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4436" w14:textId="5299E6E3" w:rsidR="004928C6" w:rsidRDefault="004928C6" w:rsidP="004928C6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Analisis sentimental elecciones estadounidenses 2020 basado en tweets</w:t>
      </w:r>
    </w:p>
    <w:p w14:paraId="0ECC0D83" w14:textId="6225DCC4" w:rsidR="00AF43B6" w:rsidRDefault="0094627A">
      <w:pPr>
        <w:rPr>
          <w:b/>
          <w:bCs/>
          <w:lang w:val="es-GT"/>
        </w:rPr>
      </w:pPr>
      <w:r>
        <w:rPr>
          <w:b/>
          <w:bCs/>
          <w:lang w:val="es-GT"/>
        </w:rPr>
        <w:t>Objetivo:</w:t>
      </w:r>
    </w:p>
    <w:p w14:paraId="6295E36D" w14:textId="5415CBAD" w:rsidR="0094627A" w:rsidRDefault="0094627A">
      <w:pPr>
        <w:rPr>
          <w:lang w:val="es-GT"/>
        </w:rPr>
      </w:pPr>
      <w:r>
        <w:rPr>
          <w:lang w:val="es-GT"/>
        </w:rPr>
        <w:t>Determinar la segmentación de orientación política por estado en el territorio estadounidense para las elecciones del 2020.</w:t>
      </w:r>
    </w:p>
    <w:p w14:paraId="63338B28" w14:textId="004730B3" w:rsidR="0094627A" w:rsidRDefault="0094627A">
      <w:pPr>
        <w:rPr>
          <w:b/>
          <w:bCs/>
          <w:lang w:val="es-GT"/>
        </w:rPr>
      </w:pPr>
      <w:r>
        <w:rPr>
          <w:b/>
          <w:bCs/>
          <w:lang w:val="es-GT"/>
        </w:rPr>
        <w:t>Criterio:</w:t>
      </w:r>
    </w:p>
    <w:p w14:paraId="4623F934" w14:textId="17E85288" w:rsidR="0094627A" w:rsidRDefault="00B6722A">
      <w:pPr>
        <w:rPr>
          <w:lang w:val="es-GT"/>
        </w:rPr>
      </w:pPr>
      <w:r>
        <w:rPr>
          <w:lang w:val="es-GT"/>
        </w:rPr>
        <w:t>Utilizando la librería de NLTK, se realizó un analisis sentimental de los tweets con los Hashtags:</w:t>
      </w:r>
    </w:p>
    <w:p w14:paraId="3B306A9F" w14:textId="0E3B210A" w:rsidR="00B6722A" w:rsidRDefault="00B6722A" w:rsidP="00B6722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# Trump</w:t>
      </w:r>
    </w:p>
    <w:p w14:paraId="0D6F28EB" w14:textId="01594193" w:rsidR="00B6722A" w:rsidRDefault="00B6722A" w:rsidP="00B6722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#</w:t>
      </w:r>
      <w:r w:rsidR="009C15E7">
        <w:rPr>
          <w:lang w:val="es-GT"/>
        </w:rPr>
        <w:t xml:space="preserve"> </w:t>
      </w:r>
      <w:r>
        <w:rPr>
          <w:lang w:val="es-GT"/>
        </w:rPr>
        <w:t>Biden</w:t>
      </w:r>
    </w:p>
    <w:p w14:paraId="3FEF8053" w14:textId="4C4CCA0D" w:rsidR="00B6722A" w:rsidRDefault="00B6722A" w:rsidP="00B6722A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D22818" wp14:editId="2F6A2D25">
            <wp:simplePos x="0" y="0"/>
            <wp:positionH relativeFrom="column">
              <wp:posOffset>1781175</wp:posOffset>
            </wp:positionH>
            <wp:positionV relativeFrom="paragraph">
              <wp:posOffset>435610</wp:posOffset>
            </wp:positionV>
            <wp:extent cx="4572000" cy="2743200"/>
            <wp:effectExtent l="0" t="0" r="0" b="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BA4EBD-441E-46AF-9694-051C424A99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lang w:val="es-GT"/>
        </w:rPr>
        <w:t xml:space="preserve">Para determinar si un estado era mayoritariamente demócrata o republicano, se utilizo la cantidad de positivos y negativos por ambos candidatos presidenciales. </w:t>
      </w:r>
      <w:r>
        <w:rPr>
          <w:lang w:val="es-GT"/>
        </w:rPr>
        <w:br/>
        <w:t>Si la mayoría (50%+) eran positivos para Biden, negativos para Trump, se define que ese estado es predominantemente demócrata. Si es lo opuesto, republicano. Si no tiene una definición marcada, se define como neutral.</w:t>
      </w:r>
    </w:p>
    <w:p w14:paraId="782DF10F" w14:textId="7D57414D" w:rsidR="00B6722A" w:rsidRDefault="00F53688" w:rsidP="00F53688">
      <w:pPr>
        <w:tabs>
          <w:tab w:val="left" w:pos="10005"/>
        </w:tabs>
        <w:rPr>
          <w:b/>
          <w:bCs/>
          <w:lang w:val="es-GT"/>
        </w:rPr>
      </w:pPr>
      <w:r w:rsidRPr="00B6722A">
        <w:rPr>
          <w:b/>
          <w:bCs/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AB5CD5" wp14:editId="22373D8C">
                <wp:simplePos x="0" y="0"/>
                <wp:positionH relativeFrom="column">
                  <wp:posOffset>6972300</wp:posOffset>
                </wp:positionH>
                <wp:positionV relativeFrom="paragraph">
                  <wp:posOffset>360045</wp:posOffset>
                </wp:positionV>
                <wp:extent cx="1219200" cy="1409700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C2111" w14:textId="77777777" w:rsidR="00F53688" w:rsidRPr="006233E7" w:rsidRDefault="00F53688" w:rsidP="00F53688">
                            <w:pPr>
                              <w:rPr>
                                <w:b/>
                                <w:bCs/>
                                <w:lang w:val="es-GT"/>
                              </w:rPr>
                            </w:pPr>
                            <w:r w:rsidRPr="009C15E7">
                              <w:rPr>
                                <w:b/>
                                <w:bCs/>
                              </w:rPr>
                              <w:t>Republicano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124D88EE" w14:textId="77777777" w:rsidR="00F53688" w:rsidRPr="009C15E7" w:rsidRDefault="00F53688" w:rsidP="00F53688">
                            <w:r w:rsidRPr="009C15E7">
                              <w:rPr>
                                <w:b/>
                                <w:bCs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Texas</w:t>
                            </w:r>
                          </w:p>
                          <w:p w14:paraId="438AE0C3" w14:textId="77777777" w:rsidR="00F53688" w:rsidRPr="009C15E7" w:rsidRDefault="00F53688" w:rsidP="00F53688">
                            <w:r w:rsidRPr="009C15E7">
                              <w:rPr>
                                <w:b/>
                                <w:bCs/>
                              </w:rPr>
                              <w:t>2.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California</w:t>
                            </w:r>
                          </w:p>
                          <w:p w14:paraId="41DD6B90" w14:textId="77777777" w:rsidR="00F53688" w:rsidRPr="009C15E7" w:rsidRDefault="00F53688" w:rsidP="00F53688">
                            <w:r w:rsidRPr="009C15E7">
                              <w:rPr>
                                <w:b/>
                                <w:bCs/>
                              </w:rPr>
                              <w:t>3.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Washington</w:t>
                            </w:r>
                          </w:p>
                          <w:p w14:paraId="34C0E907" w14:textId="77777777" w:rsidR="00F53688" w:rsidRPr="006233E7" w:rsidRDefault="00F53688" w:rsidP="00F53688"/>
                          <w:p w14:paraId="67B88E74" w14:textId="77777777" w:rsidR="00F53688" w:rsidRPr="006233E7" w:rsidRDefault="00F53688" w:rsidP="00F536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B5CD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9pt;margin-top:28.35pt;width:96pt;height:11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" stroked="f">
                <v:textbox>
                  <w:txbxContent>
                    <w:p w14:paraId="7EBC2111" w14:textId="77777777" w:rsidR="00F53688" w:rsidRPr="006233E7" w:rsidRDefault="00F53688" w:rsidP="00F53688">
                      <w:pPr>
                        <w:rPr>
                          <w:b/>
                          <w:bCs/>
                          <w:lang w:val="es-GT"/>
                        </w:rPr>
                      </w:pPr>
                      <w:r w:rsidRPr="009C15E7">
                        <w:rPr>
                          <w:b/>
                          <w:bCs/>
                        </w:rPr>
                        <w:t>Republicano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</w:p>
                    <w:p w14:paraId="124D88EE" w14:textId="77777777" w:rsidR="00F53688" w:rsidRPr="009C15E7" w:rsidRDefault="00F53688" w:rsidP="00F53688">
                      <w:r w:rsidRPr="009C15E7">
                        <w:rPr>
                          <w:b/>
                          <w:bCs/>
                        </w:rPr>
                        <w:t>1.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Texas</w:t>
                      </w:r>
                    </w:p>
                    <w:p w14:paraId="438AE0C3" w14:textId="77777777" w:rsidR="00F53688" w:rsidRPr="009C15E7" w:rsidRDefault="00F53688" w:rsidP="00F53688">
                      <w:r w:rsidRPr="009C15E7">
                        <w:rPr>
                          <w:b/>
                          <w:bCs/>
                        </w:rPr>
                        <w:t>2.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California</w:t>
                      </w:r>
                    </w:p>
                    <w:p w14:paraId="41DD6B90" w14:textId="77777777" w:rsidR="00F53688" w:rsidRPr="009C15E7" w:rsidRDefault="00F53688" w:rsidP="00F53688">
                      <w:r w:rsidRPr="009C15E7">
                        <w:rPr>
                          <w:b/>
                          <w:bCs/>
                        </w:rPr>
                        <w:t>3.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Washington</w:t>
                      </w:r>
                    </w:p>
                    <w:p w14:paraId="34C0E907" w14:textId="77777777" w:rsidR="00F53688" w:rsidRPr="006233E7" w:rsidRDefault="00F53688" w:rsidP="00F53688"/>
                    <w:p w14:paraId="67B88E74" w14:textId="77777777" w:rsidR="00F53688" w:rsidRPr="006233E7" w:rsidRDefault="00F53688" w:rsidP="00F53688"/>
                  </w:txbxContent>
                </v:textbox>
                <w10:wrap type="square"/>
              </v:shape>
            </w:pict>
          </mc:Fallback>
        </mc:AlternateContent>
      </w:r>
      <w:r w:rsidRPr="00B6722A">
        <w:rPr>
          <w:b/>
          <w:bCs/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8E01DD" wp14:editId="25EF42EF">
                <wp:simplePos x="0" y="0"/>
                <wp:positionH relativeFrom="column">
                  <wp:posOffset>5648325</wp:posOffset>
                </wp:positionH>
                <wp:positionV relativeFrom="paragraph">
                  <wp:posOffset>381635</wp:posOffset>
                </wp:positionV>
                <wp:extent cx="1219200" cy="14097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D8624" w14:textId="77777777" w:rsidR="006233E7" w:rsidRPr="006233E7" w:rsidRDefault="006233E7" w:rsidP="006233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3E7">
                              <w:rPr>
                                <w:b/>
                                <w:bCs/>
                              </w:rPr>
                              <w:t>Demócratas</w:t>
                            </w:r>
                          </w:p>
                          <w:p w14:paraId="617FCB46" w14:textId="77777777" w:rsidR="006233E7" w:rsidRPr="009C15E7" w:rsidRDefault="006233E7" w:rsidP="006233E7">
                            <w:r w:rsidRPr="009C15E7"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r w:rsidRPr="009C15E7">
                              <w:t>New Jersey</w:t>
                            </w:r>
                          </w:p>
                          <w:p w14:paraId="7EA61F1B" w14:textId="1388F2DD" w:rsidR="006233E7" w:rsidRPr="009C15E7" w:rsidRDefault="006233E7" w:rsidP="006233E7">
                            <w:pPr>
                              <w:tabs>
                                <w:tab w:val="left" w:pos="6165"/>
                              </w:tabs>
                            </w:pPr>
                            <w:r w:rsidRPr="009C15E7"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r w:rsidRPr="009C15E7">
                              <w:t>Massachuse</w:t>
                            </w:r>
                            <w:r>
                              <w:t>tts</w:t>
                            </w:r>
                          </w:p>
                          <w:p w14:paraId="4604577A" w14:textId="77777777" w:rsidR="006233E7" w:rsidRDefault="006233E7" w:rsidP="006233E7">
                            <w:r w:rsidRPr="009C15E7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r w:rsidRPr="009C15E7">
                              <w:t>K</w:t>
                            </w:r>
                            <w:r>
                              <w:t>entucky</w:t>
                            </w:r>
                          </w:p>
                          <w:p w14:paraId="506FDC2A" w14:textId="77777777" w:rsidR="006233E7" w:rsidRPr="006233E7" w:rsidRDefault="006233E7" w:rsidP="006233E7"/>
                          <w:p w14:paraId="6E5E0E79" w14:textId="77777777" w:rsidR="006233E7" w:rsidRPr="006233E7" w:rsidRDefault="006233E7" w:rsidP="00623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01DD" id="Cuadro de texto 2" o:spid="_x0000_s1027" type="#_x0000_t202" style="position:absolute;margin-left:444.75pt;margin-top:30.05pt;width:96pt;height:11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" stroked="f">
                <v:textbox>
                  <w:txbxContent>
                    <w:p w14:paraId="042D8624" w14:textId="77777777" w:rsidR="006233E7" w:rsidRPr="006233E7" w:rsidRDefault="006233E7" w:rsidP="006233E7">
                      <w:pPr>
                        <w:rPr>
                          <w:b/>
                          <w:bCs/>
                        </w:rPr>
                      </w:pPr>
                      <w:r w:rsidRPr="006233E7">
                        <w:rPr>
                          <w:b/>
                          <w:bCs/>
                        </w:rPr>
                        <w:t>Demócratas</w:t>
                      </w:r>
                    </w:p>
                    <w:p w14:paraId="617FCB46" w14:textId="77777777" w:rsidR="006233E7" w:rsidRPr="009C15E7" w:rsidRDefault="006233E7" w:rsidP="006233E7">
                      <w:r w:rsidRPr="009C15E7">
                        <w:rPr>
                          <w:b/>
                          <w:bCs/>
                        </w:rPr>
                        <w:t xml:space="preserve">1. </w:t>
                      </w:r>
                      <w:r w:rsidRPr="009C15E7">
                        <w:t>New Jersey</w:t>
                      </w:r>
                    </w:p>
                    <w:p w14:paraId="7EA61F1B" w14:textId="1388F2DD" w:rsidR="006233E7" w:rsidRPr="009C15E7" w:rsidRDefault="006233E7" w:rsidP="006233E7">
                      <w:pPr>
                        <w:tabs>
                          <w:tab w:val="left" w:pos="6165"/>
                        </w:tabs>
                      </w:pPr>
                      <w:r w:rsidRPr="009C15E7">
                        <w:rPr>
                          <w:b/>
                          <w:bCs/>
                        </w:rPr>
                        <w:t xml:space="preserve">2. </w:t>
                      </w:r>
                      <w:r w:rsidRPr="009C15E7">
                        <w:t>Massachuse</w:t>
                      </w:r>
                      <w:r>
                        <w:t>tts</w:t>
                      </w:r>
                    </w:p>
                    <w:p w14:paraId="4604577A" w14:textId="77777777" w:rsidR="006233E7" w:rsidRDefault="006233E7" w:rsidP="006233E7">
                      <w:r w:rsidRPr="009C15E7">
                        <w:rPr>
                          <w:b/>
                          <w:bCs/>
                        </w:rPr>
                        <w:t xml:space="preserve">3. </w:t>
                      </w:r>
                      <w:r w:rsidRPr="009C15E7">
                        <w:t>K</w:t>
                      </w:r>
                      <w:r>
                        <w:t>entucky</w:t>
                      </w:r>
                    </w:p>
                    <w:p w14:paraId="506FDC2A" w14:textId="77777777" w:rsidR="006233E7" w:rsidRPr="006233E7" w:rsidRDefault="006233E7" w:rsidP="006233E7"/>
                    <w:p w14:paraId="6E5E0E79" w14:textId="77777777" w:rsidR="006233E7" w:rsidRPr="006233E7" w:rsidRDefault="006233E7" w:rsidP="006233E7"/>
                  </w:txbxContent>
                </v:textbox>
                <w10:wrap type="square"/>
              </v:shape>
            </w:pict>
          </mc:Fallback>
        </mc:AlternateContent>
      </w:r>
      <w:r w:rsidR="00B6722A" w:rsidRPr="00B6722A">
        <w:rPr>
          <w:b/>
          <w:bCs/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FB0EA" wp14:editId="7723E004">
                <wp:simplePos x="0" y="0"/>
                <wp:positionH relativeFrom="column">
                  <wp:posOffset>-47625</wp:posOffset>
                </wp:positionH>
                <wp:positionV relativeFrom="paragraph">
                  <wp:posOffset>287020</wp:posOffset>
                </wp:positionV>
                <wp:extent cx="2762250" cy="1409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CFE32" w14:textId="42263856" w:rsidR="00B6722A" w:rsidRDefault="00B6722A" w:rsidP="00B6722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Existe una distribución casi pareja entre los distintos criterios.</w:t>
                            </w:r>
                          </w:p>
                          <w:p w14:paraId="4F4C1ADA" w14:textId="06C2E035" w:rsidR="009C15E7" w:rsidRDefault="009C15E7" w:rsidP="00B6722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La mayoría de los tweets muestran una tendencia republicana.</w:t>
                            </w:r>
                          </w:p>
                          <w:p w14:paraId="7D201895" w14:textId="11476544" w:rsidR="009C15E7" w:rsidRDefault="009C15E7" w:rsidP="00B6722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Otro importante porcentaje de la data es neutral.</w:t>
                            </w:r>
                          </w:p>
                          <w:p w14:paraId="7B049A92" w14:textId="77777777" w:rsidR="009C15E7" w:rsidRPr="00B6722A" w:rsidRDefault="009C15E7" w:rsidP="00B6722A">
                            <w:pPr>
                              <w:rPr>
                                <w:lang w:val="es-GT"/>
                              </w:rPr>
                            </w:pPr>
                          </w:p>
                          <w:p w14:paraId="083E71EF" w14:textId="62E0286E" w:rsidR="00B6722A" w:rsidRPr="00B6722A" w:rsidRDefault="00B6722A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B0EA" id="_x0000_s1028" type="#_x0000_t202" style="position:absolute;margin-left:-3.75pt;margin-top:22.6pt;width:217.5pt;height:11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" stroked="f">
                <v:textbox>
                  <w:txbxContent>
                    <w:p w14:paraId="2D6CFE32" w14:textId="42263856" w:rsidR="00B6722A" w:rsidRDefault="00B6722A" w:rsidP="00B6722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Existe una distribución casi pareja entre los distintos criterios.</w:t>
                      </w:r>
                    </w:p>
                    <w:p w14:paraId="4F4C1ADA" w14:textId="06C2E035" w:rsidR="009C15E7" w:rsidRDefault="009C15E7" w:rsidP="00B6722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La mayoría de los tweets muestran una tendencia republicana.</w:t>
                      </w:r>
                    </w:p>
                    <w:p w14:paraId="7D201895" w14:textId="11476544" w:rsidR="009C15E7" w:rsidRDefault="009C15E7" w:rsidP="00B6722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Otro importante porcentaje de la data es neutral.</w:t>
                      </w:r>
                    </w:p>
                    <w:p w14:paraId="7B049A92" w14:textId="77777777" w:rsidR="009C15E7" w:rsidRPr="00B6722A" w:rsidRDefault="009C15E7" w:rsidP="00B6722A">
                      <w:pPr>
                        <w:rPr>
                          <w:lang w:val="es-GT"/>
                        </w:rPr>
                      </w:pPr>
                    </w:p>
                    <w:p w14:paraId="083E71EF" w14:textId="62E0286E" w:rsidR="00B6722A" w:rsidRPr="00B6722A" w:rsidRDefault="00B6722A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722A">
        <w:rPr>
          <w:b/>
          <w:bCs/>
          <w:lang w:val="es-GT"/>
        </w:rPr>
        <w:t>Analisis:</w:t>
      </w:r>
      <w:r w:rsidR="00B6722A" w:rsidRPr="00B6722A">
        <w:rPr>
          <w:noProof/>
        </w:rPr>
        <w:t xml:space="preserve"> </w:t>
      </w:r>
      <w:r>
        <w:rPr>
          <w:noProof/>
        </w:rPr>
        <w:tab/>
      </w:r>
      <w:r>
        <w:rPr>
          <w:b/>
          <w:bCs/>
          <w:lang w:val="es-GT"/>
        </w:rPr>
        <w:t>Top 3 Estados</w:t>
      </w:r>
      <w:r>
        <w:rPr>
          <w:b/>
          <w:bCs/>
          <w:lang w:val="es-GT"/>
        </w:rPr>
        <w:br/>
      </w:r>
    </w:p>
    <w:p w14:paraId="4AFD3556" w14:textId="06AC47F6" w:rsidR="009C15E7" w:rsidRPr="009C15E7" w:rsidRDefault="009C15E7" w:rsidP="009C15E7">
      <w:pPr>
        <w:rPr>
          <w:lang w:val="es-GT"/>
        </w:rPr>
      </w:pPr>
    </w:p>
    <w:p w14:paraId="2183FC02" w14:textId="71D6B6C4" w:rsidR="009C15E7" w:rsidRPr="009C15E7" w:rsidRDefault="009C15E7" w:rsidP="009C15E7">
      <w:pPr>
        <w:rPr>
          <w:lang w:val="es-GT"/>
        </w:rPr>
      </w:pPr>
    </w:p>
    <w:p w14:paraId="27BBBC0A" w14:textId="716CE21E" w:rsidR="009C15E7" w:rsidRPr="009C15E7" w:rsidRDefault="009C15E7" w:rsidP="009C15E7">
      <w:pPr>
        <w:rPr>
          <w:lang w:val="es-GT"/>
        </w:rPr>
      </w:pPr>
    </w:p>
    <w:p w14:paraId="1F1A3783" w14:textId="466D3BD6" w:rsidR="009C15E7" w:rsidRPr="009C15E7" w:rsidRDefault="009C15E7" w:rsidP="009C15E7">
      <w:pPr>
        <w:rPr>
          <w:lang w:val="es-GT"/>
        </w:rPr>
      </w:pPr>
    </w:p>
    <w:p w14:paraId="1579415D" w14:textId="0C69C0B5" w:rsidR="009C15E7" w:rsidRPr="009C15E7" w:rsidRDefault="009C15E7" w:rsidP="009C15E7">
      <w:pPr>
        <w:rPr>
          <w:lang w:val="es-GT"/>
        </w:rPr>
      </w:pPr>
    </w:p>
    <w:p w14:paraId="0DFA7890" w14:textId="00690FE3" w:rsidR="009C15E7" w:rsidRDefault="009C15E7" w:rsidP="009C15E7">
      <w:pPr>
        <w:rPr>
          <w:b/>
          <w:bCs/>
          <w:lang w:val="es-GT"/>
        </w:rPr>
      </w:pPr>
    </w:p>
    <w:p w14:paraId="69B40CBF" w14:textId="75CE19AE" w:rsidR="009C15E7" w:rsidRPr="009C15E7" w:rsidRDefault="006233E7" w:rsidP="00F53688">
      <w:r>
        <w:rPr>
          <w:b/>
          <w:bCs/>
          <w:lang w:val="es-GT"/>
        </w:rPr>
        <w:br/>
      </w:r>
    </w:p>
    <w:p w14:paraId="545EC04C" w14:textId="77777777" w:rsidR="009C15E7" w:rsidRPr="009C15E7" w:rsidRDefault="009C15E7" w:rsidP="009C15E7">
      <w:pPr>
        <w:rPr>
          <w:b/>
          <w:bCs/>
        </w:rPr>
      </w:pPr>
    </w:p>
    <w:sectPr w:rsidR="009C15E7" w:rsidRPr="009C15E7" w:rsidSect="00F536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144A"/>
    <w:multiLevelType w:val="hybridMultilevel"/>
    <w:tmpl w:val="1500FC1E"/>
    <w:lvl w:ilvl="0" w:tplc="0F220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704B3"/>
    <w:multiLevelType w:val="hybridMultilevel"/>
    <w:tmpl w:val="84DEB478"/>
    <w:lvl w:ilvl="0" w:tplc="0F220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D7"/>
    <w:rsid w:val="0001679F"/>
    <w:rsid w:val="004928C6"/>
    <w:rsid w:val="006233E7"/>
    <w:rsid w:val="00696CD7"/>
    <w:rsid w:val="0094627A"/>
    <w:rsid w:val="009C15E7"/>
    <w:rsid w:val="00AC1917"/>
    <w:rsid w:val="00AF43B6"/>
    <w:rsid w:val="00B6722A"/>
    <w:rsid w:val="00BF0194"/>
    <w:rsid w:val="00F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570"/>
  <w15:chartTrackingRefBased/>
  <w15:docId w15:val="{F25101B9-A544-4FC2-836E-656388B2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Hoja1!$C$2</c:f>
              <c:strCache>
                <c:ptCount val="1"/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6B1-498E-B8B5-CC224B38C37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6B1-498E-B8B5-CC224B38C37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6B1-498E-B8B5-CC224B38C37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6B1-498E-B8B5-CC224B38C37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6B1-498E-B8B5-CC224B38C3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Hoja1!$B$3:$B$7</c:f>
              <c:strCache>
                <c:ptCount val="5"/>
                <c:pt idx="0">
                  <c:v>Fuertemente Democrata</c:v>
                </c:pt>
                <c:pt idx="1">
                  <c:v>Fuertemente Republicano</c:v>
                </c:pt>
                <c:pt idx="2">
                  <c:v>Vagamente Democrata</c:v>
                </c:pt>
                <c:pt idx="3">
                  <c:v>Vagamente Republicano</c:v>
                </c:pt>
                <c:pt idx="4">
                  <c:v>Neutral</c:v>
                </c:pt>
              </c:strCache>
            </c:strRef>
          </c:cat>
          <c:val>
            <c:numRef>
              <c:f>Hoja1!$C$3:$C$7</c:f>
              <c:numCache>
                <c:formatCode>General</c:formatCode>
                <c:ptCount val="5"/>
                <c:pt idx="0">
                  <c:v>6</c:v>
                </c:pt>
                <c:pt idx="1">
                  <c:v>14</c:v>
                </c:pt>
                <c:pt idx="2">
                  <c:v>10</c:v>
                </c:pt>
                <c:pt idx="3">
                  <c:v>7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B1-498E-B8B5-CC224B38C37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8</cp:revision>
  <dcterms:created xsi:type="dcterms:W3CDTF">2020-11-21T02:55:00Z</dcterms:created>
  <dcterms:modified xsi:type="dcterms:W3CDTF">2020-11-21T04:46:00Z</dcterms:modified>
</cp:coreProperties>
</file>