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drawing>
          <wp:inline distT="0" distB="0" distL="0" distR="0">
            <wp:extent cx="2286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F5A623" w:sz="12" w:space="1"/>
        </w:pBdr>
        <w:spacing w:after="24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2D2D"/>
          <w:sz w:val="80"/>
          <w:szCs w:val="80"/>
        </w:rPr>
        <w:t xml:space="preserve">Installation &amp;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2D2D2D"/>
          <w:sz w:val="72"/>
          <w:szCs w:val="72"/>
        </w:rPr>
        <w:t xml:space="preserve">Deployment Manual</w:t>
      </w:r>
    </w:p>
    <w:p>
      <w:pPr>
        <w:pBdr>
          <w:bottom w:val="single" w:color="F5A623" w:sz="12" w:space="1"/>
        </w:pBdr>
        <w:spacing w:after="600" w:before="2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[Project Name]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[X.X]  |  [Month Year]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[Author Name]  |  [Team / Area]</w:t>
      </w: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F5A623" w:sz="20"/>
        </w:pBdr>
        <w:spacing w:after="4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About this document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2D2D2D"/>
          <w:sz w:val="52"/>
          <w:szCs w:val="52"/>
        </w:rPr>
        <w:t xml:space="preserve">Installation &amp; </w:t>
      </w:r>
      <w:r>
        <w:rPr>
          <w:rFonts w:ascii="Arial" w:cs="Arial" w:eastAsia="Arial" w:hAnsi="Arial"/>
          <w:b w:val="false"/>
          <w:bCs w:val="false"/>
          <w:color w:val="2D2D2D"/>
          <w:sz w:val="52"/>
          <w:szCs w:val="52"/>
        </w:rPr>
        <w:t xml:space="preserve">Deployment Manual</w:t>
      </w:r>
    </w:p>
    <w:p>
      <w:pPr>
        <w:pBdr>
          <w:bottom w:val="single" w:color="CCCCCC" w:sz="2" w:space="1"/>
        </w:pBdr>
        <w:spacing w:after="400" w:before="0"/>
      </w:pPr>
      <w:r>
        <w:t xml:space="preserve"/>
      </w:r>
    </w:p>
    <w:p>
      <w:pPr>
        <w:spacing w:after="140" w:before="0"/>
        <w:ind w:left="14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is this document?</w:t>
      </w:r>
    </w:p>
    <w:p>
      <w:pPr>
        <w:spacing w:after="400" w:before="0"/>
        <w:ind w:left="144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manual provides the complete step-by-step instructions to install, configure, and deploy the system across all environments. It covers system requirements, environment-specific configuration, container and CI/CD setup, post-deployment verification, and rollback procedures. It is the authoritative guide for anyone responsible for deploying or maintaining the system infrastructure.</w:t>
      </w:r>
    </w:p>
    <w:p>
      <w:pPr>
        <w:spacing w:after="140" w:before="0"/>
        <w:ind w:left="14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Who should read it?</w:t>
      </w:r>
    </w:p>
    <w:p>
      <w:pPr>
        <w:spacing w:after="400" w:before="0"/>
        <w:ind w:left="144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is intended for DevOps engineers, system administrators, infrastructure teams, and developers responsible for deploying or operating the system in any environment.</w:t>
      </w:r>
    </w:p>
    <w:p>
      <w:pPr>
        <w:spacing w:after="200" w:before="0"/>
        <w:ind w:left="14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does it contain?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Document Information &amp; Change History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control, authorship, and revision log of this document.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Purpose, scope, audience, and prerequisites overview.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System Requirements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Hardware, software, OS, network, and dependency requirements for each environment.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Installation Steps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Step-by-step guide to install the system from scratch.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Environment Configuration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Configuration details for development, testing, and production environments.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Container &amp; Orchestration Setup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and Kubernetes configuration, image builds, and service definitions.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Pipeline stages, tools, triggers, and deployment workflow.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Verification &amp; Smoke Tests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Post-deployment checks to confirm the system is running correctly.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Rollback Procedure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Steps to revert to a previous version in case of a failed deployment.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References &amp; Approvals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Related documents and formal sign-off section.</w:t>
            </w:r>
          </w:p>
        </w:tc>
      </w:tr>
    </w:tbl>
    <w:p>
      <w:pPr>
        <w:pageBreakBefore/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 Document Information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[Project 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Installation &amp; Deployment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[X.X]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[Name(s)]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Reviewer(s)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[Name(s)]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[Draft / In Review / Approved]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 Change History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2160"/>
        <w:gridCol w:w="40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Initial version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 Introduction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 Purpose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purpose of this manual. Example: This document provides the complete installation and deployment guide for the [Project Name] system, enabling technical teams to set up the application from scratch in any supported environment.]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 Scope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[Define which environments, components, or deployment models are covered. Example: This manual covers deployment to development, testing, and production environments using Docker containers and a CI/CD pipeline built on GitHub Actions.]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 Audience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[List intended readers: DevOps engineers, system administrators, infrastructure teams, and developers responsible for deploying or operating the system.]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 Prerequisites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Before starting the installation, ensure the following are in place: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Access credentials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SSH keys, cloud provider credentials, and repository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Connectivity to required registries, repositories, and services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Required accounts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Cloud provider, container registry, CI/CD platform accounts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Domain / DNS configured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Domain name and DNS records pointing to the deployment 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Certificates available or managed via Let's Encrypt / ACM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 / Role]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 System Requirements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[Define the minimum and recommended hardware, software, and network requirements for each environment.]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 vCPUs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4+ vCPUs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All environments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8+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All environments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20 GB SSD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100+ GB SSD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100 Mbps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 Gbps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Ubuntu 22.04 LTS / RHEL 8+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Host 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Other Linux distros supported with adjustments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24.x or later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Docker Engine or Docker Desktop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v2.x or later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Local orchestration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For dev/test environments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1.28+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Production orchestration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EKS / AKS / GKE or self-managed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Helm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3.x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Kubernetes package 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Required for production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Node.js / Java / [Runtime]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[version]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Application runtime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[Specify version]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[Database]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[version]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Primary data store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[e.g. PostgreSQL 15]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[Other tool]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[version]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[Purpose]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[Notes]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 Network &amp; Port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200"/>
        <w:gridCol w:w="2400"/>
        <w:gridCol w:w="1440"/>
        <w:gridCol w:w="336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Inbound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Redirect to HTTPS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Inbound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Main application traffic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5432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Internal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access — not exposed externally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6379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Redis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Internal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Cache — not exposed externally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[port]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[Service]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[direction]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[Notes]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 Installation Steps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[Follow these steps in order. Run all commands as a user with appropriate permissions (sudo may be required for some steps).]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 not run these steps on a production environment without prior validation in a staging environment. Always back up existing data before starting.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 Step 1 — Clone the Repository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 clone https://github.com/[org]/[repo].git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[repo]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 checkout [version-tag]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 Step 2 — Configure Environment Variables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Copy the environment template and fill in the required values: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cp .env.example .env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nano .env   # or use your preferred editor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Key variables to configure: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APP_ENV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APP_PORT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Port the application listens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DB_HOST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host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db.example.com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DB_PORT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DB_NAME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myapp_db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DB_USER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[strong password]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REDIS_URL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Redis connection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Secret key for JWT signing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[random 256-bit key]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[VARIABLE]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[Example]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7B894" w:sz="16"/>
              <w:bottom w:val="none" w:color="FFFFFF" w:sz="0"/>
              <w:right w:val="none" w:color="FFFFFF" w:sz="0"/>
            </w:tcBorders>
            <w:shd w:fill="EE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7B894"/>
                <w:sz w:val="20"/>
                <w:szCs w:val="20"/>
              </w:rPr>
              <w:t xml:space="preserve">🔒 Security Note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Never commit the .env file to version control. Use a secrets manager (AWS Secrets Manager, Azure Key Vault, HashiCorp Vault) for production credentials.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 Step 3 — Install Dependencies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For Node.js projects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ci --production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For Java / Maven projects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mvn clean install -DskipTests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For Python projects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-r requirements.txt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5.4 Step 4 — Run Database Migrations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Apply all pending migrations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run migrate   # or equivalent command for your stack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Always run migrations on a backup of the database first. Verify migration scripts in staging before applying to production.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5.5 Step 5 — Build the Application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Build production artifacts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run build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Or for Docker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docker build -t [image-name]:[version] 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5.6 Step 6 — Start the Application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Direct start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start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Or with Docker Compose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docker compose up -d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 Environment Configuration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[Each environment (development, testing, production) has specific configuration requirements. Document the differences clearly.]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Debug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Enabled — verbose logging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Local instance or Docker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Mock tokens accepted for local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Hot reload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Enabled via nodemon / dev server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 Testing / Staging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Debug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Disabled — structured JSON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Isolated staging database — seeded with anonymized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authentication stack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Enabled for QA validation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6.3 Production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Debug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Disabled — errors logged to centralized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Managed service with HA and automated backups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authentication with MFA enforced for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Managed via secrets manager — no .env files on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Auto-scaling enabled based on CPU/memory thresholds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 Container &amp; Orchestration Setup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 Docker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Docker setup: base images, Dockerfile structure, image tagging strategy, and registry.]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Build and push the image: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docker build -t [registry]/[image]:[tag] .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docker push [registry]/[image]:[tag]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Run locally with Docker Compose: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docker compose -f docker-compose.yml up -d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7.2 Kubernetes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Kubernetes deployment: cluster setup, namespaces, Helm chart structure, and deployment commands.]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Deploy using Helm: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helm upgrade --install [release-name] ./charts/[chart-name] \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--namespace [namespace] \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--values ./charts/[chart-name]/values-[env].yaml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Key Kubernetes resources: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deployment.yaml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Application pod spec, replicas, resource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service.yaml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Internal service exposure and load balancing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ingress.yaml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External traffic routing and TLS termination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ConfigMap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configmap.yaml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Non-sensitive environment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secret.yaml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Sensitive credentials (referenced from secrets 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hpa.yaml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Horizontal Pod Autoscaler configuration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 CI/CD Pipeline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continuous integration and delivery pipeline: tools used, trigger conditions, stages, and deployment targets.]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8.1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Git push / PR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Code push or PR opened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Triggers the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Docker build / compile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Every 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Compiles code and builds container image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Every 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Runs automated test suite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Linter / SonarQube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Every 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Enforces code standards and quality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Publish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Push to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Push to main/release branch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Publishes verified image to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Helm / kubectl 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Deploys to staging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Smoke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Automated health 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After staging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Validates deployment is healthy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 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Helm / kubectl 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Manual approval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Deploys to production after approval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8.2 Pipeline Configuration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[Reference the pipeline configuration file and describe key settings.]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Pipeline file: .github/workflows/deploy.yml  (or equivalent)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Environments: development → staging →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Manual approval required before production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Rollback triggered automatically if smoke tests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Secrets managed via CI/CD platform secret store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 Verification &amp; Smoke Tests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[After every deployment, run the following checks to verify the system is operating correctly.]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9.1 Health Check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Command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Application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 200 — {"status": "ok"}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connectivity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GET /health/db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 200 — {"db": "connected"}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Cache connectivity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GET /health/cache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 200 — {"cache": "connected"}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GET /health/dependencies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 200 — all dependencies reachable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9.2 Manual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2000"/>
        <w:gridCol w:w="3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Application accessible via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Login / authentication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Core business flow completes successfully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Logs appearing in monitoring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Metrics visible 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SSL certificate 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[Additional check]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] Pass  [ ] Fail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 Rollback Procedure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[If a deployment fails or causes issues in production, follow these steps to revert to the last stable version.]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 rollback only after confirming the issue cannot be resolved with a hotfix. Coordinate with the team before executing in production.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10.1 Rollback via Helm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 w:val="false"/>
          <w:iCs w:val="false"/>
          <w:color w:val="2D2D2D"/>
          <w:sz w:val="22"/>
          <w:szCs w:val="22"/>
        </w:rPr>
        <w:t xml:space="preserve">List recent releases and roll back to the previous revision: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helm history [release-name] -n [namespace]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helm rollback [release-name] [revision] -n [namespace]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10.2 Rollback via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the CI/CD platform (GitHub Actions / Jenkins / GitLab CI)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Locate the last successful deployment pipeline for the target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Trigger a re-run of that pipeline to redeploy the previous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health checks pass after rollback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10.3 Database Rollback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database rollback process. Example: If the deployment included migrations, revert using:]</w:t>
      </w:r>
    </w:p>
    <w:p>
      <w:pPr>
        <w:shd w:fill="F0F0F0" w:val="clear"/>
        <w:spacing w:after="20" w:before="20"/>
        <w:ind w:left="18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run migrate:rollback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7B894" w:sz="16"/>
              <w:bottom w:val="none" w:color="FFFFFF" w:sz="0"/>
              <w:right w:val="none" w:color="FFFFFF" w:sz="0"/>
            </w:tcBorders>
            <w:shd w:fill="EE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7B894"/>
                <w:sz w:val="20"/>
                <w:szCs w:val="20"/>
              </w:rPr>
              <w:t xml:space="preserve">🔒 Note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Destructive migrations (e.g. DROP TABLE) cannot be automatically reversed. In these cases, restore from the pre-migration backup taken before deployment.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 References and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Architecture Documentation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architecture overview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Operation &amp; Maintenance 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Monitoring, logs, and backup procedures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Documentation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Schema and migration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API reference for smoke testing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[Other Document]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12. Approval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DevOps / Infra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Tech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Installation &amp; Deployment Manual  |  {{COMPANY_NAME}}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00"/>
      <w:gridCol w:w="7160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76200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/>
      </w:tc>
    </w:tr>
  </w:tbl>
  <w:p>
    <w:pPr>
      <w:pBdr>
        <w:bottom w:val="single" w:color="F5A623" w:sz="6" w:space="1"/>
      </w:pBdr>
      <w:spacing w:after="0" w:before="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9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60"/>
      <w:outlineLvl w:val="0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672a2de9bd3733b6ae593c3eb35066abc2bb02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72a2de9bd3733b6ae593c3eb35066abc2bb022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2026-05-11T17:22:10.135Z</dcterms:created>
  <dcterms:modified xsi:type="dcterms:W3CDTF">2026-05-11T17:22:10.148Z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