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2C49E" w14:textId="77777777" w:rsidR="009D2E9F" w:rsidRDefault="000D69BB">
      <w:pPr>
        <w:pStyle w:val="Title"/>
        <w:spacing w:before="115" w:after="115" w:line="276" w:lineRule="auto"/>
        <w:rPr>
          <w:rFonts w:ascii="Times New Roman" w:hAnsi="Times New Roman"/>
        </w:rPr>
      </w:pPr>
      <w:r>
        <w:rPr>
          <w:rFonts w:ascii="Times New Roman" w:hAnsi="Times New Roman"/>
        </w:rPr>
        <w:t>Infectious Disease Spread</w:t>
      </w:r>
    </w:p>
    <w:p w14:paraId="334DC6DA" w14:textId="77777777" w:rsidR="009D2E9F" w:rsidRDefault="000D69BB">
      <w:pPr>
        <w:pStyle w:val="BodyText"/>
        <w:spacing w:before="115" w:after="115" w:line="276" w:lineRule="auto"/>
        <w:jc w:val="center"/>
        <w:rPr>
          <w:rFonts w:ascii="Times New Roman" w:hAnsi="Times New Roman"/>
          <w:sz w:val="20"/>
          <w:szCs w:val="20"/>
        </w:rPr>
      </w:pPr>
      <w:proofErr w:type="spellStart"/>
      <w:r>
        <w:rPr>
          <w:rFonts w:ascii="Times New Roman" w:hAnsi="Times New Roman"/>
          <w:sz w:val="20"/>
          <w:szCs w:val="20"/>
        </w:rPr>
        <w:t>João</w:t>
      </w:r>
      <w:proofErr w:type="spellEnd"/>
      <w:r>
        <w:rPr>
          <w:rFonts w:ascii="Times New Roman" w:hAnsi="Times New Roman"/>
          <w:sz w:val="20"/>
          <w:szCs w:val="20"/>
        </w:rPr>
        <w:t xml:space="preserve"> Ribeiro (77209) | Ricardo Rei (78047) | Raquel </w:t>
      </w:r>
      <w:proofErr w:type="spellStart"/>
      <w:r>
        <w:rPr>
          <w:rFonts w:ascii="Times New Roman" w:hAnsi="Times New Roman"/>
          <w:sz w:val="20"/>
          <w:szCs w:val="20"/>
        </w:rPr>
        <w:t>Casteleiro</w:t>
      </w:r>
      <w:proofErr w:type="spellEnd"/>
      <w:r>
        <w:rPr>
          <w:rFonts w:ascii="Times New Roman" w:hAnsi="Times New Roman"/>
          <w:sz w:val="20"/>
          <w:szCs w:val="20"/>
        </w:rPr>
        <w:t xml:space="preserve"> (82027)</w:t>
      </w:r>
    </w:p>
    <w:p w14:paraId="49D270C9" w14:textId="77777777" w:rsidR="009D2E9F" w:rsidRDefault="000D69BB">
      <w:pPr>
        <w:pStyle w:val="BodyText"/>
        <w:spacing w:before="115" w:after="115" w:line="276" w:lineRule="auto"/>
        <w:jc w:val="center"/>
        <w:rPr>
          <w:rFonts w:ascii="Times New Roman" w:hAnsi="Times New Roman"/>
          <w:sz w:val="20"/>
          <w:szCs w:val="20"/>
        </w:rPr>
      </w:pPr>
      <w:r>
        <w:rPr>
          <w:rFonts w:ascii="Times New Roman" w:hAnsi="Times New Roman"/>
          <w:sz w:val="20"/>
          <w:szCs w:val="20"/>
        </w:rPr>
        <w:t>Complex Networks 2017/2018</w:t>
      </w:r>
    </w:p>
    <w:p w14:paraId="293DB5D3" w14:textId="77777777" w:rsidR="009D2E9F" w:rsidRDefault="000D69BB">
      <w:pPr>
        <w:pStyle w:val="Subtitle"/>
        <w:spacing w:before="115" w:after="115" w:line="276" w:lineRule="auto"/>
        <w:jc w:val="both"/>
      </w:pPr>
      <w:r>
        <w:rPr>
          <w:rFonts w:ascii="Times New Roman" w:hAnsi="Times New Roman"/>
          <w:b/>
          <w:bCs/>
        </w:rPr>
        <w:t>Introdution</w:t>
      </w:r>
    </w:p>
    <w:p w14:paraId="3F751B38" w14:textId="77777777" w:rsidR="009D2E9F" w:rsidRDefault="000D69BB">
      <w:pPr>
        <w:pStyle w:val="BodyText"/>
        <w:spacing w:before="115" w:after="115" w:line="276" w:lineRule="auto"/>
        <w:jc w:val="both"/>
      </w:pPr>
      <w:r>
        <w:rPr>
          <w:rFonts w:ascii="Times New Roman" w:hAnsi="Times New Roman"/>
          <w:sz w:val="20"/>
          <w:szCs w:val="20"/>
        </w:rPr>
        <w:tab/>
        <w:t>A complex network is a mathematical structure that models how a population of entities behaves with one another. This structure consists on a set of nodes, which represent the entities, and edges, which represent the relationships between nodes. Networks can be applied to almost anything in most study areas.</w:t>
      </w:r>
    </w:p>
    <w:p w14:paraId="0AA21CB2" w14:textId="77777777" w:rsidR="009D2E9F" w:rsidRDefault="000D69BB">
      <w:pPr>
        <w:pStyle w:val="BodyText"/>
        <w:spacing w:before="115" w:after="115" w:line="276" w:lineRule="auto"/>
        <w:jc w:val="both"/>
      </w:pPr>
      <w:r>
        <w:rPr>
          <w:rFonts w:ascii="Times New Roman" w:hAnsi="Times New Roman"/>
          <w:sz w:val="20"/>
          <w:szCs w:val="20"/>
        </w:rPr>
        <w:tab/>
        <w:t xml:space="preserve">In this work, network science is used to model a human contact network related to the propagation of diseases in a population. It is based on a study done on Stanford </w:t>
      </w:r>
      <w:proofErr w:type="gramStart"/>
      <w:r>
        <w:rPr>
          <w:rFonts w:ascii="Times New Roman" w:hAnsi="Times New Roman"/>
          <w:sz w:val="20"/>
          <w:szCs w:val="20"/>
        </w:rPr>
        <w:t>University</w:t>
      </w:r>
      <w:r>
        <w:rPr>
          <w:rFonts w:ascii="Times New Roman" w:hAnsi="Times New Roman"/>
          <w:sz w:val="20"/>
          <w:szCs w:val="20"/>
          <w:vertAlign w:val="superscript"/>
        </w:rPr>
        <w:t>[</w:t>
      </w:r>
      <w:proofErr w:type="gramEnd"/>
      <w:r>
        <w:rPr>
          <w:rFonts w:ascii="Times New Roman" w:hAnsi="Times New Roman"/>
          <w:sz w:val="20"/>
          <w:szCs w:val="20"/>
          <w:vertAlign w:val="superscript"/>
        </w:rPr>
        <w:t>1]</w:t>
      </w:r>
      <w:r>
        <w:rPr>
          <w:rFonts w:ascii="Times New Roman" w:hAnsi="Times New Roman"/>
          <w:sz w:val="20"/>
          <w:szCs w:val="20"/>
        </w:rPr>
        <w:t xml:space="preserve"> (California, USA), where all credit for the previous analysis is due.</w:t>
      </w:r>
    </w:p>
    <w:p w14:paraId="08339AFB" w14:textId="77777777" w:rsidR="009D2E9F" w:rsidRDefault="000D69BB">
      <w:pPr>
        <w:pStyle w:val="BodyText"/>
        <w:spacing w:before="115" w:after="115" w:line="276" w:lineRule="auto"/>
        <w:jc w:val="both"/>
      </w:pPr>
      <w:r>
        <w:rPr>
          <w:rFonts w:ascii="Times New Roman" w:hAnsi="Times New Roman"/>
          <w:sz w:val="20"/>
          <w:szCs w:val="20"/>
        </w:rPr>
        <w:tab/>
        <w:t>Infectious diseases are usually passed via droplets during the close proximity interactions, and thus the pandemic spread of an infectious disease poses a big threat to society in several ways.</w:t>
      </w:r>
    </w:p>
    <w:p w14:paraId="3ECD3925" w14:textId="77777777" w:rsidR="009D2E9F" w:rsidRDefault="000D69BB">
      <w:pPr>
        <w:pStyle w:val="BodyText"/>
        <w:spacing w:before="115" w:after="115" w:line="276" w:lineRule="auto"/>
        <w:jc w:val="both"/>
      </w:pPr>
      <w:r>
        <w:rPr>
          <w:rFonts w:ascii="Times New Roman" w:hAnsi="Times New Roman"/>
          <w:sz w:val="20"/>
          <w:szCs w:val="20"/>
        </w:rPr>
        <w:tab/>
        <w:t xml:space="preserve">This work aims to understand how a disease might spread across a population, so that us humans can understand how to fight it, by studying on a low-scale </w:t>
      </w:r>
      <w:proofErr w:type="spellStart"/>
      <w:r>
        <w:rPr>
          <w:rFonts w:ascii="Times New Roman" w:hAnsi="Times New Roman"/>
          <w:sz w:val="20"/>
          <w:szCs w:val="20"/>
        </w:rPr>
        <w:t>controled</w:t>
      </w:r>
      <w:proofErr w:type="spellEnd"/>
      <w:r>
        <w:rPr>
          <w:rFonts w:ascii="Times New Roman" w:hAnsi="Times New Roman"/>
          <w:sz w:val="20"/>
          <w:szCs w:val="20"/>
        </w:rPr>
        <w:t xml:space="preserve"> environment such as a </w:t>
      </w:r>
      <w:proofErr w:type="spellStart"/>
      <w:r>
        <w:rPr>
          <w:rFonts w:ascii="Times New Roman" w:hAnsi="Times New Roman"/>
          <w:sz w:val="20"/>
          <w:szCs w:val="20"/>
        </w:rPr>
        <w:t>highschool</w:t>
      </w:r>
      <w:proofErr w:type="spellEnd"/>
      <w:r>
        <w:rPr>
          <w:rFonts w:ascii="Times New Roman" w:hAnsi="Times New Roman"/>
          <w:sz w:val="20"/>
          <w:szCs w:val="20"/>
        </w:rPr>
        <w:t xml:space="preserve">. Each individual was given a proximity sensor that registered </w:t>
      </w:r>
      <w:proofErr w:type="gramStart"/>
      <w:r>
        <w:rPr>
          <w:rFonts w:ascii="Times New Roman" w:hAnsi="Times New Roman"/>
          <w:sz w:val="20"/>
          <w:szCs w:val="20"/>
        </w:rPr>
        <w:t>it’s</w:t>
      </w:r>
      <w:proofErr w:type="gramEnd"/>
      <w:r>
        <w:rPr>
          <w:rFonts w:ascii="Times New Roman" w:hAnsi="Times New Roman"/>
          <w:sz w:val="20"/>
          <w:szCs w:val="20"/>
        </w:rPr>
        <w:t xml:space="preserve"> close proximity interactions. These devices have a radius of 3 meters and had a coverage of 94% of the total school’s interactions.</w:t>
      </w:r>
    </w:p>
    <w:p w14:paraId="62160F7D" w14:textId="77777777" w:rsidR="009D2E9F" w:rsidRDefault="000D69BB">
      <w:pPr>
        <w:pStyle w:val="BodyText"/>
        <w:spacing w:before="115" w:after="115" w:line="276" w:lineRule="auto"/>
        <w:jc w:val="both"/>
      </w:pPr>
      <w:r>
        <w:rPr>
          <w:rFonts w:ascii="Times New Roman" w:hAnsi="Times New Roman" w:cs="Times New Roman"/>
          <w:b/>
          <w:bCs/>
          <w:i/>
          <w:iCs/>
          <w:color w:val="000000"/>
          <w:sz w:val="18"/>
          <w:szCs w:val="18"/>
          <w:lang w:bidi="ar-SA"/>
        </w:rPr>
        <w:t xml:space="preserve">“Schools are particularly vulnerable to infectious disease spread because of the high frequency of close proximity </w:t>
      </w:r>
      <w:proofErr w:type="gramStart"/>
      <w:r>
        <w:rPr>
          <w:rFonts w:ascii="Times New Roman" w:hAnsi="Times New Roman" w:cs="Times New Roman"/>
          <w:b/>
          <w:bCs/>
          <w:i/>
          <w:iCs/>
          <w:color w:val="000000"/>
          <w:sz w:val="18"/>
          <w:szCs w:val="18"/>
          <w:lang w:bidi="ar-SA"/>
        </w:rPr>
        <w:t>interactions”</w:t>
      </w:r>
      <w:r>
        <w:rPr>
          <w:rFonts w:ascii="Times New Roman" w:hAnsi="Times New Roman" w:cs="Times New Roman"/>
          <w:b/>
          <w:bCs/>
          <w:color w:val="000000"/>
          <w:sz w:val="18"/>
          <w:szCs w:val="18"/>
          <w:vertAlign w:val="superscript"/>
          <w:lang w:bidi="ar-SA"/>
        </w:rPr>
        <w:t>[</w:t>
      </w:r>
      <w:proofErr w:type="gramEnd"/>
      <w:r>
        <w:rPr>
          <w:rFonts w:ascii="Times New Roman" w:hAnsi="Times New Roman" w:cs="Times New Roman"/>
          <w:b/>
          <w:bCs/>
          <w:color w:val="000000"/>
          <w:sz w:val="18"/>
          <w:szCs w:val="18"/>
          <w:vertAlign w:val="superscript"/>
          <w:lang w:bidi="ar-SA"/>
        </w:rPr>
        <w:t>2]</w:t>
      </w:r>
    </w:p>
    <w:p w14:paraId="035D2074" w14:textId="77777777" w:rsidR="009D2E9F" w:rsidRDefault="000D69BB">
      <w:pPr>
        <w:pStyle w:val="Subtitle"/>
        <w:spacing w:before="115" w:after="115" w:line="276" w:lineRule="auto"/>
        <w:jc w:val="both"/>
        <w:rPr>
          <w:rFonts w:ascii="Times New Roman" w:hAnsi="Times New Roman"/>
          <w:b/>
          <w:bCs/>
        </w:rPr>
      </w:pPr>
      <w:r>
        <w:rPr>
          <w:rFonts w:ascii="Times New Roman" w:hAnsi="Times New Roman"/>
          <w:b/>
          <w:bCs/>
        </w:rPr>
        <w:t>The Dataset</w:t>
      </w:r>
    </w:p>
    <w:p w14:paraId="26B2C727" w14:textId="77777777" w:rsidR="009D2E9F" w:rsidRDefault="000D69BB">
      <w:pPr>
        <w:spacing w:before="115" w:after="115" w:line="276" w:lineRule="auto"/>
        <w:jc w:val="both"/>
      </w:pPr>
      <w:r>
        <w:rPr>
          <w:rFonts w:ascii="Times New Roman" w:hAnsi="Times New Roman"/>
          <w:sz w:val="20"/>
          <w:szCs w:val="20"/>
        </w:rPr>
        <w:tab/>
        <w:t xml:space="preserve">The dataset used consists of a single-day recording obtained from an American </w:t>
      </w:r>
      <w:proofErr w:type="spellStart"/>
      <w:r>
        <w:rPr>
          <w:rFonts w:ascii="Times New Roman" w:hAnsi="Times New Roman"/>
          <w:sz w:val="20"/>
          <w:szCs w:val="20"/>
        </w:rPr>
        <w:t>highschool</w:t>
      </w:r>
      <w:proofErr w:type="spellEnd"/>
      <w:r>
        <w:rPr>
          <w:rFonts w:ascii="Times New Roman" w:hAnsi="Times New Roman"/>
          <w:sz w:val="20"/>
          <w:szCs w:val="20"/>
        </w:rPr>
        <w:t>. The network built is a weighted undirected network.</w:t>
      </w:r>
    </w:p>
    <w:p w14:paraId="338EE1CF" w14:textId="77777777" w:rsidR="009D2E9F" w:rsidRDefault="000D69BB">
      <w:pPr>
        <w:spacing w:before="115" w:after="115" w:line="276" w:lineRule="auto"/>
        <w:jc w:val="both"/>
      </w:pPr>
      <w:r>
        <w:rPr>
          <w:rFonts w:ascii="Times New Roman" w:hAnsi="Times New Roman"/>
          <w:sz w:val="20"/>
          <w:szCs w:val="20"/>
        </w:rPr>
        <w:tab/>
        <w:t>Nodes represent individuals (i.e., people) and edges represent close proximity interactions between said individuals.</w:t>
      </w:r>
    </w:p>
    <w:p w14:paraId="0B799659" w14:textId="77777777" w:rsidR="009D2E9F" w:rsidRDefault="000D69BB">
      <w:pPr>
        <w:spacing w:before="115" w:after="115" w:line="276" w:lineRule="auto"/>
        <w:jc w:val="both"/>
      </w:pPr>
      <w:r>
        <w:rPr>
          <w:rFonts w:ascii="Times New Roman" w:hAnsi="Times New Roman"/>
          <w:sz w:val="20"/>
          <w:szCs w:val="20"/>
        </w:rPr>
        <w:tab/>
        <w:t xml:space="preserve">There are 788 total nodes </w:t>
      </w:r>
      <w:r>
        <w:rPr>
          <w:rFonts w:ascii="Times New Roman" w:hAnsi="Times New Roman" w:cs="Times New Roman"/>
          <w:sz w:val="20"/>
          <w:szCs w:val="20"/>
        </w:rPr>
        <w:t>(655 students, 73 teachers, 55 staff, and 5 other persons). The edge representation is detailed in the next session.</w:t>
      </w:r>
    </w:p>
    <w:p w14:paraId="52898722" w14:textId="77777777" w:rsidR="009D2E9F" w:rsidRDefault="000D69BB">
      <w:pPr>
        <w:spacing w:after="240" w:line="280" w:lineRule="atLeast"/>
        <w:jc w:val="both"/>
      </w:pPr>
      <w:r>
        <w:rPr>
          <w:rStyle w:val="SourceText"/>
          <w:rFonts w:ascii="Times New Roman" w:hAnsi="Times New Roman" w:cs="Times New Roman"/>
          <w:color w:val="000000"/>
          <w:sz w:val="20"/>
          <w:szCs w:val="20"/>
          <w:lang w:bidi="ar-SA"/>
        </w:rPr>
        <w:tab/>
        <w:t xml:space="preserve">The dataset can be found on the original’s study’s </w:t>
      </w:r>
      <w:proofErr w:type="gramStart"/>
      <w:r>
        <w:rPr>
          <w:rStyle w:val="SourceText"/>
          <w:rFonts w:ascii="Times New Roman" w:hAnsi="Times New Roman" w:cs="Times New Roman"/>
          <w:color w:val="000000"/>
          <w:sz w:val="20"/>
          <w:szCs w:val="20"/>
          <w:lang w:bidi="ar-SA"/>
        </w:rPr>
        <w:t>webpage</w:t>
      </w:r>
      <w:r>
        <w:rPr>
          <w:rStyle w:val="SourceText"/>
          <w:rFonts w:ascii="Times New Roman" w:hAnsi="Times New Roman" w:cs="Times New Roman"/>
          <w:color w:val="000000"/>
          <w:sz w:val="20"/>
          <w:szCs w:val="20"/>
          <w:vertAlign w:val="superscript"/>
          <w:lang w:bidi="ar-SA"/>
        </w:rPr>
        <w:t>[</w:t>
      </w:r>
      <w:proofErr w:type="gramEnd"/>
      <w:r>
        <w:rPr>
          <w:rStyle w:val="SourceText"/>
          <w:rFonts w:ascii="Times New Roman" w:hAnsi="Times New Roman" w:cs="Times New Roman"/>
          <w:color w:val="000000"/>
          <w:sz w:val="20"/>
          <w:szCs w:val="20"/>
          <w:vertAlign w:val="superscript"/>
          <w:lang w:bidi="ar-SA"/>
        </w:rPr>
        <w:t>1]</w:t>
      </w:r>
    </w:p>
    <w:p w14:paraId="0112030A" w14:textId="77777777" w:rsidR="009D2E9F" w:rsidRDefault="000D69BB">
      <w:pPr>
        <w:pStyle w:val="Subtitle"/>
        <w:spacing w:before="115" w:after="115" w:line="276" w:lineRule="auto"/>
        <w:jc w:val="both"/>
      </w:pPr>
      <w:r>
        <w:rPr>
          <w:rFonts w:ascii="Times New Roman" w:hAnsi="Times New Roman"/>
          <w:b/>
          <w:bCs/>
        </w:rPr>
        <w:t>Edges – Contact Representation models</w:t>
      </w:r>
    </w:p>
    <w:p w14:paraId="2B0B4863" w14:textId="77777777" w:rsidR="009D2E9F" w:rsidRDefault="000D69BB">
      <w:pPr>
        <w:pStyle w:val="BodyText"/>
        <w:spacing w:before="115" w:after="115" w:line="276" w:lineRule="auto"/>
        <w:jc w:val="both"/>
      </w:pPr>
      <w:r>
        <w:rPr>
          <w:rFonts w:ascii="Times New Roman" w:hAnsi="Times New Roman" w:cs="Times New Roman"/>
          <w:sz w:val="20"/>
          <w:szCs w:val="20"/>
        </w:rPr>
        <w:tab/>
        <w:t xml:space="preserve">Each edge represents </w:t>
      </w:r>
      <w:proofErr w:type="gramStart"/>
      <w:r>
        <w:rPr>
          <w:rFonts w:ascii="Times New Roman" w:hAnsi="Times New Roman" w:cs="Times New Roman"/>
          <w:sz w:val="20"/>
          <w:szCs w:val="20"/>
        </w:rPr>
        <w:t>a close proximity interactions</w:t>
      </w:r>
      <w:proofErr w:type="gramEnd"/>
      <w:r>
        <w:rPr>
          <w:rFonts w:ascii="Times New Roman" w:hAnsi="Times New Roman" w:cs="Times New Roman"/>
          <w:sz w:val="20"/>
          <w:szCs w:val="20"/>
        </w:rPr>
        <w:t xml:space="preserve"> between two individuals. An interaction between two individuals is defined by a continuous sequence of close proximity records, stored on the individual’s device. Therefore, there is a subtle issue of how to represent relevant details such as the duration and number of the interactions between two individuals.</w:t>
      </w:r>
    </w:p>
    <w:p w14:paraId="6AE4C8D1" w14:textId="77777777" w:rsidR="009D2E9F" w:rsidRDefault="000D69BB">
      <w:pPr>
        <w:pStyle w:val="BodyText"/>
        <w:spacing w:before="115" w:after="115" w:line="276" w:lineRule="auto"/>
        <w:jc w:val="both"/>
      </w:pPr>
      <w:r>
        <w:rPr>
          <w:rFonts w:ascii="Times New Roman" w:hAnsi="Times New Roman" w:cs="Times New Roman"/>
          <w:color w:val="000000" w:themeColor="text1"/>
          <w:sz w:val="20"/>
          <w:szCs w:val="20"/>
        </w:rPr>
        <w:t>The dataset already solved this issue for us by recording interactions in four different strategies:</w:t>
      </w:r>
    </w:p>
    <w:p w14:paraId="65F8F0DF"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Add-then-chop</w:t>
      </w:r>
    </w:p>
    <w:p w14:paraId="1A3D95AC"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Chop-Then-Add</w:t>
      </w:r>
    </w:p>
    <w:p w14:paraId="47A3A839"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Chop-then-count</w:t>
      </w:r>
    </w:p>
    <w:p w14:paraId="6C796A25" w14:textId="77777777" w:rsidR="009D2E9F" w:rsidRDefault="000D69BB">
      <w:pPr>
        <w:pStyle w:val="BodyText"/>
        <w:numPr>
          <w:ilvl w:val="0"/>
          <w:numId w:val="2"/>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Just-Chop</w:t>
      </w:r>
    </w:p>
    <w:p w14:paraId="08EA0CAC"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t xml:space="preserve">The first 3 make use of the “minimum duration” parameter that defines </w:t>
      </w:r>
      <w:r w:rsidRPr="00EC7A7F">
        <w:rPr>
          <w:rFonts w:ascii="Times New Roman" w:hAnsi="Times New Roman" w:cs="Times New Roman"/>
          <w:color w:val="000000" w:themeColor="text1"/>
          <w:sz w:val="20"/>
          <w:szCs w:val="20"/>
        </w:rPr>
        <w:t>the minimum duration (in CPRs) for an interaction</w:t>
      </w:r>
      <w:r>
        <w:rPr>
          <w:rFonts w:ascii="Times New Roman" w:hAnsi="Times New Roman" w:cs="Times New Roman"/>
          <w:color w:val="000000" w:themeColor="text1"/>
          <w:sz w:val="20"/>
          <w:szCs w:val="20"/>
        </w:rPr>
        <w:t xml:space="preserve"> must be set and the last one makes use of the “drop-off” parameter that defines the </w:t>
      </w:r>
      <w:r w:rsidRPr="00C0486C">
        <w:rPr>
          <w:rFonts w:ascii="Times New Roman" w:hAnsi="Times New Roman" w:cs="Times New Roman"/>
          <w:color w:val="000000" w:themeColor="text1"/>
          <w:sz w:val="20"/>
          <w:szCs w:val="20"/>
        </w:rPr>
        <w:t>minimum CPR gap to be filled</w:t>
      </w:r>
      <w:r>
        <w:rPr>
          <w:rFonts w:ascii="Times New Roman" w:hAnsi="Times New Roman" w:cs="Times New Roman"/>
          <w:color w:val="000000" w:themeColor="text1"/>
          <w:sz w:val="20"/>
          <w:szCs w:val="20"/>
        </w:rPr>
        <w:t xml:space="preserve"> (</w:t>
      </w:r>
      <w:r w:rsidRPr="00C0486C">
        <w:rPr>
          <w:rFonts w:ascii="Times New Roman" w:hAnsi="Times New Roman" w:cs="Times New Roman"/>
          <w:color w:val="000000" w:themeColor="text1"/>
          <w:sz w:val="20"/>
          <w:szCs w:val="20"/>
        </w:rPr>
        <w:t>allows you to assume that the dataset might be missing CPRs</w:t>
      </w:r>
      <w:r>
        <w:rPr>
          <w:rFonts w:ascii="Times New Roman" w:hAnsi="Times New Roman" w:cs="Times New Roman"/>
          <w:color w:val="000000" w:themeColor="text1"/>
          <w:sz w:val="20"/>
          <w:szCs w:val="20"/>
        </w:rPr>
        <w:t>).</w:t>
      </w:r>
    </w:p>
    <w:p w14:paraId="15F4E672"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 first strategy first adds all CPRs resisted by the interactions between two individuals</w:t>
      </w:r>
      <w:r w:rsidRPr="00C0486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to create the weight of the edge between the two, </w:t>
      </w:r>
      <w:r w:rsidRPr="00C0486C">
        <w:rPr>
          <w:rFonts w:ascii="Times New Roman" w:hAnsi="Times New Roman" w:cs="Times New Roman"/>
          <w:color w:val="000000" w:themeColor="text1"/>
          <w:sz w:val="20"/>
          <w:szCs w:val="20"/>
        </w:rPr>
        <w:t>and then applies the 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sidRPr="00C0486C">
        <w:rPr>
          <w:rFonts w:ascii="Times New Roman" w:hAnsi="Times New Roman" w:cs="Times New Roman"/>
          <w:color w:val="000000" w:themeColor="text1"/>
          <w:sz w:val="20"/>
          <w:szCs w:val="20"/>
        </w:rPr>
        <w:t xml:space="preserve">, i.e. </w:t>
      </w:r>
      <w:r>
        <w:rPr>
          <w:rFonts w:ascii="Times New Roman" w:hAnsi="Times New Roman" w:cs="Times New Roman"/>
          <w:color w:val="000000" w:themeColor="text1"/>
          <w:sz w:val="20"/>
          <w:szCs w:val="20"/>
        </w:rPr>
        <w:t xml:space="preserve">doesn’t consider edges with a weight less that the value of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The second strategy first applies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 to all interactions between two individuals and then adds the remaining interactions in order to create the weight between the edges of the 2. The third strategy returns the number of interactions ignoring the number of CPRs in each interaction. Finally, the last strategy uses the drop-off parameter in order to fill “gaps” between interactions, e.g. if drop-off = 1 and there is an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3 CPRs in time steps 1, 2 and 3 and there is another interaction between A and B that </w:t>
      </w:r>
      <w:r w:rsidRPr="00E33CC1">
        <w:rPr>
          <w:rFonts w:ascii="Times New Roman" w:hAnsi="Times New Roman" w:cs="Times New Roman"/>
          <w:color w:val="000000" w:themeColor="text1"/>
          <w:sz w:val="20"/>
          <w:szCs w:val="20"/>
        </w:rPr>
        <w:t>registered</w:t>
      </w:r>
      <w:r>
        <w:rPr>
          <w:rFonts w:ascii="Times New Roman" w:hAnsi="Times New Roman" w:cs="Times New Roman"/>
          <w:color w:val="000000" w:themeColor="text1"/>
          <w:sz w:val="20"/>
          <w:szCs w:val="20"/>
        </w:rPr>
        <w:t xml:space="preserve"> only one CPRs in time step 5 the gap between these 2 interactions will be </w:t>
      </w:r>
      <w:r>
        <w:rPr>
          <w:rFonts w:ascii="Times New Roman" w:hAnsi="Times New Roman" w:cs="Times New Roman"/>
          <w:color w:val="000000" w:themeColor="text1"/>
          <w:sz w:val="20"/>
          <w:szCs w:val="20"/>
        </w:rPr>
        <w:lastRenderedPageBreak/>
        <w:t>filled in order to create a bigger interaction with 5 CPRs in time steps 1, 2, 3, 4 and 5.</w:t>
      </w:r>
    </w:p>
    <w:p w14:paraId="6F397396"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proofErr w:type="spellStart"/>
      <w:r w:rsidRPr="00E33CC1">
        <w:rPr>
          <w:rFonts w:ascii="Times New Roman" w:hAnsi="Times New Roman" w:cs="Times New Roman"/>
          <w:color w:val="FF0000"/>
          <w:sz w:val="20"/>
          <w:szCs w:val="20"/>
        </w:rPr>
        <w:t>Colocamos</w:t>
      </w:r>
      <w:proofErr w:type="spellEnd"/>
      <w:r w:rsidRPr="00E33CC1">
        <w:rPr>
          <w:rFonts w:ascii="Times New Roman" w:hAnsi="Times New Roman" w:cs="Times New Roman"/>
          <w:color w:val="FF0000"/>
          <w:sz w:val="20"/>
          <w:szCs w:val="20"/>
        </w:rPr>
        <w:t xml:space="preserve"> </w:t>
      </w:r>
      <w:proofErr w:type="spellStart"/>
      <w:r w:rsidRPr="00E33CC1">
        <w:rPr>
          <w:rFonts w:ascii="Times New Roman" w:hAnsi="Times New Roman" w:cs="Times New Roman"/>
          <w:color w:val="FF0000"/>
          <w:sz w:val="20"/>
          <w:szCs w:val="20"/>
        </w:rPr>
        <w:t>algum</w:t>
      </w:r>
      <w:proofErr w:type="spellEnd"/>
      <w:r w:rsidRPr="00E33CC1">
        <w:rPr>
          <w:rFonts w:ascii="Times New Roman" w:hAnsi="Times New Roman" w:cs="Times New Roman"/>
          <w:color w:val="FF0000"/>
          <w:sz w:val="20"/>
          <w:szCs w:val="20"/>
        </w:rPr>
        <w:t xml:space="preserve"> </w:t>
      </w:r>
      <w:proofErr w:type="spellStart"/>
      <w:r w:rsidRPr="00E33CC1">
        <w:rPr>
          <w:rFonts w:ascii="Times New Roman" w:hAnsi="Times New Roman" w:cs="Times New Roman"/>
          <w:color w:val="FF0000"/>
          <w:sz w:val="20"/>
          <w:szCs w:val="20"/>
        </w:rPr>
        <w:t>exemplo</w:t>
      </w:r>
      <w:proofErr w:type="spellEnd"/>
      <w:r w:rsidRPr="00E33CC1">
        <w:rPr>
          <w:rFonts w:ascii="Times New Roman" w:hAnsi="Times New Roman" w:cs="Times New Roman"/>
          <w:color w:val="FF0000"/>
          <w:sz w:val="20"/>
          <w:szCs w:val="20"/>
        </w:rPr>
        <w:t>?</w:t>
      </w:r>
    </w:p>
    <w:p w14:paraId="0A1428F9" w14:textId="77777777" w:rsid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dataset edges </w:t>
      </w:r>
      <w:proofErr w:type="gramStart"/>
      <w:r>
        <w:rPr>
          <w:rFonts w:ascii="Times New Roman" w:hAnsi="Times New Roman" w:cs="Times New Roman"/>
          <w:color w:val="000000" w:themeColor="text1"/>
          <w:sz w:val="20"/>
          <w:szCs w:val="20"/>
        </w:rPr>
        <w:t>lists</w:t>
      </w:r>
      <w:proofErr w:type="gramEnd"/>
      <w:r>
        <w:rPr>
          <w:rFonts w:ascii="Times New Roman" w:hAnsi="Times New Roman" w:cs="Times New Roman"/>
          <w:color w:val="000000" w:themeColor="text1"/>
          <w:sz w:val="20"/>
          <w:szCs w:val="20"/>
        </w:rPr>
        <w:t xml:space="preserve"> all assume that minimum duration parameter value is 1 and the drop-off is 0.</w:t>
      </w:r>
    </w:p>
    <w:p w14:paraId="42748617" w14:textId="77777777" w:rsidR="009D2E9F" w:rsidRPr="000D69BB" w:rsidRDefault="000D69BB" w:rsidP="000D69BB">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For our analysis we used the Add-Then-Chop model because in our opinion is the simplest one to understand and represents well the difference between small contacts and big contacts</w:t>
      </w:r>
    </w:p>
    <w:p w14:paraId="0B48EB96" w14:textId="77777777" w:rsidR="009D2E9F" w:rsidRDefault="009D2E9F">
      <w:pPr>
        <w:pStyle w:val="BodyText"/>
        <w:spacing w:before="115" w:after="115" w:line="276" w:lineRule="auto"/>
        <w:jc w:val="both"/>
        <w:rPr>
          <w:rFonts w:ascii="Times New Roman" w:hAnsi="Times New Roman" w:cs="Times New Roman"/>
          <w:color w:val="000000" w:themeColor="text1"/>
          <w:sz w:val="20"/>
          <w:szCs w:val="20"/>
        </w:rPr>
      </w:pPr>
    </w:p>
    <w:p w14:paraId="07829B0F" w14:textId="77777777" w:rsidR="009D2E9F" w:rsidRDefault="000D69BB">
      <w:pPr>
        <w:pStyle w:val="Subtitle"/>
        <w:spacing w:before="115" w:after="115" w:line="276" w:lineRule="auto"/>
        <w:jc w:val="both"/>
      </w:pPr>
      <w:r>
        <w:rPr>
          <w:rFonts w:ascii="Times New Roman" w:hAnsi="Times New Roman"/>
          <w:b/>
          <w:bCs/>
        </w:rPr>
        <w:t>Network Metrics</w:t>
      </w:r>
    </w:p>
    <w:p w14:paraId="38833F74" w14:textId="77777777" w:rsidR="009D2E9F" w:rsidRDefault="000D69BB">
      <w:pPr>
        <w:pStyle w:val="Subtitle"/>
        <w:jc w:val="left"/>
      </w:pPr>
      <w:r>
        <w:rPr>
          <w:sz w:val="28"/>
          <w:szCs w:val="28"/>
          <w:highlight w:val="yellow"/>
        </w:rPr>
        <w:t>[RR]</w:t>
      </w:r>
      <w:r>
        <w:rPr>
          <w:sz w:val="28"/>
          <w:szCs w:val="28"/>
        </w:rPr>
        <w:t xml:space="preserve"> Degree Study</w:t>
      </w:r>
    </w:p>
    <w:p w14:paraId="1E26170A" w14:textId="36915453" w:rsidR="009D2E9F" w:rsidRDefault="00320EF0">
      <w:pPr>
        <w:pStyle w:val="BodyText"/>
        <w:spacing w:before="115" w:after="115" w:line="276" w:lineRule="auto"/>
        <w:jc w:val="both"/>
      </w:pPr>
      <w:r>
        <w:rPr>
          <w:rFonts w:ascii="Times New Roman" w:hAnsi="Times New Roman"/>
          <w:noProof/>
          <w:sz w:val="24"/>
          <w:highlight w:val="yellow"/>
          <w:lang w:eastAsia="en-GB" w:bidi="ar-SA"/>
        </w:rPr>
        <w:drawing>
          <wp:inline distT="0" distB="0" distL="0" distR="0" wp14:anchorId="6B3D472D" wp14:editId="26085BC9">
            <wp:extent cx="2986467" cy="2237449"/>
            <wp:effectExtent l="0" t="0" r="0" b="0"/>
            <wp:docPr id="1" name="Picture 1" descr="../../../../Desktop/Screen%20Shot%202017-10-28%20at%2013.22.3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28%20at%2013.22.33.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8133" cy="2246189"/>
                    </a:xfrm>
                    <a:prstGeom prst="rect">
                      <a:avLst/>
                    </a:prstGeom>
                    <a:noFill/>
                    <a:ln>
                      <a:noFill/>
                    </a:ln>
                  </pic:spPr>
                </pic:pic>
              </a:graphicData>
            </a:graphic>
          </wp:inline>
        </w:drawing>
      </w:r>
      <w:r>
        <w:rPr>
          <w:noProof/>
          <w:lang w:eastAsia="en-GB" w:bidi="ar-SA"/>
        </w:rPr>
        <w:drawing>
          <wp:inline distT="0" distB="0" distL="0" distR="0" wp14:anchorId="37748B02" wp14:editId="074DFDFC">
            <wp:extent cx="2972080" cy="2235158"/>
            <wp:effectExtent l="0" t="0" r="0" b="0"/>
            <wp:docPr id="2" name="Picture 2" descr="../../../../Desktop/Screen%20Shot%202017-10-28%20at%2013.22.4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0-28%20at%2013.22.42.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736" cy="2255957"/>
                    </a:xfrm>
                    <a:prstGeom prst="rect">
                      <a:avLst/>
                    </a:prstGeom>
                    <a:noFill/>
                    <a:ln>
                      <a:noFill/>
                    </a:ln>
                  </pic:spPr>
                </pic:pic>
              </a:graphicData>
            </a:graphic>
          </wp:inline>
        </w:drawing>
      </w:r>
      <w:r>
        <w:rPr>
          <w:noProof/>
          <w:lang w:eastAsia="en-GB" w:bidi="ar-SA"/>
        </w:rPr>
        <w:drawing>
          <wp:inline distT="0" distB="0" distL="0" distR="0" wp14:anchorId="0D5649CE" wp14:editId="4971EA11">
            <wp:extent cx="2986467" cy="2239773"/>
            <wp:effectExtent l="0" t="0" r="0" b="0"/>
            <wp:docPr id="3" name="Picture 3" descr="../../../../Desktop/Screen%20Shot%202017-10-28%20at%2013.23.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10-28%20at%2013.23.01.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0544" cy="2272830"/>
                    </a:xfrm>
                    <a:prstGeom prst="rect">
                      <a:avLst/>
                    </a:prstGeom>
                    <a:noFill/>
                    <a:ln>
                      <a:noFill/>
                    </a:ln>
                  </pic:spPr>
                </pic:pic>
              </a:graphicData>
            </a:graphic>
          </wp:inline>
        </w:drawing>
      </w:r>
      <w:r>
        <w:rPr>
          <w:noProof/>
          <w:lang w:eastAsia="en-GB" w:bidi="ar-SA"/>
        </w:rPr>
        <w:drawing>
          <wp:inline distT="0" distB="0" distL="0" distR="0" wp14:anchorId="7B178B45" wp14:editId="761BC43F">
            <wp:extent cx="2986467" cy="2240548"/>
            <wp:effectExtent l="0" t="0" r="0" b="0"/>
            <wp:docPr id="4" name="Picture 4" descr="../../../../Desktop/Screen%20Shot%202017-10-28%20at%2013.23.1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28%20at%2013.23.19.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232" cy="2268130"/>
                    </a:xfrm>
                    <a:prstGeom prst="rect">
                      <a:avLst/>
                    </a:prstGeom>
                    <a:noFill/>
                    <a:ln>
                      <a:noFill/>
                    </a:ln>
                  </pic:spPr>
                </pic:pic>
              </a:graphicData>
            </a:graphic>
          </wp:inline>
        </w:drawing>
      </w:r>
    </w:p>
    <w:p w14:paraId="22448A44" w14:textId="651C75F8" w:rsidR="00320EF0" w:rsidRDefault="00320EF0">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 xml:space="preserve">The average degree of the network if we ignore the weights is </w:t>
      </w:r>
      <w:r w:rsidRPr="00320EF0">
        <w:rPr>
          <w:rFonts w:ascii="Times New Roman" w:hAnsi="Times New Roman" w:cs="Times New Roman"/>
          <w:sz w:val="20"/>
          <w:szCs w:val="20"/>
        </w:rPr>
        <w:t>approximately</w:t>
      </w:r>
      <w:r>
        <w:rPr>
          <w:rFonts w:ascii="Times New Roman" w:hAnsi="Times New Roman" w:cs="Times New Roman"/>
          <w:sz w:val="20"/>
          <w:szCs w:val="20"/>
        </w:rPr>
        <w:t xml:space="preserve"> 300 which means that in a normal school day each person has in average 300 contacts. Note that not every contacts have the same duration and in terms of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infectious disease spreading if individual A is infected the longer the contact between an</w:t>
      </w:r>
      <w:r w:rsidR="00E2618C">
        <w:rPr>
          <w:rFonts w:ascii="Times New Roman" w:hAnsi="Times New Roman" w:cs="Times New Roman"/>
          <w:sz w:val="20"/>
          <w:szCs w:val="20"/>
        </w:rPr>
        <w:t>other</w:t>
      </w:r>
      <w:r>
        <w:rPr>
          <w:rFonts w:ascii="Times New Roman" w:hAnsi="Times New Roman" w:cs="Times New Roman"/>
          <w:sz w:val="20"/>
          <w:szCs w:val="20"/>
        </w:rPr>
        <w:t xml:space="preserve"> individual B the higher is the risk of </w:t>
      </w:r>
      <w:r w:rsidR="00E2618C">
        <w:rPr>
          <w:rFonts w:ascii="Times New Roman" w:hAnsi="Times New Roman" w:cs="Times New Roman"/>
          <w:sz w:val="20"/>
          <w:szCs w:val="20"/>
        </w:rPr>
        <w:t>B is infected.</w:t>
      </w:r>
    </w:p>
    <w:p w14:paraId="73193B76" w14:textId="17AE4A07" w:rsidR="00C923BA" w:rsidRDefault="00E2618C" w:rsidP="00C923BA">
      <w:pPr>
        <w:widowControl/>
        <w:rPr>
          <w:rFonts w:ascii="Times New Roman" w:eastAsia="Times New Roman" w:hAnsi="Times New Roman" w:cs="Times New Roman"/>
          <w:color w:val="222222"/>
          <w:sz w:val="20"/>
          <w:szCs w:val="20"/>
          <w:shd w:val="clear" w:color="auto" w:fill="FFFFFF"/>
          <w:lang w:eastAsia="en-GB" w:bidi="ar-SA"/>
        </w:rPr>
      </w:pPr>
      <w:r>
        <w:rPr>
          <w:rFonts w:ascii="Times New Roman" w:hAnsi="Times New Roman" w:cs="Times New Roman"/>
          <w:sz w:val="20"/>
          <w:szCs w:val="20"/>
        </w:rPr>
        <w:t>Being that said its important to look for the degree metric considering weights in order to understand the size of the contacts. The weighted degree it’s based not only on the number of edges but pondered by the weights of each node. Figure 1 shows the histogram of the weighted degree and figure 2 shows the cumulative weighted degree distribution. We can see by these figures that the great majority of individuals hav</w:t>
      </w:r>
      <w:r w:rsidR="00225492">
        <w:rPr>
          <w:rFonts w:ascii="Times New Roman" w:hAnsi="Times New Roman" w:cs="Times New Roman"/>
          <w:sz w:val="20"/>
          <w:szCs w:val="20"/>
        </w:rPr>
        <w:t xml:space="preserve">e between 4000-8000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with an average of 5425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per day, recall that an </w:t>
      </w:r>
      <w:r w:rsidR="00AC1D36">
        <w:rPr>
          <w:rFonts w:ascii="Times New Roman" w:hAnsi="Times New Roman" w:cs="Times New Roman"/>
          <w:sz w:val="20"/>
          <w:szCs w:val="20"/>
        </w:rPr>
        <w:t>CPRs</w:t>
      </w:r>
      <w:r w:rsidR="00225492">
        <w:rPr>
          <w:rFonts w:ascii="Times New Roman" w:hAnsi="Times New Roman" w:cs="Times New Roman"/>
          <w:sz w:val="20"/>
          <w:szCs w:val="20"/>
        </w:rPr>
        <w:t xml:space="preserve"> is approximately 20s which is a lot of time in a 3m range from other i</w:t>
      </w:r>
      <w:r w:rsidR="00C923BA">
        <w:rPr>
          <w:rFonts w:ascii="Times New Roman" w:hAnsi="Times New Roman" w:cs="Times New Roman"/>
          <w:sz w:val="20"/>
          <w:szCs w:val="20"/>
        </w:rPr>
        <w:t>ndividuals. N</w:t>
      </w:r>
      <w:r w:rsidR="00225492">
        <w:rPr>
          <w:rFonts w:ascii="Times New Roman" w:hAnsi="Times New Roman" w:cs="Times New Roman"/>
          <w:sz w:val="20"/>
          <w:szCs w:val="20"/>
        </w:rPr>
        <w:t>ote that this value of</w:t>
      </w:r>
      <w:r w:rsidR="00AC1D36">
        <w:rPr>
          <w:rFonts w:ascii="Times New Roman" w:hAnsi="Times New Roman" w:cs="Times New Roman"/>
          <w:sz w:val="20"/>
          <w:szCs w:val="20"/>
        </w:rPr>
        <w:t xml:space="preserve"> a</w:t>
      </w:r>
      <w:r w:rsidR="00225492">
        <w:rPr>
          <w:rFonts w:ascii="Times New Roman" w:hAnsi="Times New Roman" w:cs="Times New Roman"/>
          <w:sz w:val="20"/>
          <w:szCs w:val="20"/>
        </w:rPr>
        <w:t xml:space="preserve"> </w:t>
      </w:r>
      <w:r w:rsidR="00AC1D36">
        <w:rPr>
          <w:rFonts w:ascii="Times New Roman" w:hAnsi="Times New Roman" w:cs="Times New Roman"/>
          <w:sz w:val="20"/>
          <w:szCs w:val="20"/>
        </w:rPr>
        <w:t>CPR</w:t>
      </w:r>
      <w:bookmarkStart w:id="0" w:name="_GoBack"/>
      <w:bookmarkEnd w:id="0"/>
      <w:r w:rsidR="00225492">
        <w:rPr>
          <w:rFonts w:ascii="Times New Roman" w:hAnsi="Times New Roman" w:cs="Times New Roman"/>
          <w:sz w:val="20"/>
          <w:szCs w:val="20"/>
        </w:rPr>
        <w:t xml:space="preserve"> considers overlapped time steps, e.g. if individual A </w:t>
      </w:r>
      <w:r w:rsidR="00C923BA">
        <w:rPr>
          <w:rFonts w:ascii="Times New Roman" w:hAnsi="Times New Roman" w:cs="Times New Roman"/>
          <w:sz w:val="20"/>
          <w:szCs w:val="20"/>
        </w:rPr>
        <w:t xml:space="preserve">stayed for 1 hour with 30 persons the degree of the node representing A will be something like 5425 ( (5425 * 20s)/60s/60m </w:t>
      </w:r>
      <w:r w:rsidR="00C923BA">
        <w:rPr>
          <w:rFonts w:ascii="Arial" w:eastAsia="Times New Roman" w:hAnsi="Arial" w:cs="Arial"/>
          <w:color w:val="222222"/>
          <w:shd w:val="clear" w:color="auto" w:fill="FFFFFF"/>
          <w:lang w:eastAsia="en-GB" w:bidi="ar-SA"/>
        </w:rPr>
        <w:sym w:font="Symbol" w:char="F0BB"/>
      </w:r>
      <w:r w:rsidR="00C923BA">
        <w:rPr>
          <w:rFonts w:ascii="Arial" w:eastAsia="Times New Roman" w:hAnsi="Arial" w:cs="Arial"/>
          <w:color w:val="222222"/>
          <w:shd w:val="clear" w:color="auto" w:fill="FFFFFF"/>
          <w:lang w:eastAsia="en-GB" w:bidi="ar-SA"/>
        </w:rPr>
        <w:t xml:space="preserve"> </w:t>
      </w:r>
      <w:r w:rsidR="00C923BA">
        <w:rPr>
          <w:rFonts w:ascii="Times New Roman" w:eastAsia="Times New Roman" w:hAnsi="Times New Roman" w:cs="Times New Roman"/>
          <w:color w:val="222222"/>
          <w:sz w:val="20"/>
          <w:szCs w:val="20"/>
          <w:shd w:val="clear" w:color="auto" w:fill="FFFFFF"/>
          <w:lang w:eastAsia="en-GB" w:bidi="ar-SA"/>
        </w:rPr>
        <w:t>30h )</w:t>
      </w:r>
    </w:p>
    <w:p w14:paraId="63D45DB9" w14:textId="7B7CFDAA" w:rsidR="00E2618C" w:rsidRDefault="00C923BA" w:rsidP="00C923BA">
      <w:pPr>
        <w:widowControl/>
        <w:rPr>
          <w:rFonts w:ascii="Times New Roman" w:eastAsia="Times New Roman" w:hAnsi="Times New Roman" w:cs="Times New Roman"/>
          <w:color w:val="222222"/>
          <w:sz w:val="20"/>
          <w:szCs w:val="20"/>
          <w:shd w:val="clear" w:color="auto" w:fill="FFFFFF"/>
          <w:lang w:eastAsia="en-GB" w:bidi="ar-SA"/>
        </w:rPr>
      </w:pPr>
      <w:r>
        <w:rPr>
          <w:rFonts w:ascii="Times New Roman" w:eastAsia="Times New Roman" w:hAnsi="Times New Roman" w:cs="Times New Roman"/>
          <w:color w:val="222222"/>
          <w:sz w:val="20"/>
          <w:szCs w:val="20"/>
          <w:shd w:val="clear" w:color="auto" w:fill="FFFFFF"/>
          <w:lang w:eastAsia="en-GB" w:bidi="ar-SA"/>
        </w:rPr>
        <w:t xml:space="preserve">but in reality person A only stayed 1 hour in contact with other individuals. </w:t>
      </w:r>
    </w:p>
    <w:p w14:paraId="7782AD51" w14:textId="77777777" w:rsidR="00C923BA" w:rsidRDefault="00C923BA" w:rsidP="00C923BA">
      <w:pPr>
        <w:widowControl/>
        <w:rPr>
          <w:rFonts w:ascii="Times New Roman" w:hAnsi="Times New Roman" w:cs="Times New Roman"/>
          <w:sz w:val="20"/>
          <w:szCs w:val="20"/>
        </w:rPr>
      </w:pPr>
    </w:p>
    <w:p w14:paraId="051C50E8" w14:textId="753DBF3D" w:rsidR="00C923BA" w:rsidRPr="00AC1D36" w:rsidRDefault="00C923BA" w:rsidP="00C923BA">
      <w:pPr>
        <w:widowControl/>
        <w:rPr>
          <w:rFonts w:ascii="Times New Roman" w:hAnsi="Times New Roman" w:cs="Times New Roman"/>
          <w:sz w:val="20"/>
          <w:szCs w:val="20"/>
        </w:rPr>
      </w:pPr>
      <w:r>
        <w:rPr>
          <w:rFonts w:ascii="Times New Roman" w:hAnsi="Times New Roman" w:cs="Times New Roman"/>
          <w:sz w:val="20"/>
          <w:szCs w:val="20"/>
        </w:rPr>
        <w:t xml:space="preserve">Another interesting thing is </w:t>
      </w:r>
      <w:r w:rsidR="00AC1D36">
        <w:rPr>
          <w:rFonts w:ascii="Times New Roman" w:hAnsi="Times New Roman" w:cs="Times New Roman"/>
          <w:sz w:val="20"/>
          <w:szCs w:val="20"/>
        </w:rPr>
        <w:t>to see the distribution of the contacts size</w:t>
      </w:r>
      <w:r>
        <w:rPr>
          <w:rFonts w:ascii="Times New Roman" w:hAnsi="Times New Roman" w:cs="Times New Roman"/>
          <w:sz w:val="20"/>
          <w:szCs w:val="20"/>
        </w:rPr>
        <w:t xml:space="preserve"> or in another words the distributions of the weights in the graph. Figure 3 and 4 shows that the number of small </w:t>
      </w:r>
      <w:r w:rsidR="00AC1D36">
        <w:rPr>
          <w:rFonts w:ascii="Times New Roman" w:hAnsi="Times New Roman" w:cs="Times New Roman"/>
          <w:sz w:val="20"/>
          <w:szCs w:val="20"/>
        </w:rPr>
        <w:t>contacts</w:t>
      </w:r>
      <w:r>
        <w:rPr>
          <w:rFonts w:ascii="Times New Roman" w:hAnsi="Times New Roman" w:cs="Times New Roman"/>
          <w:sz w:val="20"/>
          <w:szCs w:val="20"/>
        </w:rPr>
        <w:t xml:space="preserve"> it’s a lot bigger than the number of longer </w:t>
      </w:r>
      <w:r w:rsidR="00AC1D36">
        <w:rPr>
          <w:rFonts w:ascii="Times New Roman" w:hAnsi="Times New Roman" w:cs="Times New Roman"/>
          <w:sz w:val="20"/>
          <w:szCs w:val="20"/>
        </w:rPr>
        <w:t xml:space="preserve">contacts </w:t>
      </w:r>
      <w:r>
        <w:rPr>
          <w:rFonts w:ascii="Times New Roman" w:hAnsi="Times New Roman" w:cs="Times New Roman"/>
          <w:sz w:val="20"/>
          <w:szCs w:val="20"/>
        </w:rPr>
        <w:t xml:space="preserve">and inclusively the relation between the probability of having an </w:t>
      </w:r>
      <w:r w:rsidR="00AC1D36">
        <w:rPr>
          <w:rFonts w:ascii="Times New Roman" w:hAnsi="Times New Roman" w:cs="Times New Roman"/>
          <w:sz w:val="20"/>
          <w:szCs w:val="20"/>
        </w:rPr>
        <w:t>contact</w:t>
      </w:r>
      <w:r>
        <w:rPr>
          <w:rFonts w:ascii="Times New Roman" w:hAnsi="Times New Roman" w:cs="Times New Roman"/>
          <w:sz w:val="20"/>
          <w:szCs w:val="20"/>
        </w:rPr>
        <w:t xml:space="preserve"> with size k and the size of the </w:t>
      </w:r>
      <w:r w:rsidR="00AC1D36">
        <w:rPr>
          <w:rFonts w:ascii="Times New Roman" w:hAnsi="Times New Roman" w:cs="Times New Roman"/>
          <w:sz w:val="20"/>
          <w:szCs w:val="20"/>
        </w:rPr>
        <w:t>contact</w:t>
      </w:r>
      <w:r>
        <w:rPr>
          <w:rFonts w:ascii="Times New Roman" w:hAnsi="Times New Roman" w:cs="Times New Roman"/>
          <w:sz w:val="20"/>
          <w:szCs w:val="20"/>
        </w:rPr>
        <w:t xml:space="preserve"> itself</w:t>
      </w:r>
      <w:r w:rsidR="00AC1D36">
        <w:rPr>
          <w:rFonts w:ascii="Times New Roman" w:hAnsi="Times New Roman" w:cs="Times New Roman"/>
          <w:sz w:val="20"/>
          <w:szCs w:val="20"/>
        </w:rPr>
        <w:t xml:space="preserve"> is a power law with </w:t>
      </w:r>
      <w:r w:rsidR="00AC1D36">
        <w:rPr>
          <w:rFonts w:ascii="Times New Roman" w:hAnsi="Times New Roman" w:cs="Times New Roman"/>
          <w:sz w:val="20"/>
          <w:szCs w:val="20"/>
        </w:rPr>
        <w:sym w:font="Symbol" w:char="F067"/>
      </w:r>
      <w:r w:rsidR="00AC1D36">
        <w:rPr>
          <w:rFonts w:ascii="Times New Roman" w:hAnsi="Times New Roman" w:cs="Times New Roman"/>
          <w:sz w:val="20"/>
          <w:szCs w:val="20"/>
        </w:rPr>
        <w:t xml:space="preserve"> </w:t>
      </w:r>
      <w:r w:rsidR="00AC1D36">
        <w:rPr>
          <w:rFonts w:ascii="Arial" w:eastAsia="Times New Roman" w:hAnsi="Arial" w:cs="Arial"/>
          <w:color w:val="222222"/>
          <w:shd w:val="clear" w:color="auto" w:fill="FFFFFF"/>
          <w:lang w:eastAsia="en-GB" w:bidi="ar-SA"/>
        </w:rPr>
        <w:sym w:font="Symbol" w:char="F0BB"/>
      </w:r>
      <w:r w:rsidR="00AC1D36">
        <w:rPr>
          <w:rFonts w:ascii="Arial" w:eastAsia="Times New Roman" w:hAnsi="Arial" w:cs="Arial"/>
          <w:color w:val="222222"/>
          <w:shd w:val="clear" w:color="auto" w:fill="FFFFFF"/>
          <w:lang w:eastAsia="en-GB" w:bidi="ar-SA"/>
        </w:rPr>
        <w:t xml:space="preserve"> </w:t>
      </w:r>
      <w:r w:rsidR="00AC1D36">
        <w:rPr>
          <w:rFonts w:ascii="Times New Roman" w:eastAsia="Times New Roman" w:hAnsi="Times New Roman" w:cs="Times New Roman"/>
          <w:color w:val="222222"/>
          <w:sz w:val="20"/>
          <w:szCs w:val="20"/>
          <w:shd w:val="clear" w:color="auto" w:fill="FFFFFF"/>
          <w:lang w:eastAsia="en-GB" w:bidi="ar-SA"/>
        </w:rPr>
        <w:t>0.667.</w:t>
      </w:r>
    </w:p>
    <w:p w14:paraId="2A58885C" w14:textId="77777777" w:rsidR="00C923BA" w:rsidRPr="00C923BA" w:rsidRDefault="00C923BA" w:rsidP="00C923BA">
      <w:pPr>
        <w:widowControl/>
        <w:rPr>
          <w:rFonts w:ascii="Times New Roman" w:eastAsia="Times New Roman" w:hAnsi="Times New Roman" w:cs="Times New Roman"/>
          <w:color w:val="auto"/>
          <w:lang w:eastAsia="en-GB" w:bidi="ar-SA"/>
        </w:rPr>
      </w:pPr>
    </w:p>
    <w:p w14:paraId="364EA291" w14:textId="77777777" w:rsidR="009D2E9F" w:rsidRDefault="000D69BB">
      <w:pPr>
        <w:pStyle w:val="Subtitle"/>
        <w:jc w:val="left"/>
      </w:pPr>
      <w:r>
        <w:rPr>
          <w:sz w:val="28"/>
          <w:szCs w:val="28"/>
          <w:highlight w:val="yellow"/>
        </w:rPr>
        <w:t>[RR]</w:t>
      </w:r>
      <w:r>
        <w:rPr>
          <w:sz w:val="28"/>
          <w:szCs w:val="28"/>
        </w:rPr>
        <w:t xml:space="preserve"> Average Path Length</w:t>
      </w:r>
    </w:p>
    <w:p w14:paraId="01BF568B"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2467B903" w14:textId="77777777" w:rsidR="009D2E9F" w:rsidRDefault="000D69BB">
      <w:pPr>
        <w:pStyle w:val="Subtitle"/>
        <w:jc w:val="left"/>
      </w:pPr>
      <w:r>
        <w:rPr>
          <w:sz w:val="28"/>
          <w:szCs w:val="28"/>
          <w:highlight w:val="yellow"/>
        </w:rPr>
        <w:lastRenderedPageBreak/>
        <w:t>[JR]</w:t>
      </w:r>
      <w:r>
        <w:rPr>
          <w:sz w:val="28"/>
          <w:szCs w:val="28"/>
        </w:rPr>
        <w:t xml:space="preserve"> Clustering Coefficient</w:t>
      </w:r>
    </w:p>
    <w:p w14:paraId="3A316981" w14:textId="77777777" w:rsidR="009D2E9F" w:rsidRDefault="000D69BB">
      <w:pPr>
        <w:pStyle w:val="BodyText"/>
        <w:spacing w:before="115" w:after="115" w:line="276" w:lineRule="auto"/>
        <w:jc w:val="both"/>
      </w:pPr>
      <w:r>
        <w:rPr>
          <w:rFonts w:ascii="Times New Roman" w:hAnsi="Times New Roman"/>
          <w:sz w:val="24"/>
        </w:rPr>
        <w:t>Average Clustering Coefficient: 0.005622395491693588</w:t>
      </w:r>
    </w:p>
    <w:p w14:paraId="14A95A4D" w14:textId="77777777" w:rsidR="009D2E9F" w:rsidRDefault="000D69BB">
      <w:pPr>
        <w:pStyle w:val="BodyText"/>
        <w:spacing w:before="115" w:after="115" w:line="276" w:lineRule="auto"/>
        <w:jc w:val="both"/>
      </w:pPr>
      <w:r>
        <w:rPr>
          <w:rFonts w:ascii="Times New Roman" w:hAnsi="Times New Roman"/>
          <w:sz w:val="24"/>
        </w:rPr>
        <w:t xml:space="preserve">Node with lowest Clustering Coefficient 374(Role Here) -&gt; </w:t>
      </w:r>
      <w:proofErr w:type="gramStart"/>
      <w:r>
        <w:rPr>
          <w:rFonts w:ascii="Times New Roman" w:hAnsi="Times New Roman"/>
          <w:sz w:val="24"/>
        </w:rPr>
        <w:t>( 0.0013795108060206942</w:t>
      </w:r>
      <w:proofErr w:type="gramEnd"/>
      <w:r>
        <w:rPr>
          <w:rFonts w:ascii="Times New Roman" w:hAnsi="Times New Roman"/>
          <w:sz w:val="24"/>
        </w:rPr>
        <w:t xml:space="preserve"> )</w:t>
      </w:r>
    </w:p>
    <w:p w14:paraId="3FF9E6AF" w14:textId="77777777" w:rsidR="009D2E9F" w:rsidRDefault="000D69BB">
      <w:pPr>
        <w:pStyle w:val="BodyText"/>
        <w:spacing w:before="115" w:after="115" w:line="276" w:lineRule="auto"/>
        <w:jc w:val="both"/>
      </w:pPr>
      <w:r>
        <w:rPr>
          <w:rFonts w:ascii="Times New Roman" w:hAnsi="Times New Roman"/>
          <w:sz w:val="24"/>
        </w:rPr>
        <w:t xml:space="preserve">Node with highest Clustering Coefficient 25(Role Here) -&gt; </w:t>
      </w:r>
      <w:proofErr w:type="gramStart"/>
      <w:r>
        <w:rPr>
          <w:rFonts w:ascii="Times New Roman" w:hAnsi="Times New Roman"/>
          <w:sz w:val="24"/>
        </w:rPr>
        <w:t>( 0.04722572403965249</w:t>
      </w:r>
      <w:proofErr w:type="gramEnd"/>
      <w:r>
        <w:rPr>
          <w:rFonts w:ascii="Times New Roman" w:hAnsi="Times New Roman"/>
          <w:sz w:val="24"/>
        </w:rPr>
        <w:t xml:space="preserve"> )</w:t>
      </w:r>
    </w:p>
    <w:p w14:paraId="71138F94" w14:textId="77777777" w:rsidR="009D2E9F" w:rsidRDefault="000D69BB">
      <w:pPr>
        <w:pStyle w:val="Subtitle"/>
        <w:jc w:val="left"/>
      </w:pPr>
      <w:r>
        <w:rPr>
          <w:sz w:val="28"/>
          <w:szCs w:val="28"/>
          <w:highlight w:val="yellow"/>
        </w:rPr>
        <w:t>[RC]</w:t>
      </w:r>
      <w:r>
        <w:rPr>
          <w:sz w:val="28"/>
          <w:szCs w:val="28"/>
        </w:rPr>
        <w:t xml:space="preserve"> Diameter</w:t>
      </w:r>
    </w:p>
    <w:p w14:paraId="16780FF6"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17091920" w14:textId="77777777" w:rsidR="009D2E9F" w:rsidRDefault="009D2E9F">
      <w:pPr>
        <w:pStyle w:val="BodyText"/>
        <w:spacing w:before="115" w:after="115" w:line="276" w:lineRule="auto"/>
        <w:jc w:val="both"/>
        <w:rPr>
          <w:rFonts w:ascii="Times New Roman" w:hAnsi="Times New Roman"/>
          <w:highlight w:val="yellow"/>
        </w:rPr>
      </w:pPr>
    </w:p>
    <w:p w14:paraId="5315A269" w14:textId="77777777" w:rsidR="009D2E9F" w:rsidRDefault="000D69BB">
      <w:pPr>
        <w:pStyle w:val="Subtitle"/>
        <w:spacing w:before="115" w:after="115" w:line="276" w:lineRule="auto"/>
        <w:jc w:val="both"/>
      </w:pPr>
      <w:r>
        <w:rPr>
          <w:rFonts w:ascii="Times New Roman" w:hAnsi="Times New Roman"/>
          <w:b/>
          <w:bCs/>
        </w:rPr>
        <w:t>Node Metrics</w:t>
      </w:r>
    </w:p>
    <w:p w14:paraId="0004826C" w14:textId="77777777" w:rsidR="009D2E9F" w:rsidRDefault="000D69BB">
      <w:pPr>
        <w:pStyle w:val="Subtitle"/>
        <w:jc w:val="left"/>
      </w:pPr>
      <w:bookmarkStart w:id="1" w:name="__DdeLink__41_1621346018"/>
      <w:r>
        <w:rPr>
          <w:sz w:val="28"/>
          <w:szCs w:val="28"/>
          <w:highlight w:val="yellow"/>
        </w:rPr>
        <w:t>[RC]</w:t>
      </w:r>
      <w:bookmarkEnd w:id="1"/>
      <w:r>
        <w:rPr>
          <w:sz w:val="28"/>
          <w:szCs w:val="28"/>
        </w:rPr>
        <w:t xml:space="preserve"> Degree Centrality</w:t>
      </w:r>
    </w:p>
    <w:p w14:paraId="480C0868"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10AB46D7" w14:textId="77777777" w:rsidR="009D2E9F" w:rsidRDefault="000D69BB">
      <w:pPr>
        <w:pStyle w:val="Subtitle"/>
        <w:jc w:val="left"/>
      </w:pPr>
      <w:r>
        <w:rPr>
          <w:sz w:val="28"/>
          <w:szCs w:val="28"/>
          <w:highlight w:val="yellow"/>
        </w:rPr>
        <w:t>[RC]</w:t>
      </w:r>
      <w:r>
        <w:rPr>
          <w:sz w:val="28"/>
          <w:szCs w:val="28"/>
        </w:rPr>
        <w:t xml:space="preserve"> Eigenvector Centrality</w:t>
      </w:r>
    </w:p>
    <w:p w14:paraId="15C96B44"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6B24DC47" w14:textId="77777777" w:rsidR="009D2E9F" w:rsidRDefault="000D69BB">
      <w:pPr>
        <w:pStyle w:val="Subtitle"/>
        <w:jc w:val="left"/>
      </w:pPr>
      <w:r>
        <w:rPr>
          <w:sz w:val="28"/>
          <w:szCs w:val="28"/>
          <w:highlight w:val="yellow"/>
        </w:rPr>
        <w:t>[JR]</w:t>
      </w:r>
      <w:r>
        <w:rPr>
          <w:sz w:val="28"/>
          <w:szCs w:val="28"/>
        </w:rPr>
        <w:t xml:space="preserve"> Closeness Centrality</w:t>
      </w:r>
    </w:p>
    <w:p w14:paraId="00238210" w14:textId="77777777" w:rsidR="009D2E9F" w:rsidRDefault="000D69BB">
      <w:pPr>
        <w:pStyle w:val="BodyText"/>
        <w:spacing w:before="115" w:after="115" w:line="276" w:lineRule="auto"/>
        <w:jc w:val="both"/>
      </w:pPr>
      <w:r>
        <w:rPr>
          <w:rFonts w:ascii="Times New Roman" w:hAnsi="Times New Roman"/>
          <w:sz w:val="24"/>
        </w:rPr>
        <w:t>Average Closeness Centrality: 0.6207525375025098</w:t>
      </w:r>
    </w:p>
    <w:p w14:paraId="6D415370" w14:textId="77777777" w:rsidR="009D2E9F" w:rsidRDefault="000D69BB">
      <w:pPr>
        <w:pStyle w:val="BodyText"/>
        <w:spacing w:before="115" w:after="115" w:line="276" w:lineRule="auto"/>
        <w:jc w:val="both"/>
      </w:pPr>
      <w:r>
        <w:rPr>
          <w:rFonts w:ascii="Times New Roman" w:hAnsi="Times New Roman"/>
          <w:sz w:val="24"/>
        </w:rPr>
        <w:t xml:space="preserve">Node with lowest Closeness Centrality 375(Role Here) -&gt; </w:t>
      </w:r>
      <w:proofErr w:type="gramStart"/>
      <w:r>
        <w:rPr>
          <w:rFonts w:ascii="Times New Roman" w:hAnsi="Times New Roman"/>
          <w:sz w:val="24"/>
        </w:rPr>
        <w:t>( 0.3705273069679849</w:t>
      </w:r>
      <w:proofErr w:type="gramEnd"/>
      <w:r>
        <w:rPr>
          <w:rFonts w:ascii="Times New Roman" w:hAnsi="Times New Roman"/>
          <w:sz w:val="24"/>
        </w:rPr>
        <w:t xml:space="preserve"> )</w:t>
      </w:r>
    </w:p>
    <w:p w14:paraId="7E2ACF4B" w14:textId="77777777" w:rsidR="009D2E9F" w:rsidRDefault="000D69BB">
      <w:pPr>
        <w:pStyle w:val="BodyText"/>
        <w:spacing w:before="115" w:after="115" w:line="276" w:lineRule="auto"/>
        <w:jc w:val="both"/>
      </w:pPr>
      <w:r>
        <w:rPr>
          <w:rFonts w:ascii="Times New Roman" w:hAnsi="Times New Roman"/>
          <w:sz w:val="24"/>
        </w:rPr>
        <w:t xml:space="preserve">Node with highest Closeness Centrality 170(Role Here) -&gt; </w:t>
      </w:r>
      <w:proofErr w:type="gramStart"/>
      <w:r>
        <w:rPr>
          <w:rFonts w:ascii="Times New Roman" w:hAnsi="Times New Roman"/>
          <w:sz w:val="24"/>
        </w:rPr>
        <w:t>( 0.7509541984732825</w:t>
      </w:r>
      <w:proofErr w:type="gramEnd"/>
      <w:r>
        <w:rPr>
          <w:rFonts w:ascii="Times New Roman" w:hAnsi="Times New Roman"/>
          <w:sz w:val="24"/>
        </w:rPr>
        <w:t xml:space="preserve"> )</w:t>
      </w:r>
    </w:p>
    <w:p w14:paraId="4B5F7625" w14:textId="77777777" w:rsidR="009D2E9F" w:rsidRDefault="000D69BB">
      <w:pPr>
        <w:pStyle w:val="Subtitle"/>
        <w:jc w:val="left"/>
      </w:pPr>
      <w:r>
        <w:rPr>
          <w:sz w:val="28"/>
          <w:szCs w:val="28"/>
          <w:highlight w:val="yellow"/>
        </w:rPr>
        <w:t>[JR]</w:t>
      </w:r>
      <w:r>
        <w:rPr>
          <w:sz w:val="28"/>
          <w:szCs w:val="28"/>
        </w:rPr>
        <w:t xml:space="preserve"> Betweeness Centrality</w:t>
      </w:r>
    </w:p>
    <w:p w14:paraId="284433B2" w14:textId="77777777" w:rsidR="009D2E9F" w:rsidRDefault="000D69BB">
      <w:pPr>
        <w:pStyle w:val="BodyText"/>
        <w:spacing w:before="115" w:after="115" w:line="276" w:lineRule="auto"/>
        <w:jc w:val="both"/>
      </w:pPr>
      <w:r>
        <w:rPr>
          <w:rFonts w:ascii="Times New Roman" w:hAnsi="Times New Roman"/>
          <w:sz w:val="24"/>
        </w:rPr>
        <w:t xml:space="preserve">Average </w:t>
      </w:r>
      <w:proofErr w:type="spellStart"/>
      <w:r>
        <w:rPr>
          <w:rFonts w:ascii="Times New Roman" w:hAnsi="Times New Roman"/>
          <w:sz w:val="24"/>
        </w:rPr>
        <w:t>Betweeness</w:t>
      </w:r>
      <w:proofErr w:type="spellEnd"/>
      <w:r>
        <w:rPr>
          <w:rFonts w:ascii="Times New Roman" w:hAnsi="Times New Roman"/>
          <w:sz w:val="24"/>
        </w:rPr>
        <w:t xml:space="preserve"> Centrality: 0.0011027788727294</w:t>
      </w:r>
    </w:p>
    <w:p w14:paraId="5B800DBA" w14:textId="77777777" w:rsidR="009D2E9F" w:rsidRDefault="000D69BB">
      <w:pPr>
        <w:pStyle w:val="BodyText"/>
        <w:spacing w:before="115" w:after="115" w:line="276" w:lineRule="auto"/>
        <w:jc w:val="both"/>
      </w:pPr>
      <w:r>
        <w:rPr>
          <w:rFonts w:ascii="Times New Roman" w:hAnsi="Times New Roman"/>
          <w:sz w:val="24"/>
        </w:rPr>
        <w:t xml:space="preserve">Node with lowest </w:t>
      </w:r>
      <w:proofErr w:type="spellStart"/>
      <w:r>
        <w:rPr>
          <w:rFonts w:ascii="Times New Roman" w:hAnsi="Times New Roman"/>
          <w:sz w:val="24"/>
        </w:rPr>
        <w:t>Betweeness</w:t>
      </w:r>
      <w:proofErr w:type="spellEnd"/>
      <w:r>
        <w:rPr>
          <w:rFonts w:ascii="Times New Roman" w:hAnsi="Times New Roman"/>
          <w:sz w:val="24"/>
        </w:rPr>
        <w:t xml:space="preserve"> Centrality 266(Role Here) -&gt; </w:t>
      </w:r>
      <w:proofErr w:type="gramStart"/>
      <w:r>
        <w:rPr>
          <w:rFonts w:ascii="Times New Roman" w:hAnsi="Times New Roman"/>
          <w:sz w:val="24"/>
        </w:rPr>
        <w:t>( 0.0</w:t>
      </w:r>
      <w:proofErr w:type="gramEnd"/>
      <w:r>
        <w:rPr>
          <w:rFonts w:ascii="Times New Roman" w:hAnsi="Times New Roman"/>
          <w:sz w:val="24"/>
        </w:rPr>
        <w:t xml:space="preserve"> )</w:t>
      </w:r>
    </w:p>
    <w:p w14:paraId="5A9B7F25" w14:textId="77777777" w:rsidR="009D2E9F" w:rsidRDefault="000D69BB">
      <w:pPr>
        <w:pStyle w:val="BodyText"/>
        <w:spacing w:before="115" w:after="115" w:line="276" w:lineRule="auto"/>
        <w:jc w:val="both"/>
      </w:pPr>
      <w:r>
        <w:rPr>
          <w:rFonts w:ascii="Times New Roman" w:hAnsi="Times New Roman"/>
          <w:sz w:val="24"/>
        </w:rPr>
        <w:t xml:space="preserve">Node with highest </w:t>
      </w:r>
      <w:proofErr w:type="spellStart"/>
      <w:r>
        <w:rPr>
          <w:rFonts w:ascii="Times New Roman" w:hAnsi="Times New Roman"/>
          <w:sz w:val="24"/>
        </w:rPr>
        <w:t>Betweeness</w:t>
      </w:r>
      <w:proofErr w:type="spellEnd"/>
      <w:r>
        <w:rPr>
          <w:rFonts w:ascii="Times New Roman" w:hAnsi="Times New Roman"/>
          <w:sz w:val="24"/>
        </w:rPr>
        <w:t xml:space="preserve"> Centrality 15(Role Here) -&gt; </w:t>
      </w:r>
      <w:proofErr w:type="gramStart"/>
      <w:r>
        <w:rPr>
          <w:rFonts w:ascii="Times New Roman" w:hAnsi="Times New Roman"/>
          <w:sz w:val="24"/>
        </w:rPr>
        <w:t>( 0.006957799391153176</w:t>
      </w:r>
      <w:proofErr w:type="gramEnd"/>
      <w:r>
        <w:rPr>
          <w:rFonts w:ascii="Times New Roman" w:hAnsi="Times New Roman"/>
          <w:sz w:val="24"/>
        </w:rPr>
        <w:t xml:space="preserve"> )</w:t>
      </w:r>
    </w:p>
    <w:p w14:paraId="1A69A1D5" w14:textId="77777777" w:rsidR="009D2E9F" w:rsidRDefault="009D2E9F">
      <w:pPr>
        <w:pStyle w:val="BodyText"/>
        <w:spacing w:before="115" w:after="115" w:line="276" w:lineRule="auto"/>
        <w:jc w:val="both"/>
        <w:rPr>
          <w:rFonts w:ascii="Times New Roman" w:hAnsi="Times New Roman"/>
          <w:sz w:val="24"/>
          <w:highlight w:val="yellow"/>
        </w:rPr>
      </w:pPr>
    </w:p>
    <w:p w14:paraId="617237BA" w14:textId="77777777" w:rsidR="009D2E9F" w:rsidRDefault="000D69BB">
      <w:pPr>
        <w:pStyle w:val="Subtitle"/>
        <w:spacing w:before="115" w:after="115" w:line="276" w:lineRule="auto"/>
        <w:jc w:val="both"/>
      </w:pPr>
      <w:r>
        <w:rPr>
          <w:rFonts w:ascii="Times New Roman" w:hAnsi="Times New Roman"/>
          <w:b/>
          <w:bCs/>
        </w:rPr>
        <w:t>Conclusion</w:t>
      </w:r>
    </w:p>
    <w:p w14:paraId="75D0C21E" w14:textId="77777777" w:rsidR="009D2E9F" w:rsidRDefault="000D69BB">
      <w:pPr>
        <w:pStyle w:val="BodyText"/>
        <w:spacing w:before="115" w:after="115" w:line="276" w:lineRule="auto"/>
        <w:jc w:val="both"/>
      </w:pPr>
      <w:proofErr w:type="spellStart"/>
      <w:r>
        <w:rPr>
          <w:rFonts w:ascii="Times New Roman" w:hAnsi="Times New Roman"/>
          <w:sz w:val="24"/>
          <w:highlight w:val="yellow"/>
        </w:rPr>
        <w:t>ToDo</w:t>
      </w:r>
      <w:proofErr w:type="spellEnd"/>
    </w:p>
    <w:p w14:paraId="64B3FA26" w14:textId="77777777" w:rsidR="009D2E9F" w:rsidRDefault="000D69BB">
      <w:pPr>
        <w:pStyle w:val="Subtitle"/>
        <w:spacing w:before="115" w:after="115" w:line="276" w:lineRule="auto"/>
        <w:jc w:val="both"/>
        <w:rPr>
          <w:rFonts w:ascii="Times New Roman" w:hAnsi="Times New Roman"/>
          <w:b/>
          <w:bCs/>
        </w:rPr>
      </w:pPr>
      <w:r>
        <w:br w:type="page"/>
      </w:r>
    </w:p>
    <w:p w14:paraId="67906A61" w14:textId="77777777" w:rsidR="009D2E9F" w:rsidRDefault="000D69BB">
      <w:pPr>
        <w:pStyle w:val="Subtitle"/>
        <w:spacing w:before="115" w:after="115" w:line="276" w:lineRule="auto"/>
        <w:jc w:val="both"/>
      </w:pPr>
      <w:r>
        <w:rPr>
          <w:rFonts w:ascii="Times New Roman" w:hAnsi="Times New Roman"/>
          <w:b/>
          <w:bCs/>
        </w:rPr>
        <w:lastRenderedPageBreak/>
        <w:t>References</w:t>
      </w:r>
    </w:p>
    <w:p w14:paraId="2A4DFEA1" w14:textId="77777777" w:rsidR="009D2E9F" w:rsidRDefault="000D69BB">
      <w:pPr>
        <w:pStyle w:val="BodyText"/>
        <w:spacing w:before="115" w:after="115" w:line="276" w:lineRule="auto"/>
        <w:jc w:val="both"/>
      </w:pPr>
      <w:r>
        <w:rPr>
          <w:rFonts w:ascii="Times New Roman" w:hAnsi="Times New Roman" w:cs="Times New Roman"/>
          <w:sz w:val="20"/>
          <w:szCs w:val="20"/>
          <w:lang w:bidi="ar-SA"/>
        </w:rPr>
        <w:t xml:space="preserve">[1] </w:t>
      </w:r>
      <w:hyperlink r:id="rId10">
        <w:r>
          <w:rPr>
            <w:rStyle w:val="VisitedInternetLink"/>
            <w:rFonts w:ascii="Times New Roman" w:hAnsi="Times New Roman" w:cs="Times New Roman"/>
            <w:sz w:val="20"/>
            <w:szCs w:val="20"/>
            <w:lang w:bidi="ar-SA"/>
          </w:rPr>
          <w:t>http://sing.stanford.edu/flu</w:t>
        </w:r>
      </w:hyperlink>
    </w:p>
    <w:p w14:paraId="0D2E35D7" w14:textId="77777777" w:rsidR="009D2E9F" w:rsidRDefault="000D69BB">
      <w:pPr>
        <w:pStyle w:val="BodyText"/>
        <w:spacing w:before="115" w:after="115" w:line="276" w:lineRule="auto"/>
        <w:jc w:val="both"/>
      </w:pPr>
      <w:r>
        <w:rPr>
          <w:rFonts w:ascii="Times New Roman" w:hAnsi="Times New Roman"/>
          <w:sz w:val="20"/>
          <w:szCs w:val="20"/>
        </w:rPr>
        <w:t xml:space="preserve">[2] </w:t>
      </w:r>
      <w:hyperlink r:id="rId11">
        <w:r>
          <w:rPr>
            <w:rStyle w:val="InternetLink"/>
            <w:rFonts w:ascii="Times New Roman" w:hAnsi="Times New Roman" w:cs="Times New Roman"/>
            <w:sz w:val="20"/>
            <w:szCs w:val="20"/>
            <w:lang w:bidi="ar-SA"/>
          </w:rPr>
          <w:t>http://sing.stanford.edu/pubs/PNAS-2010-1009094108.pdf</w:t>
        </w:r>
      </w:hyperlink>
    </w:p>
    <w:p w14:paraId="40D43A4B" w14:textId="77777777" w:rsidR="009D2E9F" w:rsidRDefault="009D2E9F">
      <w:pPr>
        <w:pStyle w:val="BodyText"/>
        <w:spacing w:before="115" w:after="115" w:line="276" w:lineRule="auto"/>
        <w:jc w:val="both"/>
        <w:rPr>
          <w:rFonts w:cs="Times New Roman"/>
          <w:lang w:bidi="ar-SA"/>
        </w:rPr>
      </w:pPr>
    </w:p>
    <w:p w14:paraId="28CD2A23" w14:textId="77777777" w:rsidR="009D2E9F" w:rsidRDefault="009D2E9F">
      <w:pPr>
        <w:pStyle w:val="BodyText"/>
        <w:spacing w:before="115" w:after="115" w:line="276" w:lineRule="auto"/>
        <w:jc w:val="both"/>
        <w:rPr>
          <w:rFonts w:ascii="Times New Roman" w:hAnsi="Times New Roman" w:cs="Times New Roman"/>
          <w:color w:val="000000"/>
          <w:sz w:val="20"/>
          <w:szCs w:val="20"/>
          <w:lang w:bidi="ar-SA"/>
        </w:rPr>
      </w:pPr>
    </w:p>
    <w:sectPr w:rsidR="009D2E9F">
      <w:pgSz w:w="11906" w:h="16838"/>
      <w:pgMar w:top="464" w:right="1134" w:bottom="269"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rlito">
    <w:altName w:val="Calibri"/>
    <w:charset w:val="01"/>
    <w:family w:val="roman"/>
    <w:pitch w:val="variable"/>
  </w:font>
  <w:font w:name="Caladea">
    <w:altName w:val="Cambria"/>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Liberation Mono">
    <w:altName w:val="Courier New"/>
    <w:charset w:val="01"/>
    <w:family w:val="roman"/>
    <w:pitch w:val="variable"/>
  </w:font>
  <w:font w:name="Droid Sans Fallback">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D378E"/>
    <w:multiLevelType w:val="multilevel"/>
    <w:tmpl w:val="FD321C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
    <w:nsid w:val="46AC0931"/>
    <w:multiLevelType w:val="multilevel"/>
    <w:tmpl w:val="92A681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09"/>
  <w:characterSpacingControl w:val="doNotCompress"/>
  <w:compat>
    <w:compatSetting w:name="compatibilityMode" w:uri="http://schemas.microsoft.com/office/word" w:val="12"/>
  </w:compat>
  <w:rsids>
    <w:rsidRoot w:val="009D2E9F"/>
    <w:rsid w:val="000D69BB"/>
    <w:rsid w:val="00225492"/>
    <w:rsid w:val="00320EF0"/>
    <w:rsid w:val="009D2E9F"/>
    <w:rsid w:val="00AC1D36"/>
    <w:rsid w:val="00C923BA"/>
    <w:rsid w:val="00E26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881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A8"/>
    <w:pPr>
      <w:widowControl w:val="0"/>
    </w:pPr>
    <w:rPr>
      <w:rFonts w:ascii="Carlito" w:hAnsi="Carlito"/>
      <w:color w:val="00000A"/>
      <w:sz w:val="24"/>
    </w:rPr>
  </w:style>
  <w:style w:type="paragraph" w:styleId="Heading1">
    <w:name w:val="heading 1"/>
    <w:basedOn w:val="Heading"/>
    <w:qFormat/>
    <w:pPr>
      <w:numPr>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outlineLvl w:val="1"/>
    </w:pPr>
    <w:rPr>
      <w:sz w:val="32"/>
      <w:szCs w:val="32"/>
    </w:rPr>
  </w:style>
  <w:style w:type="paragraph" w:styleId="Heading3">
    <w:name w:val="heading 3"/>
    <w:basedOn w:val="Heading"/>
    <w:qFormat/>
    <w:pPr>
      <w:numPr>
        <w:ilvl w:val="2"/>
        <w:numId w:val="1"/>
      </w:numPr>
      <w:spacing w:before="140"/>
      <w:outlineLvl w:val="2"/>
    </w:pPr>
  </w:style>
  <w:style w:type="paragraph" w:styleId="Heading4">
    <w:name w:val="heading 4"/>
    <w:basedOn w:val="Heading"/>
    <w:qFormat/>
    <w:pPr>
      <w:numPr>
        <w:ilvl w:val="3"/>
        <w:numId w:val="1"/>
      </w:numPr>
      <w:spacing w:before="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roid Sans Fallback" w:hAnsi="Liberation Mono" w:cs="Liberation Mono"/>
    </w:rPr>
  </w:style>
  <w:style w:type="character" w:customStyle="1" w:styleId="InternetLink">
    <w:name w:val="Internet Link"/>
    <w:basedOn w:val="DefaultParagraphFont"/>
    <w:uiPriority w:val="99"/>
    <w:unhideWhenUsed/>
    <w:rsid w:val="0063277D"/>
    <w:rPr>
      <w:color w:val="0563C1" w:themeColor="hyperlink"/>
      <w:u w:val="single"/>
    </w:rPr>
  </w:style>
  <w:style w:type="character" w:customStyle="1" w:styleId="NumberingSymbols">
    <w:name w:val="Numbering Symbols"/>
    <w:qFormat/>
  </w:style>
  <w:style w:type="character" w:customStyle="1" w:styleId="ListLabel1">
    <w:name w:val="ListLabel 1"/>
    <w:qFormat/>
    <w:rPr>
      <w:rFonts w:eastAsia="Source Han Sans CN Regular"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Source Han Sans CN Regular"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Source Han Sans CN Regular" w:cs="Times New Roman"/>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Caladea" w:hAnsi="Caladea"/>
      <w:caps/>
      <w:sz w:val="28"/>
      <w:szCs w:val="28"/>
    </w:rPr>
  </w:style>
  <w:style w:type="paragraph" w:styleId="BodyText">
    <w:name w:val="Body Text"/>
    <w:basedOn w:val="Normal"/>
    <w:pPr>
      <w:spacing w:after="14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jc w:val="center"/>
    </w:pPr>
    <w:rPr>
      <w:smallCaps/>
      <w:sz w:val="36"/>
      <w:szCs w:val="36"/>
    </w:r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Droid Sans Fallback" w:hAnsi="Liberation Mono" w:cs="Liberation Mono"/>
      <w:sz w:val="20"/>
      <w:szCs w:val="20"/>
    </w:rPr>
  </w:style>
  <w:style w:type="paragraph" w:styleId="Header">
    <w:name w:val="head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57">
      <w:bodyDiv w:val="1"/>
      <w:marLeft w:val="0"/>
      <w:marRight w:val="0"/>
      <w:marTop w:val="0"/>
      <w:marBottom w:val="0"/>
      <w:divBdr>
        <w:top w:val="none" w:sz="0" w:space="0" w:color="auto"/>
        <w:left w:val="none" w:sz="0" w:space="0" w:color="auto"/>
        <w:bottom w:val="none" w:sz="0" w:space="0" w:color="auto"/>
        <w:right w:val="none" w:sz="0" w:space="0" w:color="auto"/>
      </w:divBdr>
    </w:div>
    <w:div w:id="17917020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g.stanford.edu/pubs/PNAS-2010-1009094108.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ing.stanford.edu/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AED2A359-C20F-AE41-A9C0-905EC7A1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1027</Words>
  <Characters>5860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14</cp:revision>
  <dcterms:created xsi:type="dcterms:W3CDTF">2017-10-27T11:58:00Z</dcterms:created>
  <dcterms:modified xsi:type="dcterms:W3CDTF">2017-10-28T13:06:00Z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