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E6AA7" w14:textId="77777777" w:rsidR="00297378" w:rsidRPr="0063277D" w:rsidRDefault="00F06365" w:rsidP="0063277D">
      <w:pPr>
        <w:pStyle w:val="Title"/>
        <w:spacing w:before="115" w:after="115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Infectious Disease Spread</w:t>
      </w:r>
    </w:p>
    <w:p w14:paraId="68DE8C9D" w14:textId="77777777" w:rsidR="00297378" w:rsidRDefault="00F06365">
      <w:pPr>
        <w:pStyle w:val="BodyText"/>
        <w:spacing w:before="115" w:after="115" w:line="276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oão</w:t>
      </w:r>
      <w:proofErr w:type="spellEnd"/>
      <w:r>
        <w:rPr>
          <w:rFonts w:ascii="Times New Roman" w:hAnsi="Times New Roman"/>
          <w:sz w:val="20"/>
          <w:szCs w:val="20"/>
        </w:rPr>
        <w:t xml:space="preserve"> Ribeiro (77209) | Ricardo Rei (78047) | Raquel </w:t>
      </w:r>
      <w:proofErr w:type="spellStart"/>
      <w:r>
        <w:rPr>
          <w:rFonts w:ascii="Times New Roman" w:hAnsi="Times New Roman"/>
          <w:sz w:val="20"/>
          <w:szCs w:val="20"/>
        </w:rPr>
        <w:t>Casteleiro</w:t>
      </w:r>
      <w:proofErr w:type="spellEnd"/>
      <w:r>
        <w:rPr>
          <w:rFonts w:ascii="Times New Roman" w:hAnsi="Times New Roman"/>
          <w:sz w:val="20"/>
          <w:szCs w:val="20"/>
        </w:rPr>
        <w:t xml:space="preserve"> (82027)</w:t>
      </w:r>
    </w:p>
    <w:p w14:paraId="3CC55E4B" w14:textId="77777777" w:rsidR="006626E4" w:rsidRDefault="00F06365" w:rsidP="008E3F16">
      <w:pPr>
        <w:pStyle w:val="BodyText"/>
        <w:spacing w:before="115" w:after="115" w:line="276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Complex Networks 2017/2018</w:t>
      </w:r>
    </w:p>
    <w:p w14:paraId="7ABF355D" w14:textId="77777777" w:rsidR="006626E4" w:rsidRDefault="006626E4" w:rsidP="006626E4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Introdution</w:t>
      </w:r>
    </w:p>
    <w:p w14:paraId="146F33FD" w14:textId="77777777" w:rsidR="002873C2" w:rsidRDefault="006626E4" w:rsidP="006626E4">
      <w:pPr>
        <w:pStyle w:val="BodyText"/>
        <w:spacing w:before="115" w:after="115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Graph or Network consists in a mathematical structure used to model relations between pairs. This model consists in a set of nodes and each node can be connected with several others by links.</w:t>
      </w:r>
    </w:p>
    <w:p w14:paraId="092A267D" w14:textId="77777777" w:rsidR="008E3F16" w:rsidRDefault="006626E4" w:rsidP="006626E4">
      <w:pPr>
        <w:pStyle w:val="BodyText"/>
        <w:spacing w:before="115" w:after="115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interesting thing in this mathematical model is that he can be applied to a wide range of problem. In our project we use these model to represent a human contact network in a typical school day</w:t>
      </w:r>
      <w:r w:rsidR="008E3F16">
        <w:rPr>
          <w:rFonts w:ascii="Times New Roman" w:hAnsi="Times New Roman"/>
          <w:sz w:val="20"/>
          <w:szCs w:val="20"/>
        </w:rPr>
        <w:t>. But why is it interesting to understand the way we contact with each other in a school day?</w:t>
      </w:r>
    </w:p>
    <w:p w14:paraId="31133804" w14:textId="77777777" w:rsidR="008E3F16" w:rsidRDefault="008E3F16" w:rsidP="006626E4">
      <w:pPr>
        <w:pStyle w:val="BodyText"/>
        <w:spacing w:before="115" w:after="115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Infectious Diseases are normally passed via droplets during close proximity interactions</w:t>
      </w:r>
      <w:r w:rsidR="00415FA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thus the pandemic sprea</w:t>
      </w:r>
      <w:r w:rsidR="00415FA8">
        <w:rPr>
          <w:rFonts w:ascii="Times New Roman" w:hAnsi="Times New Roman"/>
          <w:sz w:val="20"/>
          <w:szCs w:val="20"/>
        </w:rPr>
        <w:t>d of an infectious disease is a big threat to society and has a high economic impact. By modelling the contact network in a typical school day we can understand the dynamics of an infectious disease spread in a school.</w:t>
      </w:r>
    </w:p>
    <w:p w14:paraId="4958CA8B" w14:textId="77777777" w:rsidR="00415FA8" w:rsidRDefault="00415FA8" w:rsidP="00415FA8">
      <w:p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>“</w:t>
      </w:r>
      <w:r w:rsidRPr="00415FA8"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Schools are particularly vulnerable to infectious disease </w:t>
      </w: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>spread because of the high fre</w:t>
      </w:r>
      <w:r w:rsidRPr="00415FA8"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quency </w:t>
      </w: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>of close proximity interactions</w:t>
      </w:r>
      <w:r w:rsidRPr="0063277D">
        <w:rPr>
          <w:rFonts w:ascii="Times New Roman" w:hAnsi="Times New Roman" w:cs="Times New Roman"/>
          <w:color w:val="FF0000"/>
          <w:sz w:val="20"/>
          <w:szCs w:val="20"/>
          <w:lang w:bidi="ar-SA"/>
        </w:rPr>
        <w:t>”</w:t>
      </w:r>
      <w:r w:rsidR="0063277D" w:rsidRPr="0063277D">
        <w:rPr>
          <w:rFonts w:ascii="Times New Roman" w:hAnsi="Times New Roman" w:cs="Times New Roman"/>
          <w:color w:val="FF0000"/>
          <w:sz w:val="20"/>
          <w:szCs w:val="20"/>
          <w:lang w:bidi="ar-SA"/>
        </w:rPr>
        <w:t xml:space="preserve"> </w:t>
      </w:r>
      <w:proofErr w:type="spellStart"/>
      <w:r w:rsidR="0063277D" w:rsidRPr="0063277D">
        <w:rPr>
          <w:rFonts w:ascii="Times New Roman" w:hAnsi="Times New Roman" w:cs="Times New Roman"/>
          <w:color w:val="FF0000"/>
          <w:sz w:val="20"/>
          <w:szCs w:val="20"/>
          <w:lang w:bidi="ar-SA"/>
        </w:rPr>
        <w:t>citação</w:t>
      </w:r>
      <w:proofErr w:type="spellEnd"/>
      <w:r w:rsidR="0063277D"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 </w:t>
      </w:r>
      <w:hyperlink r:id="rId6" w:history="1">
        <w:r w:rsidR="0063277D" w:rsidRPr="008D0B8F">
          <w:rPr>
            <w:rStyle w:val="Hyperlink"/>
            <w:rFonts w:ascii="Times New Roman" w:hAnsi="Times New Roman" w:cs="Times New Roman"/>
            <w:sz w:val="20"/>
            <w:szCs w:val="20"/>
            <w:lang w:bidi="ar-SA"/>
          </w:rPr>
          <w:t>http://sing.stanford.edu/pubs/PNAS-2010-1009094108.pdf</w:t>
        </w:r>
      </w:hyperlink>
    </w:p>
    <w:p w14:paraId="6E5F0F35" w14:textId="77777777" w:rsidR="00297378" w:rsidRPr="0063277D" w:rsidRDefault="0063277D" w:rsidP="0063277D">
      <w:p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With all that said our goal for this project was to analyse the dataset flu-data from </w:t>
      </w:r>
      <w:r w:rsidRPr="0063277D">
        <w:rPr>
          <w:rFonts w:ascii="Times New Roman" w:hAnsi="Times New Roman" w:cs="Times New Roman"/>
          <w:color w:val="000000"/>
          <w:sz w:val="20"/>
          <w:szCs w:val="20"/>
          <w:lang w:bidi="ar-SA"/>
        </w:rPr>
        <w:t>http://sing.stanford.edu/flu/</w:t>
      </w:r>
      <w:r>
        <w:rPr>
          <w:rFonts w:ascii="Times New Roman" w:hAnsi="Times New Roman" w:cs="Times New Roman"/>
          <w:color w:val="000000"/>
          <w:sz w:val="20"/>
          <w:szCs w:val="20"/>
          <w:lang w:bidi="ar-SA"/>
        </w:rPr>
        <w:t xml:space="preserve"> and demonstrate how complex networks theory can be applied to understand and possibly solve this problem.</w:t>
      </w:r>
    </w:p>
    <w:p w14:paraId="4FD766DA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</w:rPr>
        <w:t>he Dataset</w:t>
      </w:r>
    </w:p>
    <w:p w14:paraId="1591AA1D" w14:textId="77777777" w:rsidR="00946F0B" w:rsidRDefault="00946F0B" w:rsidP="0063277D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record the CPI’s a wireless sensor</w:t>
      </w:r>
      <w:r w:rsidR="00393820">
        <w:rPr>
          <w:rFonts w:ascii="Times New Roman" w:hAnsi="Times New Roman" w:cs="Times New Roman"/>
          <w:sz w:val="20"/>
          <w:szCs w:val="20"/>
        </w:rPr>
        <w:t xml:space="preserve"> network (</w:t>
      </w:r>
      <w:proofErr w:type="spellStart"/>
      <w:r w:rsidR="00393820">
        <w:rPr>
          <w:rFonts w:ascii="Times New Roman" w:hAnsi="Times New Roman" w:cs="Times New Roman"/>
          <w:sz w:val="20"/>
          <w:szCs w:val="20"/>
        </w:rPr>
        <w:t>TelosB</w:t>
      </w:r>
      <w:proofErr w:type="spellEnd"/>
      <w:r w:rsidR="00393820">
        <w:rPr>
          <w:rFonts w:ascii="Times New Roman" w:hAnsi="Times New Roman" w:cs="Times New Roman"/>
          <w:sz w:val="20"/>
          <w:szCs w:val="20"/>
        </w:rPr>
        <w:t xml:space="preserve"> motes)</w:t>
      </w:r>
      <w:r>
        <w:rPr>
          <w:rFonts w:ascii="Times New Roman" w:hAnsi="Times New Roman" w:cs="Times New Roman"/>
          <w:sz w:val="20"/>
          <w:szCs w:val="20"/>
        </w:rPr>
        <w:t xml:space="preserve"> was used by 789 individuals (</w:t>
      </w:r>
      <w:r>
        <w:rPr>
          <w:rFonts w:ascii="Times New Roman" w:hAnsi="Times New Roman" w:cs="Times New Roman"/>
          <w:sz w:val="20"/>
          <w:szCs w:val="20"/>
        </w:rPr>
        <w:t>655 students, 73 teachers, 55 staff and 5 other persons</w:t>
      </w:r>
      <w:r>
        <w:rPr>
          <w:rFonts w:ascii="Times New Roman" w:hAnsi="Times New Roman" w:cs="Times New Roman"/>
          <w:sz w:val="20"/>
          <w:szCs w:val="20"/>
        </w:rPr>
        <w:t xml:space="preserve">) representing 94% of the entire school population. Each sensor had a beaconing frequency of 0.05 s^1 (20 seconds) thus every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time the beacon is activated the device records </w:t>
      </w:r>
      <w:r w:rsidR="00393820">
        <w:rPr>
          <w:rFonts w:ascii="Times New Roman" w:hAnsi="Times New Roman" w:cs="Times New Roman"/>
          <w:sz w:val="20"/>
          <w:szCs w:val="20"/>
        </w:rPr>
        <w:t>all close proximities (</w:t>
      </w:r>
      <w:r>
        <w:rPr>
          <w:rFonts w:ascii="Times New Roman" w:hAnsi="Times New Roman" w:cs="Times New Roman"/>
          <w:sz w:val="20"/>
          <w:szCs w:val="20"/>
        </w:rPr>
        <w:t>who is in a range of 3 meters from that individual</w:t>
      </w:r>
      <w:r w:rsidR="0039382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r w:rsidR="00393820">
        <w:rPr>
          <w:rFonts w:ascii="Times New Roman" w:hAnsi="Times New Roman" w:cs="Times New Roman"/>
          <w:sz w:val="20"/>
          <w:szCs w:val="20"/>
        </w:rPr>
        <w:t xml:space="preserve"> As an example, </w:t>
      </w:r>
      <w:r w:rsidR="00F06365">
        <w:rPr>
          <w:rFonts w:ascii="Times New Roman" w:hAnsi="Times New Roman" w:cs="Times New Roman"/>
          <w:sz w:val="20"/>
          <w:szCs w:val="20"/>
        </w:rPr>
        <w:t>if student</w:t>
      </w:r>
      <w:r w:rsidR="00393820">
        <w:rPr>
          <w:rFonts w:ascii="Times New Roman" w:hAnsi="Times New Roman" w:cs="Times New Roman"/>
          <w:sz w:val="20"/>
          <w:szCs w:val="20"/>
        </w:rPr>
        <w:t xml:space="preserve"> A and student B were talking within 3 meters of one another</w:t>
      </w:r>
      <w:r w:rsidR="00F06365">
        <w:rPr>
          <w:rFonts w:ascii="Times New Roman" w:hAnsi="Times New Roman" w:cs="Times New Roman"/>
          <w:sz w:val="20"/>
          <w:szCs w:val="20"/>
        </w:rPr>
        <w:t>, for one minute 3 beacons would be activated which would result in 3 close proximity records (CPRs).</w:t>
      </w:r>
    </w:p>
    <w:p w14:paraId="1037EA1D" w14:textId="77777777" w:rsidR="00393820" w:rsidRDefault="00393820" w:rsidP="0063277D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interaction is a continuous sequence (&gt;= 1) of close proximities between the same two individuals. Thus, a contact exists between 2 individuals if there is at least one interaction and the contact size is the sum of all interactions.</w:t>
      </w:r>
    </w:p>
    <w:p w14:paraId="4C1D0A44" w14:textId="77777777" w:rsidR="00393820" w:rsidRDefault="00393820" w:rsidP="0063277D">
      <w:pPr>
        <w:pStyle w:val="BodyText"/>
        <w:spacing w:before="115" w:after="115" w:line="276" w:lineRule="auto"/>
        <w:jc w:val="both"/>
        <w:rPr>
          <w:rStyle w:val="SourceText"/>
          <w:rFonts w:ascii="Times New Roman" w:hAnsi="Times New Roman" w:cs="Times New Roman"/>
          <w:sz w:val="20"/>
          <w:szCs w:val="20"/>
        </w:rPr>
      </w:pPr>
      <w:r>
        <w:rPr>
          <w:rStyle w:val="SourceText"/>
          <w:rFonts w:ascii="Times New Roman" w:hAnsi="Times New Roman" w:cs="Times New Roman"/>
          <w:sz w:val="20"/>
          <w:szCs w:val="20"/>
        </w:rPr>
        <w:t xml:space="preserve">The entire dataset consists in 762,868 interactions and </w:t>
      </w:r>
      <w:r w:rsidR="00F06365">
        <w:rPr>
          <w:rStyle w:val="SourceText"/>
          <w:rFonts w:ascii="Times New Roman" w:hAnsi="Times New Roman" w:cs="Times New Roman"/>
          <w:sz w:val="20"/>
          <w:szCs w:val="20"/>
        </w:rPr>
        <w:t xml:space="preserve">118,291 </w:t>
      </w:r>
      <w:r>
        <w:rPr>
          <w:rStyle w:val="SourceText"/>
          <w:rFonts w:ascii="Times New Roman" w:hAnsi="Times New Roman" w:cs="Times New Roman"/>
          <w:sz w:val="20"/>
          <w:szCs w:val="20"/>
        </w:rPr>
        <w:t>contacts.</w:t>
      </w:r>
    </w:p>
    <w:p w14:paraId="111FA13B" w14:textId="77777777" w:rsidR="00297378" w:rsidRDefault="00F06365" w:rsidP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277D">
        <w:rPr>
          <w:rFonts w:ascii="Times New Roman" w:hAnsi="Times New Roman" w:cs="Times New Roman"/>
          <w:sz w:val="20"/>
          <w:szCs w:val="20"/>
        </w:rPr>
        <w:t xml:space="preserve">For the official project’s webpage, see </w:t>
      </w:r>
      <w:hyperlink r:id="rId7">
        <w:r w:rsidRPr="0063277D">
          <w:rPr>
            <w:rStyle w:val="InternetLink"/>
            <w:rFonts w:ascii="Times New Roman" w:hAnsi="Times New Roman" w:cs="Times New Roman"/>
            <w:sz w:val="20"/>
            <w:szCs w:val="20"/>
          </w:rPr>
          <w:t>http://sing.stanford.edu/f</w:t>
        </w:r>
        <w:r w:rsidRPr="0063277D">
          <w:rPr>
            <w:rStyle w:val="InternetLink"/>
            <w:rFonts w:ascii="Times New Roman" w:hAnsi="Times New Roman" w:cs="Times New Roman"/>
            <w:sz w:val="20"/>
            <w:szCs w:val="20"/>
          </w:rPr>
          <w:t>lu/</w:t>
        </w:r>
      </w:hyperlink>
      <w:r w:rsidRPr="0063277D">
        <w:rPr>
          <w:rFonts w:ascii="Times New Roman" w:hAnsi="Times New Roman" w:cs="Times New Roman"/>
          <w:sz w:val="20"/>
          <w:szCs w:val="20"/>
        </w:rPr>
        <w:t>.</w:t>
      </w:r>
    </w:p>
    <w:p w14:paraId="057915B3" w14:textId="77777777" w:rsidR="00F06365" w:rsidRPr="00F06365" w:rsidRDefault="00F06365" w:rsidP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422F86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Network Representation</w:t>
      </w:r>
    </w:p>
    <w:p w14:paraId="3325E3B3" w14:textId="77777777" w:rsidR="00297378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6365">
        <w:rPr>
          <w:rFonts w:ascii="Times New Roman" w:hAnsi="Times New Roman" w:cs="Times New Roman"/>
          <w:sz w:val="20"/>
          <w:szCs w:val="20"/>
        </w:rPr>
        <w:t>The aggregate network for the entire day can be represented by a weighted undirected network.</w:t>
      </w:r>
    </w:p>
    <w:p w14:paraId="4F9D1076" w14:textId="77777777" w:rsidR="00297378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6365">
        <w:rPr>
          <w:rFonts w:ascii="Times New Roman" w:hAnsi="Times New Roman" w:cs="Times New Roman"/>
          <w:sz w:val="20"/>
          <w:szCs w:val="20"/>
        </w:rPr>
        <w:t>The nodes represent individuals wearing mote sensors (students, teachers, staff and other).</w:t>
      </w:r>
    </w:p>
    <w:p w14:paraId="578D4ED1" w14:textId="77777777" w:rsidR="00297378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6365">
        <w:rPr>
          <w:rFonts w:ascii="Times New Roman" w:hAnsi="Times New Roman" w:cs="Times New Roman"/>
          <w:sz w:val="20"/>
          <w:szCs w:val="20"/>
        </w:rPr>
        <w:t>The edges represent the contacts between the individuals. The edge weight represen</w:t>
      </w:r>
      <w:r>
        <w:rPr>
          <w:rFonts w:ascii="Times New Roman" w:hAnsi="Times New Roman" w:cs="Times New Roman"/>
          <w:sz w:val="20"/>
          <w:szCs w:val="20"/>
        </w:rPr>
        <w:t xml:space="preserve">ts the duration of the contact. </w:t>
      </w:r>
      <w:r w:rsidRPr="00F06365">
        <w:rPr>
          <w:rFonts w:ascii="Times New Roman" w:hAnsi="Times New Roman" w:cs="Times New Roman"/>
          <w:sz w:val="20"/>
          <w:szCs w:val="20"/>
        </w:rPr>
        <w:t xml:space="preserve">There are four different types of </w:t>
      </w:r>
      <w:r>
        <w:rPr>
          <w:rFonts w:ascii="Times New Roman" w:hAnsi="Times New Roman" w:cs="Times New Roman"/>
          <w:sz w:val="20"/>
          <w:szCs w:val="20"/>
        </w:rPr>
        <w:t>edge and weight</w:t>
      </w:r>
      <w:r w:rsidRPr="00F06365">
        <w:rPr>
          <w:rFonts w:ascii="Times New Roman" w:hAnsi="Times New Roman" w:cs="Times New Roman"/>
          <w:sz w:val="20"/>
          <w:szCs w:val="20"/>
        </w:rPr>
        <w:t xml:space="preserve"> representation, explained in the next session.</w:t>
      </w:r>
    </w:p>
    <w:p w14:paraId="63157A7F" w14:textId="77777777" w:rsidR="00297378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Nodes = 788 </w:t>
      </w:r>
      <w:r w:rsidRPr="00F06365">
        <w:rPr>
          <w:rFonts w:ascii="Times New Roman" w:hAnsi="Times New Roman" w:cs="Times New Roman"/>
          <w:sz w:val="20"/>
          <w:szCs w:val="20"/>
        </w:rPr>
        <w:t>(655 students, 73 teachers, 55 staff, and 5 other persons)</w:t>
      </w:r>
    </w:p>
    <w:p w14:paraId="4A093A6B" w14:textId="77777777" w:rsidR="00297378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6365">
        <w:rPr>
          <w:rFonts w:ascii="Times New Roman" w:hAnsi="Times New Roman" w:cs="Times New Roman"/>
          <w:sz w:val="20"/>
          <w:szCs w:val="20"/>
        </w:rPr>
        <w:tab/>
        <w:t>E</w:t>
      </w:r>
      <w:r>
        <w:rPr>
          <w:rFonts w:ascii="Times New Roman" w:hAnsi="Times New Roman" w:cs="Times New Roman"/>
          <w:sz w:val="20"/>
          <w:szCs w:val="20"/>
        </w:rPr>
        <w:t>dges</w:t>
      </w:r>
      <w:r w:rsidRPr="00F06365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Style w:val="SourceText"/>
          <w:rFonts w:ascii="Times New Roman" w:hAnsi="Times New Roman" w:cs="Times New Roman"/>
          <w:sz w:val="20"/>
          <w:szCs w:val="20"/>
        </w:rPr>
        <w:t>118,291</w:t>
      </w:r>
      <w:r>
        <w:rPr>
          <w:rStyle w:val="SourceText"/>
          <w:rFonts w:ascii="Times New Roman" w:hAnsi="Times New Roman" w:cs="Times New Roman"/>
          <w:sz w:val="20"/>
          <w:szCs w:val="20"/>
        </w:rPr>
        <w:t xml:space="preserve"> or </w:t>
      </w:r>
      <w:r>
        <w:rPr>
          <w:rStyle w:val="SourceText"/>
          <w:rFonts w:ascii="Times New Roman" w:hAnsi="Times New Roman" w:cs="Times New Roman"/>
          <w:sz w:val="20"/>
          <w:szCs w:val="20"/>
        </w:rPr>
        <w:t>762,868</w:t>
      </w:r>
      <w:r>
        <w:rPr>
          <w:rStyle w:val="SourceText"/>
          <w:rFonts w:ascii="Times New Roman" w:hAnsi="Times New Roman" w:cs="Times New Roman"/>
          <w:sz w:val="20"/>
          <w:szCs w:val="20"/>
        </w:rPr>
        <w:t xml:space="preserve"> depending on the model used.</w:t>
      </w:r>
    </w:p>
    <w:p w14:paraId="5F13045E" w14:textId="77777777" w:rsidR="00F06365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9B80C2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Edge/Contact Representations</w:t>
      </w:r>
    </w:p>
    <w:p w14:paraId="23A780EC" w14:textId="77777777" w:rsidR="00297378" w:rsidRPr="00F06365" w:rsidRDefault="00F06365">
      <w:pPr>
        <w:pStyle w:val="BodyText"/>
        <w:spacing w:before="115" w:after="115" w:line="276" w:lineRule="auto"/>
        <w:jc w:val="both"/>
        <w:rPr>
          <w:rFonts w:ascii="Times New Roman" w:hAnsi="Times New Roman" w:cs="Times New Roman"/>
        </w:rPr>
      </w:pPr>
      <w:r>
        <w:rPr>
          <w:sz w:val="36"/>
          <w:szCs w:val="36"/>
        </w:rPr>
        <w:tab/>
      </w:r>
      <w:r>
        <w:br w:type="page"/>
      </w:r>
    </w:p>
    <w:p w14:paraId="6C09ADAE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lastRenderedPageBreak/>
        <w:t>Network Metrics</w:t>
      </w:r>
    </w:p>
    <w:p w14:paraId="4A58E525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[RR]</w:t>
      </w:r>
      <w:r>
        <w:rPr>
          <w:sz w:val="28"/>
          <w:szCs w:val="28"/>
        </w:rPr>
        <w:t xml:space="preserve"> Degree Study</w:t>
      </w:r>
    </w:p>
    <w:p w14:paraId="4F5B9CE0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089E0E73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[RR]</w:t>
      </w:r>
      <w:r>
        <w:rPr>
          <w:sz w:val="28"/>
          <w:szCs w:val="28"/>
        </w:rPr>
        <w:t xml:space="preserve"> Average Path Length</w:t>
      </w:r>
    </w:p>
    <w:p w14:paraId="329D19C9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4FF2FCD9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Clustering Coefficient</w:t>
      </w:r>
    </w:p>
    <w:p w14:paraId="37DAFFF4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6799F56D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[RC]</w:t>
      </w:r>
      <w:r>
        <w:rPr>
          <w:sz w:val="28"/>
          <w:szCs w:val="28"/>
        </w:rPr>
        <w:t xml:space="preserve"> Diameter</w:t>
      </w:r>
    </w:p>
    <w:p w14:paraId="186942DF" w14:textId="77777777" w:rsidR="00297378" w:rsidRDefault="00F06365">
      <w:pPr>
        <w:pStyle w:val="BodyText"/>
        <w:spacing w:before="115" w:after="115" w:line="276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19372A8C" w14:textId="77777777" w:rsidR="00297378" w:rsidRDefault="00297378">
      <w:pPr>
        <w:pStyle w:val="BodyText"/>
        <w:spacing w:before="115" w:after="115" w:line="276" w:lineRule="auto"/>
        <w:jc w:val="both"/>
        <w:rPr>
          <w:rFonts w:ascii="Times New Roman" w:hAnsi="Times New Roman"/>
          <w:highlight w:val="yellow"/>
        </w:rPr>
      </w:pPr>
    </w:p>
    <w:p w14:paraId="746805E9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Node Metrics</w:t>
      </w:r>
    </w:p>
    <w:p w14:paraId="55B7BFAB" w14:textId="77777777" w:rsidR="00297378" w:rsidRDefault="00F06365">
      <w:pPr>
        <w:pStyle w:val="Subtitle"/>
        <w:jc w:val="left"/>
        <w:rPr>
          <w:sz w:val="28"/>
          <w:szCs w:val="28"/>
        </w:rPr>
      </w:pPr>
      <w:bookmarkStart w:id="1" w:name="__DdeLink__41_1621346018"/>
      <w:r>
        <w:rPr>
          <w:sz w:val="28"/>
          <w:szCs w:val="28"/>
          <w:highlight w:val="yellow"/>
        </w:rPr>
        <w:t>[RC]</w:t>
      </w:r>
      <w:bookmarkEnd w:id="1"/>
      <w:r>
        <w:rPr>
          <w:sz w:val="28"/>
          <w:szCs w:val="28"/>
        </w:rPr>
        <w:t xml:space="preserve"> Degree Centrality</w:t>
      </w:r>
    </w:p>
    <w:p w14:paraId="0540DF10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24BA176B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[RC]</w:t>
      </w:r>
      <w:r>
        <w:rPr>
          <w:sz w:val="28"/>
          <w:szCs w:val="28"/>
        </w:rPr>
        <w:t xml:space="preserve"> Eigenvector Centrality</w:t>
      </w:r>
    </w:p>
    <w:p w14:paraId="12213CF7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202C8216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Closeness Centrality</w:t>
      </w:r>
    </w:p>
    <w:p w14:paraId="66873BDD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6D107E20" w14:textId="77777777" w:rsidR="00297378" w:rsidRDefault="00F06365">
      <w:pPr>
        <w:pStyle w:val="Subtitle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[JR]</w:t>
      </w:r>
      <w:r>
        <w:rPr>
          <w:sz w:val="28"/>
          <w:szCs w:val="28"/>
        </w:rPr>
        <w:t xml:space="preserve"> Betweeness Centrality</w:t>
      </w:r>
    </w:p>
    <w:p w14:paraId="2CC38098" w14:textId="77777777" w:rsidR="00297378" w:rsidRDefault="00F06365">
      <w:pPr>
        <w:pStyle w:val="BodyText"/>
        <w:spacing w:before="115" w:after="115" w:line="276" w:lineRule="auto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p w14:paraId="63292181" w14:textId="77777777" w:rsidR="00297378" w:rsidRDefault="00297378">
      <w:pPr>
        <w:pStyle w:val="BodyText"/>
        <w:spacing w:before="115" w:after="115" w:line="276" w:lineRule="auto"/>
        <w:jc w:val="both"/>
        <w:rPr>
          <w:rFonts w:ascii="Times New Roman" w:hAnsi="Times New Roman"/>
          <w:sz w:val="24"/>
          <w:highlight w:val="yellow"/>
        </w:rPr>
      </w:pPr>
    </w:p>
    <w:p w14:paraId="3BF74D58" w14:textId="77777777" w:rsidR="00297378" w:rsidRDefault="00F06365">
      <w:pPr>
        <w:pStyle w:val="Subtitle"/>
        <w:spacing w:before="115" w:after="115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Conclusion</w:t>
      </w:r>
    </w:p>
    <w:p w14:paraId="195F0FFF" w14:textId="77777777" w:rsidR="00297378" w:rsidRDefault="00F06365">
      <w:pPr>
        <w:pStyle w:val="BodyText"/>
        <w:spacing w:before="115" w:after="115" w:line="276" w:lineRule="auto"/>
        <w:jc w:val="both"/>
      </w:pPr>
      <w:proofErr w:type="spellStart"/>
      <w:r>
        <w:rPr>
          <w:rFonts w:ascii="Times New Roman" w:hAnsi="Times New Roman"/>
          <w:sz w:val="24"/>
          <w:highlight w:val="yellow"/>
        </w:rPr>
        <w:t>ToDo</w:t>
      </w:r>
      <w:proofErr w:type="spellEnd"/>
    </w:p>
    <w:sectPr w:rsidR="00297378">
      <w:pgSz w:w="11906" w:h="16838"/>
      <w:pgMar w:top="464" w:right="1134" w:bottom="26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4082C"/>
    <w:multiLevelType w:val="multilevel"/>
    <w:tmpl w:val="695A054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97378"/>
    <w:rsid w:val="002873C2"/>
    <w:rsid w:val="00297378"/>
    <w:rsid w:val="00393820"/>
    <w:rsid w:val="00415FA8"/>
    <w:rsid w:val="0063277D"/>
    <w:rsid w:val="006626E4"/>
    <w:rsid w:val="008E3F16"/>
    <w:rsid w:val="00946F0B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E5B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FA8"/>
    <w:pPr>
      <w:widowControl w:val="0"/>
    </w:pPr>
    <w:rPr>
      <w:rFonts w:ascii="Carlito" w:hAnsi="Carlito"/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pBdr>
        <w:bottom w:val="single" w:sz="2" w:space="1" w:color="000001"/>
      </w:pBdr>
      <w:outlineLvl w:val="0"/>
    </w:pPr>
    <w:rPr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roid Sans Fallback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hAnsi="Caladea"/>
      <w:caps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pBdr>
        <w:top w:val="single" w:sz="6" w:space="1" w:color="000001"/>
        <w:bottom w:val="single" w:sz="6" w:space="1" w:color="000001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mallCaps/>
      <w:sz w:val="36"/>
      <w:szCs w:val="36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sz w:val="21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Droid Sans Fallback" w:hAnsi="Liberation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32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ng.stanford.edu/pubs/PNAS-2010-1009094108.pdf" TargetMode="External"/><Relationship Id="rId7" Type="http://schemas.openxmlformats.org/officeDocument/2006/relationships/hyperlink" Target="http://sing.stanford.edu/fl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Mar10</b:Tag>
    <b:SourceType>JournalArticle</b:SourceType>
    <b:Guid>{65047DEE-745E-1E40-9DB0-D45B9DC27268}</b:Guid>
    <b:Title>A High-Resolution Human Contact Network for Infectious Disease Transmission</b:Title>
    <b:Year>2010</b:Year>
    <b:Author>
      <b:Author>
        <b:NameList>
          <b:Person>
            <b:Last>Marcel Salathé</b:Last>
            <b:First>Maria</b:First>
            <b:Middle>Kazandjieva, Jung Woo Lee, Philip Levis, Marcus W. Feldman and James H. Jones</b:Middle>
          </b:Person>
        </b:NameList>
      </b:Author>
    </b:Author>
    <b:JournalName>Proceedings of the National Academy of Sciences (PNAS)</b:JournalName>
    <b:Month>december</b:Month>
    <b:Day>3</b:Day>
    <b:RefOrder>2</b:RefOrder>
  </b:Source>
  <b:Source>
    <b:Tag>Mar101</b:Tag>
    <b:SourceType>JournalArticle</b:SourceType>
    <b:Guid>{8B6E1A1F-24B3-C146-A0A2-217D96B87677}</b:Guid>
    <b:Author>
      <b:Author>
        <b:NameList>
          <b:Person>
            <b:Last>Marcel Salathé</b:Last>
            <b:First>Maria</b:First>
            <b:Middle>Kazandjieva, Jung Woo Lee, Philip Levis, Marcus W. Feldman and James H. Jones</b:Middle>
          </b:Person>
        </b:NameList>
      </b:Author>
    </b:Author>
    <b:Title>A High-Resolution Human Contact Network for Infectious Disease Transmission</b:Title>
    <b:Year>2010</b:Year>
    <b:Month>december</b:Month>
    <b:Day>13</b:Day>
    <b:RefOrder>1</b:RefOrder>
  </b:Source>
</b:Sources>
</file>

<file path=customXml/itemProps1.xml><?xml version="1.0" encoding="utf-8"?>
<ds:datastoreItem xmlns:ds="http://schemas.openxmlformats.org/officeDocument/2006/customXml" ds:itemID="{27C156C2-1619-FF4B-948F-AF7F237C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7</cp:revision>
  <dcterms:created xsi:type="dcterms:W3CDTF">2017-10-27T11:58:00Z</dcterms:created>
  <dcterms:modified xsi:type="dcterms:W3CDTF">2017-10-27T17:45:00Z</dcterms:modified>
  <dc:language>en-US</dc:language>
</cp:coreProperties>
</file>