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F669" w14:textId="77777777" w:rsidR="00DD20A3" w:rsidRPr="00DD20A3" w:rsidRDefault="00DD20A3" w:rsidP="00DD20A3">
      <w:r w:rsidRPr="00DD20A3">
        <w:rPr>
          <w:b/>
          <w:bCs/>
        </w:rPr>
        <w:t>Formato</w:t>
      </w:r>
      <w:r w:rsidRPr="00DD20A3">
        <w:t>: 8 preguntas (5 opción múltiple, 3 respuesta corta)</w:t>
      </w:r>
    </w:p>
    <w:p w14:paraId="7BFFD14A" w14:textId="77777777" w:rsidR="00DD20A3" w:rsidRPr="00DD20A3" w:rsidRDefault="00DD20A3" w:rsidP="00DD20A3">
      <w:pPr>
        <w:numPr>
          <w:ilvl w:val="0"/>
          <w:numId w:val="1"/>
        </w:numPr>
      </w:pPr>
      <w:r w:rsidRPr="00DD20A3">
        <w:t>¿Qué año marca el inicio formal de la IA según la historia?</w:t>
      </w:r>
      <w:r w:rsidRPr="00DD20A3">
        <w:br/>
        <w:t>A) 1945</w:t>
      </w:r>
      <w:r w:rsidRPr="00DD20A3">
        <w:br/>
      </w:r>
      <w:r w:rsidRPr="00DD20A3">
        <w:rPr>
          <w:highlight w:val="yellow"/>
        </w:rPr>
        <w:t>B) 1956</w:t>
      </w:r>
      <w:r w:rsidRPr="00DD20A3">
        <w:br/>
        <w:t>C) 1969</w:t>
      </w:r>
      <w:r w:rsidRPr="00DD20A3">
        <w:br/>
        <w:t>D) 1975</w:t>
      </w:r>
    </w:p>
    <w:p w14:paraId="200CF819" w14:textId="77777777" w:rsidR="00DD20A3" w:rsidRPr="00DD20A3" w:rsidRDefault="00DD20A3" w:rsidP="00DD20A3">
      <w:pPr>
        <w:numPr>
          <w:ilvl w:val="0"/>
          <w:numId w:val="1"/>
        </w:numPr>
      </w:pPr>
      <w:r w:rsidRPr="00DD20A3">
        <w:t>¿Cuál dominio se ocupa de la ingesta y análisis de volúmenes masivos en tiempo real?</w:t>
      </w:r>
      <w:r w:rsidRPr="00DD20A3">
        <w:br/>
      </w:r>
      <w:r w:rsidRPr="00DD20A3">
        <w:rPr>
          <w:highlight w:val="yellow"/>
        </w:rPr>
        <w:t xml:space="preserve">A) Data </w:t>
      </w:r>
      <w:proofErr w:type="spellStart"/>
      <w:r w:rsidRPr="00DD20A3">
        <w:rPr>
          <w:highlight w:val="yellow"/>
        </w:rPr>
        <w:t>Mining</w:t>
      </w:r>
      <w:proofErr w:type="spellEnd"/>
      <w:r w:rsidRPr="00DD20A3">
        <w:br/>
        <w:t xml:space="preserve">B) Machine </w:t>
      </w:r>
      <w:proofErr w:type="spellStart"/>
      <w:r w:rsidRPr="00DD20A3">
        <w:t>Learning</w:t>
      </w:r>
      <w:proofErr w:type="spellEnd"/>
      <w:r w:rsidRPr="00DD20A3">
        <w:br/>
        <w:t>C) Big Data</w:t>
      </w:r>
      <w:r w:rsidRPr="00DD20A3">
        <w:br/>
        <w:t>D) Inteligencia Artificial</w:t>
      </w:r>
    </w:p>
    <w:p w14:paraId="2C96A66F" w14:textId="77777777" w:rsidR="00DD20A3" w:rsidRPr="00DD20A3" w:rsidRDefault="00DD20A3" w:rsidP="00DD20A3">
      <w:pPr>
        <w:numPr>
          <w:ilvl w:val="0"/>
          <w:numId w:val="1"/>
        </w:numPr>
      </w:pPr>
      <w:r w:rsidRPr="00DD20A3">
        <w:t>Selecciona el par correcto:</w:t>
      </w:r>
      <w:r w:rsidRPr="00DD20A3">
        <w:br/>
        <w:t>I. IA – _____</w:t>
      </w:r>
      <w:r w:rsidRPr="00DD20A3">
        <w:br/>
        <w:t>II. ML – _____</w:t>
      </w:r>
      <w:r w:rsidRPr="00DD20A3">
        <w:br/>
        <w:t>A) Exploración de datos / algoritmos de predicción</w:t>
      </w:r>
      <w:r w:rsidRPr="00DD20A3">
        <w:br/>
      </w:r>
      <w:r w:rsidRPr="00DD20A3">
        <w:rPr>
          <w:highlight w:val="yellow"/>
        </w:rPr>
        <w:t>B) Grandes volúmenes / heurísticas</w:t>
      </w:r>
      <w:r w:rsidRPr="00DD20A3">
        <w:br/>
        <w:t xml:space="preserve">C) </w:t>
      </w:r>
      <w:proofErr w:type="spellStart"/>
      <w:r w:rsidRPr="00DD20A3">
        <w:t>Dashboards</w:t>
      </w:r>
      <w:proofErr w:type="spellEnd"/>
      <w:r w:rsidRPr="00DD20A3">
        <w:t xml:space="preserve"> / limpieza de datos</w:t>
      </w:r>
      <w:r w:rsidRPr="00DD20A3">
        <w:br/>
        <w:t xml:space="preserve">D) </w:t>
      </w:r>
      <w:proofErr w:type="spellStart"/>
      <w:r w:rsidRPr="00DD20A3">
        <w:t>APIs</w:t>
      </w:r>
      <w:proofErr w:type="spellEnd"/>
      <w:r w:rsidRPr="00DD20A3">
        <w:t xml:space="preserve"> / visualización</w:t>
      </w:r>
    </w:p>
    <w:p w14:paraId="2A7BB183" w14:textId="77777777" w:rsidR="00DD20A3" w:rsidRPr="00DD20A3" w:rsidRDefault="00DD20A3" w:rsidP="00DD20A3">
      <w:pPr>
        <w:numPr>
          <w:ilvl w:val="0"/>
          <w:numId w:val="1"/>
        </w:numPr>
      </w:pPr>
      <w:r w:rsidRPr="00DD20A3">
        <w:t xml:space="preserve">¿Cuál de estos no es un beneficio típico de Machine </w:t>
      </w:r>
      <w:proofErr w:type="spellStart"/>
      <w:r w:rsidRPr="00DD20A3">
        <w:t>Learning</w:t>
      </w:r>
      <w:proofErr w:type="spellEnd"/>
      <w:r w:rsidRPr="00DD20A3">
        <w:t>?</w:t>
      </w:r>
      <w:r w:rsidRPr="00DD20A3">
        <w:br/>
        <w:t>A) Adaptación continua</w:t>
      </w:r>
      <w:r w:rsidRPr="00DD20A3">
        <w:br/>
      </w:r>
      <w:r w:rsidRPr="00DD20A3">
        <w:rPr>
          <w:highlight w:val="yellow"/>
        </w:rPr>
        <w:t>B) Mejora de la precisión manual</w:t>
      </w:r>
      <w:r w:rsidRPr="00DD20A3">
        <w:br/>
        <w:t>C) Automatización de tareas</w:t>
      </w:r>
      <w:r w:rsidRPr="00DD20A3">
        <w:br/>
        <w:t>D) Predicción de tendencias</w:t>
      </w:r>
    </w:p>
    <w:p w14:paraId="6655C97A" w14:textId="77777777" w:rsidR="00DD20A3" w:rsidRPr="00DD20A3" w:rsidRDefault="00DD20A3" w:rsidP="00DD20A3">
      <w:pPr>
        <w:numPr>
          <w:ilvl w:val="0"/>
          <w:numId w:val="1"/>
        </w:numPr>
      </w:pPr>
      <w:r w:rsidRPr="00DD20A3">
        <w:t xml:space="preserve">¿Qué reto está asociado a la </w:t>
      </w:r>
      <w:proofErr w:type="spellStart"/>
      <w:r w:rsidRPr="00DD20A3">
        <w:t>explicabilidad</w:t>
      </w:r>
      <w:proofErr w:type="spellEnd"/>
      <w:r w:rsidRPr="00DD20A3">
        <w:t xml:space="preserve"> de modelos?</w:t>
      </w:r>
      <w:r w:rsidRPr="00DD20A3">
        <w:br/>
        <w:t>A) Falta de datos</w:t>
      </w:r>
      <w:r w:rsidRPr="00DD20A3">
        <w:br/>
      </w:r>
      <w:r w:rsidRPr="00DD20A3">
        <w:rPr>
          <w:highlight w:val="yellow"/>
        </w:rPr>
        <w:t>B) Complejidad de las redes neuronales</w:t>
      </w:r>
      <w:r w:rsidRPr="00DD20A3">
        <w:br/>
        <w:t>C) Bajo coste de almacenamiento</w:t>
      </w:r>
      <w:r w:rsidRPr="00DD20A3">
        <w:br/>
        <w:t xml:space="preserve">D) Latencia en </w:t>
      </w:r>
      <w:proofErr w:type="spellStart"/>
      <w:r w:rsidRPr="00DD20A3">
        <w:t>streaming</w:t>
      </w:r>
      <w:proofErr w:type="spellEnd"/>
    </w:p>
    <w:p w14:paraId="041F33D4" w14:textId="77777777" w:rsidR="00DD20A3" w:rsidRPr="00DD20A3" w:rsidRDefault="00DD20A3" w:rsidP="00DD20A3">
      <w:r w:rsidRPr="00DD20A3">
        <w:rPr>
          <w:b/>
          <w:bCs/>
        </w:rPr>
        <w:t>Respuesta Corta</w:t>
      </w:r>
    </w:p>
    <w:p w14:paraId="3C13EBB6" w14:textId="77777777" w:rsidR="00DD20A3" w:rsidRPr="00DD20A3" w:rsidRDefault="00DD20A3" w:rsidP="00DD20A3">
      <w:pPr>
        <w:numPr>
          <w:ilvl w:val="0"/>
          <w:numId w:val="2"/>
        </w:numPr>
      </w:pPr>
      <w:r w:rsidRPr="00DD20A3">
        <w:t>Enlista 2 restricciones de Big Data.</w:t>
      </w:r>
    </w:p>
    <w:p w14:paraId="63467896" w14:textId="77777777" w:rsidR="00DD20A3" w:rsidRDefault="00DD20A3" w:rsidP="00DD20A3">
      <w:pPr>
        <w:numPr>
          <w:ilvl w:val="0"/>
          <w:numId w:val="2"/>
        </w:numPr>
      </w:pPr>
      <w:r w:rsidRPr="00DD20A3">
        <w:t>¿Por qué es importante citar fuentes en un reporte académico?</w:t>
      </w:r>
    </w:p>
    <w:p w14:paraId="7AC8A13D" w14:textId="41FAC5CE" w:rsidR="003B2BF6" w:rsidRPr="00DD20A3" w:rsidRDefault="003B2BF6" w:rsidP="003B2BF6">
      <w:pPr>
        <w:ind w:left="360"/>
      </w:pPr>
      <w:r>
        <w:t>Es una forma en la que se valida la información del reporte académico, además es posible que se pueda enlazar el origen de la información de una fuente de información a otra hasta llegar al origen de la información.</w:t>
      </w:r>
    </w:p>
    <w:p w14:paraId="218CF9AC" w14:textId="77777777" w:rsidR="00DD20A3" w:rsidRDefault="00DD20A3" w:rsidP="00DD20A3">
      <w:pPr>
        <w:numPr>
          <w:ilvl w:val="0"/>
          <w:numId w:val="2"/>
        </w:numPr>
      </w:pPr>
      <w:r w:rsidRPr="00DD20A3">
        <w:t>Explica en una frase qué es la “integración” en un proceso ETL.</w:t>
      </w:r>
    </w:p>
    <w:p w14:paraId="2DC2DB71" w14:textId="1638C118" w:rsidR="00CA087A" w:rsidRDefault="003B2BF6" w:rsidP="007751BD">
      <w:pPr>
        <w:ind w:left="360"/>
      </w:pPr>
      <w:r>
        <w:t>El uso de procesos que extraen información de un sistema y lo adaptan para llegar a otro sistema objetivo.</w:t>
      </w:r>
    </w:p>
    <w:sectPr w:rsidR="00CA08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32CBF"/>
    <w:multiLevelType w:val="multilevel"/>
    <w:tmpl w:val="C5B8C4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680644"/>
    <w:multiLevelType w:val="multilevel"/>
    <w:tmpl w:val="0DE8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686694">
    <w:abstractNumId w:val="1"/>
  </w:num>
  <w:num w:numId="2" w16cid:durableId="144338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51"/>
    <w:rsid w:val="00076EE8"/>
    <w:rsid w:val="00245B7C"/>
    <w:rsid w:val="003B2BF6"/>
    <w:rsid w:val="00621012"/>
    <w:rsid w:val="007751BD"/>
    <w:rsid w:val="007D274A"/>
    <w:rsid w:val="00C044E5"/>
    <w:rsid w:val="00CA087A"/>
    <w:rsid w:val="00DB0951"/>
    <w:rsid w:val="00DD20A3"/>
    <w:rsid w:val="00EA461C"/>
    <w:rsid w:val="00EE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FA1E"/>
  <w15:chartTrackingRefBased/>
  <w15:docId w15:val="{F8F47D57-50F6-4D9B-961D-75B706FC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9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9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9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9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9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9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HERNANDEZ</dc:creator>
  <cp:keywords/>
  <dc:description/>
  <cp:lastModifiedBy>RICARDO HERNANDEZ</cp:lastModifiedBy>
  <cp:revision>2</cp:revision>
  <dcterms:created xsi:type="dcterms:W3CDTF">2025-09-10T01:13:00Z</dcterms:created>
  <dcterms:modified xsi:type="dcterms:W3CDTF">2025-09-10T01:38:00Z</dcterms:modified>
</cp:coreProperties>
</file>