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96F1" w14:textId="5BD2E882" w:rsidR="007951B3" w:rsidRPr="007951B3" w:rsidRDefault="007951B3" w:rsidP="007951B3">
      <w:pPr>
        <w:jc w:val="center"/>
        <w:rPr>
          <w:b/>
          <w:bCs/>
        </w:rPr>
      </w:pPr>
      <w:r w:rsidRPr="007951B3">
        <w:rPr>
          <w:b/>
          <w:bCs/>
        </w:rPr>
        <w:t>Términos y Condiciones</w:t>
      </w:r>
    </w:p>
    <w:p w14:paraId="3FADA605" w14:textId="452E9C51" w:rsidR="007951B3" w:rsidRDefault="007951B3" w:rsidP="007951B3">
      <w:r>
        <w:t>Estos términos y condiciones establecen las reglas y regulaciones para el uso del sitio web de EventMetropolis, destinado a la publicación gratuita de eventos.</w:t>
      </w:r>
    </w:p>
    <w:p w14:paraId="0152E277" w14:textId="282FA825" w:rsidR="007951B3" w:rsidRDefault="007951B3" w:rsidP="007951B3">
      <w:r>
        <w:t>Al acceder a este sitio web, se asume que aceptas todos los términos y condiciones establecidos en esta página. Si no estás de acuerdo con alguna parte de estos términos y condiciones, te pedimos que no continúes utilizando el sitio web de EventMetropolis.</w:t>
      </w:r>
    </w:p>
    <w:p w14:paraId="3AD372E8" w14:textId="77777777" w:rsidR="007951B3" w:rsidRDefault="007951B3" w:rsidP="007951B3"/>
    <w:p w14:paraId="56348D3D" w14:textId="5CEBF6E3" w:rsidR="007951B3" w:rsidRDefault="007951B3" w:rsidP="007951B3">
      <w:r>
        <w:t>Publicación de Eventos</w:t>
      </w:r>
    </w:p>
    <w:p w14:paraId="62E63A82" w14:textId="636B3CAD" w:rsidR="007951B3" w:rsidRDefault="007951B3" w:rsidP="007951B3">
      <w:r>
        <w:t>Los usuarios registrados en nuestro sitio web pueden publicar eventos de forma gratuita. Al publicar un evento, el usuario acepta proporcionar información veraz y precisa, incluyendo título, descripción, fecha, lugar, boletos y precios asociados al evento.</w:t>
      </w:r>
    </w:p>
    <w:p w14:paraId="355F7993" w14:textId="77777777" w:rsidR="007951B3" w:rsidRDefault="007951B3" w:rsidP="007951B3">
      <w:r>
        <w:t>Nos reservamos el derecho de revisar y moderar las publicaciones de eventos para garantizar la precisión y la veracidad de la información proporcionada. Nos comprometemos a tomar medidas adecuadas en caso de identificar eventos falsos o fraudulentos.</w:t>
      </w:r>
    </w:p>
    <w:p w14:paraId="2AC7C8E8" w14:textId="77777777" w:rsidR="007951B3" w:rsidRDefault="007951B3" w:rsidP="007951B3"/>
    <w:p w14:paraId="5733E904" w14:textId="2403AD5D" w:rsidR="007951B3" w:rsidRDefault="007951B3" w:rsidP="007951B3">
      <w:r>
        <w:t>Compra de Boletos</w:t>
      </w:r>
    </w:p>
    <w:p w14:paraId="0F9769A3" w14:textId="3C1E8D92" w:rsidR="007951B3" w:rsidRDefault="007951B3" w:rsidP="007951B3">
      <w:r>
        <w:t>Los clientes pueden comprar boletos para eventos publicados en nuestro sitio web. El pago de los boletos se realiza exclusivamente a través de PayPal. Una vez completado el pago, se enviará una factura de compra al correo electrónico del cliente registrado en nuestra plataforma.</w:t>
      </w:r>
    </w:p>
    <w:p w14:paraId="3EBC4F22" w14:textId="77777777" w:rsidR="007951B3" w:rsidRDefault="007951B3" w:rsidP="007951B3">
      <w:r>
        <w:t>Todos los pagos realizados por los clientes se transfieren a una cuenta bancaria centralizada de propiedad de EventMetropolis para garantizar la seguridad y transparencia en las transacciones financieras.</w:t>
      </w:r>
    </w:p>
    <w:p w14:paraId="593498AD" w14:textId="77777777" w:rsidR="007951B3" w:rsidRDefault="007951B3" w:rsidP="007951B3"/>
    <w:p w14:paraId="02BF599C" w14:textId="7B29EA22" w:rsidR="007951B3" w:rsidRDefault="007951B3" w:rsidP="007951B3">
      <w:r>
        <w:t>Reclamos y Devoluciones</w:t>
      </w:r>
    </w:p>
    <w:p w14:paraId="26796415" w14:textId="1208213A" w:rsidR="007951B3" w:rsidRDefault="007951B3" w:rsidP="007951B3">
      <w:r>
        <w:t>Los clientes tienen un plazo de dos semanas posteriores a la fecha del evento para presentar cualquier reclamo relacionado con la compra de boletos. En caso de que el evento no se lleve a cabo según lo anunciado, se procederá con la devolución del dinero al cliente afectado.</w:t>
      </w:r>
    </w:p>
    <w:p w14:paraId="1A0150FE" w14:textId="77777777" w:rsidR="007951B3" w:rsidRDefault="007951B3" w:rsidP="007951B3">
      <w:r>
        <w:t>Si no se presentan reclamos dentro del plazo establecido, el monto recaudado en el evento se distribuirá de la siguiente manera: un 30% para EventMetropolis y un 70% para el usuario que publicó el evento.</w:t>
      </w:r>
    </w:p>
    <w:p w14:paraId="3F8CEA87" w14:textId="77777777" w:rsidR="007951B3" w:rsidRDefault="007951B3" w:rsidP="007951B3"/>
    <w:p w14:paraId="63994D62" w14:textId="5CEF5FBF" w:rsidR="007951B3" w:rsidRDefault="007951B3" w:rsidP="007951B3">
      <w:r>
        <w:t>Propiedad Intelectual</w:t>
      </w:r>
    </w:p>
    <w:p w14:paraId="0B3A9BFF" w14:textId="77777777" w:rsidR="007951B3" w:rsidRDefault="007951B3" w:rsidP="007951B3">
      <w:r>
        <w:t>Todos los derechos de propiedad intelectual relacionados con el contenido y la funcionalidad del sitio web de EventMetropolis son propiedad de la empresa y están protegidos por las leyes de derechos de autor y otras leyes pertinentes.</w:t>
      </w:r>
    </w:p>
    <w:p w14:paraId="627F2E9F" w14:textId="77777777" w:rsidR="007951B3" w:rsidRDefault="007951B3" w:rsidP="007951B3"/>
    <w:p w14:paraId="7803E4F3" w14:textId="422DCDDC" w:rsidR="007951B3" w:rsidRDefault="007951B3" w:rsidP="007951B3">
      <w:r>
        <w:lastRenderedPageBreak/>
        <w:t>Modificaciones y Actualizaciones</w:t>
      </w:r>
    </w:p>
    <w:p w14:paraId="487324C7" w14:textId="77777777" w:rsidR="007951B3" w:rsidRDefault="007951B3" w:rsidP="007951B3">
      <w:r>
        <w:t>Nos reservamos el derecho de modificar estos términos y condiciones en cualquier momento. Las modificaciones entrarán en vigencia inmediatamente después de su publicación en el sitio web. Se recomienda a los usuarios revisar regularmente los términos y condiciones para estar informados sobre cualquier cambio.</w:t>
      </w:r>
    </w:p>
    <w:p w14:paraId="0456D2B8" w14:textId="77777777" w:rsidR="007951B3" w:rsidRDefault="007951B3" w:rsidP="007951B3"/>
    <w:p w14:paraId="215F1675" w14:textId="723F4B35" w:rsidR="007951B3" w:rsidRDefault="007951B3" w:rsidP="007951B3">
      <w:r>
        <w:t>Jurisdicción y Ley Aplicable</w:t>
      </w:r>
    </w:p>
    <w:p w14:paraId="6E1F1B16" w14:textId="57ED3E8D" w:rsidR="00814FC1" w:rsidRDefault="007951B3" w:rsidP="007951B3">
      <w:r>
        <w:t>Estos términos y condiciones se rigen por las leyes de Ecuador y cualquier disputa relacionada con estos términos y condiciones estará sujeta a la jurisdicción exclusiva de los tribunales de Quito.</w:t>
      </w:r>
    </w:p>
    <w:sectPr w:rsidR="00814FC1" w:rsidSect="00AE51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0157" w14:textId="77777777" w:rsidR="00AE51E5" w:rsidRDefault="00AE51E5" w:rsidP="00875AE1">
      <w:pPr>
        <w:spacing w:after="0" w:line="240" w:lineRule="auto"/>
      </w:pPr>
      <w:r>
        <w:separator/>
      </w:r>
    </w:p>
  </w:endnote>
  <w:endnote w:type="continuationSeparator" w:id="0">
    <w:p w14:paraId="16C60095" w14:textId="77777777" w:rsidR="00AE51E5" w:rsidRDefault="00AE51E5" w:rsidP="0087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7D00" w14:textId="77777777" w:rsidR="00875AE1" w:rsidRDefault="00875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2E32" w14:textId="77777777" w:rsidR="00875AE1" w:rsidRDefault="00875A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00BD" w14:textId="77777777" w:rsidR="00875AE1" w:rsidRDefault="0087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BF08" w14:textId="77777777" w:rsidR="00AE51E5" w:rsidRDefault="00AE51E5" w:rsidP="00875AE1">
      <w:pPr>
        <w:spacing w:after="0" w:line="240" w:lineRule="auto"/>
      </w:pPr>
      <w:r>
        <w:separator/>
      </w:r>
    </w:p>
  </w:footnote>
  <w:footnote w:type="continuationSeparator" w:id="0">
    <w:p w14:paraId="5FE00339" w14:textId="77777777" w:rsidR="00AE51E5" w:rsidRDefault="00AE51E5" w:rsidP="0087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0C75" w14:textId="77777777" w:rsidR="00875AE1" w:rsidRDefault="00875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C016" w14:textId="636A3485" w:rsidR="00875AE1" w:rsidRDefault="00875AE1" w:rsidP="00875AE1">
    <w:pPr>
      <w:pStyle w:val="Header"/>
      <w:jc w:val="right"/>
    </w:pPr>
    <w:r>
      <w:rPr>
        <w:noProof/>
      </w:rPr>
      <w:drawing>
        <wp:inline distT="0" distB="0" distL="0" distR="0" wp14:anchorId="7C6DB837" wp14:editId="18411762">
          <wp:extent cx="1693271" cy="306149"/>
          <wp:effectExtent l="0" t="0" r="2540" b="0"/>
          <wp:docPr id="3090438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1901" cy="31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BF4A" w14:textId="77777777" w:rsidR="00875AE1" w:rsidRDefault="00875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B3"/>
    <w:rsid w:val="002A00C5"/>
    <w:rsid w:val="006E343D"/>
    <w:rsid w:val="007951B3"/>
    <w:rsid w:val="00814FC1"/>
    <w:rsid w:val="0081668F"/>
    <w:rsid w:val="00875AE1"/>
    <w:rsid w:val="00926640"/>
    <w:rsid w:val="00AE51E5"/>
    <w:rsid w:val="00AF05E0"/>
    <w:rsid w:val="00B92485"/>
    <w:rsid w:val="00E7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31B6"/>
  <w15:chartTrackingRefBased/>
  <w15:docId w15:val="{28D62CBB-DF59-4316-BBFA-FBD901EF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AE1"/>
  </w:style>
  <w:style w:type="paragraph" w:styleId="Footer">
    <w:name w:val="footer"/>
    <w:basedOn w:val="Normal"/>
    <w:link w:val="FooterChar"/>
    <w:uiPriority w:val="99"/>
    <w:unhideWhenUsed/>
    <w:rsid w:val="00875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Guacán</dc:creator>
  <cp:keywords/>
  <dc:description/>
  <cp:lastModifiedBy>Alexander Guacán</cp:lastModifiedBy>
  <cp:revision>2</cp:revision>
  <dcterms:created xsi:type="dcterms:W3CDTF">2024-02-25T07:40:00Z</dcterms:created>
  <dcterms:modified xsi:type="dcterms:W3CDTF">2024-02-25T08:06:00Z</dcterms:modified>
</cp:coreProperties>
</file>