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927515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Infra-Estruturas de Sistemas Distribuídos</w:t>
      </w:r>
    </w:p>
    <w:p w:rsidR="006D0828" w:rsidRDefault="00F10EAF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4</w:t>
      </w:r>
      <w:r w:rsidR="00C679A1">
        <w:rPr>
          <w:rFonts w:ascii="Century Gothic" w:hAnsi="Century Gothic" w:cs="Arial"/>
          <w:b/>
          <w:sz w:val="28"/>
          <w:szCs w:val="28"/>
        </w:rPr>
        <w:t>º Trabalho Prático</w:t>
      </w:r>
    </w:p>
    <w:p w:rsidR="00005043" w:rsidRPr="002D163C" w:rsidRDefault="009C4DF0" w:rsidP="00C248A2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Gestor de Transacções</w:t>
      </w:r>
      <w:r w:rsidR="00C248A2">
        <w:rPr>
          <w:rFonts w:ascii="Century Gothic" w:hAnsi="Century Gothic" w:cs="Arial"/>
          <w:b/>
          <w:sz w:val="28"/>
          <w:szCs w:val="28"/>
        </w:rPr>
        <w:t xml:space="preserve"> </w:t>
      </w:r>
      <w:r w:rsidR="00C248A2">
        <w:rPr>
          <w:rFonts w:ascii="Century Gothic" w:hAnsi="Century Gothic" w:cs="Arial"/>
          <w:b/>
          <w:sz w:val="28"/>
          <w:szCs w:val="28"/>
        </w:rPr>
        <w:br/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52C5F" w:rsidRDefault="00652C5F" w:rsidP="008B24DC">
      <w:pPr>
        <w:rPr>
          <w:rFonts w:ascii="Century Gothic" w:hAnsi="Century Gothic" w:cs="Arial"/>
        </w:rPr>
      </w:pPr>
    </w:p>
    <w:p w:rsidR="00927515" w:rsidRPr="00927515" w:rsidRDefault="00927515" w:rsidP="00927515">
      <w:pPr>
        <w:jc w:val="center"/>
        <w:rPr>
          <w:rFonts w:ascii="Century Gothic" w:hAnsi="Century Gothic" w:cs="Arial"/>
          <w:b/>
          <w:szCs w:val="28"/>
        </w:rPr>
      </w:pPr>
      <w:r w:rsidRPr="00927515">
        <w:rPr>
          <w:rFonts w:ascii="Century Gothic" w:hAnsi="Century Gothic" w:cs="Arial"/>
          <w:b/>
          <w:szCs w:val="28"/>
        </w:rPr>
        <w:t>Desenvolvido por:</w:t>
      </w:r>
    </w:p>
    <w:p w:rsidR="00927515" w:rsidRPr="00927515" w:rsidRDefault="00927515" w:rsidP="00927515">
      <w:pPr>
        <w:jc w:val="center"/>
        <w:rPr>
          <w:rFonts w:ascii="Century Gothic" w:hAnsi="Century Gothic" w:cs="Arial"/>
          <w:sz w:val="20"/>
        </w:rPr>
      </w:pPr>
      <w:r w:rsidRPr="00927515">
        <w:rPr>
          <w:rFonts w:ascii="Century Gothic" w:hAnsi="Century Gothic" w:cs="Arial"/>
          <w:szCs w:val="28"/>
        </w:rPr>
        <w:t>Ricardo Neto (#26657)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A5369" w:rsidRDefault="005A5369" w:rsidP="005A5369">
      <w:pPr>
        <w:jc w:val="both"/>
        <w:rPr>
          <w:rFonts w:cs="Arial"/>
        </w:rPr>
      </w:pPr>
    </w:p>
    <w:p w:rsidR="00650A22" w:rsidRPr="001877D5" w:rsidRDefault="007603EC" w:rsidP="0047586A">
      <w:pPr>
        <w:shd w:val="clear" w:color="auto" w:fill="BFBFBF"/>
        <w:jc w:val="center"/>
        <w:rPr>
          <w:rFonts w:cs="Arial"/>
          <w:b/>
        </w:rPr>
      </w:pPr>
      <w:r>
        <w:rPr>
          <w:rFonts w:cs="Arial"/>
          <w:b/>
        </w:rPr>
        <w:t>Análise do Problema</w:t>
      </w:r>
    </w:p>
    <w:p w:rsidR="005A5369" w:rsidRDefault="005A5369" w:rsidP="00074096">
      <w:pPr>
        <w:jc w:val="both"/>
        <w:rPr>
          <w:rFonts w:cs="Arial"/>
        </w:rPr>
      </w:pPr>
    </w:p>
    <w:p w:rsidR="009C4DF0" w:rsidRDefault="00927515" w:rsidP="00074096">
      <w:pPr>
        <w:jc w:val="both"/>
        <w:rPr>
          <w:rFonts w:cs="Arial"/>
        </w:rPr>
      </w:pPr>
      <w:r w:rsidRPr="00927515">
        <w:rPr>
          <w:rFonts w:cs="Arial"/>
        </w:rPr>
        <w:t>O trabalho proposto</w:t>
      </w:r>
      <w:r>
        <w:rPr>
          <w:rFonts w:cs="Arial"/>
        </w:rPr>
        <w:t xml:space="preserve"> tem o objectivo de permitir consolidar os conhecimentos relativos </w:t>
      </w:r>
      <w:r w:rsidR="009C4DF0">
        <w:rPr>
          <w:rFonts w:cs="Arial"/>
        </w:rPr>
        <w:t xml:space="preserve">ao processamento de transacções distribuídas sendo </w:t>
      </w:r>
      <w:r w:rsidR="005D5642">
        <w:rPr>
          <w:rFonts w:cs="Arial"/>
        </w:rPr>
        <w:t xml:space="preserve">para isso </w:t>
      </w:r>
      <w:r w:rsidR="009C4DF0">
        <w:rPr>
          <w:rFonts w:cs="Arial"/>
        </w:rPr>
        <w:t>disponibilizado um cenário em que se pretende</w:t>
      </w:r>
      <w:r w:rsidR="005D5642">
        <w:rPr>
          <w:rFonts w:cs="Arial"/>
        </w:rPr>
        <w:t>m</w:t>
      </w:r>
      <w:r w:rsidR="009C4DF0">
        <w:rPr>
          <w:rFonts w:cs="Arial"/>
        </w:rPr>
        <w:t xml:space="preserve"> fazer transferência</w:t>
      </w:r>
      <w:r w:rsidR="005D5642">
        <w:rPr>
          <w:rFonts w:cs="Arial"/>
        </w:rPr>
        <w:t>s</w:t>
      </w:r>
      <w:r w:rsidR="009C4DF0">
        <w:rPr>
          <w:rFonts w:cs="Arial"/>
        </w:rPr>
        <w:t xml:space="preserve"> inter-bancária</w:t>
      </w:r>
      <w:r w:rsidR="005D5642">
        <w:rPr>
          <w:rFonts w:cs="Arial"/>
        </w:rPr>
        <w:t>s</w:t>
      </w:r>
      <w:r w:rsidR="00D57C38">
        <w:rPr>
          <w:rFonts w:cs="Arial"/>
        </w:rPr>
        <w:t xml:space="preserve"> a partir de uma Applet</w:t>
      </w:r>
      <w:r w:rsidR="009C4DF0">
        <w:rPr>
          <w:rFonts w:cs="Arial"/>
        </w:rPr>
        <w:t>.</w:t>
      </w:r>
    </w:p>
    <w:p w:rsidR="00D57C38" w:rsidRDefault="005D5642" w:rsidP="00074096">
      <w:pPr>
        <w:jc w:val="both"/>
        <w:rPr>
          <w:rFonts w:cs="Arial"/>
        </w:rPr>
      </w:pPr>
      <w:r>
        <w:rPr>
          <w:rFonts w:cs="Arial"/>
        </w:rPr>
        <w:t>Numa primeira fase cada transacção era feita em série</w:t>
      </w:r>
      <w:r w:rsidR="00D57C38">
        <w:rPr>
          <w:rFonts w:cs="Arial"/>
        </w:rPr>
        <w:t xml:space="preserve"> não existindo mais nenhum cliente a aceder ao mesmo recurso o que não levantou problemas no que respeita à integridade dos dados.</w:t>
      </w:r>
    </w:p>
    <w:p w:rsidR="005D5642" w:rsidRDefault="00D57C38" w:rsidP="00074096">
      <w:pPr>
        <w:jc w:val="both"/>
        <w:rPr>
          <w:rFonts w:cs="Arial"/>
        </w:rPr>
      </w:pPr>
      <w:r>
        <w:rPr>
          <w:rFonts w:cs="Arial"/>
        </w:rPr>
        <w:t xml:space="preserve">Após </w:t>
      </w:r>
      <w:r w:rsidR="005D5642">
        <w:rPr>
          <w:rFonts w:cs="Arial"/>
        </w:rPr>
        <w:t xml:space="preserve">algumas alterações, nomeadamente o aumento do número de transacções </w:t>
      </w:r>
      <w:r>
        <w:rPr>
          <w:rFonts w:cs="Arial"/>
        </w:rPr>
        <w:t xml:space="preserve">a executar </w:t>
      </w:r>
      <w:r w:rsidR="005D5642">
        <w:rPr>
          <w:rFonts w:cs="Arial"/>
        </w:rPr>
        <w:t>em simultâneo, identificaram-se situações em que o resultado final não foi o esperado</w:t>
      </w:r>
      <w:r>
        <w:rPr>
          <w:rFonts w:cs="Arial"/>
        </w:rPr>
        <w:t xml:space="preserve"> devido a conflitos no acesso aos recursos pela ausência de mecanismos de sincronização.</w:t>
      </w:r>
    </w:p>
    <w:p w:rsidR="00D57C38" w:rsidRDefault="00D57C38" w:rsidP="00074096">
      <w:pPr>
        <w:jc w:val="both"/>
        <w:rPr>
          <w:rFonts w:cs="Arial"/>
        </w:rPr>
      </w:pPr>
      <w:r>
        <w:rPr>
          <w:rFonts w:cs="Arial"/>
        </w:rPr>
        <w:t xml:space="preserve">No sentido de impedir interferências na execução de uma transacção propõe-se a especificação de um gestor de acessos aos recuros partilhados (contas bancárias) implementado sob a forma de um serviço JINI e que cumpra com os requisitos do protocolo </w:t>
      </w:r>
      <w:r w:rsidRPr="00D57C38">
        <w:rPr>
          <w:rFonts w:cs="Arial"/>
          <w:i/>
        </w:rPr>
        <w:t>two-phase locking</w:t>
      </w:r>
      <w:r>
        <w:rPr>
          <w:rFonts w:cs="Arial"/>
        </w:rPr>
        <w:t>.</w:t>
      </w:r>
    </w:p>
    <w:p w:rsidR="00D3196A" w:rsidRDefault="00D3196A" w:rsidP="00D3196A">
      <w:pPr>
        <w:jc w:val="both"/>
        <w:rPr>
          <w:rFonts w:cs="Arial"/>
        </w:rPr>
      </w:pPr>
    </w:p>
    <w:p w:rsidR="00074096" w:rsidRPr="001877D5" w:rsidRDefault="00B07127" w:rsidP="00074096">
      <w:pPr>
        <w:shd w:val="clear" w:color="auto" w:fill="BFBFBF"/>
        <w:jc w:val="center"/>
        <w:rPr>
          <w:rFonts w:cs="Arial"/>
          <w:b/>
        </w:rPr>
      </w:pPr>
      <w:r>
        <w:rPr>
          <w:rFonts w:cs="Arial"/>
          <w:b/>
        </w:rPr>
        <w:t xml:space="preserve">Protocolo </w:t>
      </w:r>
      <w:r w:rsidRPr="00B07127">
        <w:rPr>
          <w:rFonts w:cs="Arial"/>
          <w:b/>
          <w:i/>
        </w:rPr>
        <w:t>two-phase locking</w:t>
      </w:r>
    </w:p>
    <w:p w:rsidR="005A5369" w:rsidRDefault="005A5369" w:rsidP="00C133BB">
      <w:pPr>
        <w:pStyle w:val="Default"/>
        <w:jc w:val="both"/>
        <w:rPr>
          <w:color w:val="auto"/>
          <w:sz w:val="22"/>
          <w:szCs w:val="20"/>
        </w:rPr>
      </w:pPr>
    </w:p>
    <w:p w:rsidR="00D57C38" w:rsidRDefault="00B07127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O protocolo 2PC parte do principio de que um </w:t>
      </w:r>
      <w:bookmarkStart w:id="0" w:name="_GoBack"/>
      <w:r>
        <w:rPr>
          <w:color w:val="auto"/>
          <w:sz w:val="22"/>
          <w:szCs w:val="20"/>
        </w:rPr>
        <w:t>transacção envolve vários gestore</w:t>
      </w:r>
      <w:bookmarkEnd w:id="0"/>
    </w:p>
    <w:p w:rsidR="00D57C38" w:rsidRDefault="00D57C38" w:rsidP="00C133BB">
      <w:pPr>
        <w:pStyle w:val="Default"/>
        <w:jc w:val="both"/>
        <w:rPr>
          <w:color w:val="auto"/>
          <w:sz w:val="22"/>
          <w:szCs w:val="20"/>
        </w:rPr>
      </w:pPr>
    </w:p>
    <w:p w:rsidR="00D57C38" w:rsidRDefault="00D57C38" w:rsidP="00C133BB">
      <w:pPr>
        <w:pStyle w:val="Default"/>
        <w:jc w:val="both"/>
        <w:rPr>
          <w:color w:val="auto"/>
          <w:sz w:val="22"/>
          <w:szCs w:val="20"/>
        </w:rPr>
      </w:pPr>
    </w:p>
    <w:p w:rsidR="00074096" w:rsidRDefault="00BD0139" w:rsidP="00C133BB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>De acordo com os requisitos do enunciado</w:t>
      </w:r>
      <w:r w:rsidR="00D3196A">
        <w:rPr>
          <w:color w:val="auto"/>
          <w:sz w:val="22"/>
          <w:szCs w:val="20"/>
        </w:rPr>
        <w:t xml:space="preserve"> e seguindo as indicações dada pelo docente, no sentido de tentar utilizar uma maior diversidade de tipos de objectos disponíveis, </w:t>
      </w:r>
      <w:r>
        <w:rPr>
          <w:color w:val="auto"/>
          <w:sz w:val="22"/>
          <w:szCs w:val="20"/>
        </w:rPr>
        <w:t xml:space="preserve">foi </w:t>
      </w:r>
      <w:r w:rsidR="005A5369">
        <w:rPr>
          <w:color w:val="auto"/>
          <w:sz w:val="22"/>
          <w:szCs w:val="20"/>
        </w:rPr>
        <w:t xml:space="preserve">implementada a arquitectura em baixo mostrada, </w:t>
      </w:r>
      <w:r w:rsidR="00D3196A">
        <w:rPr>
          <w:color w:val="auto"/>
          <w:sz w:val="22"/>
          <w:szCs w:val="20"/>
        </w:rPr>
        <w:t>sendo a mesma detalhada de seguida</w:t>
      </w:r>
      <w:r w:rsidR="005A5369">
        <w:rPr>
          <w:color w:val="auto"/>
          <w:sz w:val="22"/>
          <w:szCs w:val="20"/>
        </w:rPr>
        <w:t>.</w:t>
      </w:r>
    </w:p>
    <w:p w:rsidR="005A5369" w:rsidRDefault="005A5369" w:rsidP="00C133BB">
      <w:pPr>
        <w:pStyle w:val="Default"/>
        <w:jc w:val="both"/>
        <w:rPr>
          <w:color w:val="auto"/>
          <w:sz w:val="22"/>
          <w:szCs w:val="20"/>
        </w:rPr>
      </w:pPr>
    </w:p>
    <w:p w:rsidR="008425C7" w:rsidRDefault="008425C7" w:rsidP="00C133BB">
      <w:pPr>
        <w:pStyle w:val="Default"/>
        <w:jc w:val="both"/>
        <w:rPr>
          <w:color w:val="auto"/>
          <w:sz w:val="22"/>
          <w:szCs w:val="20"/>
        </w:rPr>
      </w:pPr>
    </w:p>
    <w:p w:rsidR="005A5369" w:rsidRDefault="0098538D" w:rsidP="005A5369">
      <w:pPr>
        <w:pStyle w:val="Default"/>
        <w:keepNext/>
        <w:jc w:val="center"/>
      </w:pPr>
      <w:r>
        <w:object w:dxaOrig="11075" w:dyaOrig="7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296.85pt" o:ole="">
            <v:imagedata r:id="rId10" o:title=""/>
          </v:shape>
          <o:OLEObject Type="Embed" ProgID="Visio.Drawing.11" ShapeID="_x0000_i1025" DrawAspect="Content" ObjectID="_1372126633" r:id="rId11"/>
        </w:object>
      </w:r>
    </w:p>
    <w:p w:rsidR="005A5369" w:rsidRDefault="005A5369" w:rsidP="005A5369">
      <w:pPr>
        <w:pStyle w:val="Caption"/>
      </w:pPr>
    </w:p>
    <w:p w:rsidR="005A5369" w:rsidRDefault="005A5369" w:rsidP="005A5369">
      <w:pPr>
        <w:pStyle w:val="Caption"/>
        <w:rPr>
          <w:sz w:val="22"/>
        </w:rPr>
      </w:pPr>
      <w:r>
        <w:t xml:space="preserve">Diagrama </w:t>
      </w:r>
      <w:r w:rsidR="0003067E">
        <w:fldChar w:fldCharType="begin"/>
      </w:r>
      <w:r w:rsidR="0003067E">
        <w:instrText xml:space="preserve"> SEQ Diagrama \* ARABIC </w:instrText>
      </w:r>
      <w:r w:rsidR="0003067E">
        <w:fldChar w:fldCharType="separate"/>
      </w:r>
      <w:r>
        <w:rPr>
          <w:noProof/>
        </w:rPr>
        <w:t>1</w:t>
      </w:r>
      <w:r w:rsidR="0003067E">
        <w:rPr>
          <w:noProof/>
        </w:rPr>
        <w:fldChar w:fldCharType="end"/>
      </w:r>
      <w:r w:rsidR="0098538D">
        <w:t xml:space="preserve"> - Diagrama de classes</w:t>
      </w:r>
    </w:p>
    <w:p w:rsidR="008425C7" w:rsidRDefault="008425C7" w:rsidP="00602361">
      <w:pPr>
        <w:pStyle w:val="Default"/>
        <w:jc w:val="both"/>
        <w:rPr>
          <w:color w:val="auto"/>
          <w:sz w:val="22"/>
          <w:szCs w:val="20"/>
        </w:rPr>
      </w:pPr>
    </w:p>
    <w:p w:rsidR="00AE4FA8" w:rsidRDefault="00C15B83" w:rsidP="00602361">
      <w:pPr>
        <w:pStyle w:val="Default"/>
        <w:jc w:val="both"/>
        <w:rPr>
          <w:color w:val="auto"/>
          <w:sz w:val="22"/>
          <w:szCs w:val="20"/>
        </w:rPr>
      </w:pPr>
      <w:r w:rsidRPr="006E272F">
        <w:rPr>
          <w:i/>
          <w:color w:val="auto"/>
          <w:sz w:val="22"/>
          <w:szCs w:val="20"/>
        </w:rPr>
        <w:t>Sha</w:t>
      </w:r>
      <w:r w:rsidR="005A5369" w:rsidRPr="006E272F">
        <w:rPr>
          <w:i/>
          <w:color w:val="auto"/>
          <w:sz w:val="22"/>
          <w:szCs w:val="20"/>
        </w:rPr>
        <w:t>tServer</w:t>
      </w:r>
      <w:r w:rsidR="0098538D">
        <w:rPr>
          <w:i/>
          <w:color w:val="auto"/>
          <w:sz w:val="22"/>
          <w:szCs w:val="20"/>
        </w:rPr>
        <w:t>Session</w:t>
      </w:r>
      <w:r w:rsidR="005A5369">
        <w:rPr>
          <w:color w:val="auto"/>
          <w:sz w:val="22"/>
          <w:szCs w:val="20"/>
        </w:rPr>
        <w:t xml:space="preserve"> é </w:t>
      </w:r>
      <w:r w:rsidR="00AE4FA8">
        <w:rPr>
          <w:color w:val="auto"/>
          <w:sz w:val="22"/>
          <w:szCs w:val="20"/>
        </w:rPr>
        <w:t>um</w:t>
      </w:r>
      <w:r w:rsidR="005B0326">
        <w:rPr>
          <w:color w:val="auto"/>
          <w:sz w:val="22"/>
          <w:szCs w:val="20"/>
        </w:rPr>
        <w:t>a</w:t>
      </w:r>
      <w:r w:rsidR="00AE4FA8">
        <w:rPr>
          <w:color w:val="auto"/>
          <w:sz w:val="22"/>
          <w:szCs w:val="20"/>
        </w:rPr>
        <w:t xml:space="preserve"> </w:t>
      </w:r>
      <w:r w:rsidR="00AE4FA8" w:rsidRPr="00AE4FA8">
        <w:rPr>
          <w:i/>
          <w:color w:val="auto"/>
          <w:sz w:val="22"/>
          <w:szCs w:val="20"/>
        </w:rPr>
        <w:t>S</w:t>
      </w:r>
      <w:r w:rsidR="0098538D">
        <w:rPr>
          <w:i/>
          <w:color w:val="auto"/>
          <w:sz w:val="22"/>
          <w:szCs w:val="20"/>
        </w:rPr>
        <w:t xml:space="preserve">ession </w:t>
      </w:r>
      <w:r w:rsidR="00AE4FA8" w:rsidRPr="00AE4FA8">
        <w:rPr>
          <w:i/>
          <w:color w:val="auto"/>
          <w:sz w:val="22"/>
          <w:szCs w:val="20"/>
        </w:rPr>
        <w:t>Bean</w:t>
      </w:r>
      <w:r w:rsidR="00AE4FA8">
        <w:rPr>
          <w:color w:val="auto"/>
          <w:sz w:val="22"/>
          <w:szCs w:val="20"/>
        </w:rPr>
        <w:t xml:space="preserve"> responsável por receber as mensagens dos clientes e publica-las em </w:t>
      </w:r>
      <w:r w:rsidR="00AE4FA8" w:rsidRPr="00AE4FA8">
        <w:rPr>
          <w:i/>
          <w:color w:val="auto"/>
          <w:sz w:val="22"/>
          <w:szCs w:val="20"/>
        </w:rPr>
        <w:t>ShatTopic</w:t>
      </w:r>
      <w:r w:rsidR="00AE4FA8">
        <w:rPr>
          <w:i/>
          <w:color w:val="auto"/>
          <w:sz w:val="22"/>
          <w:szCs w:val="20"/>
        </w:rPr>
        <w:t xml:space="preserve">. </w:t>
      </w:r>
      <w:r w:rsidR="00AE4FA8">
        <w:rPr>
          <w:color w:val="auto"/>
          <w:sz w:val="22"/>
          <w:szCs w:val="20"/>
        </w:rPr>
        <w:t xml:space="preserve">Para a sua implementação optou-se por </w:t>
      </w:r>
      <w:r w:rsidR="005B0326">
        <w:rPr>
          <w:color w:val="auto"/>
          <w:sz w:val="22"/>
          <w:szCs w:val="20"/>
        </w:rPr>
        <w:t>defini-la</w:t>
      </w:r>
      <w:r w:rsidR="00AE4FA8">
        <w:rPr>
          <w:color w:val="auto"/>
          <w:sz w:val="22"/>
          <w:szCs w:val="20"/>
        </w:rPr>
        <w:t xml:space="preserve"> como </w:t>
      </w:r>
      <w:r w:rsidR="00AE4FA8" w:rsidRPr="005B0326">
        <w:rPr>
          <w:i/>
          <w:color w:val="auto"/>
          <w:sz w:val="22"/>
          <w:szCs w:val="20"/>
        </w:rPr>
        <w:t>Statefull</w:t>
      </w:r>
      <w:r w:rsidR="00AE4FA8">
        <w:rPr>
          <w:color w:val="auto"/>
          <w:sz w:val="22"/>
          <w:szCs w:val="20"/>
        </w:rPr>
        <w:t xml:space="preserve"> </w:t>
      </w:r>
      <w:r w:rsidR="005B0326">
        <w:rPr>
          <w:color w:val="auto"/>
          <w:sz w:val="22"/>
          <w:szCs w:val="20"/>
        </w:rPr>
        <w:t xml:space="preserve">com base na premissa de que não vai existir um número muito elevado de clientes. Assim, possibilita-se </w:t>
      </w:r>
      <w:r w:rsidR="00AE4FA8">
        <w:rPr>
          <w:color w:val="auto"/>
          <w:sz w:val="22"/>
          <w:szCs w:val="20"/>
        </w:rPr>
        <w:t xml:space="preserve">que um </w:t>
      </w:r>
      <w:r w:rsidR="005B0326">
        <w:rPr>
          <w:color w:val="auto"/>
          <w:sz w:val="22"/>
          <w:szCs w:val="20"/>
        </w:rPr>
        <w:t>c</w:t>
      </w:r>
      <w:r w:rsidR="00AE4FA8">
        <w:rPr>
          <w:color w:val="auto"/>
          <w:sz w:val="22"/>
          <w:szCs w:val="20"/>
        </w:rPr>
        <w:t xml:space="preserve">liente faça o aproveitamento da sua instância entre chamadas e </w:t>
      </w:r>
      <w:r w:rsidR="005B0326">
        <w:rPr>
          <w:color w:val="auto"/>
          <w:sz w:val="22"/>
          <w:szCs w:val="20"/>
        </w:rPr>
        <w:t xml:space="preserve">que os objectos locais da </w:t>
      </w:r>
      <w:r w:rsidR="005B0326" w:rsidRPr="005B0326">
        <w:rPr>
          <w:i/>
          <w:color w:val="auto"/>
          <w:sz w:val="22"/>
          <w:szCs w:val="20"/>
        </w:rPr>
        <w:t>bean</w:t>
      </w:r>
      <w:r w:rsidR="005B0326">
        <w:rPr>
          <w:color w:val="auto"/>
          <w:sz w:val="22"/>
          <w:szCs w:val="20"/>
        </w:rPr>
        <w:t xml:space="preserve"> sejam mantidos penalizando a memória ocupada no contentor mas optimizando </w:t>
      </w:r>
      <w:r w:rsidR="0098538D">
        <w:rPr>
          <w:color w:val="auto"/>
          <w:sz w:val="22"/>
          <w:szCs w:val="20"/>
        </w:rPr>
        <w:t>a rapidez n</w:t>
      </w:r>
      <w:r w:rsidR="005B0326">
        <w:rPr>
          <w:color w:val="auto"/>
          <w:sz w:val="22"/>
          <w:szCs w:val="20"/>
        </w:rPr>
        <w:t>o acesso</w:t>
      </w:r>
      <w:r w:rsidR="0098538D">
        <w:rPr>
          <w:color w:val="auto"/>
          <w:sz w:val="22"/>
          <w:szCs w:val="20"/>
        </w:rPr>
        <w:t xml:space="preserve">. A publicação de mensagens no tópico é interceptada por </w:t>
      </w:r>
      <w:r w:rsidR="0098538D" w:rsidRPr="0098538D">
        <w:rPr>
          <w:i/>
          <w:color w:val="auto"/>
          <w:sz w:val="22"/>
          <w:szCs w:val="20"/>
        </w:rPr>
        <w:t>ShatInterceptor</w:t>
      </w:r>
      <w:r w:rsidR="0098538D">
        <w:rPr>
          <w:color w:val="auto"/>
          <w:sz w:val="22"/>
          <w:szCs w:val="20"/>
        </w:rPr>
        <w:t xml:space="preserve"> que será responsável por alterar a mensagem, traduzindo-a para o idioma utilizado.</w:t>
      </w:r>
    </w:p>
    <w:p w:rsidR="0098538D" w:rsidRDefault="0098538D" w:rsidP="00602361">
      <w:pPr>
        <w:pStyle w:val="Default"/>
        <w:jc w:val="both"/>
        <w:rPr>
          <w:color w:val="auto"/>
          <w:sz w:val="22"/>
          <w:szCs w:val="20"/>
        </w:rPr>
      </w:pPr>
    </w:p>
    <w:p w:rsidR="0098538D" w:rsidRDefault="0098538D" w:rsidP="00602361">
      <w:pPr>
        <w:pStyle w:val="Default"/>
        <w:jc w:val="both"/>
        <w:rPr>
          <w:color w:val="auto"/>
          <w:sz w:val="22"/>
          <w:szCs w:val="20"/>
        </w:rPr>
      </w:pPr>
    </w:p>
    <w:p w:rsidR="0098538D" w:rsidRDefault="0098538D" w:rsidP="00602361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A identificação de mensagens com termos impróprios é feita através da </w:t>
      </w:r>
      <w:r>
        <w:rPr>
          <w:i/>
          <w:color w:val="auto"/>
          <w:sz w:val="22"/>
          <w:szCs w:val="20"/>
        </w:rPr>
        <w:t>MessageDrivenBean</w:t>
      </w:r>
      <w:r>
        <w:rPr>
          <w:color w:val="auto"/>
          <w:sz w:val="22"/>
          <w:szCs w:val="20"/>
        </w:rPr>
        <w:t xml:space="preserve"> </w:t>
      </w:r>
      <w:r w:rsidRPr="0098538D">
        <w:rPr>
          <w:i/>
          <w:color w:val="auto"/>
          <w:sz w:val="22"/>
          <w:szCs w:val="20"/>
        </w:rPr>
        <w:t>ShatParentalControl</w:t>
      </w:r>
      <w:r>
        <w:rPr>
          <w:i/>
          <w:color w:val="auto"/>
          <w:sz w:val="22"/>
          <w:szCs w:val="20"/>
        </w:rPr>
        <w:t xml:space="preserve"> </w:t>
      </w:r>
      <w:r>
        <w:rPr>
          <w:color w:val="auto"/>
          <w:sz w:val="22"/>
          <w:szCs w:val="20"/>
        </w:rPr>
        <w:t xml:space="preserve">que subscreve o tópico. Assim, quando notificada por uma mensagem ter sido publicada, verifica o seu conteúdo junto da classe </w:t>
      </w:r>
      <w:r>
        <w:rPr>
          <w:i/>
          <w:color w:val="auto"/>
          <w:sz w:val="22"/>
          <w:szCs w:val="20"/>
        </w:rPr>
        <w:t>ShatBadWords</w:t>
      </w:r>
      <w:r>
        <w:rPr>
          <w:color w:val="auto"/>
          <w:sz w:val="22"/>
          <w:szCs w:val="20"/>
        </w:rPr>
        <w:t xml:space="preserve">, esta responsável por manipular os repositórios em memória relativos a termos impróprios e idioma utilizado. Caso a mensagem contenha um termo impróprio é enviada uma mensagem informativa para o tópico e registada na </w:t>
      </w:r>
      <w:r>
        <w:rPr>
          <w:i/>
          <w:color w:val="auto"/>
          <w:sz w:val="22"/>
          <w:szCs w:val="20"/>
        </w:rPr>
        <w:t>ShatLogQueue</w:t>
      </w:r>
      <w:r>
        <w:rPr>
          <w:color w:val="auto"/>
          <w:sz w:val="22"/>
          <w:szCs w:val="20"/>
        </w:rPr>
        <w:t xml:space="preserve"> informação acerca da ocorrência.</w:t>
      </w:r>
    </w:p>
    <w:p w:rsidR="0098538D" w:rsidRDefault="0098538D" w:rsidP="00602361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No que respeita à administração dos termos impróprios, bem como, de qual o idioma a ser utilizado, foi implementado o </w:t>
      </w:r>
      <w:r w:rsidRPr="0098538D">
        <w:rPr>
          <w:i/>
          <w:color w:val="auto"/>
          <w:sz w:val="22"/>
          <w:szCs w:val="20"/>
        </w:rPr>
        <w:t>WebService</w:t>
      </w:r>
      <w:r w:rsidRPr="0098538D">
        <w:rPr>
          <w:color w:val="auto"/>
          <w:sz w:val="22"/>
          <w:szCs w:val="20"/>
        </w:rPr>
        <w:t>,</w:t>
      </w:r>
      <w:r>
        <w:rPr>
          <w:color w:val="auto"/>
          <w:sz w:val="22"/>
          <w:szCs w:val="20"/>
        </w:rPr>
        <w:t xml:space="preserve"> materializado na classe </w:t>
      </w:r>
      <w:r>
        <w:rPr>
          <w:i/>
          <w:color w:val="auto"/>
          <w:sz w:val="22"/>
          <w:szCs w:val="20"/>
        </w:rPr>
        <w:t>ShatAdmin</w:t>
      </w:r>
      <w:r w:rsidRPr="0098538D">
        <w:rPr>
          <w:color w:val="auto"/>
          <w:sz w:val="22"/>
          <w:szCs w:val="20"/>
        </w:rPr>
        <w:t>,</w:t>
      </w:r>
      <w:r>
        <w:rPr>
          <w:i/>
          <w:color w:val="auto"/>
          <w:sz w:val="22"/>
          <w:szCs w:val="20"/>
        </w:rPr>
        <w:t xml:space="preserve"> </w:t>
      </w:r>
      <w:r>
        <w:rPr>
          <w:color w:val="auto"/>
          <w:sz w:val="22"/>
          <w:szCs w:val="20"/>
        </w:rPr>
        <w:t>que manipulará o repositório.</w:t>
      </w:r>
    </w:p>
    <w:p w:rsidR="0098538D" w:rsidRDefault="0098538D" w:rsidP="00602361">
      <w:pPr>
        <w:pStyle w:val="Default"/>
        <w:jc w:val="both"/>
        <w:rPr>
          <w:color w:val="auto"/>
          <w:sz w:val="22"/>
          <w:szCs w:val="20"/>
        </w:rPr>
      </w:pPr>
    </w:p>
    <w:p w:rsidR="0098538D" w:rsidRPr="0098538D" w:rsidRDefault="0098538D" w:rsidP="00602361">
      <w:pPr>
        <w:pStyle w:val="Default"/>
        <w:jc w:val="both"/>
        <w:rPr>
          <w:color w:val="auto"/>
          <w:sz w:val="22"/>
          <w:szCs w:val="20"/>
        </w:rPr>
      </w:pPr>
      <w:r>
        <w:rPr>
          <w:color w:val="auto"/>
          <w:sz w:val="22"/>
          <w:szCs w:val="20"/>
        </w:rPr>
        <w:t xml:space="preserve">A classe </w:t>
      </w:r>
      <w:r>
        <w:rPr>
          <w:i/>
          <w:color w:val="auto"/>
          <w:sz w:val="22"/>
          <w:szCs w:val="20"/>
        </w:rPr>
        <w:t xml:space="preserve">ShatBadWords </w:t>
      </w:r>
      <w:r>
        <w:rPr>
          <w:color w:val="auto"/>
          <w:sz w:val="22"/>
          <w:szCs w:val="20"/>
        </w:rPr>
        <w:t>é, conforme indicado, responsável por manipular os repositórios em memória. Desta forma, foi delegado ao contentor a gestão da concorrência no acesso aos seus métodos, estando os mesmos classificados quanto ao tipo de operação a realizar sobre as estruturas de dados.</w:t>
      </w:r>
    </w:p>
    <w:p w:rsidR="0098538D" w:rsidRDefault="0098538D" w:rsidP="00602361">
      <w:pPr>
        <w:pStyle w:val="Default"/>
        <w:jc w:val="both"/>
        <w:rPr>
          <w:color w:val="auto"/>
          <w:sz w:val="22"/>
          <w:szCs w:val="20"/>
        </w:rPr>
      </w:pPr>
    </w:p>
    <w:p w:rsidR="00F55DD5" w:rsidRPr="00E247F3" w:rsidRDefault="00E247F3" w:rsidP="00460BA3">
      <w:pPr>
        <w:pStyle w:val="Default"/>
        <w:jc w:val="both"/>
      </w:pPr>
      <w:r>
        <w:rPr>
          <w:color w:val="auto"/>
          <w:sz w:val="22"/>
          <w:szCs w:val="20"/>
        </w:rPr>
        <w:lastRenderedPageBreak/>
        <w:t xml:space="preserve">A aplicação cliente foi implementada com recurso a uma </w:t>
      </w:r>
      <w:r w:rsidRPr="00E247F3">
        <w:rPr>
          <w:i/>
          <w:color w:val="auto"/>
          <w:sz w:val="22"/>
          <w:szCs w:val="20"/>
        </w:rPr>
        <w:t>Applet</w:t>
      </w:r>
      <w:r>
        <w:rPr>
          <w:color w:val="auto"/>
          <w:sz w:val="22"/>
          <w:szCs w:val="20"/>
        </w:rPr>
        <w:t xml:space="preserve"> através da classe </w:t>
      </w:r>
      <w:r>
        <w:rPr>
          <w:i/>
          <w:color w:val="auto"/>
          <w:sz w:val="22"/>
          <w:szCs w:val="20"/>
        </w:rPr>
        <w:t>ShatAppletClient</w:t>
      </w:r>
      <w:r>
        <w:rPr>
          <w:color w:val="auto"/>
          <w:sz w:val="22"/>
          <w:szCs w:val="20"/>
        </w:rPr>
        <w:t xml:space="preserve">. Esta mantém a estrutura utilizada nos trabalhos anteriores sendo que utiliza uma instância de </w:t>
      </w:r>
      <w:r>
        <w:rPr>
          <w:i/>
          <w:color w:val="auto"/>
          <w:sz w:val="22"/>
          <w:szCs w:val="20"/>
        </w:rPr>
        <w:t>ShatClient</w:t>
      </w:r>
      <w:r>
        <w:rPr>
          <w:color w:val="auto"/>
          <w:sz w:val="22"/>
          <w:szCs w:val="20"/>
        </w:rPr>
        <w:t xml:space="preserve"> para comunicar com o contentor.</w:t>
      </w:r>
    </w:p>
    <w:sectPr w:rsidR="00F55DD5" w:rsidRPr="00E247F3" w:rsidSect="006D082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67E" w:rsidRDefault="0003067E">
      <w:r>
        <w:separator/>
      </w:r>
    </w:p>
  </w:endnote>
  <w:endnote w:type="continuationSeparator" w:id="0">
    <w:p w:rsidR="0003067E" w:rsidRDefault="0003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BA3" w:rsidRPr="00C520CB" w:rsidRDefault="00460BA3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460BA3" w:rsidRPr="00C520CB" w:rsidRDefault="00814A90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652C5F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652C5F">
      <w:rPr>
        <w:rStyle w:val="PageNumber"/>
        <w:rFonts w:ascii="Century Gothic" w:hAnsi="Century Gothic" w:cs="Arial"/>
        <w:noProof/>
        <w:sz w:val="16"/>
        <w:szCs w:val="16"/>
      </w:rPr>
      <w:t>4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BA3" w:rsidRPr="00C520CB" w:rsidRDefault="00652C5F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IESD.MI2</w:t>
    </w:r>
    <w:r w:rsidR="00460BA3">
      <w:rPr>
        <w:rStyle w:val="PageNumber"/>
        <w:rFonts w:ascii="Century Gothic" w:hAnsi="Century Gothic" w:cs="Arial"/>
        <w:sz w:val="16"/>
        <w:szCs w:val="16"/>
      </w:rPr>
      <w:t>1</w:t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N.S</w:t>
    </w:r>
    <w:r w:rsidR="00460BA3">
      <w:rPr>
        <w:rStyle w:val="PageNumber"/>
        <w:rFonts w:ascii="Century Gothic" w:hAnsi="Century Gothic" w:cs="Arial"/>
        <w:sz w:val="16"/>
        <w:szCs w:val="16"/>
      </w:rPr>
      <w:t>V10</w:t>
    </w:r>
    <w:r>
      <w:rPr>
        <w:rStyle w:val="PageNumber"/>
        <w:rFonts w:ascii="Century Gothic" w:hAnsi="Century Gothic" w:cs="Arial"/>
        <w:sz w:val="16"/>
        <w:szCs w:val="16"/>
      </w:rPr>
      <w:t>11</w:t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.</w:t>
    </w:r>
    <w:r w:rsidR="00460BA3">
      <w:rPr>
        <w:rStyle w:val="PageNumber"/>
        <w:rFonts w:ascii="Century Gothic" w:hAnsi="Century Gothic" w:cs="Arial"/>
        <w:sz w:val="16"/>
        <w:szCs w:val="16"/>
      </w:rPr>
      <w:t>T</w:t>
    </w:r>
    <w:r w:rsidR="0098538D">
      <w:rPr>
        <w:rStyle w:val="PageNumber"/>
        <w:rFonts w:ascii="Century Gothic" w:hAnsi="Century Gothic" w:cs="Arial"/>
        <w:sz w:val="16"/>
        <w:szCs w:val="16"/>
      </w:rPr>
      <w:t>3</w:t>
    </w:r>
  </w:p>
  <w:p w:rsidR="00460BA3" w:rsidRPr="00C520CB" w:rsidRDefault="00814A90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460BA3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B07127">
      <w:rPr>
        <w:rStyle w:val="PageNumber"/>
        <w:rFonts w:ascii="Century Gothic" w:hAnsi="Century Gothic" w:cs="Arial"/>
        <w:noProof/>
        <w:sz w:val="16"/>
        <w:szCs w:val="16"/>
      </w:rPr>
      <w:t>1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460BA3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460BA3">
      <w:rPr>
        <w:rStyle w:val="PageNumber"/>
        <w:rFonts w:ascii="Century Gothic" w:hAnsi="Century Gothic" w:cs="Arial"/>
        <w:sz w:val="16"/>
        <w:szCs w:val="16"/>
      </w:rPr>
      <w:t>1</w:t>
    </w:r>
    <w:r w:rsidR="003B6008">
      <w:rPr>
        <w:rStyle w:val="PageNumber"/>
        <w:rFonts w:ascii="Century Gothic" w:hAnsi="Century Gothic" w:cs="Arial"/>
        <w:sz w:val="16"/>
        <w:szCs w:val="16"/>
      </w:rPr>
      <w:t>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67E" w:rsidRDefault="0003067E">
      <w:r>
        <w:separator/>
      </w:r>
    </w:p>
  </w:footnote>
  <w:footnote w:type="continuationSeparator" w:id="0">
    <w:p w:rsidR="0003067E" w:rsidRDefault="000306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BA3" w:rsidRPr="00C520CB" w:rsidRDefault="00460BA3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C3433D0"/>
    <w:multiLevelType w:val="hybridMultilevel"/>
    <w:tmpl w:val="D9982E70"/>
    <w:lvl w:ilvl="0" w:tplc="FAC05A20">
      <w:start w:val="1"/>
      <w:numFmt w:val="bullet"/>
      <w:pStyle w:val="Item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3916A0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4"/>
  </w:num>
  <w:num w:numId="5">
    <w:abstractNumId w:val="16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3"/>
  </w:num>
  <w:num w:numId="13">
    <w:abstractNumId w:val="4"/>
  </w:num>
  <w:num w:numId="14">
    <w:abstractNumId w:val="20"/>
  </w:num>
  <w:num w:numId="15">
    <w:abstractNumId w:val="17"/>
  </w:num>
  <w:num w:numId="16">
    <w:abstractNumId w:val="12"/>
  </w:num>
  <w:num w:numId="17">
    <w:abstractNumId w:val="19"/>
  </w:num>
  <w:num w:numId="18">
    <w:abstractNumId w:val="1"/>
  </w:num>
  <w:num w:numId="19">
    <w:abstractNumId w:val="18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50A22"/>
    <w:rsid w:val="00001CD1"/>
    <w:rsid w:val="000027D9"/>
    <w:rsid w:val="0000304B"/>
    <w:rsid w:val="00005043"/>
    <w:rsid w:val="0001321B"/>
    <w:rsid w:val="00015F17"/>
    <w:rsid w:val="00020761"/>
    <w:rsid w:val="00022B76"/>
    <w:rsid w:val="0003067E"/>
    <w:rsid w:val="00031353"/>
    <w:rsid w:val="00035E77"/>
    <w:rsid w:val="000365BA"/>
    <w:rsid w:val="00037B29"/>
    <w:rsid w:val="00043C3E"/>
    <w:rsid w:val="0005384A"/>
    <w:rsid w:val="00063C21"/>
    <w:rsid w:val="00071E7C"/>
    <w:rsid w:val="00074096"/>
    <w:rsid w:val="00077227"/>
    <w:rsid w:val="000901F0"/>
    <w:rsid w:val="00095F18"/>
    <w:rsid w:val="000A3E23"/>
    <w:rsid w:val="000A5DF1"/>
    <w:rsid w:val="000B75FE"/>
    <w:rsid w:val="000B7E5C"/>
    <w:rsid w:val="000C3BE5"/>
    <w:rsid w:val="000D5E1A"/>
    <w:rsid w:val="000E1D26"/>
    <w:rsid w:val="000E2DB1"/>
    <w:rsid w:val="000E5FC8"/>
    <w:rsid w:val="000F12FD"/>
    <w:rsid w:val="0010122B"/>
    <w:rsid w:val="00102192"/>
    <w:rsid w:val="00102AFC"/>
    <w:rsid w:val="00106263"/>
    <w:rsid w:val="001075D2"/>
    <w:rsid w:val="00114BF7"/>
    <w:rsid w:val="00124B30"/>
    <w:rsid w:val="00134477"/>
    <w:rsid w:val="001346DA"/>
    <w:rsid w:val="00136185"/>
    <w:rsid w:val="00142EC4"/>
    <w:rsid w:val="00145516"/>
    <w:rsid w:val="0015085F"/>
    <w:rsid w:val="00153282"/>
    <w:rsid w:val="00171192"/>
    <w:rsid w:val="00176F60"/>
    <w:rsid w:val="00186DF0"/>
    <w:rsid w:val="001877D5"/>
    <w:rsid w:val="00190109"/>
    <w:rsid w:val="001902DD"/>
    <w:rsid w:val="00193D04"/>
    <w:rsid w:val="0019404F"/>
    <w:rsid w:val="001A1667"/>
    <w:rsid w:val="001A22CF"/>
    <w:rsid w:val="001A7FCD"/>
    <w:rsid w:val="001B4C3C"/>
    <w:rsid w:val="001C12F8"/>
    <w:rsid w:val="001C7AFD"/>
    <w:rsid w:val="001D1950"/>
    <w:rsid w:val="001D72D0"/>
    <w:rsid w:val="001F2FF6"/>
    <w:rsid w:val="001F3993"/>
    <w:rsid w:val="001F47EE"/>
    <w:rsid w:val="001F72A8"/>
    <w:rsid w:val="002113CF"/>
    <w:rsid w:val="00212B69"/>
    <w:rsid w:val="00214FC1"/>
    <w:rsid w:val="00215B27"/>
    <w:rsid w:val="00220CE5"/>
    <w:rsid w:val="00220D7B"/>
    <w:rsid w:val="002274E1"/>
    <w:rsid w:val="00232956"/>
    <w:rsid w:val="002453A1"/>
    <w:rsid w:val="0024585D"/>
    <w:rsid w:val="00246859"/>
    <w:rsid w:val="00256179"/>
    <w:rsid w:val="002576FC"/>
    <w:rsid w:val="00266157"/>
    <w:rsid w:val="002754E5"/>
    <w:rsid w:val="00280377"/>
    <w:rsid w:val="00282B34"/>
    <w:rsid w:val="00282B4C"/>
    <w:rsid w:val="002942BB"/>
    <w:rsid w:val="002A7351"/>
    <w:rsid w:val="002D163C"/>
    <w:rsid w:val="002E4495"/>
    <w:rsid w:val="002E4D63"/>
    <w:rsid w:val="002F20FA"/>
    <w:rsid w:val="002F2BE8"/>
    <w:rsid w:val="002F6968"/>
    <w:rsid w:val="0030035B"/>
    <w:rsid w:val="003005F8"/>
    <w:rsid w:val="00307882"/>
    <w:rsid w:val="00316399"/>
    <w:rsid w:val="003171D2"/>
    <w:rsid w:val="0033720A"/>
    <w:rsid w:val="003378E2"/>
    <w:rsid w:val="00346C16"/>
    <w:rsid w:val="00357691"/>
    <w:rsid w:val="00375BCC"/>
    <w:rsid w:val="00383514"/>
    <w:rsid w:val="003A763F"/>
    <w:rsid w:val="003B51B8"/>
    <w:rsid w:val="003B5566"/>
    <w:rsid w:val="003B6008"/>
    <w:rsid w:val="003C088F"/>
    <w:rsid w:val="003D2A1C"/>
    <w:rsid w:val="003D2B5E"/>
    <w:rsid w:val="003D7365"/>
    <w:rsid w:val="003E1BB1"/>
    <w:rsid w:val="003F23E5"/>
    <w:rsid w:val="003F2FCC"/>
    <w:rsid w:val="003F5CEE"/>
    <w:rsid w:val="00413240"/>
    <w:rsid w:val="00414F45"/>
    <w:rsid w:val="00416751"/>
    <w:rsid w:val="00422F47"/>
    <w:rsid w:val="00433942"/>
    <w:rsid w:val="00447989"/>
    <w:rsid w:val="0045024D"/>
    <w:rsid w:val="00460BA3"/>
    <w:rsid w:val="0047586A"/>
    <w:rsid w:val="0047664E"/>
    <w:rsid w:val="00481809"/>
    <w:rsid w:val="00485B23"/>
    <w:rsid w:val="00487DD2"/>
    <w:rsid w:val="0049227B"/>
    <w:rsid w:val="004A74E4"/>
    <w:rsid w:val="004B747D"/>
    <w:rsid w:val="004C783A"/>
    <w:rsid w:val="004D0C6B"/>
    <w:rsid w:val="004E342C"/>
    <w:rsid w:val="004F5918"/>
    <w:rsid w:val="00502ACD"/>
    <w:rsid w:val="00502AF1"/>
    <w:rsid w:val="0050379F"/>
    <w:rsid w:val="005270A6"/>
    <w:rsid w:val="005273BF"/>
    <w:rsid w:val="00527F22"/>
    <w:rsid w:val="00531D13"/>
    <w:rsid w:val="005371CB"/>
    <w:rsid w:val="005404AF"/>
    <w:rsid w:val="00541E3F"/>
    <w:rsid w:val="0054439D"/>
    <w:rsid w:val="005445B4"/>
    <w:rsid w:val="005461AC"/>
    <w:rsid w:val="0056157F"/>
    <w:rsid w:val="005649C6"/>
    <w:rsid w:val="00566F65"/>
    <w:rsid w:val="00581F4C"/>
    <w:rsid w:val="005A2F36"/>
    <w:rsid w:val="005A3AB7"/>
    <w:rsid w:val="005A5369"/>
    <w:rsid w:val="005B0326"/>
    <w:rsid w:val="005C733F"/>
    <w:rsid w:val="005D3EF3"/>
    <w:rsid w:val="005D423A"/>
    <w:rsid w:val="005D5642"/>
    <w:rsid w:val="005E3D9C"/>
    <w:rsid w:val="005F15F0"/>
    <w:rsid w:val="00602361"/>
    <w:rsid w:val="00622744"/>
    <w:rsid w:val="00625D6E"/>
    <w:rsid w:val="0063117A"/>
    <w:rsid w:val="006323C8"/>
    <w:rsid w:val="0063618F"/>
    <w:rsid w:val="006363D8"/>
    <w:rsid w:val="00636CAF"/>
    <w:rsid w:val="00637EB5"/>
    <w:rsid w:val="00640031"/>
    <w:rsid w:val="006451EF"/>
    <w:rsid w:val="00646806"/>
    <w:rsid w:val="00650A22"/>
    <w:rsid w:val="00651385"/>
    <w:rsid w:val="00652C5F"/>
    <w:rsid w:val="006535BD"/>
    <w:rsid w:val="00655DD2"/>
    <w:rsid w:val="00655E31"/>
    <w:rsid w:val="00664967"/>
    <w:rsid w:val="00674DCF"/>
    <w:rsid w:val="00680A6A"/>
    <w:rsid w:val="006876B5"/>
    <w:rsid w:val="00692DDA"/>
    <w:rsid w:val="00694822"/>
    <w:rsid w:val="006949A9"/>
    <w:rsid w:val="006A1449"/>
    <w:rsid w:val="006D0828"/>
    <w:rsid w:val="006E272F"/>
    <w:rsid w:val="006E4A00"/>
    <w:rsid w:val="006E4E77"/>
    <w:rsid w:val="006F13E4"/>
    <w:rsid w:val="006F3A34"/>
    <w:rsid w:val="00703F10"/>
    <w:rsid w:val="00704DB8"/>
    <w:rsid w:val="00707F9B"/>
    <w:rsid w:val="007100B8"/>
    <w:rsid w:val="00710D5A"/>
    <w:rsid w:val="007221B9"/>
    <w:rsid w:val="0073680B"/>
    <w:rsid w:val="00743370"/>
    <w:rsid w:val="007468F4"/>
    <w:rsid w:val="00750CCE"/>
    <w:rsid w:val="00755C92"/>
    <w:rsid w:val="007603EC"/>
    <w:rsid w:val="0076250B"/>
    <w:rsid w:val="00765078"/>
    <w:rsid w:val="00771D87"/>
    <w:rsid w:val="00771EB7"/>
    <w:rsid w:val="00776D67"/>
    <w:rsid w:val="00781F2D"/>
    <w:rsid w:val="00792021"/>
    <w:rsid w:val="00794D48"/>
    <w:rsid w:val="00797CAD"/>
    <w:rsid w:val="007B7E94"/>
    <w:rsid w:val="007D4814"/>
    <w:rsid w:val="007D7DC9"/>
    <w:rsid w:val="007F0C0D"/>
    <w:rsid w:val="00801F9D"/>
    <w:rsid w:val="00802974"/>
    <w:rsid w:val="00803C00"/>
    <w:rsid w:val="00804FB2"/>
    <w:rsid w:val="0081235D"/>
    <w:rsid w:val="00814A90"/>
    <w:rsid w:val="00822339"/>
    <w:rsid w:val="00822484"/>
    <w:rsid w:val="00826B6D"/>
    <w:rsid w:val="00837C09"/>
    <w:rsid w:val="008425C7"/>
    <w:rsid w:val="0084291A"/>
    <w:rsid w:val="008755D5"/>
    <w:rsid w:val="00876F1C"/>
    <w:rsid w:val="008A233D"/>
    <w:rsid w:val="008A4846"/>
    <w:rsid w:val="008A49EA"/>
    <w:rsid w:val="008B24DC"/>
    <w:rsid w:val="008B7639"/>
    <w:rsid w:val="008C16BB"/>
    <w:rsid w:val="008C1DF1"/>
    <w:rsid w:val="008C59CD"/>
    <w:rsid w:val="008E0B82"/>
    <w:rsid w:val="008E63F8"/>
    <w:rsid w:val="008F2C14"/>
    <w:rsid w:val="008F33AF"/>
    <w:rsid w:val="008F60AE"/>
    <w:rsid w:val="008F676B"/>
    <w:rsid w:val="00905F79"/>
    <w:rsid w:val="00911387"/>
    <w:rsid w:val="00912916"/>
    <w:rsid w:val="00927515"/>
    <w:rsid w:val="00932359"/>
    <w:rsid w:val="00933E0F"/>
    <w:rsid w:val="00941E5C"/>
    <w:rsid w:val="009518DF"/>
    <w:rsid w:val="009533DE"/>
    <w:rsid w:val="009550C6"/>
    <w:rsid w:val="00960E29"/>
    <w:rsid w:val="00962C71"/>
    <w:rsid w:val="0096609A"/>
    <w:rsid w:val="00970EBE"/>
    <w:rsid w:val="00971183"/>
    <w:rsid w:val="009721F8"/>
    <w:rsid w:val="00973448"/>
    <w:rsid w:val="009744D9"/>
    <w:rsid w:val="0098538D"/>
    <w:rsid w:val="00997E27"/>
    <w:rsid w:val="009A23D1"/>
    <w:rsid w:val="009A32EB"/>
    <w:rsid w:val="009B4592"/>
    <w:rsid w:val="009B5471"/>
    <w:rsid w:val="009B7BBA"/>
    <w:rsid w:val="009C3CB2"/>
    <w:rsid w:val="009C4DF0"/>
    <w:rsid w:val="009D17A6"/>
    <w:rsid w:val="009D4BE7"/>
    <w:rsid w:val="009D7B82"/>
    <w:rsid w:val="009E4E8B"/>
    <w:rsid w:val="009F6350"/>
    <w:rsid w:val="00A01B63"/>
    <w:rsid w:val="00A04D60"/>
    <w:rsid w:val="00A251D8"/>
    <w:rsid w:val="00A264DD"/>
    <w:rsid w:val="00A3533D"/>
    <w:rsid w:val="00A4303F"/>
    <w:rsid w:val="00A444E5"/>
    <w:rsid w:val="00A519DF"/>
    <w:rsid w:val="00A530D3"/>
    <w:rsid w:val="00A57469"/>
    <w:rsid w:val="00A61CE8"/>
    <w:rsid w:val="00A66C8F"/>
    <w:rsid w:val="00A81603"/>
    <w:rsid w:val="00A91C20"/>
    <w:rsid w:val="00A966A9"/>
    <w:rsid w:val="00A975D2"/>
    <w:rsid w:val="00AA151E"/>
    <w:rsid w:val="00AA21C9"/>
    <w:rsid w:val="00AA2326"/>
    <w:rsid w:val="00AA3483"/>
    <w:rsid w:val="00AA6D79"/>
    <w:rsid w:val="00AB4A23"/>
    <w:rsid w:val="00AC0DC0"/>
    <w:rsid w:val="00AC75E8"/>
    <w:rsid w:val="00AD485D"/>
    <w:rsid w:val="00AE4FA8"/>
    <w:rsid w:val="00B07127"/>
    <w:rsid w:val="00B100E1"/>
    <w:rsid w:val="00B26EBC"/>
    <w:rsid w:val="00B37771"/>
    <w:rsid w:val="00B469E3"/>
    <w:rsid w:val="00B60DC5"/>
    <w:rsid w:val="00B7206A"/>
    <w:rsid w:val="00B833CA"/>
    <w:rsid w:val="00B84599"/>
    <w:rsid w:val="00B87994"/>
    <w:rsid w:val="00B879F6"/>
    <w:rsid w:val="00B9076A"/>
    <w:rsid w:val="00B93237"/>
    <w:rsid w:val="00BA1BE7"/>
    <w:rsid w:val="00BA3B9F"/>
    <w:rsid w:val="00BA445F"/>
    <w:rsid w:val="00BB6AD7"/>
    <w:rsid w:val="00BC1C97"/>
    <w:rsid w:val="00BC2E4E"/>
    <w:rsid w:val="00BD0139"/>
    <w:rsid w:val="00BE13FF"/>
    <w:rsid w:val="00BE2802"/>
    <w:rsid w:val="00BE6ADC"/>
    <w:rsid w:val="00C03656"/>
    <w:rsid w:val="00C04D77"/>
    <w:rsid w:val="00C07ACE"/>
    <w:rsid w:val="00C133BB"/>
    <w:rsid w:val="00C15B83"/>
    <w:rsid w:val="00C20D71"/>
    <w:rsid w:val="00C248A2"/>
    <w:rsid w:val="00C41B05"/>
    <w:rsid w:val="00C520CB"/>
    <w:rsid w:val="00C679A1"/>
    <w:rsid w:val="00C752A4"/>
    <w:rsid w:val="00C775E3"/>
    <w:rsid w:val="00C8273F"/>
    <w:rsid w:val="00C91AE4"/>
    <w:rsid w:val="00C924E3"/>
    <w:rsid w:val="00CA7191"/>
    <w:rsid w:val="00CA79CD"/>
    <w:rsid w:val="00CC435B"/>
    <w:rsid w:val="00CC7C13"/>
    <w:rsid w:val="00CD068D"/>
    <w:rsid w:val="00CF53A4"/>
    <w:rsid w:val="00CF7459"/>
    <w:rsid w:val="00D1216C"/>
    <w:rsid w:val="00D243ED"/>
    <w:rsid w:val="00D26660"/>
    <w:rsid w:val="00D3196A"/>
    <w:rsid w:val="00D403B8"/>
    <w:rsid w:val="00D553DF"/>
    <w:rsid w:val="00D561C5"/>
    <w:rsid w:val="00D57C38"/>
    <w:rsid w:val="00D63780"/>
    <w:rsid w:val="00D70929"/>
    <w:rsid w:val="00D72440"/>
    <w:rsid w:val="00D7603E"/>
    <w:rsid w:val="00D843FC"/>
    <w:rsid w:val="00D84E1D"/>
    <w:rsid w:val="00D86CF4"/>
    <w:rsid w:val="00D9135F"/>
    <w:rsid w:val="00D91EF4"/>
    <w:rsid w:val="00D95EAB"/>
    <w:rsid w:val="00DA03D6"/>
    <w:rsid w:val="00DA0B3C"/>
    <w:rsid w:val="00DA1C76"/>
    <w:rsid w:val="00DB02CC"/>
    <w:rsid w:val="00DB71E6"/>
    <w:rsid w:val="00DC39FF"/>
    <w:rsid w:val="00DD101D"/>
    <w:rsid w:val="00DE1B45"/>
    <w:rsid w:val="00DF717E"/>
    <w:rsid w:val="00E02E5F"/>
    <w:rsid w:val="00E03FBF"/>
    <w:rsid w:val="00E10F80"/>
    <w:rsid w:val="00E20C42"/>
    <w:rsid w:val="00E21A0F"/>
    <w:rsid w:val="00E240EF"/>
    <w:rsid w:val="00E247F3"/>
    <w:rsid w:val="00E27C66"/>
    <w:rsid w:val="00E339D4"/>
    <w:rsid w:val="00E43620"/>
    <w:rsid w:val="00E47226"/>
    <w:rsid w:val="00E5016A"/>
    <w:rsid w:val="00E77B89"/>
    <w:rsid w:val="00EA30B2"/>
    <w:rsid w:val="00EA3B93"/>
    <w:rsid w:val="00EA4FF8"/>
    <w:rsid w:val="00EB0EE4"/>
    <w:rsid w:val="00EC2684"/>
    <w:rsid w:val="00EE7DB8"/>
    <w:rsid w:val="00EF0448"/>
    <w:rsid w:val="00F0055F"/>
    <w:rsid w:val="00F01A8E"/>
    <w:rsid w:val="00F02772"/>
    <w:rsid w:val="00F07B7F"/>
    <w:rsid w:val="00F10EAF"/>
    <w:rsid w:val="00F231DA"/>
    <w:rsid w:val="00F24D3E"/>
    <w:rsid w:val="00F41133"/>
    <w:rsid w:val="00F5251C"/>
    <w:rsid w:val="00F55DD5"/>
    <w:rsid w:val="00F61102"/>
    <w:rsid w:val="00F63A28"/>
    <w:rsid w:val="00F72FF9"/>
    <w:rsid w:val="00F74A4E"/>
    <w:rsid w:val="00F82C0B"/>
    <w:rsid w:val="00F83ECC"/>
    <w:rsid w:val="00F8680A"/>
    <w:rsid w:val="00F87DF8"/>
    <w:rsid w:val="00FA3AE3"/>
    <w:rsid w:val="00FA4889"/>
    <w:rsid w:val="00FA67A7"/>
    <w:rsid w:val="00FB0CF2"/>
    <w:rsid w:val="00FB0F57"/>
    <w:rsid w:val="00FB12AF"/>
    <w:rsid w:val="00FB2DE9"/>
    <w:rsid w:val="00FB64EA"/>
    <w:rsid w:val="00FE3FAC"/>
    <w:rsid w:val="00FE658F"/>
    <w:rsid w:val="00FF4A6F"/>
    <w:rsid w:val="00FF5836"/>
    <w:rsid w:val="00FF5E68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69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369"/>
    <w:pPr>
      <w:keepNext/>
      <w:keepLines/>
      <w:numPr>
        <w:numId w:val="28"/>
      </w:numPr>
      <w:spacing w:before="480" w:after="0"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369"/>
    <w:pPr>
      <w:keepNext/>
      <w:keepLines/>
      <w:numPr>
        <w:ilvl w:val="1"/>
        <w:numId w:val="28"/>
      </w:numPr>
      <w:spacing w:before="560" w:after="36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369"/>
    <w:pPr>
      <w:keepNext/>
      <w:keepLines/>
      <w:numPr>
        <w:ilvl w:val="2"/>
        <w:numId w:val="28"/>
      </w:numPr>
      <w:spacing w:before="360" w:after="4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369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369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369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369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369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369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link w:val="ListParagraphChar"/>
    <w:uiPriority w:val="34"/>
    <w:qFormat/>
    <w:rsid w:val="005A5369"/>
    <w:pPr>
      <w:ind w:left="720"/>
      <w:contextualSpacing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4">
    <w:name w:val="Medium List 1 Accent 4"/>
    <w:basedOn w:val="TableNormal"/>
    <w:uiPriority w:val="65"/>
    <w:rsid w:val="001902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Shading-Accent4">
    <w:name w:val="Light Shading Accent 4"/>
    <w:basedOn w:val="TableNormal"/>
    <w:uiPriority w:val="60"/>
    <w:rsid w:val="00460BA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55DD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55DD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369"/>
    <w:pPr>
      <w:spacing w:after="240" w:line="240" w:lineRule="auto"/>
      <w:jc w:val="center"/>
    </w:pPr>
    <w:rPr>
      <w:b/>
      <w:bCs/>
      <w:i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369"/>
    <w:rPr>
      <w:rFonts w:eastAsia="Times New Roman"/>
      <w:b/>
      <w:bCs/>
      <w:sz w:val="40"/>
      <w:szCs w:val="28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369"/>
    <w:rPr>
      <w:rFonts w:eastAsiaTheme="majorEastAsia" w:cstheme="majorBidi"/>
      <w:b/>
      <w:bCs/>
      <w:sz w:val="32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369"/>
    <w:rPr>
      <w:rFonts w:eastAsiaTheme="majorEastAsia" w:cstheme="majorBidi"/>
      <w:b/>
      <w:bCs/>
      <w:sz w:val="28"/>
      <w:szCs w:val="22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36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36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36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36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369"/>
    <w:rPr>
      <w:rFonts w:asciiTheme="majorHAnsi" w:eastAsiaTheme="majorEastAsia" w:hAnsiTheme="majorHAnsi" w:cstheme="majorBidi"/>
      <w:color w:val="404040" w:themeColor="text1" w:themeTint="BF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369"/>
    <w:rPr>
      <w:rFonts w:asciiTheme="majorHAnsi" w:eastAsiaTheme="majorEastAsia" w:hAnsiTheme="majorHAnsi" w:cstheme="majorBidi"/>
      <w:i/>
      <w:iCs/>
      <w:color w:val="404040" w:themeColor="text1" w:themeTint="BF"/>
      <w:lang w:val="pt-PT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A5369"/>
    <w:pPr>
      <w:spacing w:before="120" w:after="120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A5369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A5369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5A5369"/>
    <w:rPr>
      <w:b/>
      <w:bCs/>
    </w:rPr>
  </w:style>
  <w:style w:type="paragraph" w:styleId="NoSpacing">
    <w:name w:val="No Spacing"/>
    <w:link w:val="NoSpacingChar"/>
    <w:uiPriority w:val="1"/>
    <w:qFormat/>
    <w:rsid w:val="005A536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A5369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A5369"/>
    <w:rPr>
      <w:sz w:val="22"/>
      <w:szCs w:val="22"/>
      <w:lang w:val="pt-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369"/>
    <w:pPr>
      <w:numPr>
        <w:numId w:val="0"/>
      </w:numPr>
      <w:outlineLvl w:val="9"/>
    </w:pPr>
    <w:rPr>
      <w:rFonts w:ascii="Cambria" w:hAnsi="Cambria"/>
      <w:color w:val="365F91"/>
      <w:lang w:val="en-US"/>
    </w:rPr>
  </w:style>
  <w:style w:type="paragraph" w:customStyle="1" w:styleId="Titulodendice">
    <w:name w:val="Titulo de Índice"/>
    <w:basedOn w:val="Normal"/>
    <w:link w:val="TitulodendiceChar"/>
    <w:qFormat/>
    <w:rsid w:val="005A5369"/>
    <w:pPr>
      <w:jc w:val="center"/>
    </w:pPr>
    <w:rPr>
      <w:rFonts w:ascii="Century Gothic" w:hAnsi="Century Gothic" w:cs="Arial"/>
      <w:b/>
      <w:sz w:val="28"/>
      <w:szCs w:val="28"/>
      <w:lang w:val="en-US"/>
    </w:rPr>
  </w:style>
  <w:style w:type="character" w:customStyle="1" w:styleId="TitulodendiceChar">
    <w:name w:val="Titulo de Índice Char"/>
    <w:basedOn w:val="DefaultParagraphFont"/>
    <w:link w:val="Titulodendice"/>
    <w:rsid w:val="005A5369"/>
    <w:rPr>
      <w:rFonts w:ascii="Century Gothic" w:hAnsi="Century Gothic" w:cs="Arial"/>
      <w:b/>
      <w:sz w:val="28"/>
      <w:szCs w:val="28"/>
    </w:rPr>
  </w:style>
  <w:style w:type="paragraph" w:customStyle="1" w:styleId="Item1">
    <w:name w:val="Item 1"/>
    <w:basedOn w:val="Normal"/>
    <w:link w:val="Item1Char"/>
    <w:qFormat/>
    <w:rsid w:val="005A5369"/>
    <w:pPr>
      <w:spacing w:before="440" w:after="360"/>
      <w:ind w:firstLine="284"/>
    </w:pPr>
    <w:rPr>
      <w:rFonts w:eastAsia="Times New Roman"/>
      <w:b/>
      <w:bCs/>
      <w:sz w:val="24"/>
      <w:szCs w:val="28"/>
    </w:rPr>
  </w:style>
  <w:style w:type="character" w:customStyle="1" w:styleId="Item1Char">
    <w:name w:val="Item 1 Char"/>
    <w:basedOn w:val="DefaultParagraphFont"/>
    <w:link w:val="Item1"/>
    <w:rsid w:val="005A5369"/>
    <w:rPr>
      <w:rFonts w:eastAsia="Times New Roman"/>
      <w:b/>
      <w:bCs/>
      <w:sz w:val="24"/>
      <w:szCs w:val="28"/>
      <w:lang w:val="pt-PT"/>
    </w:rPr>
  </w:style>
  <w:style w:type="paragraph" w:customStyle="1" w:styleId="Item2">
    <w:name w:val="Item 2"/>
    <w:basedOn w:val="ListParagraph"/>
    <w:link w:val="Item2Char"/>
    <w:qFormat/>
    <w:rsid w:val="005A5369"/>
    <w:pPr>
      <w:numPr>
        <w:numId w:val="29"/>
      </w:numPr>
      <w:spacing w:before="360"/>
    </w:pPr>
    <w:rPr>
      <w:b/>
      <w:i/>
    </w:rPr>
  </w:style>
  <w:style w:type="character" w:customStyle="1" w:styleId="Item2Char">
    <w:name w:val="Item 2 Char"/>
    <w:basedOn w:val="ListParagraphChar"/>
    <w:link w:val="Item2"/>
    <w:rsid w:val="005A5369"/>
    <w:rPr>
      <w:b/>
      <w:i/>
      <w:sz w:val="22"/>
      <w:szCs w:val="2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48D94-4044-46C8-9D35-90060F886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</Pages>
  <Words>552</Words>
  <Characters>2984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I Parte:</vt:lpstr>
    </vt:vector>
  </TitlesOfParts>
  <Company>Netpat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Dude</cp:lastModifiedBy>
  <cp:revision>12</cp:revision>
  <cp:lastPrinted>2010-05-14T14:52:00Z</cp:lastPrinted>
  <dcterms:created xsi:type="dcterms:W3CDTF">2009-12-03T10:41:00Z</dcterms:created>
  <dcterms:modified xsi:type="dcterms:W3CDTF">2011-07-14T04:31:00Z</dcterms:modified>
</cp:coreProperties>
</file>