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7EF8" w:rsidRPr="00EE1E3C" w:rsidRDefault="00F3733C" w:rsidP="00EE1E3C">
      <w:pPr>
        <w:pBdr>
          <w:bottom w:val="single" w:sz="4" w:space="1" w:color="auto"/>
        </w:pBdr>
        <w:rPr>
          <w:b/>
          <w:sz w:val="26"/>
        </w:rPr>
      </w:pPr>
      <w:r>
        <w:rPr>
          <w:b/>
          <w:sz w:val="28"/>
        </w:rPr>
        <w:t xml:space="preserve">MICROSOFT’S </w:t>
      </w:r>
      <w:r w:rsidR="00EE1E3C" w:rsidRPr="00EE1E3C">
        <w:rPr>
          <w:b/>
          <w:sz w:val="28"/>
        </w:rPr>
        <w:t xml:space="preserve">CLOUD COMPUTING </w:t>
      </w:r>
      <w:r>
        <w:rPr>
          <w:b/>
          <w:sz w:val="28"/>
        </w:rPr>
        <w:t>INFRASTRUCTURE VISION &amp; APPROACH</w:t>
      </w:r>
      <w:r w:rsidR="00EE1E3C" w:rsidRPr="00EE1E3C">
        <w:rPr>
          <w:b/>
          <w:sz w:val="28"/>
        </w:rPr>
        <w:t xml:space="preserve"> </w:t>
      </w:r>
    </w:p>
    <w:p w:rsidR="00C97EF8" w:rsidRPr="001B6E3B" w:rsidRDefault="00C97EF8" w:rsidP="001B6E3B">
      <w:pPr>
        <w:pStyle w:val="ListParagraph"/>
        <w:numPr>
          <w:ilvl w:val="0"/>
          <w:numId w:val="18"/>
        </w:numPr>
        <w:jc w:val="both"/>
        <w:rPr>
          <w:b/>
        </w:rPr>
      </w:pPr>
      <w:r w:rsidRPr="001B6E3B">
        <w:rPr>
          <w:b/>
          <w:sz w:val="24"/>
        </w:rPr>
        <w:t xml:space="preserve">Cloud Computing </w:t>
      </w:r>
      <w:r w:rsidR="00426156" w:rsidRPr="001B6E3B">
        <w:rPr>
          <w:b/>
          <w:sz w:val="24"/>
        </w:rPr>
        <w:t xml:space="preserve">– </w:t>
      </w:r>
      <w:r w:rsidRPr="001B6E3B">
        <w:rPr>
          <w:b/>
          <w:sz w:val="24"/>
        </w:rPr>
        <w:t xml:space="preserve">The </w:t>
      </w:r>
      <w:r w:rsidR="00426156" w:rsidRPr="001B6E3B">
        <w:rPr>
          <w:b/>
          <w:sz w:val="24"/>
        </w:rPr>
        <w:t xml:space="preserve">New Platform For </w:t>
      </w:r>
      <w:r w:rsidRPr="001B6E3B">
        <w:rPr>
          <w:b/>
          <w:sz w:val="24"/>
        </w:rPr>
        <w:t xml:space="preserve">Next Generation </w:t>
      </w:r>
      <w:r w:rsidR="00426156" w:rsidRPr="001B6E3B">
        <w:rPr>
          <w:b/>
          <w:sz w:val="24"/>
        </w:rPr>
        <w:t xml:space="preserve">Business </w:t>
      </w:r>
    </w:p>
    <w:p w:rsidR="00C97EF8" w:rsidRDefault="00C97EF8" w:rsidP="00C17592">
      <w:pPr>
        <w:jc w:val="both"/>
      </w:pPr>
      <w:r w:rsidRPr="009E1412">
        <w:t xml:space="preserve">There has been a lot of </w:t>
      </w:r>
      <w:r>
        <w:t xml:space="preserve">hype in the industry around cloud computing. We’re seeing a proliferation of cloud service providers claiming to provide infrastructure, platform and application services consumable via the “cloud”. </w:t>
      </w:r>
    </w:p>
    <w:p w:rsidR="00C97EF8" w:rsidRPr="009E1412" w:rsidRDefault="00C97EF8" w:rsidP="00C17592">
      <w:pPr>
        <w:jc w:val="both"/>
      </w:pPr>
      <w:r>
        <w:t xml:space="preserve">What does this </w:t>
      </w:r>
      <w:r w:rsidR="00AD66A6">
        <w:t xml:space="preserve">really </w:t>
      </w:r>
      <w:r>
        <w:t xml:space="preserve">mean from an IT perspective? Microsoft believes </w:t>
      </w:r>
      <w:r w:rsidR="00635A81">
        <w:t xml:space="preserve">the industry is </w:t>
      </w:r>
      <w:r>
        <w:t>going through a significant transformation across the</w:t>
      </w:r>
      <w:r w:rsidRPr="00635A81">
        <w:t xml:space="preserve"> entire stack:</w:t>
      </w:r>
      <w:r>
        <w:t xml:space="preserve"> </w:t>
      </w:r>
    </w:p>
    <w:p w:rsidR="005075AF" w:rsidRDefault="00173F2D" w:rsidP="005075AF">
      <w:pPr>
        <w:numPr>
          <w:ilvl w:val="0"/>
          <w:numId w:val="7"/>
        </w:numPr>
        <w:jc w:val="both"/>
      </w:pPr>
      <w:r>
        <w:rPr>
          <w:b/>
          <w:bCs/>
        </w:rPr>
        <w:t>Datacenter</w:t>
      </w:r>
      <w:r w:rsidR="005075AF" w:rsidRPr="00DE541B">
        <w:rPr>
          <w:b/>
          <w:bCs/>
        </w:rPr>
        <w:t xml:space="preserve"> and Hardware Model </w:t>
      </w:r>
      <w:r w:rsidR="005075AF" w:rsidRPr="005A1702">
        <w:t xml:space="preserve">– </w:t>
      </w:r>
      <w:r w:rsidR="005075AF">
        <w:t xml:space="preserve">We’re seeing significant advances and standardization in the </w:t>
      </w:r>
      <w:r>
        <w:t>Datacenter</w:t>
      </w:r>
      <w:r w:rsidR="005075AF">
        <w:t xml:space="preserve"> and </w:t>
      </w:r>
      <w:r w:rsidR="006C1897">
        <w:t>associated</w:t>
      </w:r>
      <w:r w:rsidR="005075AF">
        <w:t xml:space="preserve"> IT equipment/hardwar</w:t>
      </w:r>
      <w:r w:rsidR="006C1897">
        <w:t>e</w:t>
      </w:r>
      <w:r w:rsidR="005075AF">
        <w:t xml:space="preserve">. From large monolithic </w:t>
      </w:r>
      <w:r>
        <w:t>datacenters</w:t>
      </w:r>
      <w:r w:rsidR="005075AF">
        <w:t xml:space="preserve"> that take significant time and cost</w:t>
      </w:r>
      <w:r w:rsidR="00325212">
        <w:t xml:space="preserve"> to build out</w:t>
      </w:r>
      <w:r w:rsidR="005075AF">
        <w:t xml:space="preserve">, various alternative models including containerized and modular/ pre-assembled </w:t>
      </w:r>
      <w:r>
        <w:t>datacenter</w:t>
      </w:r>
      <w:r w:rsidR="005075AF">
        <w:t xml:space="preserve">s are emerging. Hardware is </w:t>
      </w:r>
      <w:r w:rsidR="005075AF" w:rsidRPr="005A1702">
        <w:t xml:space="preserve">becoming incredibly efficient and </w:t>
      </w:r>
      <w:r w:rsidR="005075AF">
        <w:t>delivers large computing power at a</w:t>
      </w:r>
      <w:r w:rsidR="005075AF" w:rsidRPr="005A1702">
        <w:t xml:space="preserve"> fraction of </w:t>
      </w:r>
      <w:r w:rsidR="005075AF">
        <w:t xml:space="preserve">the </w:t>
      </w:r>
      <w:r w:rsidR="005075AF" w:rsidRPr="005A1702">
        <w:t>cost</w:t>
      </w:r>
      <w:r w:rsidR="005075AF">
        <w:t>.</w:t>
      </w:r>
    </w:p>
    <w:p w:rsidR="00C97EF8" w:rsidRPr="004E3731" w:rsidRDefault="00C97EF8" w:rsidP="00C17592">
      <w:pPr>
        <w:numPr>
          <w:ilvl w:val="0"/>
          <w:numId w:val="7"/>
        </w:numPr>
        <w:jc w:val="both"/>
      </w:pPr>
      <w:r w:rsidRPr="00DE541B">
        <w:rPr>
          <w:b/>
        </w:rPr>
        <w:t xml:space="preserve">Application Model </w:t>
      </w:r>
      <w:r w:rsidRPr="005A1702">
        <w:t xml:space="preserve">– </w:t>
      </w:r>
      <w:r>
        <w:t>Cloud computing provides the ability to</w:t>
      </w:r>
      <w:r w:rsidRPr="004E3731">
        <w:rPr>
          <w:rFonts w:eastAsiaTheme="minorHAnsi"/>
        </w:rPr>
        <w:t xml:space="preserve"> quickly deliver highly-available, secure and infinitely</w:t>
      </w:r>
      <w:r>
        <w:t xml:space="preserve"> geo</w:t>
      </w:r>
      <w:r w:rsidRPr="004E3731">
        <w:rPr>
          <w:rFonts w:eastAsiaTheme="minorHAnsi"/>
        </w:rPr>
        <w:t>-scalable applications</w:t>
      </w:r>
      <w:r>
        <w:t xml:space="preserve"> and services while offering a r</w:t>
      </w:r>
      <w:r w:rsidRPr="004E3731">
        <w:t xml:space="preserve">ich end-user experience </w:t>
      </w:r>
      <w:r>
        <w:t xml:space="preserve">from </w:t>
      </w:r>
      <w:r w:rsidRPr="004E3731">
        <w:t xml:space="preserve">anywhere </w:t>
      </w:r>
      <w:r w:rsidR="00403179">
        <w:t>and</w:t>
      </w:r>
      <w:r w:rsidRPr="004E3731">
        <w:t xml:space="preserve"> any device</w:t>
      </w:r>
      <w:r>
        <w:t xml:space="preserve">.  </w:t>
      </w:r>
    </w:p>
    <w:p w:rsidR="00C97EF8" w:rsidRDefault="00C97EF8" w:rsidP="00C17592">
      <w:pPr>
        <w:numPr>
          <w:ilvl w:val="0"/>
          <w:numId w:val="7"/>
        </w:numPr>
        <w:jc w:val="both"/>
      </w:pPr>
      <w:r w:rsidRPr="00DE541B">
        <w:rPr>
          <w:b/>
          <w:bCs/>
        </w:rPr>
        <w:t xml:space="preserve">Operational Model </w:t>
      </w:r>
      <w:r w:rsidRPr="005A1702">
        <w:t xml:space="preserve">– </w:t>
      </w:r>
      <w:r w:rsidR="00403179">
        <w:t>Cloud s</w:t>
      </w:r>
      <w:r>
        <w:t xml:space="preserve">ervices </w:t>
      </w:r>
      <w:r w:rsidR="009F52CB">
        <w:t>have</w:t>
      </w:r>
      <w:r w:rsidR="008E0167">
        <w:t xml:space="preserve"> </w:t>
      </w:r>
      <w:r>
        <w:t>inherent resilien</w:t>
      </w:r>
      <w:r w:rsidR="009F52CB">
        <w:t>ce</w:t>
      </w:r>
      <w:r>
        <w:t xml:space="preserve"> to hardware or software </w:t>
      </w:r>
      <w:r w:rsidR="00E13449">
        <w:t>failures due</w:t>
      </w:r>
      <w:r w:rsidR="009F52CB">
        <w:t xml:space="preserve"> to redundant/self-healing </w:t>
      </w:r>
      <w:r>
        <w:t xml:space="preserve">service models </w:t>
      </w:r>
      <w:r w:rsidR="009F52CB">
        <w:t xml:space="preserve">combined with deep integration between ops &amp; </w:t>
      </w:r>
      <w:r>
        <w:t>development</w:t>
      </w:r>
      <w:r w:rsidR="00AD66A6">
        <w:t>/</w:t>
      </w:r>
      <w:r>
        <w:t xml:space="preserve"> test. </w:t>
      </w:r>
      <w:r w:rsidR="009F52CB">
        <w:t>These factors make it</w:t>
      </w:r>
      <w:r>
        <w:t xml:space="preserve"> </w:t>
      </w:r>
      <w:r w:rsidRPr="005A1702">
        <w:t xml:space="preserve">easy for operations </w:t>
      </w:r>
      <w:r w:rsidR="00403179">
        <w:t xml:space="preserve">to </w:t>
      </w:r>
      <w:r w:rsidRPr="005A1702">
        <w:t xml:space="preserve">run </w:t>
      </w:r>
      <w:r w:rsidR="00AD66A6">
        <w:t>&amp;</w:t>
      </w:r>
      <w:r w:rsidRPr="005A1702">
        <w:t xml:space="preserve"> manage </w:t>
      </w:r>
      <w:r w:rsidR="009F52CB">
        <w:t xml:space="preserve">cloud </w:t>
      </w:r>
      <w:r>
        <w:t xml:space="preserve">apps </w:t>
      </w:r>
      <w:r w:rsidRPr="005A1702">
        <w:t>with 24x7</w:t>
      </w:r>
      <w:r w:rsidR="00AD66A6">
        <w:t xml:space="preserve"> </w:t>
      </w:r>
      <w:r w:rsidRPr="005A1702">
        <w:t>availability</w:t>
      </w:r>
      <w:r>
        <w:t xml:space="preserve"> without </w:t>
      </w:r>
      <w:r w:rsidR="009F52CB">
        <w:t xml:space="preserve">having to be </w:t>
      </w:r>
      <w:r>
        <w:t>“lights on”</w:t>
      </w:r>
      <w:r w:rsidR="009F52CB">
        <w:t xml:space="preserve"> always</w:t>
      </w:r>
      <w:r>
        <w:t xml:space="preserve">. </w:t>
      </w:r>
    </w:p>
    <w:p w:rsidR="00C97EF8" w:rsidRPr="001B6E3B" w:rsidRDefault="00C97EF8" w:rsidP="001B6E3B">
      <w:pPr>
        <w:pStyle w:val="ListParagraph"/>
        <w:numPr>
          <w:ilvl w:val="0"/>
          <w:numId w:val="18"/>
        </w:numPr>
        <w:jc w:val="both"/>
        <w:rPr>
          <w:b/>
        </w:rPr>
      </w:pPr>
      <w:r w:rsidRPr="001B6E3B">
        <w:rPr>
          <w:b/>
          <w:sz w:val="24"/>
        </w:rPr>
        <w:t xml:space="preserve">Business Benefits </w:t>
      </w:r>
      <w:r w:rsidR="00426156" w:rsidRPr="001B6E3B">
        <w:rPr>
          <w:b/>
          <w:sz w:val="24"/>
        </w:rPr>
        <w:t xml:space="preserve">Offered By </w:t>
      </w:r>
      <w:r w:rsidR="008544A1" w:rsidRPr="001B6E3B">
        <w:rPr>
          <w:b/>
          <w:sz w:val="24"/>
        </w:rPr>
        <w:t xml:space="preserve">Cloud Computing </w:t>
      </w:r>
    </w:p>
    <w:p w:rsidR="00C97EF8" w:rsidRPr="00F122B8" w:rsidRDefault="00C97EF8" w:rsidP="005544EB">
      <w:pPr>
        <w:jc w:val="both"/>
      </w:pPr>
      <w:r w:rsidRPr="00F122B8">
        <w:t>Once the</w:t>
      </w:r>
      <w:r w:rsidR="006C1897">
        <w:t>se</w:t>
      </w:r>
      <w:r w:rsidRPr="00F122B8">
        <w:t xml:space="preserve"> cloud driven transformations</w:t>
      </w:r>
      <w:r w:rsidR="00403179">
        <w:t xml:space="preserve"> become </w:t>
      </w:r>
      <w:r w:rsidR="00E75219">
        <w:t>mainstream</w:t>
      </w:r>
      <w:r w:rsidRPr="00F122B8">
        <w:t xml:space="preserve">, </w:t>
      </w:r>
      <w:r>
        <w:t xml:space="preserve">enterprise </w:t>
      </w:r>
      <w:r w:rsidRPr="00F122B8">
        <w:t xml:space="preserve">IT will </w:t>
      </w:r>
      <w:r>
        <w:t>experience</w:t>
      </w:r>
      <w:r w:rsidRPr="00F122B8">
        <w:t xml:space="preserve"> </w:t>
      </w:r>
      <w:r>
        <w:t>breakthrough business benefits</w:t>
      </w:r>
      <w:r w:rsidR="004758E3">
        <w:t>, many of</w:t>
      </w:r>
      <w:r>
        <w:t xml:space="preserve"> which Microsoft has been advocating as part of </w:t>
      </w:r>
      <w:r w:rsidR="004758E3">
        <w:t>its</w:t>
      </w:r>
      <w:r>
        <w:t xml:space="preserve"> </w:t>
      </w:r>
      <w:r w:rsidR="004758E3">
        <w:t xml:space="preserve">multi-year </w:t>
      </w:r>
      <w:r>
        <w:t>“Dynamic IT” vision</w:t>
      </w:r>
      <w:r w:rsidR="006C1897">
        <w:t>:</w:t>
      </w:r>
      <w:r>
        <w:t xml:space="preserve"> </w:t>
      </w:r>
    </w:p>
    <w:p w:rsidR="00C97EF8" w:rsidRDefault="00C97EF8" w:rsidP="00426156">
      <w:pPr>
        <w:pStyle w:val="ListParagraph"/>
        <w:numPr>
          <w:ilvl w:val="0"/>
          <w:numId w:val="20"/>
        </w:numPr>
        <w:jc w:val="both"/>
      </w:pPr>
      <w:r w:rsidRPr="00426156">
        <w:rPr>
          <w:b/>
        </w:rPr>
        <w:t>Increased business agility</w:t>
      </w:r>
      <w:r>
        <w:t xml:space="preserve"> – Applications and services can be delivered to market in an extremely agile manner</w:t>
      </w:r>
      <w:r w:rsidR="00106BC9">
        <w:t xml:space="preserve"> with the</w:t>
      </w:r>
      <w:r>
        <w:t xml:space="preserve"> end-user </w:t>
      </w:r>
      <w:r w:rsidR="00106BC9">
        <w:t>&amp;</w:t>
      </w:r>
      <w:r>
        <w:t xml:space="preserve"> developer empowerment that cloud computing unleashes.</w:t>
      </w:r>
    </w:p>
    <w:p w:rsidR="00C97EF8" w:rsidRPr="00F122B8" w:rsidRDefault="00C97EF8" w:rsidP="00426156">
      <w:pPr>
        <w:pStyle w:val="ListParagraph"/>
        <w:numPr>
          <w:ilvl w:val="0"/>
          <w:numId w:val="20"/>
        </w:numPr>
        <w:jc w:val="both"/>
      </w:pPr>
      <w:r w:rsidRPr="00426156">
        <w:rPr>
          <w:b/>
        </w:rPr>
        <w:t>Costs/Operational Efficiencies</w:t>
      </w:r>
      <w:r>
        <w:t xml:space="preserve"> </w:t>
      </w:r>
      <w:r w:rsidR="00C61187">
        <w:t>–</w:t>
      </w:r>
      <w:r>
        <w:t xml:space="preserve"> </w:t>
      </w:r>
      <w:r w:rsidR="00C61187">
        <w:t>Cloud apps</w:t>
      </w:r>
      <w:r w:rsidR="007E32C7">
        <w:t>/</w:t>
      </w:r>
      <w:r w:rsidR="00C61187">
        <w:t xml:space="preserve">services will be significantly cheaper </w:t>
      </w:r>
      <w:r w:rsidR="007E32C7">
        <w:t>and efficient</w:t>
      </w:r>
      <w:r w:rsidR="00C61187">
        <w:t>, b</w:t>
      </w:r>
      <w:r>
        <w:t xml:space="preserve">e it </w:t>
      </w:r>
      <w:r w:rsidR="00DE721A">
        <w:t>capital expense</w:t>
      </w:r>
      <w:r w:rsidR="007E32C7">
        <w:t>s</w:t>
      </w:r>
      <w:r w:rsidR="00C61187">
        <w:t xml:space="preserve"> (</w:t>
      </w:r>
      <w:r w:rsidR="007E32C7">
        <w:t xml:space="preserve">e.g. </w:t>
      </w:r>
      <w:r w:rsidR="00C61187">
        <w:t>hardware/</w:t>
      </w:r>
      <w:r w:rsidR="00FC44EF">
        <w:t>d</w:t>
      </w:r>
      <w:r w:rsidR="00173F2D">
        <w:t>atacenter</w:t>
      </w:r>
      <w:r w:rsidR="00C61187">
        <w:t xml:space="preserve">) </w:t>
      </w:r>
      <w:r>
        <w:t xml:space="preserve">or </w:t>
      </w:r>
      <w:r w:rsidR="00DE721A">
        <w:t>operational expense</w:t>
      </w:r>
      <w:r w:rsidR="007E32C7">
        <w:t>s</w:t>
      </w:r>
      <w:r w:rsidR="00C61187">
        <w:t xml:space="preserve"> (e.g. </w:t>
      </w:r>
      <w:r w:rsidR="0065454E">
        <w:t>service</w:t>
      </w:r>
      <w:r w:rsidR="007E32C7">
        <w:t xml:space="preserve"> </w:t>
      </w:r>
      <w:r w:rsidR="00C61187">
        <w:t>management)</w:t>
      </w:r>
      <w:r>
        <w:t xml:space="preserve">. </w:t>
      </w:r>
    </w:p>
    <w:p w:rsidR="00C97EF8" w:rsidRDefault="00C97EF8" w:rsidP="00426156">
      <w:pPr>
        <w:pStyle w:val="ListParagraph"/>
        <w:numPr>
          <w:ilvl w:val="0"/>
          <w:numId w:val="20"/>
        </w:numPr>
        <w:jc w:val="both"/>
      </w:pPr>
      <w:r w:rsidRPr="00426156">
        <w:rPr>
          <w:b/>
        </w:rPr>
        <w:t xml:space="preserve">IT </w:t>
      </w:r>
      <w:r w:rsidR="00AF2D7E" w:rsidRPr="00426156">
        <w:rPr>
          <w:b/>
        </w:rPr>
        <w:t>M</w:t>
      </w:r>
      <w:r w:rsidRPr="00426156">
        <w:rPr>
          <w:b/>
        </w:rPr>
        <w:t>aturity</w:t>
      </w:r>
      <w:r w:rsidRPr="00F122B8">
        <w:t xml:space="preserve"> </w:t>
      </w:r>
      <w:r>
        <w:t xml:space="preserve">– Standardization will lead to </w:t>
      </w:r>
      <w:r w:rsidR="0065454E">
        <w:t xml:space="preserve">much </w:t>
      </w:r>
      <w:r>
        <w:t xml:space="preserve">greater levels of IT maturity thus transforming the relationship between IT and the business from that of service provider to trusted advisor. </w:t>
      </w:r>
    </w:p>
    <w:p w:rsidR="005C3FFE" w:rsidRDefault="005C3FFE" w:rsidP="005C3FFE">
      <w:pPr>
        <w:pStyle w:val="ListParagraph"/>
        <w:ind w:left="360"/>
        <w:jc w:val="both"/>
      </w:pPr>
    </w:p>
    <w:p w:rsidR="00C97EF8" w:rsidRPr="00F122B8" w:rsidRDefault="00C97EF8" w:rsidP="001B6E3B">
      <w:pPr>
        <w:pStyle w:val="ListParagraph"/>
        <w:numPr>
          <w:ilvl w:val="0"/>
          <w:numId w:val="18"/>
        </w:numPr>
        <w:jc w:val="both"/>
      </w:pPr>
      <w:r w:rsidRPr="001B6E3B">
        <w:rPr>
          <w:b/>
          <w:sz w:val="24"/>
        </w:rPr>
        <w:t xml:space="preserve">Microsoft’s </w:t>
      </w:r>
      <w:r w:rsidR="00426156" w:rsidRPr="001B6E3B">
        <w:rPr>
          <w:b/>
          <w:sz w:val="24"/>
        </w:rPr>
        <w:t>Approach</w:t>
      </w:r>
      <w:r w:rsidR="00426156" w:rsidRPr="001B6E3B">
        <w:rPr>
          <w:b/>
        </w:rPr>
        <w:t xml:space="preserve"> </w:t>
      </w:r>
      <w:r w:rsidR="00426156" w:rsidRPr="001B6E3B">
        <w:rPr>
          <w:b/>
          <w:sz w:val="24"/>
        </w:rPr>
        <w:t>To</w:t>
      </w:r>
      <w:r w:rsidR="00426156">
        <w:rPr>
          <w:b/>
          <w:sz w:val="24"/>
        </w:rPr>
        <w:t xml:space="preserve"> Help Enterprises </w:t>
      </w:r>
      <w:r w:rsidR="00426156" w:rsidRPr="001B6E3B">
        <w:rPr>
          <w:b/>
          <w:sz w:val="24"/>
        </w:rPr>
        <w:t>Realiz</w:t>
      </w:r>
      <w:r w:rsidR="00426156">
        <w:rPr>
          <w:b/>
          <w:sz w:val="24"/>
        </w:rPr>
        <w:t>e</w:t>
      </w:r>
      <w:r w:rsidR="00426156" w:rsidRPr="001B6E3B">
        <w:rPr>
          <w:b/>
          <w:sz w:val="24"/>
        </w:rPr>
        <w:t xml:space="preserve"> Cloud Computing Benefits </w:t>
      </w:r>
    </w:p>
    <w:p w:rsidR="00173F2D" w:rsidRDefault="00173F2D" w:rsidP="005544EB">
      <w:pPr>
        <w:spacing w:after="0" w:line="240" w:lineRule="auto"/>
        <w:contextualSpacing/>
        <w:jc w:val="both"/>
        <w:outlineLvl w:val="0"/>
      </w:pPr>
      <w:r w:rsidRPr="0028164E">
        <w:lastRenderedPageBreak/>
        <w:t xml:space="preserve">Microsoft </w:t>
      </w:r>
      <w:r>
        <w:t xml:space="preserve">has been providing industry level thought leadership to all of the above (based on running our cloud services out of our datacenters) and is investing in product capabilities so you can derive these benefits within your datacenters in the future.  </w:t>
      </w:r>
    </w:p>
    <w:p w:rsidR="00173F2D" w:rsidRPr="0028164E" w:rsidRDefault="00173F2D" w:rsidP="005544EB">
      <w:pPr>
        <w:spacing w:after="0" w:line="240" w:lineRule="auto"/>
        <w:contextualSpacing/>
        <w:jc w:val="both"/>
        <w:outlineLvl w:val="0"/>
      </w:pPr>
    </w:p>
    <w:p w:rsidR="00C97EF8" w:rsidRDefault="00106BC9" w:rsidP="005544EB">
      <w:pPr>
        <w:jc w:val="both"/>
      </w:pPr>
      <w:r>
        <w:t xml:space="preserve">We </w:t>
      </w:r>
      <w:r w:rsidR="00173F2D">
        <w:t xml:space="preserve">will </w:t>
      </w:r>
      <w:r w:rsidR="00C97EF8">
        <w:t xml:space="preserve">use the following principles in </w:t>
      </w:r>
      <w:r>
        <w:t>our</w:t>
      </w:r>
      <w:r w:rsidR="00C97EF8">
        <w:t xml:space="preserve"> approach</w:t>
      </w:r>
      <w:r w:rsidR="00E53A3B">
        <w:t xml:space="preserve"> to </w:t>
      </w:r>
      <w:r w:rsidR="00E75219">
        <w:t xml:space="preserve">leading </w:t>
      </w:r>
      <w:r w:rsidR="006C1897">
        <w:t xml:space="preserve">cloud </w:t>
      </w:r>
      <w:r w:rsidR="00E53A3B">
        <w:t>innovati</w:t>
      </w:r>
      <w:r w:rsidR="00E75219">
        <w:t>on</w:t>
      </w:r>
      <w:r w:rsidR="00C97EF8">
        <w:t xml:space="preserve">:  </w:t>
      </w:r>
    </w:p>
    <w:p w:rsidR="00C97EF8" w:rsidRDefault="00E53A3B" w:rsidP="005544EB">
      <w:pPr>
        <w:numPr>
          <w:ilvl w:val="0"/>
          <w:numId w:val="8"/>
        </w:numPr>
        <w:spacing w:line="240" w:lineRule="auto"/>
        <w:ind w:left="720"/>
        <w:jc w:val="both"/>
      </w:pPr>
      <w:r>
        <w:t>I</w:t>
      </w:r>
      <w:r w:rsidR="00C97EF8" w:rsidRPr="001C420F">
        <w:t xml:space="preserve">nvest in our </w:t>
      </w:r>
      <w:r w:rsidR="00FE7690">
        <w:t xml:space="preserve">entire </w:t>
      </w:r>
      <w:r w:rsidR="00C97EF8" w:rsidRPr="001C420F">
        <w:t>stack from infra</w:t>
      </w:r>
      <w:r w:rsidR="00C97EF8">
        <w:t>structure to application</w:t>
      </w:r>
      <w:r w:rsidR="001B6E3B">
        <w:t>s</w:t>
      </w:r>
      <w:r w:rsidR="00C97EF8">
        <w:t xml:space="preserve"> with a </w:t>
      </w:r>
      <w:r w:rsidR="00C97EF8" w:rsidRPr="00F0115B">
        <w:rPr>
          <w:i/>
        </w:rPr>
        <w:t>service centric</w:t>
      </w:r>
      <w:r w:rsidR="00C97EF8">
        <w:t xml:space="preserve"> focus </w:t>
      </w:r>
    </w:p>
    <w:p w:rsidR="00E13449" w:rsidRDefault="00E13449" w:rsidP="005544EB">
      <w:pPr>
        <w:numPr>
          <w:ilvl w:val="0"/>
          <w:numId w:val="8"/>
        </w:numPr>
        <w:spacing w:line="240" w:lineRule="auto"/>
        <w:ind w:left="720"/>
        <w:jc w:val="both"/>
      </w:pPr>
      <w:r>
        <w:t xml:space="preserve">Bridge the public &amp; private cloud gap: </w:t>
      </w:r>
    </w:p>
    <w:p w:rsidR="00E13449" w:rsidRDefault="00E13449" w:rsidP="005544EB">
      <w:pPr>
        <w:numPr>
          <w:ilvl w:val="1"/>
          <w:numId w:val="8"/>
        </w:numPr>
        <w:spacing w:line="240" w:lineRule="auto"/>
        <w:ind w:left="1440"/>
        <w:jc w:val="both"/>
      </w:pPr>
      <w:r w:rsidRPr="00173F2D">
        <w:t>Ensure applications can run consistently across server and cloud</w:t>
      </w:r>
      <w:r>
        <w:t xml:space="preserve"> – Provide </w:t>
      </w:r>
      <w:r w:rsidR="00A10773">
        <w:t xml:space="preserve">the </w:t>
      </w:r>
      <w:r w:rsidR="005A331C">
        <w:t xml:space="preserve">same </w:t>
      </w:r>
      <w:r>
        <w:t xml:space="preserve"> </w:t>
      </w:r>
      <w:r w:rsidR="00FB1C9C">
        <w:t xml:space="preserve">development </w:t>
      </w:r>
      <w:r>
        <w:t>tools</w:t>
      </w:r>
      <w:r w:rsidR="00FB1C9C">
        <w:t>/</w:t>
      </w:r>
      <w:r>
        <w:t xml:space="preserve"> technologies for cloud </w:t>
      </w:r>
      <w:r w:rsidR="00FB1C9C">
        <w:t>&amp;</w:t>
      </w:r>
      <w:r>
        <w:t xml:space="preserve"> on-premises </w:t>
      </w:r>
      <w:r w:rsidR="001B6E3B">
        <w:t xml:space="preserve">environments </w:t>
      </w:r>
    </w:p>
    <w:p w:rsidR="00C97EF8" w:rsidRDefault="00E13449" w:rsidP="005544EB">
      <w:pPr>
        <w:numPr>
          <w:ilvl w:val="1"/>
          <w:numId w:val="8"/>
        </w:numPr>
        <w:spacing w:line="240" w:lineRule="auto"/>
        <w:ind w:left="1440"/>
        <w:jc w:val="both"/>
      </w:pPr>
      <w:r w:rsidRPr="00173F2D">
        <w:t>Providing u</w:t>
      </w:r>
      <w:r w:rsidR="00C97EF8" w:rsidRPr="00173F2D">
        <w:t xml:space="preserve">nified management </w:t>
      </w:r>
      <w:r w:rsidR="00AD66A6">
        <w:t>for</w:t>
      </w:r>
      <w:r w:rsidR="00C97EF8">
        <w:t xml:space="preserve"> app</w:t>
      </w:r>
      <w:r>
        <w:t>s</w:t>
      </w:r>
      <w:r w:rsidR="00AD66A6">
        <w:t>/</w:t>
      </w:r>
      <w:r w:rsidR="00C97EF8">
        <w:t xml:space="preserve">workloads </w:t>
      </w:r>
      <w:r w:rsidR="00403179">
        <w:t xml:space="preserve">across on premises and cloud environments </w:t>
      </w:r>
      <w:r w:rsidR="00412BA8">
        <w:t>(System Center will manage workloads across on premises and off premises)</w:t>
      </w:r>
    </w:p>
    <w:p w:rsidR="00121BF7" w:rsidRPr="00121BF7" w:rsidRDefault="00121BF7" w:rsidP="00121BF7">
      <w:pPr>
        <w:numPr>
          <w:ilvl w:val="1"/>
          <w:numId w:val="8"/>
        </w:numPr>
        <w:spacing w:line="240" w:lineRule="auto"/>
        <w:ind w:left="1440"/>
        <w:jc w:val="both"/>
      </w:pPr>
      <w:r w:rsidRPr="00121BF7">
        <w:t>Enable workload federation to enable hybrid cloud models</w:t>
      </w:r>
    </w:p>
    <w:p w:rsidR="008E0167" w:rsidRPr="009F66C4" w:rsidRDefault="009F66C4" w:rsidP="005544EB">
      <w:pPr>
        <w:pStyle w:val="ListParagraph"/>
        <w:numPr>
          <w:ilvl w:val="0"/>
          <w:numId w:val="8"/>
        </w:numPr>
        <w:spacing w:line="240" w:lineRule="auto"/>
        <w:ind w:left="720"/>
        <w:jc w:val="both"/>
      </w:pPr>
      <w:r>
        <w:t xml:space="preserve">All the above principles will remain true whether it’s your assets or if </w:t>
      </w:r>
      <w:r w:rsidR="008E0167" w:rsidRPr="009F66C4">
        <w:t xml:space="preserve">you’re working with a service provider </w:t>
      </w:r>
      <w:r w:rsidR="00164DFA">
        <w:t xml:space="preserve">(e.g. a Microsoft hosting partner) </w:t>
      </w:r>
      <w:r w:rsidR="008E0167" w:rsidRPr="009F66C4">
        <w:t xml:space="preserve">or </w:t>
      </w:r>
      <w:r w:rsidR="006C1897">
        <w:t xml:space="preserve">deploying </w:t>
      </w:r>
      <w:r w:rsidR="008E0167" w:rsidRPr="009F66C4">
        <w:t>t</w:t>
      </w:r>
      <w:r w:rsidR="00164DFA">
        <w:t xml:space="preserve">o Microsoft’s datacenters (e.g. Windows </w:t>
      </w:r>
      <w:r w:rsidR="008E0167" w:rsidRPr="009F66C4">
        <w:t>Azure</w:t>
      </w:r>
      <w:r w:rsidR="00164DFA">
        <w:t>)</w:t>
      </w:r>
      <w:r w:rsidR="00426156">
        <w:t>.</w:t>
      </w:r>
    </w:p>
    <w:p w:rsidR="001B6E3B" w:rsidRDefault="00401514" w:rsidP="00FE7690">
      <w:pPr>
        <w:jc w:val="both"/>
      </w:pPr>
      <w:r>
        <w:rPr>
          <w:noProof/>
          <w:lang w:val="pt-PT" w:eastAsia="pt-PT"/>
        </w:rPr>
        <w:drawing>
          <wp:inline distT="0" distB="0" distL="0" distR="0">
            <wp:extent cx="6096000" cy="3429000"/>
            <wp:effectExtent l="19050" t="0" r="0"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srcRect/>
                    <a:stretch>
                      <a:fillRect/>
                    </a:stretch>
                  </pic:blipFill>
                  <pic:spPr bwMode="auto">
                    <a:xfrm>
                      <a:off x="0" y="0"/>
                      <a:ext cx="6096000" cy="3429000"/>
                    </a:xfrm>
                    <a:prstGeom prst="rect">
                      <a:avLst/>
                    </a:prstGeom>
                    <a:noFill/>
                  </pic:spPr>
                </pic:pic>
              </a:graphicData>
            </a:graphic>
          </wp:inline>
        </w:drawing>
      </w:r>
    </w:p>
    <w:p w:rsidR="00A63CE7" w:rsidRPr="00DA17A3" w:rsidRDefault="00A63CE7" w:rsidP="00A63CE7">
      <w:pPr>
        <w:jc w:val="both"/>
        <w:rPr>
          <w:b/>
          <w:color w:val="000000"/>
        </w:rPr>
      </w:pPr>
      <w:r w:rsidRPr="00DA17A3">
        <w:rPr>
          <w:color w:val="000000"/>
        </w:rPr>
        <w:t xml:space="preserve">Only Microsoft has the developer tools, management, </w:t>
      </w:r>
      <w:proofErr w:type="gramStart"/>
      <w:r w:rsidRPr="00DA17A3">
        <w:rPr>
          <w:color w:val="000000"/>
        </w:rPr>
        <w:t>server</w:t>
      </w:r>
      <w:proofErr w:type="gramEnd"/>
      <w:r w:rsidRPr="00DA17A3">
        <w:rPr>
          <w:color w:val="000000"/>
        </w:rPr>
        <w:t xml:space="preserve"> and cloud assets to achieve</w:t>
      </w:r>
      <w:r>
        <w:rPr>
          <w:color w:val="000000"/>
        </w:rPr>
        <w:t xml:space="preserve"> the above described</w:t>
      </w:r>
      <w:r w:rsidRPr="00DA17A3">
        <w:rPr>
          <w:color w:val="000000"/>
        </w:rPr>
        <w:t xml:space="preserve"> </w:t>
      </w:r>
      <w:r w:rsidR="00327457">
        <w:rPr>
          <w:color w:val="000000"/>
        </w:rPr>
        <w:t xml:space="preserve">consistency </w:t>
      </w:r>
      <w:r w:rsidRPr="00DA17A3">
        <w:rPr>
          <w:color w:val="000000"/>
        </w:rPr>
        <w:t>between private and public cloud solutions.</w:t>
      </w:r>
    </w:p>
    <w:p w:rsidR="00F24155" w:rsidRPr="001B6E3B" w:rsidRDefault="00F24155" w:rsidP="001B6E3B">
      <w:pPr>
        <w:pStyle w:val="ListParagraph"/>
        <w:numPr>
          <w:ilvl w:val="0"/>
          <w:numId w:val="18"/>
        </w:numPr>
        <w:jc w:val="both"/>
        <w:rPr>
          <w:b/>
          <w:sz w:val="24"/>
        </w:rPr>
      </w:pPr>
      <w:r w:rsidRPr="001B6E3B">
        <w:rPr>
          <w:b/>
          <w:sz w:val="24"/>
        </w:rPr>
        <w:t>Private Cloud</w:t>
      </w:r>
      <w:r w:rsidR="006A40F7" w:rsidRPr="001B6E3B">
        <w:rPr>
          <w:b/>
          <w:sz w:val="24"/>
        </w:rPr>
        <w:t xml:space="preserve"> </w:t>
      </w:r>
    </w:p>
    <w:p w:rsidR="00635A81" w:rsidRPr="004D610A" w:rsidRDefault="00403179" w:rsidP="00C17592">
      <w:pPr>
        <w:jc w:val="both"/>
      </w:pPr>
      <w:r w:rsidRPr="004D610A">
        <w:lastRenderedPageBreak/>
        <w:t>The</w:t>
      </w:r>
      <w:r w:rsidR="00217A63" w:rsidRPr="004D610A">
        <w:t xml:space="preserve">re has been a lot of </w:t>
      </w:r>
      <w:r w:rsidR="00BD493A" w:rsidRPr="004D610A">
        <w:t xml:space="preserve">recent </w:t>
      </w:r>
      <w:r w:rsidR="00E75219" w:rsidRPr="004D610A">
        <w:t xml:space="preserve">excitement </w:t>
      </w:r>
      <w:r w:rsidRPr="004D610A">
        <w:t>a</w:t>
      </w:r>
      <w:r w:rsidR="00BD493A" w:rsidRPr="004D610A">
        <w:t xml:space="preserve">round the potential benefits </w:t>
      </w:r>
      <w:r w:rsidRPr="004D610A">
        <w:t xml:space="preserve">enterprise IT can </w:t>
      </w:r>
      <w:r w:rsidR="004D610A">
        <w:t xml:space="preserve">derive </w:t>
      </w:r>
      <w:r w:rsidR="00BD493A" w:rsidRPr="004D610A">
        <w:t>by implementing a</w:t>
      </w:r>
      <w:r w:rsidR="0099254D" w:rsidRPr="004D610A">
        <w:t xml:space="preserve"> private cloud (or </w:t>
      </w:r>
      <w:r w:rsidRPr="004D610A">
        <w:t>internal cloud</w:t>
      </w:r>
      <w:r w:rsidR="0099254D" w:rsidRPr="004D610A">
        <w:t>)</w:t>
      </w:r>
      <w:r w:rsidRPr="004D610A">
        <w:t xml:space="preserve"> within their firewall. </w:t>
      </w:r>
      <w:r w:rsidR="000F3150">
        <w:t xml:space="preserve">To better understand this aspiration, let’s look at </w:t>
      </w:r>
      <w:r w:rsidR="005544EB">
        <w:t xml:space="preserve">some characteristics of </w:t>
      </w:r>
      <w:r w:rsidR="000F3150">
        <w:t>Microsoft’s cloud services (e.g. Windows Azure) that we operate out of our</w:t>
      </w:r>
      <w:r w:rsidR="005544EB">
        <w:t xml:space="preserve"> </w:t>
      </w:r>
      <w:r w:rsidR="000F3150">
        <w:t>datacenters:</w:t>
      </w:r>
      <w:r w:rsidR="005544EB">
        <w:t xml:space="preserve"> </w:t>
      </w:r>
    </w:p>
    <w:p w:rsidR="00635A81" w:rsidRPr="004D610A" w:rsidRDefault="004D610A" w:rsidP="00C17592">
      <w:pPr>
        <w:pStyle w:val="ListParagraph"/>
        <w:numPr>
          <w:ilvl w:val="0"/>
          <w:numId w:val="15"/>
        </w:numPr>
        <w:jc w:val="both"/>
      </w:pPr>
      <w:r w:rsidRPr="00A86E7C">
        <w:rPr>
          <w:i/>
        </w:rPr>
        <w:t>S</w:t>
      </w:r>
      <w:r w:rsidR="00635A81" w:rsidRPr="00A86E7C">
        <w:rPr>
          <w:i/>
        </w:rPr>
        <w:t>tandardization</w:t>
      </w:r>
      <w:r w:rsidR="00635A81" w:rsidRPr="004D610A">
        <w:t xml:space="preserve"> – </w:t>
      </w:r>
      <w:r>
        <w:t>H</w:t>
      </w:r>
      <w:r w:rsidR="00635A81" w:rsidRPr="004D610A">
        <w:t>omogen</w:t>
      </w:r>
      <w:r>
        <w:t>e</w:t>
      </w:r>
      <w:r w:rsidR="00635A81" w:rsidRPr="004D610A">
        <w:t>ous</w:t>
      </w:r>
      <w:r>
        <w:t xml:space="preserve"> infrastructures with </w:t>
      </w:r>
      <w:r w:rsidR="00635A81" w:rsidRPr="004D610A">
        <w:t xml:space="preserve">vertical integration across </w:t>
      </w:r>
      <w:r w:rsidR="007869A6">
        <w:t xml:space="preserve">server, </w:t>
      </w:r>
      <w:r w:rsidR="00635A81" w:rsidRPr="004D610A">
        <w:t>n</w:t>
      </w:r>
      <w:r>
        <w:t>etwork</w:t>
      </w:r>
      <w:r w:rsidR="00635A81" w:rsidRPr="004D610A">
        <w:t>, storage and OS</w:t>
      </w:r>
      <w:r>
        <w:t xml:space="preserve">. This is achieved by implementing a shared pool of virtualized hardware pools with centralized </w:t>
      </w:r>
      <w:r w:rsidR="00A86E7C">
        <w:t xml:space="preserve">administrative </w:t>
      </w:r>
      <w:r>
        <w:t xml:space="preserve">control </w:t>
      </w:r>
      <w:r w:rsidR="00A86E7C">
        <w:t xml:space="preserve">over apps/workload additions. </w:t>
      </w:r>
    </w:p>
    <w:p w:rsidR="00635A81" w:rsidRPr="004D610A" w:rsidRDefault="00635A81" w:rsidP="00C17592">
      <w:pPr>
        <w:pStyle w:val="ListParagraph"/>
        <w:numPr>
          <w:ilvl w:val="0"/>
          <w:numId w:val="15"/>
        </w:numPr>
        <w:jc w:val="both"/>
      </w:pPr>
      <w:r w:rsidRPr="00A86E7C">
        <w:rPr>
          <w:i/>
        </w:rPr>
        <w:t xml:space="preserve">Service </w:t>
      </w:r>
      <w:r w:rsidR="0020473E">
        <w:rPr>
          <w:i/>
        </w:rPr>
        <w:t>Focu</w:t>
      </w:r>
      <w:r w:rsidR="00006DD1">
        <w:rPr>
          <w:i/>
        </w:rPr>
        <w:t>sed</w:t>
      </w:r>
      <w:r w:rsidR="00A86E7C" w:rsidRPr="00A86E7C">
        <w:rPr>
          <w:i/>
        </w:rPr>
        <w:t xml:space="preserve"> </w:t>
      </w:r>
      <w:r w:rsidRPr="004D610A">
        <w:t xml:space="preserve">– It’s all about </w:t>
      </w:r>
      <w:r w:rsidR="00006DD1">
        <w:t xml:space="preserve">delivering </w:t>
      </w:r>
      <w:r w:rsidRPr="004D610A">
        <w:t xml:space="preserve">the </w:t>
      </w:r>
      <w:r w:rsidR="00006DD1">
        <w:t xml:space="preserve">application or </w:t>
      </w:r>
      <w:r w:rsidRPr="004D610A">
        <w:t xml:space="preserve">service </w:t>
      </w:r>
      <w:r w:rsidR="0010422E">
        <w:t xml:space="preserve">that </w:t>
      </w:r>
      <w:r w:rsidRPr="004D610A">
        <w:t xml:space="preserve">the business demands </w:t>
      </w:r>
      <w:r w:rsidR="00006DD1">
        <w:t xml:space="preserve">and </w:t>
      </w:r>
      <w:r w:rsidRPr="004D610A">
        <w:t xml:space="preserve">not the </w:t>
      </w:r>
      <w:r w:rsidR="00006DD1">
        <w:t>component services (e.g. infrastructure)</w:t>
      </w:r>
      <w:r w:rsidRPr="004D610A">
        <w:t>.</w:t>
      </w:r>
    </w:p>
    <w:p w:rsidR="00635A81" w:rsidRPr="004D610A" w:rsidRDefault="00EE7CA0" w:rsidP="00C17592">
      <w:pPr>
        <w:pStyle w:val="ListParagraph"/>
        <w:numPr>
          <w:ilvl w:val="0"/>
          <w:numId w:val="15"/>
        </w:numPr>
        <w:jc w:val="both"/>
      </w:pPr>
      <w:r w:rsidRPr="00EE7CA0">
        <w:rPr>
          <w:i/>
        </w:rPr>
        <w:t>Automation</w:t>
      </w:r>
      <w:r>
        <w:t xml:space="preserve"> - </w:t>
      </w:r>
      <w:r w:rsidR="006D7604">
        <w:t>Significant</w:t>
      </w:r>
      <w:r w:rsidR="00635A81" w:rsidRPr="004D610A">
        <w:t xml:space="preserve"> levels of automation</w:t>
      </w:r>
      <w:r w:rsidR="0020473E">
        <w:t xml:space="preserve">, based on </w:t>
      </w:r>
      <w:r w:rsidR="000F47C3">
        <w:t>cloud principled</w:t>
      </w:r>
      <w:r w:rsidR="00635A81" w:rsidRPr="004D610A">
        <w:t xml:space="preserve"> </w:t>
      </w:r>
      <w:r w:rsidR="000F47C3">
        <w:t>philosophies like resiliency, scalability and elasticity</w:t>
      </w:r>
      <w:r w:rsidR="0010422E">
        <w:t>.</w:t>
      </w:r>
      <w:r w:rsidR="000F47C3">
        <w:t xml:space="preserve"> </w:t>
      </w:r>
    </w:p>
    <w:p w:rsidR="00635A81" w:rsidRDefault="00E27A0F" w:rsidP="00C17592">
      <w:pPr>
        <w:pStyle w:val="ListParagraph"/>
        <w:numPr>
          <w:ilvl w:val="0"/>
          <w:numId w:val="15"/>
        </w:numPr>
        <w:jc w:val="both"/>
      </w:pPr>
      <w:r>
        <w:rPr>
          <w:i/>
        </w:rPr>
        <w:t>“</w:t>
      </w:r>
      <w:r w:rsidR="00635A81" w:rsidRPr="00EE7CA0">
        <w:rPr>
          <w:i/>
        </w:rPr>
        <w:t>Lights out</w:t>
      </w:r>
      <w:r>
        <w:rPr>
          <w:i/>
        </w:rPr>
        <w:t>”</w:t>
      </w:r>
      <w:r w:rsidR="00635A81" w:rsidRPr="00EE7CA0">
        <w:rPr>
          <w:i/>
        </w:rPr>
        <w:t xml:space="preserve"> </w:t>
      </w:r>
      <w:r w:rsidR="00006DD1" w:rsidRPr="00EE7CA0">
        <w:rPr>
          <w:i/>
        </w:rPr>
        <w:t>Operations</w:t>
      </w:r>
      <w:r w:rsidR="00006DD1">
        <w:t xml:space="preserve"> </w:t>
      </w:r>
      <w:r w:rsidR="00635A81" w:rsidRPr="004D610A">
        <w:t>–</w:t>
      </w:r>
      <w:r w:rsidR="000F47C3">
        <w:t xml:space="preserve"> S</w:t>
      </w:r>
      <w:r w:rsidR="00635A81" w:rsidRPr="004D610A">
        <w:t>cale through the app des</w:t>
      </w:r>
      <w:r w:rsidR="00006DD1">
        <w:t>i</w:t>
      </w:r>
      <w:r w:rsidR="00635A81" w:rsidRPr="004D610A">
        <w:t>gn and abstraction from infra</w:t>
      </w:r>
      <w:r w:rsidR="0053634E">
        <w:t>structure</w:t>
      </w:r>
      <w:r w:rsidR="0010422E">
        <w:t>.</w:t>
      </w:r>
    </w:p>
    <w:p w:rsidR="00E27A0F" w:rsidRPr="000F3150" w:rsidRDefault="00E27A0F" w:rsidP="00C17592">
      <w:pPr>
        <w:pStyle w:val="ListParagraph"/>
        <w:numPr>
          <w:ilvl w:val="0"/>
          <w:numId w:val="15"/>
        </w:numPr>
        <w:jc w:val="both"/>
      </w:pPr>
      <w:r>
        <w:rPr>
          <w:i/>
        </w:rPr>
        <w:t xml:space="preserve">Utilization based chargeback </w:t>
      </w:r>
    </w:p>
    <w:p w:rsidR="000F3150" w:rsidRPr="004D610A" w:rsidRDefault="000F3150" w:rsidP="000F3150">
      <w:pPr>
        <w:jc w:val="both"/>
      </w:pPr>
      <w:r>
        <w:t xml:space="preserve">We believe there is an opportunity to bring in some of these characteristics and best practices to the enterprise datacenter </w:t>
      </w:r>
      <w:r w:rsidR="006D7604">
        <w:t>and</w:t>
      </w:r>
      <w:r>
        <w:t xml:space="preserve"> enable it with “cloud like” capabilities. Towards that, we’re investing in the following software enabled models:</w:t>
      </w:r>
    </w:p>
    <w:p w:rsidR="00403179" w:rsidRPr="004D610A" w:rsidRDefault="00566D73" w:rsidP="005075AF">
      <w:pPr>
        <w:numPr>
          <w:ilvl w:val="0"/>
          <w:numId w:val="11"/>
        </w:numPr>
        <w:jc w:val="both"/>
      </w:pPr>
      <w:r w:rsidRPr="00566D73">
        <w:rPr>
          <w:b/>
          <w:bCs/>
          <w:i/>
        </w:rPr>
        <w:t xml:space="preserve">Standardized, Virtualized Hardware Model </w:t>
      </w:r>
      <w:r>
        <w:rPr>
          <w:bCs/>
          <w:i/>
        </w:rPr>
        <w:t xml:space="preserve">- </w:t>
      </w:r>
      <w:r w:rsidR="005075AF" w:rsidRPr="00566D73">
        <w:rPr>
          <w:bCs/>
        </w:rPr>
        <w:t>S</w:t>
      </w:r>
      <w:r w:rsidR="00403179" w:rsidRPr="00566D73">
        <w:rPr>
          <w:bCs/>
        </w:rPr>
        <w:t xml:space="preserve">tandardize </w:t>
      </w:r>
      <w:r w:rsidR="00173F2D">
        <w:rPr>
          <w:bCs/>
        </w:rPr>
        <w:t>Datacenter</w:t>
      </w:r>
      <w:r w:rsidR="00403179" w:rsidRPr="00566D73">
        <w:rPr>
          <w:bCs/>
        </w:rPr>
        <w:t xml:space="preserve"> infrastructure </w:t>
      </w:r>
      <w:r w:rsidR="00403179" w:rsidRPr="00566D73">
        <w:t xml:space="preserve">across compute (server), network, and storage through </w:t>
      </w:r>
      <w:r w:rsidR="005075AF" w:rsidRPr="002629B6">
        <w:rPr>
          <w:i/>
        </w:rPr>
        <w:t>V</w:t>
      </w:r>
      <w:r w:rsidR="00403179" w:rsidRPr="002629B6">
        <w:rPr>
          <w:i/>
        </w:rPr>
        <w:t>irtualization</w:t>
      </w:r>
      <w:r>
        <w:t>.</w:t>
      </w:r>
      <w:r w:rsidR="005075AF">
        <w:t xml:space="preserve"> </w:t>
      </w:r>
      <w:r>
        <w:t>B</w:t>
      </w:r>
      <w:r w:rsidR="00403179" w:rsidRPr="004D610A">
        <w:t xml:space="preserve">y </w:t>
      </w:r>
      <w:r w:rsidR="005075AF">
        <w:t xml:space="preserve">standardizing, infrastructure </w:t>
      </w:r>
      <w:r w:rsidR="00403179" w:rsidRPr="004D610A">
        <w:t xml:space="preserve">resources can be pooled and consumed by any of your apps and services. </w:t>
      </w:r>
      <w:r>
        <w:t xml:space="preserve">While </w:t>
      </w:r>
      <w:r w:rsidR="002C4BE1">
        <w:t>V</w:t>
      </w:r>
      <w:r w:rsidR="005075AF">
        <w:t>irtualization is a key enabler</w:t>
      </w:r>
      <w:r w:rsidR="002C4BE1">
        <w:t xml:space="preserve"> to </w:t>
      </w:r>
      <w:r w:rsidR="00AD66A6">
        <w:t>hardware abstraction</w:t>
      </w:r>
      <w:r w:rsidR="005075AF">
        <w:t xml:space="preserve">, </w:t>
      </w:r>
      <w:r w:rsidR="00AD66A6">
        <w:t>it</w:t>
      </w:r>
      <w:r w:rsidR="002C4BE1">
        <w:t xml:space="preserve"> alone </w:t>
      </w:r>
      <w:r w:rsidR="005075AF">
        <w:t xml:space="preserve">will not solve the “virtualized silos” problem – we are </w:t>
      </w:r>
      <w:r w:rsidR="00AD66A6">
        <w:t>referring to</w:t>
      </w:r>
      <w:r w:rsidR="005075AF">
        <w:t xml:space="preserve"> truly centralized </w:t>
      </w:r>
      <w:r w:rsidR="00C3533F">
        <w:t xml:space="preserve">IT </w:t>
      </w:r>
      <w:r w:rsidR="005075AF">
        <w:t>resource sharing</w:t>
      </w:r>
      <w:r w:rsidR="00AD66A6">
        <w:t xml:space="preserve"> across business units</w:t>
      </w:r>
      <w:r w:rsidR="002C4BE1">
        <w:t xml:space="preserve">. </w:t>
      </w:r>
    </w:p>
    <w:p w:rsidR="00403179" w:rsidRPr="000F0803" w:rsidRDefault="00566D73" w:rsidP="000F0803">
      <w:pPr>
        <w:numPr>
          <w:ilvl w:val="0"/>
          <w:numId w:val="11"/>
        </w:numPr>
        <w:tabs>
          <w:tab w:val="num" w:pos="1440"/>
        </w:tabs>
        <w:jc w:val="both"/>
        <w:rPr>
          <w:bCs/>
          <w:i/>
        </w:rPr>
      </w:pPr>
      <w:r w:rsidRPr="00566D73">
        <w:rPr>
          <w:b/>
          <w:bCs/>
          <w:i/>
        </w:rPr>
        <w:t>Virtualized, Abstracted Application Model</w:t>
      </w:r>
      <w:r>
        <w:rPr>
          <w:bCs/>
          <w:i/>
        </w:rPr>
        <w:t xml:space="preserve"> - </w:t>
      </w:r>
      <w:r w:rsidR="005075AF" w:rsidRPr="000F0803">
        <w:rPr>
          <w:bCs/>
        </w:rPr>
        <w:t>M</w:t>
      </w:r>
      <w:r w:rsidR="00403179" w:rsidRPr="000F0803">
        <w:rPr>
          <w:bCs/>
        </w:rPr>
        <w:t xml:space="preserve">ost </w:t>
      </w:r>
      <w:r w:rsidR="00173F2D">
        <w:rPr>
          <w:bCs/>
        </w:rPr>
        <w:t>Datacenter</w:t>
      </w:r>
      <w:r w:rsidR="00403179" w:rsidRPr="000F0803">
        <w:rPr>
          <w:bCs/>
        </w:rPr>
        <w:t xml:space="preserve">s have lots of apps and these were written for existing </w:t>
      </w:r>
      <w:r w:rsidR="005075AF" w:rsidRPr="000F0803">
        <w:rPr>
          <w:bCs/>
        </w:rPr>
        <w:t>infrastructure</w:t>
      </w:r>
      <w:r w:rsidR="00403179" w:rsidRPr="000F0803">
        <w:rPr>
          <w:bCs/>
        </w:rPr>
        <w:t>.</w:t>
      </w:r>
      <w:r w:rsidR="000F0803" w:rsidRPr="000F0803">
        <w:rPr>
          <w:bCs/>
        </w:rPr>
        <w:t xml:space="preserve"> </w:t>
      </w:r>
      <w:r w:rsidR="000F0803" w:rsidRPr="00566D73">
        <w:rPr>
          <w:bCs/>
          <w:i/>
        </w:rPr>
        <w:t xml:space="preserve">Application virtualization is a key technology enabler that helps </w:t>
      </w:r>
      <w:r w:rsidRPr="00566D73">
        <w:rPr>
          <w:bCs/>
          <w:i/>
        </w:rPr>
        <w:t xml:space="preserve">abstract the </w:t>
      </w:r>
      <w:r w:rsidR="00403179" w:rsidRPr="00566D73">
        <w:rPr>
          <w:bCs/>
          <w:i/>
        </w:rPr>
        <w:t xml:space="preserve">application </w:t>
      </w:r>
      <w:r w:rsidRPr="00566D73">
        <w:rPr>
          <w:bCs/>
          <w:i/>
        </w:rPr>
        <w:t xml:space="preserve">model from </w:t>
      </w:r>
      <w:r w:rsidR="00403179" w:rsidRPr="00566D73">
        <w:rPr>
          <w:bCs/>
          <w:i/>
        </w:rPr>
        <w:t xml:space="preserve">the </w:t>
      </w:r>
      <w:r w:rsidRPr="00566D73">
        <w:rPr>
          <w:bCs/>
          <w:i/>
        </w:rPr>
        <w:t xml:space="preserve">underlying </w:t>
      </w:r>
      <w:r w:rsidR="00403179" w:rsidRPr="00566D73">
        <w:rPr>
          <w:bCs/>
          <w:i/>
        </w:rPr>
        <w:t>infra</w:t>
      </w:r>
      <w:r w:rsidR="000F0803" w:rsidRPr="00566D73">
        <w:rPr>
          <w:bCs/>
          <w:i/>
        </w:rPr>
        <w:t>structure.</w:t>
      </w:r>
      <w:r w:rsidR="00403179" w:rsidRPr="000F0803">
        <w:rPr>
          <w:bCs/>
        </w:rPr>
        <w:t xml:space="preserve"> This creates </w:t>
      </w:r>
      <w:r w:rsidR="000F0803">
        <w:rPr>
          <w:bCs/>
        </w:rPr>
        <w:t xml:space="preserve">application </w:t>
      </w:r>
      <w:r w:rsidR="00403179" w:rsidRPr="000F0803">
        <w:rPr>
          <w:bCs/>
        </w:rPr>
        <w:t>scale up/scale down flexibility by giving control over how services consume the pooled infrastructure.</w:t>
      </w:r>
      <w:r>
        <w:rPr>
          <w:bCs/>
        </w:rPr>
        <w:t xml:space="preserve"> In addition, the application layer becomes distinct from the infrastructure layer thereby greatly simplifying management.  </w:t>
      </w:r>
    </w:p>
    <w:p w:rsidR="00403179" w:rsidRPr="000F3150" w:rsidRDefault="00566D73" w:rsidP="00566D73">
      <w:pPr>
        <w:numPr>
          <w:ilvl w:val="0"/>
          <w:numId w:val="11"/>
        </w:numPr>
        <w:tabs>
          <w:tab w:val="num" w:pos="1440"/>
        </w:tabs>
        <w:jc w:val="both"/>
        <w:rPr>
          <w:bCs/>
          <w:i/>
        </w:rPr>
      </w:pPr>
      <w:r w:rsidRPr="00566D73">
        <w:rPr>
          <w:b/>
          <w:bCs/>
          <w:i/>
        </w:rPr>
        <w:t>Service Centric Operational Model</w:t>
      </w:r>
      <w:r w:rsidRPr="00566D73">
        <w:rPr>
          <w:bCs/>
          <w:i/>
        </w:rPr>
        <w:t xml:space="preserve"> </w:t>
      </w:r>
      <w:r>
        <w:rPr>
          <w:bCs/>
          <w:i/>
        </w:rPr>
        <w:t>–</w:t>
      </w:r>
      <w:r w:rsidRPr="00566D73">
        <w:rPr>
          <w:bCs/>
          <w:i/>
        </w:rPr>
        <w:t xml:space="preserve"> </w:t>
      </w:r>
      <w:r>
        <w:rPr>
          <w:bCs/>
        </w:rPr>
        <w:t>Ability to</w:t>
      </w:r>
      <w:r w:rsidR="00403179" w:rsidRPr="00566D73">
        <w:rPr>
          <w:bCs/>
        </w:rPr>
        <w:t xml:space="preserve"> </w:t>
      </w:r>
      <w:r w:rsidR="00403179" w:rsidRPr="00B16C3C">
        <w:rPr>
          <w:bCs/>
          <w:i/>
        </w:rPr>
        <w:t xml:space="preserve">compose, deploy </w:t>
      </w:r>
      <w:r w:rsidR="00403179" w:rsidRPr="00B16C3C">
        <w:rPr>
          <w:bCs/>
        </w:rPr>
        <w:t>and</w:t>
      </w:r>
      <w:r w:rsidR="00403179" w:rsidRPr="00B16C3C">
        <w:rPr>
          <w:bCs/>
          <w:i/>
        </w:rPr>
        <w:t xml:space="preserve"> manage </w:t>
      </w:r>
      <w:r w:rsidR="00403179" w:rsidRPr="00566D73">
        <w:rPr>
          <w:bCs/>
        </w:rPr>
        <w:t xml:space="preserve">services exactly the way cloud apps </w:t>
      </w:r>
      <w:r>
        <w:rPr>
          <w:bCs/>
        </w:rPr>
        <w:t xml:space="preserve">are </w:t>
      </w:r>
      <w:r w:rsidR="00403179" w:rsidRPr="00566D73">
        <w:rPr>
          <w:bCs/>
        </w:rPr>
        <w:t>developed and deployed today</w:t>
      </w:r>
      <w:r>
        <w:rPr>
          <w:bCs/>
        </w:rPr>
        <w:t>.</w:t>
      </w:r>
      <w:r w:rsidR="00403179" w:rsidRPr="00566D73">
        <w:rPr>
          <w:bCs/>
        </w:rPr>
        <w:t xml:space="preserve"> </w:t>
      </w:r>
      <w:r w:rsidR="008A1502">
        <w:rPr>
          <w:bCs/>
        </w:rPr>
        <w:t>Need to have vi</w:t>
      </w:r>
      <w:r w:rsidR="00403179" w:rsidRPr="00566D73">
        <w:rPr>
          <w:bCs/>
        </w:rPr>
        <w:t>rtualized app</w:t>
      </w:r>
      <w:r>
        <w:rPr>
          <w:bCs/>
        </w:rPr>
        <w:t xml:space="preserve">/workload and infrastructure </w:t>
      </w:r>
      <w:r w:rsidR="00403179" w:rsidRPr="00566D73">
        <w:rPr>
          <w:bCs/>
        </w:rPr>
        <w:t>images</w:t>
      </w:r>
      <w:r>
        <w:rPr>
          <w:bCs/>
        </w:rPr>
        <w:t xml:space="preserve"> </w:t>
      </w:r>
      <w:r w:rsidR="008A1502">
        <w:rPr>
          <w:bCs/>
        </w:rPr>
        <w:t xml:space="preserve">that </w:t>
      </w:r>
      <w:r>
        <w:rPr>
          <w:bCs/>
        </w:rPr>
        <w:t xml:space="preserve">can be rapidly composed </w:t>
      </w:r>
      <w:r w:rsidR="008A1502">
        <w:rPr>
          <w:bCs/>
        </w:rPr>
        <w:t xml:space="preserve">followed by </w:t>
      </w:r>
      <w:r>
        <w:rPr>
          <w:bCs/>
        </w:rPr>
        <w:t xml:space="preserve">“one click” deployment. </w:t>
      </w:r>
      <w:r w:rsidR="0073599B">
        <w:rPr>
          <w:bCs/>
        </w:rPr>
        <w:t>End</w:t>
      </w:r>
      <w:r w:rsidR="00DC2E54">
        <w:rPr>
          <w:bCs/>
        </w:rPr>
        <w:t>-</w:t>
      </w:r>
      <w:r w:rsidR="0073599B">
        <w:rPr>
          <w:bCs/>
        </w:rPr>
        <w:t>to</w:t>
      </w:r>
      <w:r w:rsidR="00DC2E54">
        <w:rPr>
          <w:bCs/>
        </w:rPr>
        <w:t>-</w:t>
      </w:r>
      <w:r w:rsidR="0073599B">
        <w:rPr>
          <w:bCs/>
        </w:rPr>
        <w:t xml:space="preserve">end </w:t>
      </w:r>
      <w:r w:rsidR="008A1502">
        <w:rPr>
          <w:bCs/>
        </w:rPr>
        <w:t>S</w:t>
      </w:r>
      <w:r>
        <w:rPr>
          <w:bCs/>
        </w:rPr>
        <w:t xml:space="preserve">ervice management </w:t>
      </w:r>
      <w:r w:rsidR="008A1502">
        <w:rPr>
          <w:bCs/>
        </w:rPr>
        <w:t xml:space="preserve">– </w:t>
      </w:r>
      <w:r w:rsidR="00FA2ECF">
        <w:rPr>
          <w:bCs/>
        </w:rPr>
        <w:t xml:space="preserve">e.g. </w:t>
      </w:r>
      <w:r w:rsidR="008A1502">
        <w:rPr>
          <w:bCs/>
        </w:rPr>
        <w:t xml:space="preserve">provisioning, </w:t>
      </w:r>
      <w:r w:rsidR="00B16C3C">
        <w:rPr>
          <w:bCs/>
        </w:rPr>
        <w:t xml:space="preserve">monitoring, </w:t>
      </w:r>
      <w:r w:rsidR="006A40F7">
        <w:rPr>
          <w:bCs/>
        </w:rPr>
        <w:t>patching, configuration management, backups/restores</w:t>
      </w:r>
      <w:r w:rsidR="008A1502">
        <w:rPr>
          <w:bCs/>
        </w:rPr>
        <w:t xml:space="preserve"> - </w:t>
      </w:r>
      <w:r>
        <w:rPr>
          <w:bCs/>
        </w:rPr>
        <w:t xml:space="preserve">is </w:t>
      </w:r>
      <w:r w:rsidR="0073599B">
        <w:rPr>
          <w:bCs/>
        </w:rPr>
        <w:t xml:space="preserve">accomplished </w:t>
      </w:r>
      <w:r w:rsidR="00B16C3C">
        <w:rPr>
          <w:bCs/>
        </w:rPr>
        <w:t xml:space="preserve">with </w:t>
      </w:r>
      <w:r w:rsidR="00E325FC">
        <w:rPr>
          <w:bCs/>
        </w:rPr>
        <w:t>integrated</w:t>
      </w:r>
      <w:r w:rsidR="003A0F93">
        <w:rPr>
          <w:bCs/>
        </w:rPr>
        <w:t xml:space="preserve"> </w:t>
      </w:r>
      <w:r w:rsidR="006A40F7" w:rsidRPr="009A490C">
        <w:rPr>
          <w:bCs/>
          <w:i/>
        </w:rPr>
        <w:t>automat</w:t>
      </w:r>
      <w:r w:rsidR="00B16C3C" w:rsidRPr="009A490C">
        <w:rPr>
          <w:bCs/>
          <w:i/>
        </w:rPr>
        <w:t>ion</w:t>
      </w:r>
      <w:r w:rsidR="006A40F7">
        <w:rPr>
          <w:bCs/>
        </w:rPr>
        <w:t xml:space="preserve"> </w:t>
      </w:r>
      <w:r w:rsidR="00DE701E">
        <w:rPr>
          <w:bCs/>
        </w:rPr>
        <w:t xml:space="preserve">and </w:t>
      </w:r>
      <w:r w:rsidR="00DE701E" w:rsidRPr="00DE701E">
        <w:rPr>
          <w:bCs/>
          <w:i/>
        </w:rPr>
        <w:t>orchestration</w:t>
      </w:r>
      <w:r w:rsidR="00DE701E">
        <w:rPr>
          <w:bCs/>
        </w:rPr>
        <w:t xml:space="preserve"> between various </w:t>
      </w:r>
      <w:r w:rsidR="00911470">
        <w:rPr>
          <w:bCs/>
        </w:rPr>
        <w:t>tasks and IT processes</w:t>
      </w:r>
      <w:r w:rsidR="006A40F7">
        <w:rPr>
          <w:bCs/>
        </w:rPr>
        <w:t xml:space="preserve">. </w:t>
      </w:r>
    </w:p>
    <w:p w:rsidR="000F3150" w:rsidRDefault="000F3150" w:rsidP="000F3150">
      <w:pPr>
        <w:tabs>
          <w:tab w:val="num" w:pos="1440"/>
        </w:tabs>
        <w:jc w:val="both"/>
        <w:rPr>
          <w:bCs/>
        </w:rPr>
      </w:pPr>
      <w:r>
        <w:rPr>
          <w:bCs/>
        </w:rPr>
        <w:t xml:space="preserve">Finally, IT organizations will need to ensure their </w:t>
      </w:r>
      <w:r w:rsidR="00164DFA">
        <w:rPr>
          <w:bCs/>
        </w:rPr>
        <w:t xml:space="preserve">infrastructure management </w:t>
      </w:r>
      <w:r>
        <w:rPr>
          <w:bCs/>
        </w:rPr>
        <w:t xml:space="preserve">teams have a common view of the services (e.g. via software based service models, standardized service catalogs etc.) they offer their businesses while </w:t>
      </w:r>
      <w:r w:rsidR="00164DFA">
        <w:rPr>
          <w:bCs/>
        </w:rPr>
        <w:t xml:space="preserve">still </w:t>
      </w:r>
      <w:r>
        <w:rPr>
          <w:bCs/>
        </w:rPr>
        <w:t xml:space="preserve">retaining control of the resources they own and manage. </w:t>
      </w:r>
    </w:p>
    <w:p w:rsidR="00F24155" w:rsidRPr="002629B6" w:rsidRDefault="00426156" w:rsidP="002629B6">
      <w:pPr>
        <w:pStyle w:val="ListParagraph"/>
        <w:numPr>
          <w:ilvl w:val="0"/>
          <w:numId w:val="18"/>
        </w:numPr>
        <w:jc w:val="both"/>
        <w:rPr>
          <w:b/>
        </w:rPr>
      </w:pPr>
      <w:r w:rsidRPr="002629B6">
        <w:rPr>
          <w:b/>
          <w:sz w:val="24"/>
        </w:rPr>
        <w:t xml:space="preserve">Evolving Your Datacenters To Derive Cloud </w:t>
      </w:r>
      <w:r>
        <w:rPr>
          <w:b/>
          <w:sz w:val="24"/>
        </w:rPr>
        <w:t xml:space="preserve">Like </w:t>
      </w:r>
      <w:r w:rsidRPr="002629B6">
        <w:rPr>
          <w:b/>
          <w:sz w:val="24"/>
        </w:rPr>
        <w:t>Benefits</w:t>
      </w:r>
      <w:r w:rsidRPr="002629B6">
        <w:rPr>
          <w:b/>
        </w:rPr>
        <w:t xml:space="preserve"> </w:t>
      </w:r>
      <w:r w:rsidRPr="002629B6">
        <w:rPr>
          <w:b/>
          <w:sz w:val="24"/>
        </w:rPr>
        <w:t>Today</w:t>
      </w:r>
      <w:r w:rsidRPr="002629B6">
        <w:rPr>
          <w:b/>
        </w:rPr>
        <w:t xml:space="preserve"> </w:t>
      </w:r>
    </w:p>
    <w:p w:rsidR="006C5C3D" w:rsidRDefault="0053634E" w:rsidP="006C5C3D">
      <w:pPr>
        <w:shd w:val="clear" w:color="auto" w:fill="FFFFFF"/>
        <w:spacing w:before="100" w:beforeAutospacing="1" w:after="0" w:line="312" w:lineRule="atLeast"/>
        <w:jc w:val="both"/>
      </w:pPr>
      <w:r w:rsidRPr="0053634E">
        <w:lastRenderedPageBreak/>
        <w:t xml:space="preserve">Microsoft </w:t>
      </w:r>
      <w:r w:rsidR="00F24155" w:rsidRPr="0053634E">
        <w:t xml:space="preserve">customers can begin their journey to the private cloud </w:t>
      </w:r>
      <w:r w:rsidR="0010422E">
        <w:t xml:space="preserve">today </w:t>
      </w:r>
      <w:r w:rsidR="00F24155" w:rsidRPr="0053634E">
        <w:t xml:space="preserve">by deploying the Microsoft products and technologies they know and trust. </w:t>
      </w:r>
      <w:r w:rsidR="007E1F2C">
        <w:t xml:space="preserve">We have recently made Opalis and Service Manager available as part of System Center to help customers build deeper orchestration and IT process automation </w:t>
      </w:r>
      <w:r w:rsidR="001B6E3B">
        <w:t>for</w:t>
      </w:r>
      <w:r w:rsidR="007E1F2C">
        <w:t xml:space="preserve"> their private cloud environments. </w:t>
      </w:r>
      <w:r w:rsidR="001B6E3B">
        <w:t xml:space="preserve">As mentioned in earlier sections, </w:t>
      </w:r>
      <w:r w:rsidR="00B63B6C">
        <w:t xml:space="preserve">Microsoft is fully committed to deliver richer private cloud capabilities </w:t>
      </w:r>
      <w:r w:rsidR="00B16C3C">
        <w:t xml:space="preserve">mentioned above </w:t>
      </w:r>
      <w:r w:rsidR="00546B1D">
        <w:t xml:space="preserve">as part of </w:t>
      </w:r>
      <w:r w:rsidR="007A1ED4">
        <w:t>the</w:t>
      </w:r>
      <w:r w:rsidR="00B63B6C">
        <w:t xml:space="preserve"> Windows Server and System Center</w:t>
      </w:r>
      <w:r w:rsidR="00542F8A">
        <w:t xml:space="preserve"> </w:t>
      </w:r>
      <w:r w:rsidR="007A1ED4">
        <w:t>roadmaps</w:t>
      </w:r>
      <w:r w:rsidR="00F24155" w:rsidRPr="0053634E">
        <w:t>.</w:t>
      </w:r>
      <w:r w:rsidR="00B63B6C">
        <w:t xml:space="preserve"> </w:t>
      </w:r>
    </w:p>
    <w:p w:rsidR="00F24155" w:rsidRPr="0053634E" w:rsidRDefault="007E1F2C" w:rsidP="006C5C3D">
      <w:pPr>
        <w:shd w:val="clear" w:color="auto" w:fill="FFFFFF"/>
        <w:spacing w:before="100" w:beforeAutospacing="1" w:after="0" w:line="312" w:lineRule="atLeast"/>
        <w:jc w:val="both"/>
      </w:pPr>
      <w:r>
        <w:t>Presently</w:t>
      </w:r>
      <w:r w:rsidR="006C5C3D">
        <w:t xml:space="preserve">, </w:t>
      </w:r>
      <w:r w:rsidR="00F24155" w:rsidRPr="0053634E">
        <w:t xml:space="preserve">Microsoft is enabling customers build the foundation for </w:t>
      </w:r>
      <w:r w:rsidR="00BC20CA" w:rsidRPr="0053634E">
        <w:t xml:space="preserve">a </w:t>
      </w:r>
      <w:r w:rsidR="00F24155" w:rsidRPr="0053634E">
        <w:t xml:space="preserve">private cloud infrastructure using </w:t>
      </w:r>
      <w:r w:rsidR="00E91A44">
        <w:t xml:space="preserve">the </w:t>
      </w:r>
      <w:r w:rsidR="00F24155" w:rsidRPr="0053634E">
        <w:t xml:space="preserve">Windows Server and System Center family of products with the </w:t>
      </w:r>
      <w:r w:rsidR="00F24155" w:rsidRPr="002629B6">
        <w:t>Dynamic Infrastructure Toolkit for System Center</w:t>
      </w:r>
      <w:r w:rsidR="00F24155" w:rsidRPr="0053634E">
        <w:t xml:space="preserve"> (availability </w:t>
      </w:r>
      <w:r w:rsidR="002629B6">
        <w:t xml:space="preserve">currently </w:t>
      </w:r>
      <w:r w:rsidR="00F24155" w:rsidRPr="0053634E">
        <w:t xml:space="preserve">scheduled </w:t>
      </w:r>
      <w:r w:rsidR="002629B6">
        <w:t xml:space="preserve">for </w:t>
      </w:r>
      <w:r w:rsidR="00BC20CA" w:rsidRPr="0053634E">
        <w:t>June</w:t>
      </w:r>
      <w:r w:rsidR="00F24155" w:rsidRPr="0053634E">
        <w:t xml:space="preserve"> 2010). </w:t>
      </w:r>
      <w:r w:rsidR="0010422E">
        <w:t>This will allow you to further leverage your existing investments in the Microsoft infrastructure platform</w:t>
      </w:r>
      <w:r w:rsidR="008544A1">
        <w:t xml:space="preserve"> while </w:t>
      </w:r>
      <w:r w:rsidR="005A1F55">
        <w:t>maturing your IT capabilities to</w:t>
      </w:r>
      <w:r w:rsidR="008544A1">
        <w:t xml:space="preserve"> consume advanced cloud capabilities in</w:t>
      </w:r>
      <w:r w:rsidR="005A1F55">
        <w:t xml:space="preserve"> the</w:t>
      </w:r>
      <w:r w:rsidR="008544A1">
        <w:t xml:space="preserve"> future</w:t>
      </w:r>
      <w:r w:rsidR="0010422E">
        <w:t xml:space="preserve">. </w:t>
      </w:r>
    </w:p>
    <w:p w:rsidR="00E54025" w:rsidRPr="00173F2D" w:rsidRDefault="00F24155" w:rsidP="006C5C3D">
      <w:pPr>
        <w:shd w:val="clear" w:color="auto" w:fill="FFFFFF"/>
        <w:spacing w:before="100" w:beforeAutospacing="1" w:after="0" w:line="312" w:lineRule="atLeast"/>
        <w:jc w:val="both"/>
        <w:rPr>
          <w:rFonts w:ascii="Arial" w:eastAsia="Times New Roman" w:hAnsi="Arial" w:cs="Arial"/>
          <w:color w:val="666666"/>
          <w:sz w:val="23"/>
          <w:szCs w:val="23"/>
        </w:rPr>
      </w:pPr>
      <w:r w:rsidRPr="00173F2D">
        <w:t xml:space="preserve">The Dynamic Infrastructure Toolkit for System Center is a free, partner-extensible </w:t>
      </w:r>
      <w:r w:rsidR="00430323">
        <w:t>solution</w:t>
      </w:r>
      <w:r w:rsidRPr="00173F2D">
        <w:t xml:space="preserve"> that will enable datacenters to dynamically pool, allocate, and manage resources to enable I</w:t>
      </w:r>
      <w:r w:rsidR="00E91A44" w:rsidRPr="00173F2D">
        <w:t>nfrastructure</w:t>
      </w:r>
      <w:r w:rsidRPr="00173F2D">
        <w:t xml:space="preserve"> as a </w:t>
      </w:r>
      <w:r w:rsidR="00E91A44" w:rsidRPr="00173F2D">
        <w:t>S</w:t>
      </w:r>
      <w:r w:rsidRPr="00173F2D">
        <w:t>ervice. Whether you’re an enterprise customer, a systems integrator, or an independent software vendor, the toolkit will help you create agile, virtualized IT infrastructures</w:t>
      </w:r>
      <w:r w:rsidR="00E91A44" w:rsidRPr="00173F2D">
        <w:t xml:space="preserve"> </w:t>
      </w:r>
      <w:r w:rsidR="00AD66A6" w:rsidRPr="00173F2D">
        <w:t>and</w:t>
      </w:r>
      <w:r w:rsidR="00E91A44" w:rsidRPr="00173F2D">
        <w:t xml:space="preserve"> enabl</w:t>
      </w:r>
      <w:r w:rsidR="00AD66A6" w:rsidRPr="00173F2D">
        <w:t>e</w:t>
      </w:r>
      <w:r w:rsidR="00E91A44" w:rsidRPr="00173F2D">
        <w:t xml:space="preserve"> business agility, reduced management complexity and operational efficiencies</w:t>
      </w:r>
      <w:r w:rsidRPr="00173F2D">
        <w:t>.</w:t>
      </w:r>
      <w:r w:rsidR="00BC20CA" w:rsidRPr="00173F2D">
        <w:rPr>
          <w:rFonts w:ascii="Arial" w:eastAsia="Times New Roman" w:hAnsi="Arial" w:cs="Arial"/>
          <w:color w:val="666666"/>
          <w:sz w:val="23"/>
          <w:szCs w:val="23"/>
        </w:rPr>
        <w:t xml:space="preserve"> </w:t>
      </w:r>
    </w:p>
    <w:p w:rsidR="00E91A44" w:rsidRPr="00173F2D" w:rsidRDefault="00E91A44" w:rsidP="006C5C3D">
      <w:pPr>
        <w:shd w:val="clear" w:color="auto" w:fill="FFFFFF"/>
        <w:spacing w:before="100" w:beforeAutospacing="1" w:after="0" w:line="312" w:lineRule="atLeast"/>
        <w:jc w:val="both"/>
      </w:pPr>
      <w:r w:rsidRPr="00173F2D">
        <w:t xml:space="preserve">Some key </w:t>
      </w:r>
      <w:r w:rsidR="005C3FFE" w:rsidRPr="00173F2D">
        <w:t xml:space="preserve">Dynamic Infrastructure Toolkit for System Center </w:t>
      </w:r>
      <w:r w:rsidRPr="00173F2D">
        <w:t>capabilities:</w:t>
      </w:r>
    </w:p>
    <w:p w:rsidR="00E91A44" w:rsidRPr="00173F2D" w:rsidRDefault="00E91A44" w:rsidP="00E91A44">
      <w:pPr>
        <w:pStyle w:val="ListParagraph"/>
        <w:numPr>
          <w:ilvl w:val="0"/>
          <w:numId w:val="15"/>
        </w:numPr>
        <w:jc w:val="both"/>
      </w:pPr>
      <w:r w:rsidRPr="00173F2D">
        <w:t xml:space="preserve">Automation and Guidance - To assess, plan and design your </w:t>
      </w:r>
      <w:r w:rsidR="00A10773" w:rsidRPr="00173F2D">
        <w:t xml:space="preserve">private cloud foundation </w:t>
      </w:r>
      <w:r w:rsidRPr="00173F2D">
        <w:t xml:space="preserve">infrastructure </w:t>
      </w:r>
    </w:p>
    <w:p w:rsidR="008E0167" w:rsidRPr="00173F2D" w:rsidRDefault="008E0167" w:rsidP="00E91A44">
      <w:pPr>
        <w:pStyle w:val="ListParagraph"/>
        <w:numPr>
          <w:ilvl w:val="0"/>
          <w:numId w:val="15"/>
        </w:numPr>
        <w:jc w:val="both"/>
      </w:pPr>
      <w:r w:rsidRPr="00173F2D">
        <w:t>Customer/business unit on-boarding</w:t>
      </w:r>
      <w:r w:rsidR="00E91A44" w:rsidRPr="00173F2D">
        <w:t xml:space="preserve"> -  </w:t>
      </w:r>
      <w:r w:rsidR="00AD66A6" w:rsidRPr="00173F2D">
        <w:t>Automated w</w:t>
      </w:r>
      <w:r w:rsidR="00E91A44" w:rsidRPr="00173F2D">
        <w:t>orkflow</w:t>
      </w:r>
      <w:r w:rsidR="00AD66A6" w:rsidRPr="00173F2D">
        <w:t>s</w:t>
      </w:r>
      <w:r w:rsidR="00E91A44" w:rsidRPr="00173F2D">
        <w:t xml:space="preserve"> </w:t>
      </w:r>
      <w:r w:rsidR="00AD66A6" w:rsidRPr="00173F2D">
        <w:t>to</w:t>
      </w:r>
      <w:r w:rsidR="00E91A44" w:rsidRPr="00173F2D">
        <w:t xml:space="preserve"> onboard LOBs to your virtualized shared resource pool</w:t>
      </w:r>
    </w:p>
    <w:p w:rsidR="008E0167" w:rsidRPr="00173F2D" w:rsidRDefault="008E0167" w:rsidP="00E91A44">
      <w:pPr>
        <w:pStyle w:val="ListParagraph"/>
        <w:numPr>
          <w:ilvl w:val="0"/>
          <w:numId w:val="15"/>
        </w:numPr>
        <w:jc w:val="both"/>
      </w:pPr>
      <w:r w:rsidRPr="00173F2D">
        <w:t>Dynamic provisioning engine</w:t>
      </w:r>
      <w:r w:rsidR="00E91A44" w:rsidRPr="00173F2D">
        <w:t xml:space="preserve"> – To rapidly provision virtualized infrastructure in conjunction with System Center and Hyper-V </w:t>
      </w:r>
    </w:p>
    <w:p w:rsidR="00E54025" w:rsidRPr="00173F2D" w:rsidRDefault="008E0167" w:rsidP="00C17592">
      <w:pPr>
        <w:pStyle w:val="ListParagraph"/>
        <w:numPr>
          <w:ilvl w:val="0"/>
          <w:numId w:val="15"/>
        </w:numPr>
        <w:jc w:val="both"/>
      </w:pPr>
      <w:r w:rsidRPr="00173F2D">
        <w:t>Self</w:t>
      </w:r>
      <w:r w:rsidR="00E91A44" w:rsidRPr="00173F2D">
        <w:t>-S</w:t>
      </w:r>
      <w:r w:rsidRPr="00173F2D">
        <w:t>ervice portal</w:t>
      </w:r>
      <w:r w:rsidR="00E91A44" w:rsidRPr="00173F2D">
        <w:t xml:space="preserve"> – To empower consumers of IT request infrastructure for their apps/services</w:t>
      </w:r>
    </w:p>
    <w:p w:rsidR="006C5C3D" w:rsidRDefault="006C5C3D" w:rsidP="00E54025">
      <w:pPr>
        <w:pStyle w:val="ListParagraph"/>
        <w:ind w:left="360"/>
        <w:jc w:val="both"/>
      </w:pPr>
    </w:p>
    <w:p w:rsidR="002629B6" w:rsidRDefault="0010422E" w:rsidP="00546B1D">
      <w:pPr>
        <w:pStyle w:val="ListParagraph"/>
        <w:spacing w:after="0"/>
        <w:ind w:left="0"/>
        <w:jc w:val="both"/>
      </w:pPr>
      <w:r>
        <w:t xml:space="preserve">Our Systems Integration partners can also offer you guidance on deploying your private cloud infrastructure using </w:t>
      </w:r>
      <w:r w:rsidR="00AF2D7E">
        <w:t xml:space="preserve">the </w:t>
      </w:r>
      <w:r w:rsidR="00AF2D7E" w:rsidRPr="00173F2D">
        <w:t>Dynamic Infrastructure Toolkit for System Center</w:t>
      </w:r>
      <w:r>
        <w:t xml:space="preserve">. </w:t>
      </w:r>
    </w:p>
    <w:p w:rsidR="002629B6" w:rsidRDefault="002629B6" w:rsidP="00546B1D">
      <w:pPr>
        <w:pStyle w:val="ListParagraph"/>
        <w:spacing w:after="0"/>
        <w:ind w:left="0"/>
        <w:jc w:val="both"/>
      </w:pPr>
    </w:p>
    <w:p w:rsidR="00EE1E3C" w:rsidRPr="00EE1E3C" w:rsidRDefault="00EE1E3C" w:rsidP="00EE1E3C">
      <w:pPr>
        <w:spacing w:after="0"/>
        <w:rPr>
          <w:rFonts w:eastAsiaTheme="minorHAnsi"/>
        </w:rPr>
      </w:pPr>
      <w:r w:rsidRPr="00EE1E3C">
        <w:rPr>
          <w:rFonts w:eastAsiaTheme="minorHAnsi"/>
        </w:rPr>
        <w:t xml:space="preserve">For questions or feedback, please write to </w:t>
      </w:r>
      <w:r w:rsidRPr="00EE1E3C">
        <w:rPr>
          <w:rFonts w:eastAsiaTheme="minorHAnsi"/>
          <w:b/>
          <w:bCs/>
        </w:rPr>
        <w:t xml:space="preserve">Cloud Infrastructure Talk </w:t>
      </w:r>
      <w:r w:rsidRPr="00EE1E3C">
        <w:rPr>
          <w:rFonts w:eastAsiaTheme="minorHAnsi"/>
          <w:bCs/>
        </w:rPr>
        <w:t>at</w:t>
      </w:r>
      <w:r w:rsidRPr="00EE1E3C">
        <w:rPr>
          <w:rFonts w:eastAsiaTheme="minorHAnsi"/>
          <w:b/>
          <w:bCs/>
        </w:rPr>
        <w:t xml:space="preserve"> </w:t>
      </w:r>
      <w:hyperlink r:id="rId6" w:history="1">
        <w:r w:rsidRPr="00EE1E3C">
          <w:rPr>
            <w:rStyle w:val="Hyperlink"/>
          </w:rPr>
          <w:t>cloudinf@microsoft.com</w:t>
        </w:r>
      </w:hyperlink>
      <w:r w:rsidRPr="00EE1E3C">
        <w:rPr>
          <w:rFonts w:eastAsiaTheme="minorHAnsi"/>
        </w:rPr>
        <w:t xml:space="preserve">. </w:t>
      </w:r>
    </w:p>
    <w:p w:rsidR="00426156" w:rsidRDefault="00426156" w:rsidP="00426156">
      <w:pPr>
        <w:pStyle w:val="ListParagraph"/>
        <w:spacing w:after="0"/>
        <w:ind w:left="0"/>
        <w:jc w:val="both"/>
        <w:rPr>
          <w:sz w:val="20"/>
        </w:rPr>
      </w:pPr>
    </w:p>
    <w:p w:rsidR="00426156" w:rsidRDefault="00426156" w:rsidP="00426156">
      <w:pPr>
        <w:pStyle w:val="ListParagraph"/>
        <w:spacing w:after="0"/>
        <w:ind w:left="0"/>
        <w:jc w:val="both"/>
        <w:rPr>
          <w:sz w:val="20"/>
        </w:rPr>
      </w:pPr>
    </w:p>
    <w:p w:rsidR="00426156" w:rsidRPr="00426156" w:rsidRDefault="00426156" w:rsidP="00426156">
      <w:pPr>
        <w:pStyle w:val="ListParagraph"/>
        <w:spacing w:after="0"/>
        <w:ind w:left="0"/>
        <w:jc w:val="both"/>
        <w:rPr>
          <w:sz w:val="20"/>
        </w:rPr>
      </w:pPr>
      <w:r w:rsidRPr="00426156">
        <w:rPr>
          <w:sz w:val="20"/>
        </w:rPr>
        <w:t xml:space="preserve">This document is provided “as-is.” Information and views expressed in this document, including URL and other Internet Web site references, may change without notice. You bear the risk of using it. </w:t>
      </w:r>
    </w:p>
    <w:p w:rsidR="00426156" w:rsidRPr="00426156" w:rsidRDefault="00426156" w:rsidP="00426156">
      <w:pPr>
        <w:pStyle w:val="ListParagraph"/>
        <w:spacing w:after="0"/>
        <w:ind w:left="0"/>
        <w:jc w:val="both"/>
        <w:rPr>
          <w:sz w:val="20"/>
        </w:rPr>
      </w:pPr>
      <w:r w:rsidRPr="00426156">
        <w:rPr>
          <w:sz w:val="20"/>
        </w:rPr>
        <w:t>Some examples depicted herein are provided for illustration only and are fictitious.  No real association or connection is intended or should be inferred. </w:t>
      </w:r>
    </w:p>
    <w:p w:rsidR="00FE7690" w:rsidRPr="00426156" w:rsidRDefault="00426156" w:rsidP="00546B1D">
      <w:pPr>
        <w:pStyle w:val="ListParagraph"/>
        <w:spacing w:after="0"/>
        <w:ind w:left="0"/>
        <w:jc w:val="both"/>
        <w:rPr>
          <w:sz w:val="20"/>
        </w:rPr>
      </w:pPr>
      <w:r w:rsidRPr="00426156">
        <w:rPr>
          <w:sz w:val="20"/>
        </w:rPr>
        <w:t>This document does not provide you with any legal rights to any intellectual property in any Microsoft product. This document is confidential and proprietary to Microsoft. It is disclosed and can be used only pursuant</w:t>
      </w:r>
      <w:r>
        <w:rPr>
          <w:sz w:val="20"/>
        </w:rPr>
        <w:t xml:space="preserve"> to a non-disclosure agreement.</w:t>
      </w:r>
    </w:p>
    <w:sectPr w:rsidR="00FE7690" w:rsidRPr="00426156" w:rsidSect="001F3CE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5B4D57"/>
    <w:multiLevelType w:val="hybridMultilevel"/>
    <w:tmpl w:val="E0EE8C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75E494F"/>
    <w:multiLevelType w:val="hybridMultilevel"/>
    <w:tmpl w:val="435EEBB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FFC6803"/>
    <w:multiLevelType w:val="multilevel"/>
    <w:tmpl w:val="22381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3A67AE2"/>
    <w:multiLevelType w:val="hybridMultilevel"/>
    <w:tmpl w:val="E7F8D188"/>
    <w:lvl w:ilvl="0" w:tplc="04090001">
      <w:start w:val="1"/>
      <w:numFmt w:val="bullet"/>
      <w:lvlText w:val=""/>
      <w:lvlJc w:val="left"/>
      <w:pPr>
        <w:tabs>
          <w:tab w:val="num" w:pos="720"/>
        </w:tabs>
        <w:ind w:left="720" w:hanging="360"/>
      </w:pPr>
      <w:rPr>
        <w:rFonts w:ascii="Symbol" w:hAnsi="Symbol" w:hint="default"/>
      </w:rPr>
    </w:lvl>
    <w:lvl w:ilvl="1" w:tplc="48AEAF1C">
      <w:start w:val="1263"/>
      <w:numFmt w:val="bullet"/>
      <w:lvlText w:val=""/>
      <w:lvlJc w:val="left"/>
      <w:pPr>
        <w:tabs>
          <w:tab w:val="num" w:pos="1440"/>
        </w:tabs>
        <w:ind w:left="1440" w:hanging="360"/>
      </w:pPr>
      <w:rPr>
        <w:rFonts w:ascii="Wingdings" w:hAnsi="Wingdings" w:hint="default"/>
      </w:rPr>
    </w:lvl>
    <w:lvl w:ilvl="2" w:tplc="6E04319E">
      <w:start w:val="1"/>
      <w:numFmt w:val="bullet"/>
      <w:lvlText w:val=""/>
      <w:lvlJc w:val="left"/>
      <w:pPr>
        <w:tabs>
          <w:tab w:val="num" w:pos="2160"/>
        </w:tabs>
        <w:ind w:left="2160" w:hanging="360"/>
      </w:pPr>
      <w:rPr>
        <w:rFonts w:ascii="Wingdings" w:hAnsi="Wingdings" w:hint="default"/>
      </w:rPr>
    </w:lvl>
    <w:lvl w:ilvl="3" w:tplc="05F022A0" w:tentative="1">
      <w:start w:val="1"/>
      <w:numFmt w:val="bullet"/>
      <w:lvlText w:val=""/>
      <w:lvlJc w:val="left"/>
      <w:pPr>
        <w:tabs>
          <w:tab w:val="num" w:pos="2880"/>
        </w:tabs>
        <w:ind w:left="2880" w:hanging="360"/>
      </w:pPr>
      <w:rPr>
        <w:rFonts w:ascii="Wingdings" w:hAnsi="Wingdings" w:hint="default"/>
      </w:rPr>
    </w:lvl>
    <w:lvl w:ilvl="4" w:tplc="BED21A14" w:tentative="1">
      <w:start w:val="1"/>
      <w:numFmt w:val="bullet"/>
      <w:lvlText w:val=""/>
      <w:lvlJc w:val="left"/>
      <w:pPr>
        <w:tabs>
          <w:tab w:val="num" w:pos="3600"/>
        </w:tabs>
        <w:ind w:left="3600" w:hanging="360"/>
      </w:pPr>
      <w:rPr>
        <w:rFonts w:ascii="Wingdings" w:hAnsi="Wingdings" w:hint="default"/>
      </w:rPr>
    </w:lvl>
    <w:lvl w:ilvl="5" w:tplc="B2146126" w:tentative="1">
      <w:start w:val="1"/>
      <w:numFmt w:val="bullet"/>
      <w:lvlText w:val=""/>
      <w:lvlJc w:val="left"/>
      <w:pPr>
        <w:tabs>
          <w:tab w:val="num" w:pos="4320"/>
        </w:tabs>
        <w:ind w:left="4320" w:hanging="360"/>
      </w:pPr>
      <w:rPr>
        <w:rFonts w:ascii="Wingdings" w:hAnsi="Wingdings" w:hint="default"/>
      </w:rPr>
    </w:lvl>
    <w:lvl w:ilvl="6" w:tplc="8CC257C8" w:tentative="1">
      <w:start w:val="1"/>
      <w:numFmt w:val="bullet"/>
      <w:lvlText w:val=""/>
      <w:lvlJc w:val="left"/>
      <w:pPr>
        <w:tabs>
          <w:tab w:val="num" w:pos="5040"/>
        </w:tabs>
        <w:ind w:left="5040" w:hanging="360"/>
      </w:pPr>
      <w:rPr>
        <w:rFonts w:ascii="Wingdings" w:hAnsi="Wingdings" w:hint="default"/>
      </w:rPr>
    </w:lvl>
    <w:lvl w:ilvl="7" w:tplc="F458987C" w:tentative="1">
      <w:start w:val="1"/>
      <w:numFmt w:val="bullet"/>
      <w:lvlText w:val=""/>
      <w:lvlJc w:val="left"/>
      <w:pPr>
        <w:tabs>
          <w:tab w:val="num" w:pos="5760"/>
        </w:tabs>
        <w:ind w:left="5760" w:hanging="360"/>
      </w:pPr>
      <w:rPr>
        <w:rFonts w:ascii="Wingdings" w:hAnsi="Wingdings" w:hint="default"/>
      </w:rPr>
    </w:lvl>
    <w:lvl w:ilvl="8" w:tplc="76E23C54" w:tentative="1">
      <w:start w:val="1"/>
      <w:numFmt w:val="bullet"/>
      <w:lvlText w:val=""/>
      <w:lvlJc w:val="left"/>
      <w:pPr>
        <w:tabs>
          <w:tab w:val="num" w:pos="6480"/>
        </w:tabs>
        <w:ind w:left="6480" w:hanging="360"/>
      </w:pPr>
      <w:rPr>
        <w:rFonts w:ascii="Wingdings" w:hAnsi="Wingdings" w:hint="default"/>
      </w:rPr>
    </w:lvl>
  </w:abstractNum>
  <w:abstractNum w:abstractNumId="4">
    <w:nsid w:val="249114BC"/>
    <w:multiLevelType w:val="hybridMultilevel"/>
    <w:tmpl w:val="30F6B848"/>
    <w:lvl w:ilvl="0" w:tplc="55307E2C">
      <w:start w:val="1"/>
      <w:numFmt w:val="bullet"/>
      <w:lvlText w:val="•"/>
      <w:lvlJc w:val="left"/>
      <w:pPr>
        <w:tabs>
          <w:tab w:val="num" w:pos="360"/>
        </w:tabs>
        <w:ind w:left="360" w:hanging="360"/>
      </w:pPr>
      <w:rPr>
        <w:rFonts w:ascii="Arial" w:hAnsi="Arial" w:hint="default"/>
      </w:rPr>
    </w:lvl>
    <w:lvl w:ilvl="1" w:tplc="CEC887E8">
      <w:start w:val="1"/>
      <w:numFmt w:val="bullet"/>
      <w:lvlText w:val="•"/>
      <w:lvlJc w:val="left"/>
      <w:pPr>
        <w:tabs>
          <w:tab w:val="num" w:pos="1080"/>
        </w:tabs>
        <w:ind w:left="1080" w:hanging="360"/>
      </w:pPr>
      <w:rPr>
        <w:rFonts w:ascii="Arial" w:hAnsi="Arial" w:hint="default"/>
      </w:rPr>
    </w:lvl>
    <w:lvl w:ilvl="2" w:tplc="3FAAEA92" w:tentative="1">
      <w:start w:val="1"/>
      <w:numFmt w:val="bullet"/>
      <w:lvlText w:val="•"/>
      <w:lvlJc w:val="left"/>
      <w:pPr>
        <w:tabs>
          <w:tab w:val="num" w:pos="1800"/>
        </w:tabs>
        <w:ind w:left="1800" w:hanging="360"/>
      </w:pPr>
      <w:rPr>
        <w:rFonts w:ascii="Arial" w:hAnsi="Arial" w:hint="default"/>
      </w:rPr>
    </w:lvl>
    <w:lvl w:ilvl="3" w:tplc="6324E48C" w:tentative="1">
      <w:start w:val="1"/>
      <w:numFmt w:val="bullet"/>
      <w:lvlText w:val="•"/>
      <w:lvlJc w:val="left"/>
      <w:pPr>
        <w:tabs>
          <w:tab w:val="num" w:pos="2520"/>
        </w:tabs>
        <w:ind w:left="2520" w:hanging="360"/>
      </w:pPr>
      <w:rPr>
        <w:rFonts w:ascii="Arial" w:hAnsi="Arial" w:hint="default"/>
      </w:rPr>
    </w:lvl>
    <w:lvl w:ilvl="4" w:tplc="5BD8EF7E" w:tentative="1">
      <w:start w:val="1"/>
      <w:numFmt w:val="bullet"/>
      <w:lvlText w:val="•"/>
      <w:lvlJc w:val="left"/>
      <w:pPr>
        <w:tabs>
          <w:tab w:val="num" w:pos="3240"/>
        </w:tabs>
        <w:ind w:left="3240" w:hanging="360"/>
      </w:pPr>
      <w:rPr>
        <w:rFonts w:ascii="Arial" w:hAnsi="Arial" w:hint="default"/>
      </w:rPr>
    </w:lvl>
    <w:lvl w:ilvl="5" w:tplc="49BC47C8" w:tentative="1">
      <w:start w:val="1"/>
      <w:numFmt w:val="bullet"/>
      <w:lvlText w:val="•"/>
      <w:lvlJc w:val="left"/>
      <w:pPr>
        <w:tabs>
          <w:tab w:val="num" w:pos="3960"/>
        </w:tabs>
        <w:ind w:left="3960" w:hanging="360"/>
      </w:pPr>
      <w:rPr>
        <w:rFonts w:ascii="Arial" w:hAnsi="Arial" w:hint="default"/>
      </w:rPr>
    </w:lvl>
    <w:lvl w:ilvl="6" w:tplc="492A3DC6" w:tentative="1">
      <w:start w:val="1"/>
      <w:numFmt w:val="bullet"/>
      <w:lvlText w:val="•"/>
      <w:lvlJc w:val="left"/>
      <w:pPr>
        <w:tabs>
          <w:tab w:val="num" w:pos="4680"/>
        </w:tabs>
        <w:ind w:left="4680" w:hanging="360"/>
      </w:pPr>
      <w:rPr>
        <w:rFonts w:ascii="Arial" w:hAnsi="Arial" w:hint="default"/>
      </w:rPr>
    </w:lvl>
    <w:lvl w:ilvl="7" w:tplc="2F7622D2" w:tentative="1">
      <w:start w:val="1"/>
      <w:numFmt w:val="bullet"/>
      <w:lvlText w:val="•"/>
      <w:lvlJc w:val="left"/>
      <w:pPr>
        <w:tabs>
          <w:tab w:val="num" w:pos="5400"/>
        </w:tabs>
        <w:ind w:left="5400" w:hanging="360"/>
      </w:pPr>
      <w:rPr>
        <w:rFonts w:ascii="Arial" w:hAnsi="Arial" w:hint="default"/>
      </w:rPr>
    </w:lvl>
    <w:lvl w:ilvl="8" w:tplc="185491A8" w:tentative="1">
      <w:start w:val="1"/>
      <w:numFmt w:val="bullet"/>
      <w:lvlText w:val="•"/>
      <w:lvlJc w:val="left"/>
      <w:pPr>
        <w:tabs>
          <w:tab w:val="num" w:pos="6120"/>
        </w:tabs>
        <w:ind w:left="6120" w:hanging="360"/>
      </w:pPr>
      <w:rPr>
        <w:rFonts w:ascii="Arial" w:hAnsi="Arial" w:hint="default"/>
      </w:rPr>
    </w:lvl>
  </w:abstractNum>
  <w:abstractNum w:abstractNumId="5">
    <w:nsid w:val="25A15BCA"/>
    <w:multiLevelType w:val="hybridMultilevel"/>
    <w:tmpl w:val="3238FBF0"/>
    <w:lvl w:ilvl="0" w:tplc="CD167DF0">
      <w:start w:val="3"/>
      <w:numFmt w:val="decimal"/>
      <w:lvlText w:val="%1."/>
      <w:lvlJc w:val="left"/>
      <w:pPr>
        <w:tabs>
          <w:tab w:val="num" w:pos="720"/>
        </w:tabs>
        <w:ind w:left="720" w:hanging="360"/>
      </w:pPr>
    </w:lvl>
    <w:lvl w:ilvl="1" w:tplc="F620D1D4">
      <w:start w:val="1346"/>
      <w:numFmt w:val="bullet"/>
      <w:lvlText w:val=""/>
      <w:lvlJc w:val="left"/>
      <w:pPr>
        <w:tabs>
          <w:tab w:val="num" w:pos="1440"/>
        </w:tabs>
        <w:ind w:left="1440" w:hanging="360"/>
      </w:pPr>
      <w:rPr>
        <w:rFonts w:ascii="Wingdings" w:hAnsi="Wingdings" w:hint="default"/>
      </w:rPr>
    </w:lvl>
    <w:lvl w:ilvl="2" w:tplc="2C203140" w:tentative="1">
      <w:start w:val="1"/>
      <w:numFmt w:val="decimal"/>
      <w:lvlText w:val="%3."/>
      <w:lvlJc w:val="left"/>
      <w:pPr>
        <w:tabs>
          <w:tab w:val="num" w:pos="2160"/>
        </w:tabs>
        <w:ind w:left="2160" w:hanging="360"/>
      </w:pPr>
    </w:lvl>
    <w:lvl w:ilvl="3" w:tplc="E0825BC8" w:tentative="1">
      <w:start w:val="1"/>
      <w:numFmt w:val="decimal"/>
      <w:lvlText w:val="%4."/>
      <w:lvlJc w:val="left"/>
      <w:pPr>
        <w:tabs>
          <w:tab w:val="num" w:pos="2880"/>
        </w:tabs>
        <w:ind w:left="2880" w:hanging="360"/>
      </w:pPr>
    </w:lvl>
    <w:lvl w:ilvl="4" w:tplc="641E3A1C" w:tentative="1">
      <w:start w:val="1"/>
      <w:numFmt w:val="decimal"/>
      <w:lvlText w:val="%5."/>
      <w:lvlJc w:val="left"/>
      <w:pPr>
        <w:tabs>
          <w:tab w:val="num" w:pos="3600"/>
        </w:tabs>
        <w:ind w:left="3600" w:hanging="360"/>
      </w:pPr>
    </w:lvl>
    <w:lvl w:ilvl="5" w:tplc="96BC52C8" w:tentative="1">
      <w:start w:val="1"/>
      <w:numFmt w:val="decimal"/>
      <w:lvlText w:val="%6."/>
      <w:lvlJc w:val="left"/>
      <w:pPr>
        <w:tabs>
          <w:tab w:val="num" w:pos="4320"/>
        </w:tabs>
        <w:ind w:left="4320" w:hanging="360"/>
      </w:pPr>
    </w:lvl>
    <w:lvl w:ilvl="6" w:tplc="1E421AB0" w:tentative="1">
      <w:start w:val="1"/>
      <w:numFmt w:val="decimal"/>
      <w:lvlText w:val="%7."/>
      <w:lvlJc w:val="left"/>
      <w:pPr>
        <w:tabs>
          <w:tab w:val="num" w:pos="5040"/>
        </w:tabs>
        <w:ind w:left="5040" w:hanging="360"/>
      </w:pPr>
    </w:lvl>
    <w:lvl w:ilvl="7" w:tplc="1A3279D4" w:tentative="1">
      <w:start w:val="1"/>
      <w:numFmt w:val="decimal"/>
      <w:lvlText w:val="%8."/>
      <w:lvlJc w:val="left"/>
      <w:pPr>
        <w:tabs>
          <w:tab w:val="num" w:pos="5760"/>
        </w:tabs>
        <w:ind w:left="5760" w:hanging="360"/>
      </w:pPr>
    </w:lvl>
    <w:lvl w:ilvl="8" w:tplc="518A7B74" w:tentative="1">
      <w:start w:val="1"/>
      <w:numFmt w:val="decimal"/>
      <w:lvlText w:val="%9."/>
      <w:lvlJc w:val="left"/>
      <w:pPr>
        <w:tabs>
          <w:tab w:val="num" w:pos="6480"/>
        </w:tabs>
        <w:ind w:left="6480" w:hanging="360"/>
      </w:pPr>
    </w:lvl>
  </w:abstractNum>
  <w:abstractNum w:abstractNumId="6">
    <w:nsid w:val="26C87D9C"/>
    <w:multiLevelType w:val="hybridMultilevel"/>
    <w:tmpl w:val="3E722D4A"/>
    <w:lvl w:ilvl="0" w:tplc="D93A3E0E">
      <w:start w:val="1"/>
      <w:numFmt w:val="bullet"/>
      <w:lvlText w:val=""/>
      <w:lvlJc w:val="left"/>
      <w:pPr>
        <w:tabs>
          <w:tab w:val="num" w:pos="720"/>
        </w:tabs>
        <w:ind w:left="720" w:hanging="360"/>
      </w:pPr>
      <w:rPr>
        <w:rFonts w:ascii="Wingdings" w:hAnsi="Wingdings" w:hint="default"/>
      </w:rPr>
    </w:lvl>
    <w:lvl w:ilvl="1" w:tplc="22E29034" w:tentative="1">
      <w:start w:val="1"/>
      <w:numFmt w:val="bullet"/>
      <w:lvlText w:val=""/>
      <w:lvlJc w:val="left"/>
      <w:pPr>
        <w:tabs>
          <w:tab w:val="num" w:pos="1440"/>
        </w:tabs>
        <w:ind w:left="1440" w:hanging="360"/>
      </w:pPr>
      <w:rPr>
        <w:rFonts w:ascii="Wingdings" w:hAnsi="Wingdings" w:hint="default"/>
      </w:rPr>
    </w:lvl>
    <w:lvl w:ilvl="2" w:tplc="7D107548" w:tentative="1">
      <w:start w:val="1"/>
      <w:numFmt w:val="bullet"/>
      <w:lvlText w:val=""/>
      <w:lvlJc w:val="left"/>
      <w:pPr>
        <w:tabs>
          <w:tab w:val="num" w:pos="2160"/>
        </w:tabs>
        <w:ind w:left="2160" w:hanging="360"/>
      </w:pPr>
      <w:rPr>
        <w:rFonts w:ascii="Wingdings" w:hAnsi="Wingdings" w:hint="default"/>
      </w:rPr>
    </w:lvl>
    <w:lvl w:ilvl="3" w:tplc="E0CCA2CC" w:tentative="1">
      <w:start w:val="1"/>
      <w:numFmt w:val="bullet"/>
      <w:lvlText w:val=""/>
      <w:lvlJc w:val="left"/>
      <w:pPr>
        <w:tabs>
          <w:tab w:val="num" w:pos="2880"/>
        </w:tabs>
        <w:ind w:left="2880" w:hanging="360"/>
      </w:pPr>
      <w:rPr>
        <w:rFonts w:ascii="Wingdings" w:hAnsi="Wingdings" w:hint="default"/>
      </w:rPr>
    </w:lvl>
    <w:lvl w:ilvl="4" w:tplc="E7E6FE80" w:tentative="1">
      <w:start w:val="1"/>
      <w:numFmt w:val="bullet"/>
      <w:lvlText w:val=""/>
      <w:lvlJc w:val="left"/>
      <w:pPr>
        <w:tabs>
          <w:tab w:val="num" w:pos="3600"/>
        </w:tabs>
        <w:ind w:left="3600" w:hanging="360"/>
      </w:pPr>
      <w:rPr>
        <w:rFonts w:ascii="Wingdings" w:hAnsi="Wingdings" w:hint="default"/>
      </w:rPr>
    </w:lvl>
    <w:lvl w:ilvl="5" w:tplc="1958AEA4" w:tentative="1">
      <w:start w:val="1"/>
      <w:numFmt w:val="bullet"/>
      <w:lvlText w:val=""/>
      <w:lvlJc w:val="left"/>
      <w:pPr>
        <w:tabs>
          <w:tab w:val="num" w:pos="4320"/>
        </w:tabs>
        <w:ind w:left="4320" w:hanging="360"/>
      </w:pPr>
      <w:rPr>
        <w:rFonts w:ascii="Wingdings" w:hAnsi="Wingdings" w:hint="default"/>
      </w:rPr>
    </w:lvl>
    <w:lvl w:ilvl="6" w:tplc="4A0C15EE" w:tentative="1">
      <w:start w:val="1"/>
      <w:numFmt w:val="bullet"/>
      <w:lvlText w:val=""/>
      <w:lvlJc w:val="left"/>
      <w:pPr>
        <w:tabs>
          <w:tab w:val="num" w:pos="5040"/>
        </w:tabs>
        <w:ind w:left="5040" w:hanging="360"/>
      </w:pPr>
      <w:rPr>
        <w:rFonts w:ascii="Wingdings" w:hAnsi="Wingdings" w:hint="default"/>
      </w:rPr>
    </w:lvl>
    <w:lvl w:ilvl="7" w:tplc="9E6035A0" w:tentative="1">
      <w:start w:val="1"/>
      <w:numFmt w:val="bullet"/>
      <w:lvlText w:val=""/>
      <w:lvlJc w:val="left"/>
      <w:pPr>
        <w:tabs>
          <w:tab w:val="num" w:pos="5760"/>
        </w:tabs>
        <w:ind w:left="5760" w:hanging="360"/>
      </w:pPr>
      <w:rPr>
        <w:rFonts w:ascii="Wingdings" w:hAnsi="Wingdings" w:hint="default"/>
      </w:rPr>
    </w:lvl>
    <w:lvl w:ilvl="8" w:tplc="874C06D6" w:tentative="1">
      <w:start w:val="1"/>
      <w:numFmt w:val="bullet"/>
      <w:lvlText w:val=""/>
      <w:lvlJc w:val="left"/>
      <w:pPr>
        <w:tabs>
          <w:tab w:val="num" w:pos="6480"/>
        </w:tabs>
        <w:ind w:left="6480" w:hanging="360"/>
      </w:pPr>
      <w:rPr>
        <w:rFonts w:ascii="Wingdings" w:hAnsi="Wingdings" w:hint="default"/>
      </w:rPr>
    </w:lvl>
  </w:abstractNum>
  <w:abstractNum w:abstractNumId="7">
    <w:nsid w:val="2CC700A5"/>
    <w:multiLevelType w:val="hybridMultilevel"/>
    <w:tmpl w:val="AE64BB0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4027562E"/>
    <w:multiLevelType w:val="hybridMultilevel"/>
    <w:tmpl w:val="B57831AE"/>
    <w:lvl w:ilvl="0" w:tplc="04090001">
      <w:start w:val="1"/>
      <w:numFmt w:val="bullet"/>
      <w:lvlText w:val=""/>
      <w:lvlJc w:val="left"/>
      <w:pPr>
        <w:tabs>
          <w:tab w:val="num" w:pos="2160"/>
        </w:tabs>
        <w:ind w:left="2160" w:hanging="360"/>
      </w:pPr>
      <w:rPr>
        <w:rFonts w:ascii="Symbol" w:hAnsi="Symbol" w:hint="default"/>
      </w:rPr>
    </w:lvl>
    <w:lvl w:ilvl="1" w:tplc="48AEAF1C">
      <w:start w:val="1263"/>
      <w:numFmt w:val="bullet"/>
      <w:lvlText w:val=""/>
      <w:lvlJc w:val="left"/>
      <w:pPr>
        <w:tabs>
          <w:tab w:val="num" w:pos="2880"/>
        </w:tabs>
        <w:ind w:left="2880" w:hanging="360"/>
      </w:pPr>
      <w:rPr>
        <w:rFonts w:ascii="Wingdings" w:hAnsi="Wingdings" w:hint="default"/>
      </w:rPr>
    </w:lvl>
    <w:lvl w:ilvl="2" w:tplc="6E04319E">
      <w:start w:val="1"/>
      <w:numFmt w:val="bullet"/>
      <w:lvlText w:val=""/>
      <w:lvlJc w:val="left"/>
      <w:pPr>
        <w:tabs>
          <w:tab w:val="num" w:pos="3600"/>
        </w:tabs>
        <w:ind w:left="3600" w:hanging="360"/>
      </w:pPr>
      <w:rPr>
        <w:rFonts w:ascii="Wingdings" w:hAnsi="Wingdings" w:hint="default"/>
      </w:rPr>
    </w:lvl>
    <w:lvl w:ilvl="3" w:tplc="05F022A0" w:tentative="1">
      <w:start w:val="1"/>
      <w:numFmt w:val="bullet"/>
      <w:lvlText w:val=""/>
      <w:lvlJc w:val="left"/>
      <w:pPr>
        <w:tabs>
          <w:tab w:val="num" w:pos="4320"/>
        </w:tabs>
        <w:ind w:left="4320" w:hanging="360"/>
      </w:pPr>
      <w:rPr>
        <w:rFonts w:ascii="Wingdings" w:hAnsi="Wingdings" w:hint="default"/>
      </w:rPr>
    </w:lvl>
    <w:lvl w:ilvl="4" w:tplc="BED21A14" w:tentative="1">
      <w:start w:val="1"/>
      <w:numFmt w:val="bullet"/>
      <w:lvlText w:val=""/>
      <w:lvlJc w:val="left"/>
      <w:pPr>
        <w:tabs>
          <w:tab w:val="num" w:pos="5040"/>
        </w:tabs>
        <w:ind w:left="5040" w:hanging="360"/>
      </w:pPr>
      <w:rPr>
        <w:rFonts w:ascii="Wingdings" w:hAnsi="Wingdings" w:hint="default"/>
      </w:rPr>
    </w:lvl>
    <w:lvl w:ilvl="5" w:tplc="B2146126" w:tentative="1">
      <w:start w:val="1"/>
      <w:numFmt w:val="bullet"/>
      <w:lvlText w:val=""/>
      <w:lvlJc w:val="left"/>
      <w:pPr>
        <w:tabs>
          <w:tab w:val="num" w:pos="5760"/>
        </w:tabs>
        <w:ind w:left="5760" w:hanging="360"/>
      </w:pPr>
      <w:rPr>
        <w:rFonts w:ascii="Wingdings" w:hAnsi="Wingdings" w:hint="default"/>
      </w:rPr>
    </w:lvl>
    <w:lvl w:ilvl="6" w:tplc="8CC257C8" w:tentative="1">
      <w:start w:val="1"/>
      <w:numFmt w:val="bullet"/>
      <w:lvlText w:val=""/>
      <w:lvlJc w:val="left"/>
      <w:pPr>
        <w:tabs>
          <w:tab w:val="num" w:pos="6480"/>
        </w:tabs>
        <w:ind w:left="6480" w:hanging="360"/>
      </w:pPr>
      <w:rPr>
        <w:rFonts w:ascii="Wingdings" w:hAnsi="Wingdings" w:hint="default"/>
      </w:rPr>
    </w:lvl>
    <w:lvl w:ilvl="7" w:tplc="F458987C" w:tentative="1">
      <w:start w:val="1"/>
      <w:numFmt w:val="bullet"/>
      <w:lvlText w:val=""/>
      <w:lvlJc w:val="left"/>
      <w:pPr>
        <w:tabs>
          <w:tab w:val="num" w:pos="7200"/>
        </w:tabs>
        <w:ind w:left="7200" w:hanging="360"/>
      </w:pPr>
      <w:rPr>
        <w:rFonts w:ascii="Wingdings" w:hAnsi="Wingdings" w:hint="default"/>
      </w:rPr>
    </w:lvl>
    <w:lvl w:ilvl="8" w:tplc="76E23C54" w:tentative="1">
      <w:start w:val="1"/>
      <w:numFmt w:val="bullet"/>
      <w:lvlText w:val=""/>
      <w:lvlJc w:val="left"/>
      <w:pPr>
        <w:tabs>
          <w:tab w:val="num" w:pos="7920"/>
        </w:tabs>
        <w:ind w:left="7920" w:hanging="360"/>
      </w:pPr>
      <w:rPr>
        <w:rFonts w:ascii="Wingdings" w:hAnsi="Wingdings" w:hint="default"/>
      </w:rPr>
    </w:lvl>
  </w:abstractNum>
  <w:abstractNum w:abstractNumId="9">
    <w:nsid w:val="47A71FD2"/>
    <w:multiLevelType w:val="hybridMultilevel"/>
    <w:tmpl w:val="CE66B5B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4DEC1828"/>
    <w:multiLevelType w:val="hybridMultilevel"/>
    <w:tmpl w:val="B896F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05466FE"/>
    <w:multiLevelType w:val="multilevel"/>
    <w:tmpl w:val="16BED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1305784"/>
    <w:multiLevelType w:val="multilevel"/>
    <w:tmpl w:val="3D8CA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5B549C7"/>
    <w:multiLevelType w:val="hybridMultilevel"/>
    <w:tmpl w:val="20B28E32"/>
    <w:lvl w:ilvl="0" w:tplc="A90E121C">
      <w:start w:val="1"/>
      <w:numFmt w:val="decimal"/>
      <w:lvlText w:val="%1."/>
      <w:lvlJc w:val="left"/>
      <w:pPr>
        <w:tabs>
          <w:tab w:val="num" w:pos="360"/>
        </w:tabs>
        <w:ind w:left="360" w:hanging="360"/>
      </w:pPr>
    </w:lvl>
    <w:lvl w:ilvl="1" w:tplc="3EE66190">
      <w:start w:val="1346"/>
      <w:numFmt w:val="bullet"/>
      <w:lvlText w:val=""/>
      <w:lvlJc w:val="left"/>
      <w:pPr>
        <w:tabs>
          <w:tab w:val="num" w:pos="1080"/>
        </w:tabs>
        <w:ind w:left="1080" w:hanging="360"/>
      </w:pPr>
      <w:rPr>
        <w:rFonts w:ascii="Wingdings" w:hAnsi="Wingdings" w:hint="default"/>
      </w:rPr>
    </w:lvl>
    <w:lvl w:ilvl="2" w:tplc="42564A1C" w:tentative="1">
      <w:start w:val="1"/>
      <w:numFmt w:val="decimal"/>
      <w:lvlText w:val="%3."/>
      <w:lvlJc w:val="left"/>
      <w:pPr>
        <w:tabs>
          <w:tab w:val="num" w:pos="1800"/>
        </w:tabs>
        <w:ind w:left="1800" w:hanging="360"/>
      </w:pPr>
    </w:lvl>
    <w:lvl w:ilvl="3" w:tplc="6AD01F66" w:tentative="1">
      <w:start w:val="1"/>
      <w:numFmt w:val="decimal"/>
      <w:lvlText w:val="%4."/>
      <w:lvlJc w:val="left"/>
      <w:pPr>
        <w:tabs>
          <w:tab w:val="num" w:pos="2520"/>
        </w:tabs>
        <w:ind w:left="2520" w:hanging="360"/>
      </w:pPr>
    </w:lvl>
    <w:lvl w:ilvl="4" w:tplc="FB94F1AC" w:tentative="1">
      <w:start w:val="1"/>
      <w:numFmt w:val="decimal"/>
      <w:lvlText w:val="%5."/>
      <w:lvlJc w:val="left"/>
      <w:pPr>
        <w:tabs>
          <w:tab w:val="num" w:pos="3240"/>
        </w:tabs>
        <w:ind w:left="3240" w:hanging="360"/>
      </w:pPr>
    </w:lvl>
    <w:lvl w:ilvl="5" w:tplc="F618BA4C" w:tentative="1">
      <w:start w:val="1"/>
      <w:numFmt w:val="decimal"/>
      <w:lvlText w:val="%6."/>
      <w:lvlJc w:val="left"/>
      <w:pPr>
        <w:tabs>
          <w:tab w:val="num" w:pos="3960"/>
        </w:tabs>
        <w:ind w:left="3960" w:hanging="360"/>
      </w:pPr>
    </w:lvl>
    <w:lvl w:ilvl="6" w:tplc="A50AE6C2" w:tentative="1">
      <w:start w:val="1"/>
      <w:numFmt w:val="decimal"/>
      <w:lvlText w:val="%7."/>
      <w:lvlJc w:val="left"/>
      <w:pPr>
        <w:tabs>
          <w:tab w:val="num" w:pos="4680"/>
        </w:tabs>
        <w:ind w:left="4680" w:hanging="360"/>
      </w:pPr>
    </w:lvl>
    <w:lvl w:ilvl="7" w:tplc="20A24666" w:tentative="1">
      <w:start w:val="1"/>
      <w:numFmt w:val="decimal"/>
      <w:lvlText w:val="%8."/>
      <w:lvlJc w:val="left"/>
      <w:pPr>
        <w:tabs>
          <w:tab w:val="num" w:pos="5400"/>
        </w:tabs>
        <w:ind w:left="5400" w:hanging="360"/>
      </w:pPr>
    </w:lvl>
    <w:lvl w:ilvl="8" w:tplc="4AD66B12" w:tentative="1">
      <w:start w:val="1"/>
      <w:numFmt w:val="decimal"/>
      <w:lvlText w:val="%9."/>
      <w:lvlJc w:val="left"/>
      <w:pPr>
        <w:tabs>
          <w:tab w:val="num" w:pos="6120"/>
        </w:tabs>
        <w:ind w:left="6120" w:hanging="360"/>
      </w:pPr>
    </w:lvl>
  </w:abstractNum>
  <w:abstractNum w:abstractNumId="14">
    <w:nsid w:val="595B4E03"/>
    <w:multiLevelType w:val="hybridMultilevel"/>
    <w:tmpl w:val="338E2E36"/>
    <w:lvl w:ilvl="0" w:tplc="401858D0">
      <w:start w:val="2"/>
      <w:numFmt w:val="decimal"/>
      <w:lvlText w:val="%1."/>
      <w:lvlJc w:val="left"/>
      <w:pPr>
        <w:tabs>
          <w:tab w:val="num" w:pos="720"/>
        </w:tabs>
        <w:ind w:left="720" w:hanging="360"/>
      </w:pPr>
    </w:lvl>
    <w:lvl w:ilvl="1" w:tplc="A30A47AE">
      <w:start w:val="1346"/>
      <w:numFmt w:val="bullet"/>
      <w:lvlText w:val=""/>
      <w:lvlJc w:val="left"/>
      <w:pPr>
        <w:tabs>
          <w:tab w:val="num" w:pos="1440"/>
        </w:tabs>
        <w:ind w:left="1440" w:hanging="360"/>
      </w:pPr>
      <w:rPr>
        <w:rFonts w:ascii="Wingdings" w:hAnsi="Wingdings" w:hint="default"/>
      </w:rPr>
    </w:lvl>
    <w:lvl w:ilvl="2" w:tplc="75A82FD0" w:tentative="1">
      <w:start w:val="1"/>
      <w:numFmt w:val="decimal"/>
      <w:lvlText w:val="%3."/>
      <w:lvlJc w:val="left"/>
      <w:pPr>
        <w:tabs>
          <w:tab w:val="num" w:pos="2160"/>
        </w:tabs>
        <w:ind w:left="2160" w:hanging="360"/>
      </w:pPr>
    </w:lvl>
    <w:lvl w:ilvl="3" w:tplc="C20CB854" w:tentative="1">
      <w:start w:val="1"/>
      <w:numFmt w:val="decimal"/>
      <w:lvlText w:val="%4."/>
      <w:lvlJc w:val="left"/>
      <w:pPr>
        <w:tabs>
          <w:tab w:val="num" w:pos="2880"/>
        </w:tabs>
        <w:ind w:left="2880" w:hanging="360"/>
      </w:pPr>
    </w:lvl>
    <w:lvl w:ilvl="4" w:tplc="F3D03ABE" w:tentative="1">
      <w:start w:val="1"/>
      <w:numFmt w:val="decimal"/>
      <w:lvlText w:val="%5."/>
      <w:lvlJc w:val="left"/>
      <w:pPr>
        <w:tabs>
          <w:tab w:val="num" w:pos="3600"/>
        </w:tabs>
        <w:ind w:left="3600" w:hanging="360"/>
      </w:pPr>
    </w:lvl>
    <w:lvl w:ilvl="5" w:tplc="E0BE77F8" w:tentative="1">
      <w:start w:val="1"/>
      <w:numFmt w:val="decimal"/>
      <w:lvlText w:val="%6."/>
      <w:lvlJc w:val="left"/>
      <w:pPr>
        <w:tabs>
          <w:tab w:val="num" w:pos="4320"/>
        </w:tabs>
        <w:ind w:left="4320" w:hanging="360"/>
      </w:pPr>
    </w:lvl>
    <w:lvl w:ilvl="6" w:tplc="F3826350" w:tentative="1">
      <w:start w:val="1"/>
      <w:numFmt w:val="decimal"/>
      <w:lvlText w:val="%7."/>
      <w:lvlJc w:val="left"/>
      <w:pPr>
        <w:tabs>
          <w:tab w:val="num" w:pos="5040"/>
        </w:tabs>
        <w:ind w:left="5040" w:hanging="360"/>
      </w:pPr>
    </w:lvl>
    <w:lvl w:ilvl="7" w:tplc="7B1A21D6" w:tentative="1">
      <w:start w:val="1"/>
      <w:numFmt w:val="decimal"/>
      <w:lvlText w:val="%8."/>
      <w:lvlJc w:val="left"/>
      <w:pPr>
        <w:tabs>
          <w:tab w:val="num" w:pos="5760"/>
        </w:tabs>
        <w:ind w:left="5760" w:hanging="360"/>
      </w:pPr>
    </w:lvl>
    <w:lvl w:ilvl="8" w:tplc="5EC076F4" w:tentative="1">
      <w:start w:val="1"/>
      <w:numFmt w:val="decimal"/>
      <w:lvlText w:val="%9."/>
      <w:lvlJc w:val="left"/>
      <w:pPr>
        <w:tabs>
          <w:tab w:val="num" w:pos="6480"/>
        </w:tabs>
        <w:ind w:left="6480" w:hanging="360"/>
      </w:pPr>
    </w:lvl>
  </w:abstractNum>
  <w:abstractNum w:abstractNumId="15">
    <w:nsid w:val="5C696385"/>
    <w:multiLevelType w:val="multilevel"/>
    <w:tmpl w:val="7CE29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495685C"/>
    <w:multiLevelType w:val="hybridMultilevel"/>
    <w:tmpl w:val="AE8253DA"/>
    <w:lvl w:ilvl="0" w:tplc="2A80D036">
      <w:start w:val="1"/>
      <w:numFmt w:val="bullet"/>
      <w:lvlText w:val=""/>
      <w:lvlJc w:val="left"/>
      <w:pPr>
        <w:tabs>
          <w:tab w:val="num" w:pos="360"/>
        </w:tabs>
        <w:ind w:left="360" w:hanging="360"/>
      </w:pPr>
      <w:rPr>
        <w:rFonts w:ascii="Wingdings" w:hAnsi="Wingdings" w:hint="default"/>
      </w:rPr>
    </w:lvl>
    <w:lvl w:ilvl="1" w:tplc="48AEAF1C">
      <w:start w:val="1263"/>
      <w:numFmt w:val="bullet"/>
      <w:lvlText w:val=""/>
      <w:lvlJc w:val="left"/>
      <w:pPr>
        <w:tabs>
          <w:tab w:val="num" w:pos="1080"/>
        </w:tabs>
        <w:ind w:left="1080" w:hanging="360"/>
      </w:pPr>
      <w:rPr>
        <w:rFonts w:ascii="Wingdings" w:hAnsi="Wingdings" w:hint="default"/>
      </w:rPr>
    </w:lvl>
    <w:lvl w:ilvl="2" w:tplc="6E04319E">
      <w:start w:val="1"/>
      <w:numFmt w:val="bullet"/>
      <w:lvlText w:val=""/>
      <w:lvlJc w:val="left"/>
      <w:pPr>
        <w:tabs>
          <w:tab w:val="num" w:pos="1800"/>
        </w:tabs>
        <w:ind w:left="1800" w:hanging="360"/>
      </w:pPr>
      <w:rPr>
        <w:rFonts w:ascii="Wingdings" w:hAnsi="Wingdings" w:hint="default"/>
      </w:rPr>
    </w:lvl>
    <w:lvl w:ilvl="3" w:tplc="05F022A0" w:tentative="1">
      <w:start w:val="1"/>
      <w:numFmt w:val="bullet"/>
      <w:lvlText w:val=""/>
      <w:lvlJc w:val="left"/>
      <w:pPr>
        <w:tabs>
          <w:tab w:val="num" w:pos="2520"/>
        </w:tabs>
        <w:ind w:left="2520" w:hanging="360"/>
      </w:pPr>
      <w:rPr>
        <w:rFonts w:ascii="Wingdings" w:hAnsi="Wingdings" w:hint="default"/>
      </w:rPr>
    </w:lvl>
    <w:lvl w:ilvl="4" w:tplc="BED21A14" w:tentative="1">
      <w:start w:val="1"/>
      <w:numFmt w:val="bullet"/>
      <w:lvlText w:val=""/>
      <w:lvlJc w:val="left"/>
      <w:pPr>
        <w:tabs>
          <w:tab w:val="num" w:pos="3240"/>
        </w:tabs>
        <w:ind w:left="3240" w:hanging="360"/>
      </w:pPr>
      <w:rPr>
        <w:rFonts w:ascii="Wingdings" w:hAnsi="Wingdings" w:hint="default"/>
      </w:rPr>
    </w:lvl>
    <w:lvl w:ilvl="5" w:tplc="B2146126" w:tentative="1">
      <w:start w:val="1"/>
      <w:numFmt w:val="bullet"/>
      <w:lvlText w:val=""/>
      <w:lvlJc w:val="left"/>
      <w:pPr>
        <w:tabs>
          <w:tab w:val="num" w:pos="3960"/>
        </w:tabs>
        <w:ind w:left="3960" w:hanging="360"/>
      </w:pPr>
      <w:rPr>
        <w:rFonts w:ascii="Wingdings" w:hAnsi="Wingdings" w:hint="default"/>
      </w:rPr>
    </w:lvl>
    <w:lvl w:ilvl="6" w:tplc="8CC257C8" w:tentative="1">
      <w:start w:val="1"/>
      <w:numFmt w:val="bullet"/>
      <w:lvlText w:val=""/>
      <w:lvlJc w:val="left"/>
      <w:pPr>
        <w:tabs>
          <w:tab w:val="num" w:pos="4680"/>
        </w:tabs>
        <w:ind w:left="4680" w:hanging="360"/>
      </w:pPr>
      <w:rPr>
        <w:rFonts w:ascii="Wingdings" w:hAnsi="Wingdings" w:hint="default"/>
      </w:rPr>
    </w:lvl>
    <w:lvl w:ilvl="7" w:tplc="F458987C" w:tentative="1">
      <w:start w:val="1"/>
      <w:numFmt w:val="bullet"/>
      <w:lvlText w:val=""/>
      <w:lvlJc w:val="left"/>
      <w:pPr>
        <w:tabs>
          <w:tab w:val="num" w:pos="5400"/>
        </w:tabs>
        <w:ind w:left="5400" w:hanging="360"/>
      </w:pPr>
      <w:rPr>
        <w:rFonts w:ascii="Wingdings" w:hAnsi="Wingdings" w:hint="default"/>
      </w:rPr>
    </w:lvl>
    <w:lvl w:ilvl="8" w:tplc="76E23C54" w:tentative="1">
      <w:start w:val="1"/>
      <w:numFmt w:val="bullet"/>
      <w:lvlText w:val=""/>
      <w:lvlJc w:val="left"/>
      <w:pPr>
        <w:tabs>
          <w:tab w:val="num" w:pos="6120"/>
        </w:tabs>
        <w:ind w:left="6120" w:hanging="360"/>
      </w:pPr>
      <w:rPr>
        <w:rFonts w:ascii="Wingdings" w:hAnsi="Wingdings" w:hint="default"/>
      </w:rPr>
    </w:lvl>
  </w:abstractNum>
  <w:abstractNum w:abstractNumId="17">
    <w:nsid w:val="6B514003"/>
    <w:multiLevelType w:val="hybridMultilevel"/>
    <w:tmpl w:val="EADEFECE"/>
    <w:lvl w:ilvl="0" w:tplc="C65A2186">
      <w:start w:val="1"/>
      <w:numFmt w:val="decimal"/>
      <w:lvlText w:val="%1."/>
      <w:lvlJc w:val="left"/>
      <w:pPr>
        <w:tabs>
          <w:tab w:val="num" w:pos="720"/>
        </w:tabs>
        <w:ind w:left="720" w:hanging="360"/>
      </w:pPr>
    </w:lvl>
    <w:lvl w:ilvl="1" w:tplc="9516FB3C">
      <w:start w:val="1"/>
      <w:numFmt w:val="decimal"/>
      <w:lvlText w:val="%2."/>
      <w:lvlJc w:val="left"/>
      <w:pPr>
        <w:tabs>
          <w:tab w:val="num" w:pos="1440"/>
        </w:tabs>
        <w:ind w:left="1440" w:hanging="360"/>
      </w:pPr>
    </w:lvl>
    <w:lvl w:ilvl="2" w:tplc="B204E540" w:tentative="1">
      <w:start w:val="1"/>
      <w:numFmt w:val="decimal"/>
      <w:lvlText w:val="%3."/>
      <w:lvlJc w:val="left"/>
      <w:pPr>
        <w:tabs>
          <w:tab w:val="num" w:pos="2160"/>
        </w:tabs>
        <w:ind w:left="2160" w:hanging="360"/>
      </w:pPr>
    </w:lvl>
    <w:lvl w:ilvl="3" w:tplc="443410BE" w:tentative="1">
      <w:start w:val="1"/>
      <w:numFmt w:val="decimal"/>
      <w:lvlText w:val="%4."/>
      <w:lvlJc w:val="left"/>
      <w:pPr>
        <w:tabs>
          <w:tab w:val="num" w:pos="2880"/>
        </w:tabs>
        <w:ind w:left="2880" w:hanging="360"/>
      </w:pPr>
    </w:lvl>
    <w:lvl w:ilvl="4" w:tplc="CFB272B2" w:tentative="1">
      <w:start w:val="1"/>
      <w:numFmt w:val="decimal"/>
      <w:lvlText w:val="%5."/>
      <w:lvlJc w:val="left"/>
      <w:pPr>
        <w:tabs>
          <w:tab w:val="num" w:pos="3600"/>
        </w:tabs>
        <w:ind w:left="3600" w:hanging="360"/>
      </w:pPr>
    </w:lvl>
    <w:lvl w:ilvl="5" w:tplc="6FDE3600" w:tentative="1">
      <w:start w:val="1"/>
      <w:numFmt w:val="decimal"/>
      <w:lvlText w:val="%6."/>
      <w:lvlJc w:val="left"/>
      <w:pPr>
        <w:tabs>
          <w:tab w:val="num" w:pos="4320"/>
        </w:tabs>
        <w:ind w:left="4320" w:hanging="360"/>
      </w:pPr>
    </w:lvl>
    <w:lvl w:ilvl="6" w:tplc="E6F27BA8" w:tentative="1">
      <w:start w:val="1"/>
      <w:numFmt w:val="decimal"/>
      <w:lvlText w:val="%7."/>
      <w:lvlJc w:val="left"/>
      <w:pPr>
        <w:tabs>
          <w:tab w:val="num" w:pos="5040"/>
        </w:tabs>
        <w:ind w:left="5040" w:hanging="360"/>
      </w:pPr>
    </w:lvl>
    <w:lvl w:ilvl="7" w:tplc="3B3CB686" w:tentative="1">
      <w:start w:val="1"/>
      <w:numFmt w:val="decimal"/>
      <w:lvlText w:val="%8."/>
      <w:lvlJc w:val="left"/>
      <w:pPr>
        <w:tabs>
          <w:tab w:val="num" w:pos="5760"/>
        </w:tabs>
        <w:ind w:left="5760" w:hanging="360"/>
      </w:pPr>
    </w:lvl>
    <w:lvl w:ilvl="8" w:tplc="B26C661A" w:tentative="1">
      <w:start w:val="1"/>
      <w:numFmt w:val="decimal"/>
      <w:lvlText w:val="%9."/>
      <w:lvlJc w:val="left"/>
      <w:pPr>
        <w:tabs>
          <w:tab w:val="num" w:pos="6480"/>
        </w:tabs>
        <w:ind w:left="6480" w:hanging="360"/>
      </w:pPr>
    </w:lvl>
  </w:abstractNum>
  <w:abstractNum w:abstractNumId="18">
    <w:nsid w:val="797A17EB"/>
    <w:multiLevelType w:val="hybridMultilevel"/>
    <w:tmpl w:val="87AA1040"/>
    <w:lvl w:ilvl="0" w:tplc="2A80D036">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7EA0225B"/>
    <w:multiLevelType w:val="multilevel"/>
    <w:tmpl w:val="73D05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2"/>
  </w:num>
  <w:num w:numId="3">
    <w:abstractNumId w:val="15"/>
  </w:num>
  <w:num w:numId="4">
    <w:abstractNumId w:val="2"/>
  </w:num>
  <w:num w:numId="5">
    <w:abstractNumId w:val="19"/>
  </w:num>
  <w:num w:numId="6">
    <w:abstractNumId w:val="8"/>
  </w:num>
  <w:num w:numId="7">
    <w:abstractNumId w:val="3"/>
  </w:num>
  <w:num w:numId="8">
    <w:abstractNumId w:val="1"/>
  </w:num>
  <w:num w:numId="9">
    <w:abstractNumId w:val="16"/>
  </w:num>
  <w:num w:numId="10">
    <w:abstractNumId w:val="6"/>
  </w:num>
  <w:num w:numId="11">
    <w:abstractNumId w:val="13"/>
  </w:num>
  <w:num w:numId="12">
    <w:abstractNumId w:val="14"/>
  </w:num>
  <w:num w:numId="13">
    <w:abstractNumId w:val="5"/>
  </w:num>
  <w:num w:numId="14">
    <w:abstractNumId w:val="18"/>
  </w:num>
  <w:num w:numId="15">
    <w:abstractNumId w:val="7"/>
  </w:num>
  <w:num w:numId="16">
    <w:abstractNumId w:val="4"/>
  </w:num>
  <w:num w:numId="17">
    <w:abstractNumId w:val="17"/>
  </w:num>
  <w:num w:numId="18">
    <w:abstractNumId w:val="0"/>
  </w:num>
  <w:num w:numId="19">
    <w:abstractNumId w:val="9"/>
  </w:num>
  <w:num w:numId="20">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hyphenationZone w:val="425"/>
  <w:characterSpacingControl w:val="doNotCompress"/>
  <w:compat>
    <w:useFELayout/>
  </w:compat>
  <w:rsids>
    <w:rsidRoot w:val="00F24155"/>
    <w:rsid w:val="00006DD1"/>
    <w:rsid w:val="00026968"/>
    <w:rsid w:val="00062620"/>
    <w:rsid w:val="00077DD7"/>
    <w:rsid w:val="000B17D4"/>
    <w:rsid w:val="000F0803"/>
    <w:rsid w:val="000F3150"/>
    <w:rsid w:val="000F47C3"/>
    <w:rsid w:val="0010422E"/>
    <w:rsid w:val="00106BC9"/>
    <w:rsid w:val="00121BF7"/>
    <w:rsid w:val="00150F39"/>
    <w:rsid w:val="00164DFA"/>
    <w:rsid w:val="00173F2D"/>
    <w:rsid w:val="0019056C"/>
    <w:rsid w:val="001B6E3B"/>
    <w:rsid w:val="001D66F9"/>
    <w:rsid w:val="001F3CEB"/>
    <w:rsid w:val="0020473E"/>
    <w:rsid w:val="00217A63"/>
    <w:rsid w:val="002563F7"/>
    <w:rsid w:val="00256677"/>
    <w:rsid w:val="002629B6"/>
    <w:rsid w:val="002C4BE1"/>
    <w:rsid w:val="00325212"/>
    <w:rsid w:val="00327457"/>
    <w:rsid w:val="003551C6"/>
    <w:rsid w:val="003A0F93"/>
    <w:rsid w:val="003A3C5C"/>
    <w:rsid w:val="003A633F"/>
    <w:rsid w:val="003F55B5"/>
    <w:rsid w:val="00401514"/>
    <w:rsid w:val="00403179"/>
    <w:rsid w:val="00412BA8"/>
    <w:rsid w:val="00426156"/>
    <w:rsid w:val="00430323"/>
    <w:rsid w:val="004758E3"/>
    <w:rsid w:val="004D610A"/>
    <w:rsid w:val="004E0CA0"/>
    <w:rsid w:val="005075AF"/>
    <w:rsid w:val="0053634E"/>
    <w:rsid w:val="00542F8A"/>
    <w:rsid w:val="005467F2"/>
    <w:rsid w:val="00546B1D"/>
    <w:rsid w:val="005544EB"/>
    <w:rsid w:val="00566D73"/>
    <w:rsid w:val="0058583C"/>
    <w:rsid w:val="005A1F55"/>
    <w:rsid w:val="005A331C"/>
    <w:rsid w:val="005C3FFE"/>
    <w:rsid w:val="005F077C"/>
    <w:rsid w:val="00635A81"/>
    <w:rsid w:val="00647240"/>
    <w:rsid w:val="0065454E"/>
    <w:rsid w:val="006878F5"/>
    <w:rsid w:val="006A40F7"/>
    <w:rsid w:val="006C1897"/>
    <w:rsid w:val="006C5C3D"/>
    <w:rsid w:val="006D7604"/>
    <w:rsid w:val="007103B4"/>
    <w:rsid w:val="007161FA"/>
    <w:rsid w:val="00720495"/>
    <w:rsid w:val="007344DF"/>
    <w:rsid w:val="0073599B"/>
    <w:rsid w:val="007869A6"/>
    <w:rsid w:val="007A1ED4"/>
    <w:rsid w:val="007E1F2C"/>
    <w:rsid w:val="007E32C7"/>
    <w:rsid w:val="008544A1"/>
    <w:rsid w:val="00893F09"/>
    <w:rsid w:val="008A1502"/>
    <w:rsid w:val="008E0167"/>
    <w:rsid w:val="009108B2"/>
    <w:rsid w:val="00911470"/>
    <w:rsid w:val="0092279D"/>
    <w:rsid w:val="009320F2"/>
    <w:rsid w:val="0099254D"/>
    <w:rsid w:val="009A490C"/>
    <w:rsid w:val="009D3926"/>
    <w:rsid w:val="009F52CB"/>
    <w:rsid w:val="009F66C4"/>
    <w:rsid w:val="00A10773"/>
    <w:rsid w:val="00A63CE7"/>
    <w:rsid w:val="00A86E7C"/>
    <w:rsid w:val="00AA0D3B"/>
    <w:rsid w:val="00AD66A6"/>
    <w:rsid w:val="00AF2D7E"/>
    <w:rsid w:val="00B07AAD"/>
    <w:rsid w:val="00B16C3C"/>
    <w:rsid w:val="00B60CBC"/>
    <w:rsid w:val="00B63B6C"/>
    <w:rsid w:val="00B7062E"/>
    <w:rsid w:val="00B937E6"/>
    <w:rsid w:val="00BC20CA"/>
    <w:rsid w:val="00BD1BE5"/>
    <w:rsid w:val="00BD493A"/>
    <w:rsid w:val="00C17592"/>
    <w:rsid w:val="00C3533F"/>
    <w:rsid w:val="00C41C0A"/>
    <w:rsid w:val="00C61187"/>
    <w:rsid w:val="00C741C5"/>
    <w:rsid w:val="00C861DF"/>
    <w:rsid w:val="00C97EF8"/>
    <w:rsid w:val="00DC2E54"/>
    <w:rsid w:val="00DE701E"/>
    <w:rsid w:val="00DE721A"/>
    <w:rsid w:val="00E13449"/>
    <w:rsid w:val="00E27A0F"/>
    <w:rsid w:val="00E325FC"/>
    <w:rsid w:val="00E53A3B"/>
    <w:rsid w:val="00E54025"/>
    <w:rsid w:val="00E75219"/>
    <w:rsid w:val="00E91A44"/>
    <w:rsid w:val="00EC6196"/>
    <w:rsid w:val="00EE1E3C"/>
    <w:rsid w:val="00EE7CA0"/>
    <w:rsid w:val="00F24155"/>
    <w:rsid w:val="00F3733C"/>
    <w:rsid w:val="00F82E92"/>
    <w:rsid w:val="00FA2ECF"/>
    <w:rsid w:val="00FB1C9C"/>
    <w:rsid w:val="00FC44EF"/>
    <w:rsid w:val="00FE7690"/>
  </w:rsids>
  <m:mathPr>
    <m:mathFont m:val="Cambria Math"/>
    <m:brkBin m:val="before"/>
    <m:brkBinSub m:val="--"/>
    <m:smallFrac m:val="off"/>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3C5C"/>
  </w:style>
  <w:style w:type="paragraph" w:styleId="Heading2">
    <w:name w:val="heading 2"/>
    <w:basedOn w:val="Normal"/>
    <w:link w:val="Heading2Char"/>
    <w:uiPriority w:val="9"/>
    <w:qFormat/>
    <w:rsid w:val="00F24155"/>
    <w:pPr>
      <w:spacing w:after="100" w:afterAutospacing="1" w:line="264" w:lineRule="atLeast"/>
      <w:outlineLvl w:val="1"/>
    </w:pPr>
    <w:rPr>
      <w:rFonts w:ascii="Arial" w:eastAsia="Times New Roman" w:hAnsi="Arial" w:cs="Arial"/>
      <w:b/>
      <w:bCs/>
      <w:color w:val="333333"/>
      <w:sz w:val="41"/>
      <w:szCs w:val="41"/>
    </w:rPr>
  </w:style>
  <w:style w:type="paragraph" w:styleId="Heading3">
    <w:name w:val="heading 3"/>
    <w:basedOn w:val="Normal"/>
    <w:link w:val="Heading3Char"/>
    <w:uiPriority w:val="9"/>
    <w:qFormat/>
    <w:rsid w:val="00F24155"/>
    <w:pPr>
      <w:spacing w:before="120" w:after="0" w:line="276" w:lineRule="atLeast"/>
      <w:outlineLvl w:val="2"/>
    </w:pPr>
    <w:rPr>
      <w:rFonts w:ascii="Arial" w:eastAsia="Times New Roman" w:hAnsi="Arial" w:cs="Arial"/>
      <w:b/>
      <w:bCs/>
      <w:color w:val="333333"/>
      <w:sz w:val="31"/>
      <w:szCs w:val="3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24155"/>
    <w:rPr>
      <w:rFonts w:ascii="Arial" w:eastAsia="Times New Roman" w:hAnsi="Arial" w:cs="Arial"/>
      <w:b/>
      <w:bCs/>
      <w:color w:val="333333"/>
      <w:sz w:val="41"/>
      <w:szCs w:val="41"/>
    </w:rPr>
  </w:style>
  <w:style w:type="character" w:customStyle="1" w:styleId="Heading3Char">
    <w:name w:val="Heading 3 Char"/>
    <w:basedOn w:val="DefaultParagraphFont"/>
    <w:link w:val="Heading3"/>
    <w:uiPriority w:val="9"/>
    <w:rsid w:val="00F24155"/>
    <w:rPr>
      <w:rFonts w:ascii="Arial" w:eastAsia="Times New Roman" w:hAnsi="Arial" w:cs="Arial"/>
      <w:b/>
      <w:bCs/>
      <w:color w:val="333333"/>
      <w:sz w:val="31"/>
      <w:szCs w:val="31"/>
    </w:rPr>
  </w:style>
  <w:style w:type="character" w:styleId="Hyperlink">
    <w:name w:val="Hyperlink"/>
    <w:basedOn w:val="DefaultParagraphFont"/>
    <w:uiPriority w:val="99"/>
    <w:unhideWhenUsed/>
    <w:rsid w:val="00F24155"/>
    <w:rPr>
      <w:strike w:val="0"/>
      <w:dstrike w:val="0"/>
      <w:color w:val="86BD02"/>
      <w:u w:val="none"/>
      <w:effect w:val="none"/>
    </w:rPr>
  </w:style>
  <w:style w:type="paragraph" w:customStyle="1" w:styleId="fontbig">
    <w:name w:val="fontbig"/>
    <w:basedOn w:val="Normal"/>
    <w:rsid w:val="00F24155"/>
    <w:pPr>
      <w:spacing w:before="100" w:beforeAutospacing="1" w:after="100" w:afterAutospacing="1" w:line="312" w:lineRule="atLeast"/>
    </w:pPr>
    <w:rPr>
      <w:rFonts w:ascii="Times New Roman" w:eastAsia="Times New Roman" w:hAnsi="Times New Roman" w:cs="Times New Roman"/>
      <w:sz w:val="31"/>
      <w:szCs w:val="31"/>
    </w:rPr>
  </w:style>
  <w:style w:type="character" w:styleId="Strong">
    <w:name w:val="Strong"/>
    <w:basedOn w:val="DefaultParagraphFont"/>
    <w:uiPriority w:val="22"/>
    <w:qFormat/>
    <w:rsid w:val="00F24155"/>
    <w:rPr>
      <w:b/>
      <w:bCs/>
    </w:rPr>
  </w:style>
  <w:style w:type="paragraph" w:styleId="ListParagraph">
    <w:name w:val="List Paragraph"/>
    <w:basedOn w:val="Normal"/>
    <w:uiPriority w:val="34"/>
    <w:qFormat/>
    <w:rsid w:val="00C97EF8"/>
    <w:pPr>
      <w:ind w:left="720"/>
      <w:contextualSpacing/>
    </w:pPr>
    <w:rPr>
      <w:rFonts w:eastAsiaTheme="minorHAnsi"/>
    </w:rPr>
  </w:style>
  <w:style w:type="paragraph" w:styleId="BalloonText">
    <w:name w:val="Balloon Text"/>
    <w:basedOn w:val="Normal"/>
    <w:link w:val="BalloonTextChar"/>
    <w:uiPriority w:val="99"/>
    <w:semiHidden/>
    <w:unhideWhenUsed/>
    <w:rsid w:val="00C97E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7EF8"/>
    <w:rPr>
      <w:rFonts w:ascii="Tahoma" w:hAnsi="Tahoma" w:cs="Tahoma"/>
      <w:sz w:val="16"/>
      <w:szCs w:val="16"/>
    </w:rPr>
  </w:style>
  <w:style w:type="character" w:styleId="CommentReference">
    <w:name w:val="annotation reference"/>
    <w:basedOn w:val="DefaultParagraphFont"/>
    <w:uiPriority w:val="99"/>
    <w:semiHidden/>
    <w:unhideWhenUsed/>
    <w:rsid w:val="00E91A44"/>
    <w:rPr>
      <w:sz w:val="16"/>
      <w:szCs w:val="16"/>
    </w:rPr>
  </w:style>
  <w:style w:type="paragraph" w:styleId="CommentText">
    <w:name w:val="annotation text"/>
    <w:basedOn w:val="Normal"/>
    <w:link w:val="CommentTextChar"/>
    <w:uiPriority w:val="99"/>
    <w:semiHidden/>
    <w:unhideWhenUsed/>
    <w:rsid w:val="00E91A44"/>
    <w:pPr>
      <w:spacing w:line="240" w:lineRule="auto"/>
    </w:pPr>
    <w:rPr>
      <w:sz w:val="20"/>
      <w:szCs w:val="20"/>
    </w:rPr>
  </w:style>
  <w:style w:type="character" w:customStyle="1" w:styleId="CommentTextChar">
    <w:name w:val="Comment Text Char"/>
    <w:basedOn w:val="DefaultParagraphFont"/>
    <w:link w:val="CommentText"/>
    <w:uiPriority w:val="99"/>
    <w:semiHidden/>
    <w:rsid w:val="00E91A44"/>
    <w:rPr>
      <w:sz w:val="20"/>
      <w:szCs w:val="20"/>
    </w:rPr>
  </w:style>
  <w:style w:type="paragraph" w:styleId="CommentSubject">
    <w:name w:val="annotation subject"/>
    <w:basedOn w:val="CommentText"/>
    <w:next w:val="CommentText"/>
    <w:link w:val="CommentSubjectChar"/>
    <w:uiPriority w:val="99"/>
    <w:semiHidden/>
    <w:unhideWhenUsed/>
    <w:rsid w:val="00E91A44"/>
    <w:rPr>
      <w:b/>
      <w:bCs/>
    </w:rPr>
  </w:style>
  <w:style w:type="character" w:customStyle="1" w:styleId="CommentSubjectChar">
    <w:name w:val="Comment Subject Char"/>
    <w:basedOn w:val="CommentTextChar"/>
    <w:link w:val="CommentSubject"/>
    <w:uiPriority w:val="99"/>
    <w:semiHidden/>
    <w:rsid w:val="00E91A44"/>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24155"/>
    <w:pPr>
      <w:spacing w:after="100" w:afterAutospacing="1" w:line="264" w:lineRule="atLeast"/>
      <w:outlineLvl w:val="1"/>
    </w:pPr>
    <w:rPr>
      <w:rFonts w:ascii="Arial" w:eastAsia="Times New Roman" w:hAnsi="Arial" w:cs="Arial"/>
      <w:b/>
      <w:bCs/>
      <w:color w:val="333333"/>
      <w:sz w:val="41"/>
      <w:szCs w:val="41"/>
    </w:rPr>
  </w:style>
  <w:style w:type="paragraph" w:styleId="Heading3">
    <w:name w:val="heading 3"/>
    <w:basedOn w:val="Normal"/>
    <w:link w:val="Heading3Char"/>
    <w:uiPriority w:val="9"/>
    <w:qFormat/>
    <w:rsid w:val="00F24155"/>
    <w:pPr>
      <w:spacing w:before="120" w:after="0" w:line="276" w:lineRule="atLeast"/>
      <w:outlineLvl w:val="2"/>
    </w:pPr>
    <w:rPr>
      <w:rFonts w:ascii="Arial" w:eastAsia="Times New Roman" w:hAnsi="Arial" w:cs="Arial"/>
      <w:b/>
      <w:bCs/>
      <w:color w:val="333333"/>
      <w:sz w:val="31"/>
      <w:szCs w:val="3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24155"/>
    <w:rPr>
      <w:rFonts w:ascii="Arial" w:eastAsia="Times New Roman" w:hAnsi="Arial" w:cs="Arial"/>
      <w:b/>
      <w:bCs/>
      <w:color w:val="333333"/>
      <w:sz w:val="41"/>
      <w:szCs w:val="41"/>
    </w:rPr>
  </w:style>
  <w:style w:type="character" w:customStyle="1" w:styleId="Heading3Char">
    <w:name w:val="Heading 3 Char"/>
    <w:basedOn w:val="DefaultParagraphFont"/>
    <w:link w:val="Heading3"/>
    <w:uiPriority w:val="9"/>
    <w:rsid w:val="00F24155"/>
    <w:rPr>
      <w:rFonts w:ascii="Arial" w:eastAsia="Times New Roman" w:hAnsi="Arial" w:cs="Arial"/>
      <w:b/>
      <w:bCs/>
      <w:color w:val="333333"/>
      <w:sz w:val="31"/>
      <w:szCs w:val="31"/>
    </w:rPr>
  </w:style>
  <w:style w:type="character" w:styleId="Hyperlink">
    <w:name w:val="Hyperlink"/>
    <w:basedOn w:val="DefaultParagraphFont"/>
    <w:uiPriority w:val="99"/>
    <w:unhideWhenUsed/>
    <w:rsid w:val="00F24155"/>
    <w:rPr>
      <w:strike w:val="0"/>
      <w:dstrike w:val="0"/>
      <w:color w:val="86BD02"/>
      <w:u w:val="none"/>
      <w:effect w:val="none"/>
    </w:rPr>
  </w:style>
  <w:style w:type="paragraph" w:customStyle="1" w:styleId="fontbig">
    <w:name w:val="fontbig"/>
    <w:basedOn w:val="Normal"/>
    <w:rsid w:val="00F24155"/>
    <w:pPr>
      <w:spacing w:before="100" w:beforeAutospacing="1" w:after="100" w:afterAutospacing="1" w:line="312" w:lineRule="atLeast"/>
    </w:pPr>
    <w:rPr>
      <w:rFonts w:ascii="Times New Roman" w:eastAsia="Times New Roman" w:hAnsi="Times New Roman" w:cs="Times New Roman"/>
      <w:sz w:val="31"/>
      <w:szCs w:val="31"/>
    </w:rPr>
  </w:style>
  <w:style w:type="character" w:styleId="Strong">
    <w:name w:val="Strong"/>
    <w:basedOn w:val="DefaultParagraphFont"/>
    <w:uiPriority w:val="22"/>
    <w:qFormat/>
    <w:rsid w:val="00F24155"/>
    <w:rPr>
      <w:b/>
      <w:bCs/>
    </w:rPr>
  </w:style>
  <w:style w:type="paragraph" w:styleId="ListParagraph">
    <w:name w:val="List Paragraph"/>
    <w:basedOn w:val="Normal"/>
    <w:uiPriority w:val="34"/>
    <w:qFormat/>
    <w:rsid w:val="00C97EF8"/>
    <w:pPr>
      <w:ind w:left="720"/>
      <w:contextualSpacing/>
    </w:pPr>
    <w:rPr>
      <w:rFonts w:eastAsiaTheme="minorHAnsi"/>
    </w:rPr>
  </w:style>
  <w:style w:type="paragraph" w:styleId="BalloonText">
    <w:name w:val="Balloon Text"/>
    <w:basedOn w:val="Normal"/>
    <w:link w:val="BalloonTextChar"/>
    <w:uiPriority w:val="99"/>
    <w:semiHidden/>
    <w:unhideWhenUsed/>
    <w:rsid w:val="00C97E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7EF8"/>
    <w:rPr>
      <w:rFonts w:ascii="Tahoma" w:hAnsi="Tahoma" w:cs="Tahoma"/>
      <w:sz w:val="16"/>
      <w:szCs w:val="16"/>
    </w:rPr>
  </w:style>
  <w:style w:type="character" w:styleId="CommentReference">
    <w:name w:val="annotation reference"/>
    <w:basedOn w:val="DefaultParagraphFont"/>
    <w:uiPriority w:val="99"/>
    <w:semiHidden/>
    <w:unhideWhenUsed/>
    <w:rsid w:val="00E91A44"/>
    <w:rPr>
      <w:sz w:val="16"/>
      <w:szCs w:val="16"/>
    </w:rPr>
  </w:style>
  <w:style w:type="paragraph" w:styleId="CommentText">
    <w:name w:val="annotation text"/>
    <w:basedOn w:val="Normal"/>
    <w:link w:val="CommentTextChar"/>
    <w:uiPriority w:val="99"/>
    <w:semiHidden/>
    <w:unhideWhenUsed/>
    <w:rsid w:val="00E91A44"/>
    <w:pPr>
      <w:spacing w:line="240" w:lineRule="auto"/>
    </w:pPr>
    <w:rPr>
      <w:sz w:val="20"/>
      <w:szCs w:val="20"/>
    </w:rPr>
  </w:style>
  <w:style w:type="character" w:customStyle="1" w:styleId="CommentTextChar">
    <w:name w:val="Comment Text Char"/>
    <w:basedOn w:val="DefaultParagraphFont"/>
    <w:link w:val="CommentText"/>
    <w:uiPriority w:val="99"/>
    <w:semiHidden/>
    <w:rsid w:val="00E91A44"/>
    <w:rPr>
      <w:sz w:val="20"/>
      <w:szCs w:val="20"/>
    </w:rPr>
  </w:style>
  <w:style w:type="paragraph" w:styleId="CommentSubject">
    <w:name w:val="annotation subject"/>
    <w:basedOn w:val="CommentText"/>
    <w:next w:val="CommentText"/>
    <w:link w:val="CommentSubjectChar"/>
    <w:uiPriority w:val="99"/>
    <w:semiHidden/>
    <w:unhideWhenUsed/>
    <w:rsid w:val="00E91A44"/>
    <w:rPr>
      <w:b/>
      <w:bCs/>
    </w:rPr>
  </w:style>
  <w:style w:type="character" w:customStyle="1" w:styleId="CommentSubjectChar">
    <w:name w:val="Comment Subject Char"/>
    <w:basedOn w:val="CommentTextChar"/>
    <w:link w:val="CommentSubject"/>
    <w:uiPriority w:val="99"/>
    <w:semiHidden/>
    <w:rsid w:val="00E91A44"/>
    <w:rPr>
      <w:b/>
      <w:bCs/>
      <w:sz w:val="20"/>
      <w:szCs w:val="20"/>
    </w:rPr>
  </w:style>
</w:styles>
</file>

<file path=word/webSettings.xml><?xml version="1.0" encoding="utf-8"?>
<w:webSettings xmlns:r="http://schemas.openxmlformats.org/officeDocument/2006/relationships" xmlns:w="http://schemas.openxmlformats.org/wordprocessingml/2006/main">
  <w:divs>
    <w:div w:id="79256903">
      <w:bodyDiv w:val="1"/>
      <w:marLeft w:val="0"/>
      <w:marRight w:val="0"/>
      <w:marTop w:val="0"/>
      <w:marBottom w:val="0"/>
      <w:divBdr>
        <w:top w:val="none" w:sz="0" w:space="0" w:color="auto"/>
        <w:left w:val="none" w:sz="0" w:space="0" w:color="auto"/>
        <w:bottom w:val="none" w:sz="0" w:space="0" w:color="auto"/>
        <w:right w:val="none" w:sz="0" w:space="0" w:color="auto"/>
      </w:divBdr>
      <w:divsChild>
        <w:div w:id="1992446071">
          <w:marLeft w:val="0"/>
          <w:marRight w:val="0"/>
          <w:marTop w:val="0"/>
          <w:marBottom w:val="0"/>
          <w:divBdr>
            <w:top w:val="none" w:sz="0" w:space="0" w:color="auto"/>
            <w:left w:val="none" w:sz="0" w:space="0" w:color="auto"/>
            <w:bottom w:val="none" w:sz="0" w:space="0" w:color="auto"/>
            <w:right w:val="none" w:sz="0" w:space="0" w:color="auto"/>
          </w:divBdr>
          <w:divsChild>
            <w:div w:id="1834907309">
              <w:marLeft w:val="0"/>
              <w:marRight w:val="0"/>
              <w:marTop w:val="0"/>
              <w:marBottom w:val="0"/>
              <w:divBdr>
                <w:top w:val="none" w:sz="0" w:space="0" w:color="auto"/>
                <w:left w:val="none" w:sz="0" w:space="0" w:color="auto"/>
                <w:bottom w:val="none" w:sz="0" w:space="0" w:color="auto"/>
                <w:right w:val="none" w:sz="0" w:space="0" w:color="auto"/>
              </w:divBdr>
              <w:divsChild>
                <w:div w:id="1697845652">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146476064">
      <w:bodyDiv w:val="1"/>
      <w:marLeft w:val="0"/>
      <w:marRight w:val="0"/>
      <w:marTop w:val="0"/>
      <w:marBottom w:val="0"/>
      <w:divBdr>
        <w:top w:val="none" w:sz="0" w:space="0" w:color="auto"/>
        <w:left w:val="none" w:sz="0" w:space="0" w:color="auto"/>
        <w:bottom w:val="none" w:sz="0" w:space="0" w:color="auto"/>
        <w:right w:val="none" w:sz="0" w:space="0" w:color="auto"/>
      </w:divBdr>
      <w:divsChild>
        <w:div w:id="670068150">
          <w:marLeft w:val="1440"/>
          <w:marRight w:val="0"/>
          <w:marTop w:val="115"/>
          <w:marBottom w:val="0"/>
          <w:divBdr>
            <w:top w:val="none" w:sz="0" w:space="0" w:color="auto"/>
            <w:left w:val="none" w:sz="0" w:space="0" w:color="auto"/>
            <w:bottom w:val="none" w:sz="0" w:space="0" w:color="auto"/>
            <w:right w:val="none" w:sz="0" w:space="0" w:color="auto"/>
          </w:divBdr>
        </w:div>
      </w:divsChild>
    </w:div>
    <w:div w:id="720711599">
      <w:bodyDiv w:val="1"/>
      <w:marLeft w:val="0"/>
      <w:marRight w:val="0"/>
      <w:marTop w:val="0"/>
      <w:marBottom w:val="0"/>
      <w:divBdr>
        <w:top w:val="none" w:sz="0" w:space="0" w:color="auto"/>
        <w:left w:val="none" w:sz="0" w:space="0" w:color="auto"/>
        <w:bottom w:val="none" w:sz="0" w:space="0" w:color="auto"/>
        <w:right w:val="none" w:sz="0" w:space="0" w:color="auto"/>
      </w:divBdr>
      <w:divsChild>
        <w:div w:id="2130539846">
          <w:marLeft w:val="0"/>
          <w:marRight w:val="0"/>
          <w:marTop w:val="0"/>
          <w:marBottom w:val="0"/>
          <w:divBdr>
            <w:top w:val="none" w:sz="0" w:space="0" w:color="auto"/>
            <w:left w:val="none" w:sz="0" w:space="0" w:color="auto"/>
            <w:bottom w:val="none" w:sz="0" w:space="0" w:color="auto"/>
            <w:right w:val="none" w:sz="0" w:space="0" w:color="auto"/>
          </w:divBdr>
          <w:divsChild>
            <w:div w:id="284889830">
              <w:marLeft w:val="0"/>
              <w:marRight w:val="0"/>
              <w:marTop w:val="0"/>
              <w:marBottom w:val="0"/>
              <w:divBdr>
                <w:top w:val="none" w:sz="0" w:space="0" w:color="auto"/>
                <w:left w:val="none" w:sz="0" w:space="0" w:color="auto"/>
                <w:bottom w:val="none" w:sz="0" w:space="0" w:color="auto"/>
                <w:right w:val="none" w:sz="0" w:space="0" w:color="auto"/>
              </w:divBdr>
              <w:divsChild>
                <w:div w:id="1473057043">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1159997571">
      <w:bodyDiv w:val="1"/>
      <w:marLeft w:val="0"/>
      <w:marRight w:val="0"/>
      <w:marTop w:val="0"/>
      <w:marBottom w:val="0"/>
      <w:divBdr>
        <w:top w:val="none" w:sz="0" w:space="0" w:color="auto"/>
        <w:left w:val="none" w:sz="0" w:space="0" w:color="auto"/>
        <w:bottom w:val="none" w:sz="0" w:space="0" w:color="auto"/>
        <w:right w:val="none" w:sz="0" w:space="0" w:color="auto"/>
      </w:divBdr>
      <w:divsChild>
        <w:div w:id="1791967915">
          <w:marLeft w:val="0"/>
          <w:marRight w:val="0"/>
          <w:marTop w:val="0"/>
          <w:marBottom w:val="0"/>
          <w:divBdr>
            <w:top w:val="none" w:sz="0" w:space="0" w:color="auto"/>
            <w:left w:val="none" w:sz="0" w:space="0" w:color="auto"/>
            <w:bottom w:val="none" w:sz="0" w:space="0" w:color="auto"/>
            <w:right w:val="none" w:sz="0" w:space="0" w:color="auto"/>
          </w:divBdr>
          <w:divsChild>
            <w:div w:id="1111626182">
              <w:marLeft w:val="0"/>
              <w:marRight w:val="0"/>
              <w:marTop w:val="0"/>
              <w:marBottom w:val="0"/>
              <w:divBdr>
                <w:top w:val="none" w:sz="0" w:space="0" w:color="auto"/>
                <w:left w:val="none" w:sz="0" w:space="0" w:color="auto"/>
                <w:bottom w:val="none" w:sz="0" w:space="0" w:color="auto"/>
                <w:right w:val="none" w:sz="0" w:space="0" w:color="auto"/>
              </w:divBdr>
              <w:divsChild>
                <w:div w:id="117339089">
                  <w:marLeft w:val="0"/>
                  <w:marRight w:val="0"/>
                  <w:marTop w:val="0"/>
                  <w:marBottom w:val="0"/>
                  <w:divBdr>
                    <w:top w:val="none" w:sz="0" w:space="0" w:color="auto"/>
                    <w:left w:val="none" w:sz="0" w:space="0" w:color="auto"/>
                    <w:bottom w:val="none" w:sz="0" w:space="0" w:color="auto"/>
                    <w:right w:val="none" w:sz="0" w:space="0" w:color="auto"/>
                  </w:divBdr>
                  <w:divsChild>
                    <w:div w:id="1036392596">
                      <w:marLeft w:val="0"/>
                      <w:marRight w:val="0"/>
                      <w:marTop w:val="0"/>
                      <w:marBottom w:val="0"/>
                      <w:divBdr>
                        <w:top w:val="none" w:sz="0" w:space="0" w:color="auto"/>
                        <w:left w:val="none" w:sz="0" w:space="0" w:color="auto"/>
                        <w:bottom w:val="none" w:sz="0" w:space="0" w:color="auto"/>
                        <w:right w:val="none" w:sz="0" w:space="0" w:color="auto"/>
                      </w:divBdr>
                      <w:divsChild>
                        <w:div w:id="1248152803">
                          <w:marLeft w:val="0"/>
                          <w:marRight w:val="0"/>
                          <w:marTop w:val="0"/>
                          <w:marBottom w:val="0"/>
                          <w:divBdr>
                            <w:top w:val="none" w:sz="0" w:space="0" w:color="auto"/>
                            <w:left w:val="none" w:sz="0" w:space="0" w:color="auto"/>
                            <w:bottom w:val="none" w:sz="0" w:space="0" w:color="auto"/>
                            <w:right w:val="none" w:sz="0" w:space="0" w:color="auto"/>
                          </w:divBdr>
                          <w:divsChild>
                            <w:div w:id="1155220103">
                              <w:marLeft w:val="0"/>
                              <w:marRight w:val="0"/>
                              <w:marTop w:val="0"/>
                              <w:marBottom w:val="0"/>
                              <w:divBdr>
                                <w:top w:val="none" w:sz="0" w:space="0" w:color="auto"/>
                                <w:left w:val="none" w:sz="0" w:space="0" w:color="auto"/>
                                <w:bottom w:val="none" w:sz="0" w:space="0" w:color="auto"/>
                                <w:right w:val="none" w:sz="0" w:space="0" w:color="auto"/>
                              </w:divBdr>
                              <w:divsChild>
                                <w:div w:id="548222551">
                                  <w:marLeft w:val="0"/>
                                  <w:marRight w:val="0"/>
                                  <w:marTop w:val="0"/>
                                  <w:marBottom w:val="0"/>
                                  <w:divBdr>
                                    <w:top w:val="none" w:sz="0" w:space="0" w:color="auto"/>
                                    <w:left w:val="none" w:sz="0" w:space="0" w:color="auto"/>
                                    <w:bottom w:val="none" w:sz="0" w:space="0" w:color="auto"/>
                                    <w:right w:val="none" w:sz="0" w:space="0" w:color="auto"/>
                                  </w:divBdr>
                                  <w:divsChild>
                                    <w:div w:id="839084390">
                                      <w:marLeft w:val="0"/>
                                      <w:marRight w:val="0"/>
                                      <w:marTop w:val="0"/>
                                      <w:marBottom w:val="0"/>
                                      <w:divBdr>
                                        <w:top w:val="none" w:sz="0" w:space="0" w:color="auto"/>
                                        <w:left w:val="none" w:sz="0" w:space="0" w:color="auto"/>
                                        <w:bottom w:val="none" w:sz="0" w:space="0" w:color="auto"/>
                                        <w:right w:val="none" w:sz="0" w:space="0" w:color="auto"/>
                                      </w:divBdr>
                                      <w:divsChild>
                                        <w:div w:id="2050179321">
                                          <w:marLeft w:val="0"/>
                                          <w:marRight w:val="0"/>
                                          <w:marTop w:val="0"/>
                                          <w:marBottom w:val="0"/>
                                          <w:divBdr>
                                            <w:top w:val="none" w:sz="0" w:space="0" w:color="auto"/>
                                            <w:left w:val="none" w:sz="0" w:space="0" w:color="auto"/>
                                            <w:bottom w:val="none" w:sz="0" w:space="0" w:color="auto"/>
                                            <w:right w:val="none" w:sz="0" w:space="0" w:color="auto"/>
                                          </w:divBdr>
                                          <w:divsChild>
                                            <w:div w:id="1216086770">
                                              <w:marLeft w:val="0"/>
                                              <w:marRight w:val="0"/>
                                              <w:marTop w:val="0"/>
                                              <w:marBottom w:val="0"/>
                                              <w:divBdr>
                                                <w:top w:val="none" w:sz="0" w:space="0" w:color="auto"/>
                                                <w:left w:val="none" w:sz="0" w:space="0" w:color="auto"/>
                                                <w:bottom w:val="none" w:sz="0" w:space="0" w:color="auto"/>
                                                <w:right w:val="none" w:sz="0" w:space="0" w:color="auto"/>
                                              </w:divBdr>
                                              <w:divsChild>
                                                <w:div w:id="1871839334">
                                                  <w:marLeft w:val="0"/>
                                                  <w:marRight w:val="0"/>
                                                  <w:marTop w:val="0"/>
                                                  <w:marBottom w:val="0"/>
                                                  <w:divBdr>
                                                    <w:top w:val="none" w:sz="0" w:space="0" w:color="auto"/>
                                                    <w:left w:val="none" w:sz="0" w:space="0" w:color="auto"/>
                                                    <w:bottom w:val="none" w:sz="0" w:space="0" w:color="auto"/>
                                                    <w:right w:val="none" w:sz="0" w:space="0" w:color="auto"/>
                                                  </w:divBdr>
                                                  <w:divsChild>
                                                    <w:div w:id="1488671412">
                                                      <w:marLeft w:val="0"/>
                                                      <w:marRight w:val="0"/>
                                                      <w:marTop w:val="0"/>
                                                      <w:marBottom w:val="0"/>
                                                      <w:divBdr>
                                                        <w:top w:val="none" w:sz="0" w:space="0" w:color="auto"/>
                                                        <w:left w:val="none" w:sz="0" w:space="0" w:color="auto"/>
                                                        <w:bottom w:val="none" w:sz="0" w:space="0" w:color="auto"/>
                                                        <w:right w:val="none" w:sz="0" w:space="0" w:color="auto"/>
                                                      </w:divBdr>
                                                      <w:divsChild>
                                                        <w:div w:id="86729160">
                                                          <w:marLeft w:val="0"/>
                                                          <w:marRight w:val="0"/>
                                                          <w:marTop w:val="0"/>
                                                          <w:marBottom w:val="0"/>
                                                          <w:divBdr>
                                                            <w:top w:val="none" w:sz="0" w:space="0" w:color="auto"/>
                                                            <w:left w:val="none" w:sz="0" w:space="0" w:color="auto"/>
                                                            <w:bottom w:val="none" w:sz="0" w:space="0" w:color="auto"/>
                                                            <w:right w:val="none" w:sz="0" w:space="0" w:color="auto"/>
                                                          </w:divBdr>
                                                          <w:divsChild>
                                                            <w:div w:id="589432282">
                                                              <w:marLeft w:val="0"/>
                                                              <w:marRight w:val="0"/>
                                                              <w:marTop w:val="0"/>
                                                              <w:marBottom w:val="0"/>
                                                              <w:divBdr>
                                                                <w:top w:val="none" w:sz="0" w:space="0" w:color="auto"/>
                                                                <w:left w:val="none" w:sz="0" w:space="0" w:color="auto"/>
                                                                <w:bottom w:val="none" w:sz="0" w:space="0" w:color="auto"/>
                                                                <w:right w:val="none" w:sz="0" w:space="0" w:color="auto"/>
                                                              </w:divBdr>
                                                              <w:divsChild>
                                                                <w:div w:id="2011562351">
                                                                  <w:marLeft w:val="0"/>
                                                                  <w:marRight w:val="0"/>
                                                                  <w:marTop w:val="0"/>
                                                                  <w:marBottom w:val="0"/>
                                                                  <w:divBdr>
                                                                    <w:top w:val="none" w:sz="0" w:space="0" w:color="auto"/>
                                                                    <w:left w:val="none" w:sz="0" w:space="0" w:color="auto"/>
                                                                    <w:bottom w:val="none" w:sz="0" w:space="0" w:color="auto"/>
                                                                    <w:right w:val="none" w:sz="0" w:space="0" w:color="auto"/>
                                                                  </w:divBdr>
                                                                  <w:divsChild>
                                                                    <w:div w:id="1069689945">
                                                                      <w:marLeft w:val="0"/>
                                                                      <w:marRight w:val="0"/>
                                                                      <w:marTop w:val="0"/>
                                                                      <w:marBottom w:val="0"/>
                                                                      <w:divBdr>
                                                                        <w:top w:val="none" w:sz="0" w:space="0" w:color="auto"/>
                                                                        <w:left w:val="none" w:sz="0" w:space="0" w:color="auto"/>
                                                                        <w:bottom w:val="none" w:sz="0" w:space="0" w:color="auto"/>
                                                                        <w:right w:val="none" w:sz="0" w:space="0" w:color="auto"/>
                                                                      </w:divBdr>
                                                                    </w:div>
                                                                  </w:divsChild>
                                                                </w:div>
                                                                <w:div w:id="1046753468">
                                                                  <w:marLeft w:val="0"/>
                                                                  <w:marRight w:val="0"/>
                                                                  <w:marTop w:val="0"/>
                                                                  <w:marBottom w:val="0"/>
                                                                  <w:divBdr>
                                                                    <w:top w:val="none" w:sz="0" w:space="0" w:color="auto"/>
                                                                    <w:left w:val="none" w:sz="0" w:space="0" w:color="auto"/>
                                                                    <w:bottom w:val="none" w:sz="0" w:space="0" w:color="auto"/>
                                                                    <w:right w:val="none" w:sz="0" w:space="0" w:color="auto"/>
                                                                  </w:divBdr>
                                                                  <w:divsChild>
                                                                    <w:div w:id="1122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522279160">
      <w:bodyDiv w:val="1"/>
      <w:marLeft w:val="0"/>
      <w:marRight w:val="0"/>
      <w:marTop w:val="0"/>
      <w:marBottom w:val="0"/>
      <w:divBdr>
        <w:top w:val="none" w:sz="0" w:space="0" w:color="auto"/>
        <w:left w:val="none" w:sz="0" w:space="0" w:color="auto"/>
        <w:bottom w:val="none" w:sz="0" w:space="0" w:color="auto"/>
        <w:right w:val="none" w:sz="0" w:space="0" w:color="auto"/>
      </w:divBdr>
      <w:divsChild>
        <w:div w:id="2033800293">
          <w:marLeft w:val="461"/>
          <w:marRight w:val="0"/>
          <w:marTop w:val="0"/>
          <w:marBottom w:val="120"/>
          <w:divBdr>
            <w:top w:val="none" w:sz="0" w:space="0" w:color="auto"/>
            <w:left w:val="none" w:sz="0" w:space="0" w:color="auto"/>
            <w:bottom w:val="none" w:sz="0" w:space="0" w:color="auto"/>
            <w:right w:val="none" w:sz="0" w:space="0" w:color="auto"/>
          </w:divBdr>
        </w:div>
        <w:div w:id="551816610">
          <w:marLeft w:val="461"/>
          <w:marRight w:val="0"/>
          <w:marTop w:val="0"/>
          <w:marBottom w:val="120"/>
          <w:divBdr>
            <w:top w:val="none" w:sz="0" w:space="0" w:color="auto"/>
            <w:left w:val="none" w:sz="0" w:space="0" w:color="auto"/>
            <w:bottom w:val="none" w:sz="0" w:space="0" w:color="auto"/>
            <w:right w:val="none" w:sz="0" w:space="0" w:color="auto"/>
          </w:divBdr>
        </w:div>
        <w:div w:id="1491211524">
          <w:marLeft w:val="461"/>
          <w:marRight w:val="0"/>
          <w:marTop w:val="0"/>
          <w:marBottom w:val="120"/>
          <w:divBdr>
            <w:top w:val="none" w:sz="0" w:space="0" w:color="auto"/>
            <w:left w:val="none" w:sz="0" w:space="0" w:color="auto"/>
            <w:bottom w:val="none" w:sz="0" w:space="0" w:color="auto"/>
            <w:right w:val="none" w:sz="0" w:space="0" w:color="auto"/>
          </w:divBdr>
        </w:div>
        <w:div w:id="493910642">
          <w:marLeft w:val="461"/>
          <w:marRight w:val="0"/>
          <w:marTop w:val="0"/>
          <w:marBottom w:val="120"/>
          <w:divBdr>
            <w:top w:val="none" w:sz="0" w:space="0" w:color="auto"/>
            <w:left w:val="none" w:sz="0" w:space="0" w:color="auto"/>
            <w:bottom w:val="none" w:sz="0" w:space="0" w:color="auto"/>
            <w:right w:val="none" w:sz="0" w:space="0" w:color="auto"/>
          </w:divBdr>
        </w:div>
        <w:div w:id="1725451028">
          <w:marLeft w:val="461"/>
          <w:marRight w:val="0"/>
          <w:marTop w:val="0"/>
          <w:marBottom w:val="120"/>
          <w:divBdr>
            <w:top w:val="none" w:sz="0" w:space="0" w:color="auto"/>
            <w:left w:val="none" w:sz="0" w:space="0" w:color="auto"/>
            <w:bottom w:val="none" w:sz="0" w:space="0" w:color="auto"/>
            <w:right w:val="none" w:sz="0" w:space="0" w:color="auto"/>
          </w:divBdr>
        </w:div>
      </w:divsChild>
    </w:div>
    <w:div w:id="1745911631">
      <w:bodyDiv w:val="1"/>
      <w:marLeft w:val="0"/>
      <w:marRight w:val="0"/>
      <w:marTop w:val="0"/>
      <w:marBottom w:val="0"/>
      <w:divBdr>
        <w:top w:val="none" w:sz="0" w:space="0" w:color="auto"/>
        <w:left w:val="none" w:sz="0" w:space="0" w:color="auto"/>
        <w:bottom w:val="none" w:sz="0" w:space="0" w:color="auto"/>
        <w:right w:val="none" w:sz="0" w:space="0" w:color="auto"/>
      </w:divBdr>
      <w:divsChild>
        <w:div w:id="287904735">
          <w:marLeft w:val="0"/>
          <w:marRight w:val="0"/>
          <w:marTop w:val="0"/>
          <w:marBottom w:val="0"/>
          <w:divBdr>
            <w:top w:val="none" w:sz="0" w:space="0" w:color="auto"/>
            <w:left w:val="none" w:sz="0" w:space="0" w:color="auto"/>
            <w:bottom w:val="none" w:sz="0" w:space="0" w:color="auto"/>
            <w:right w:val="none" w:sz="0" w:space="0" w:color="auto"/>
          </w:divBdr>
          <w:divsChild>
            <w:div w:id="2109345123">
              <w:marLeft w:val="0"/>
              <w:marRight w:val="0"/>
              <w:marTop w:val="0"/>
              <w:marBottom w:val="0"/>
              <w:divBdr>
                <w:top w:val="none" w:sz="0" w:space="0" w:color="auto"/>
                <w:left w:val="none" w:sz="0" w:space="0" w:color="auto"/>
                <w:bottom w:val="none" w:sz="0" w:space="0" w:color="auto"/>
                <w:right w:val="none" w:sz="0" w:space="0" w:color="auto"/>
              </w:divBdr>
              <w:divsChild>
                <w:div w:id="1841116687">
                  <w:marLeft w:val="0"/>
                  <w:marRight w:val="0"/>
                  <w:marTop w:val="0"/>
                  <w:marBottom w:val="0"/>
                  <w:divBdr>
                    <w:top w:val="none" w:sz="0" w:space="0" w:color="auto"/>
                    <w:left w:val="none" w:sz="0" w:space="0" w:color="auto"/>
                    <w:bottom w:val="none" w:sz="0" w:space="0" w:color="auto"/>
                    <w:right w:val="none" w:sz="0" w:space="0" w:color="auto"/>
                  </w:divBdr>
                  <w:divsChild>
                    <w:div w:id="809598300">
                      <w:marLeft w:val="0"/>
                      <w:marRight w:val="0"/>
                      <w:marTop w:val="0"/>
                      <w:marBottom w:val="0"/>
                      <w:divBdr>
                        <w:top w:val="none" w:sz="0" w:space="0" w:color="auto"/>
                        <w:left w:val="none" w:sz="0" w:space="0" w:color="auto"/>
                        <w:bottom w:val="none" w:sz="0" w:space="0" w:color="auto"/>
                        <w:right w:val="none" w:sz="0" w:space="0" w:color="auto"/>
                      </w:divBdr>
                      <w:divsChild>
                        <w:div w:id="585654450">
                          <w:marLeft w:val="0"/>
                          <w:marRight w:val="0"/>
                          <w:marTop w:val="0"/>
                          <w:marBottom w:val="0"/>
                          <w:divBdr>
                            <w:top w:val="none" w:sz="0" w:space="0" w:color="auto"/>
                            <w:left w:val="none" w:sz="0" w:space="0" w:color="auto"/>
                            <w:bottom w:val="none" w:sz="0" w:space="0" w:color="auto"/>
                            <w:right w:val="none" w:sz="0" w:space="0" w:color="auto"/>
                          </w:divBdr>
                          <w:divsChild>
                            <w:div w:id="800465096">
                              <w:marLeft w:val="0"/>
                              <w:marRight w:val="0"/>
                              <w:marTop w:val="0"/>
                              <w:marBottom w:val="0"/>
                              <w:divBdr>
                                <w:top w:val="none" w:sz="0" w:space="0" w:color="auto"/>
                                <w:left w:val="none" w:sz="0" w:space="0" w:color="auto"/>
                                <w:bottom w:val="none" w:sz="0" w:space="0" w:color="auto"/>
                                <w:right w:val="none" w:sz="0" w:space="0" w:color="auto"/>
                              </w:divBdr>
                              <w:divsChild>
                                <w:div w:id="558250213">
                                  <w:marLeft w:val="0"/>
                                  <w:marRight w:val="0"/>
                                  <w:marTop w:val="0"/>
                                  <w:marBottom w:val="0"/>
                                  <w:divBdr>
                                    <w:top w:val="none" w:sz="0" w:space="0" w:color="auto"/>
                                    <w:left w:val="none" w:sz="0" w:space="0" w:color="auto"/>
                                    <w:bottom w:val="none" w:sz="0" w:space="0" w:color="auto"/>
                                    <w:right w:val="none" w:sz="0" w:space="0" w:color="auto"/>
                                  </w:divBdr>
                                  <w:divsChild>
                                    <w:div w:id="772239048">
                                      <w:marLeft w:val="0"/>
                                      <w:marRight w:val="0"/>
                                      <w:marTop w:val="0"/>
                                      <w:marBottom w:val="0"/>
                                      <w:divBdr>
                                        <w:top w:val="none" w:sz="0" w:space="0" w:color="auto"/>
                                        <w:left w:val="none" w:sz="0" w:space="0" w:color="auto"/>
                                        <w:bottom w:val="none" w:sz="0" w:space="0" w:color="auto"/>
                                        <w:right w:val="none" w:sz="0" w:space="0" w:color="auto"/>
                                      </w:divBdr>
                                      <w:divsChild>
                                        <w:div w:id="233008834">
                                          <w:marLeft w:val="0"/>
                                          <w:marRight w:val="0"/>
                                          <w:marTop w:val="0"/>
                                          <w:marBottom w:val="0"/>
                                          <w:divBdr>
                                            <w:top w:val="none" w:sz="0" w:space="0" w:color="auto"/>
                                            <w:left w:val="none" w:sz="0" w:space="0" w:color="auto"/>
                                            <w:bottom w:val="none" w:sz="0" w:space="0" w:color="auto"/>
                                            <w:right w:val="none" w:sz="0" w:space="0" w:color="auto"/>
                                          </w:divBdr>
                                          <w:divsChild>
                                            <w:div w:id="1869373690">
                                              <w:marLeft w:val="0"/>
                                              <w:marRight w:val="0"/>
                                              <w:marTop w:val="0"/>
                                              <w:marBottom w:val="0"/>
                                              <w:divBdr>
                                                <w:top w:val="none" w:sz="0" w:space="0" w:color="auto"/>
                                                <w:left w:val="none" w:sz="0" w:space="0" w:color="auto"/>
                                                <w:bottom w:val="none" w:sz="0" w:space="0" w:color="auto"/>
                                                <w:right w:val="none" w:sz="0" w:space="0" w:color="auto"/>
                                              </w:divBdr>
                                              <w:divsChild>
                                                <w:div w:id="1095176726">
                                                  <w:marLeft w:val="0"/>
                                                  <w:marRight w:val="0"/>
                                                  <w:marTop w:val="0"/>
                                                  <w:marBottom w:val="0"/>
                                                  <w:divBdr>
                                                    <w:top w:val="none" w:sz="0" w:space="0" w:color="auto"/>
                                                    <w:left w:val="none" w:sz="0" w:space="0" w:color="auto"/>
                                                    <w:bottom w:val="none" w:sz="0" w:space="0" w:color="auto"/>
                                                    <w:right w:val="none" w:sz="0" w:space="0" w:color="auto"/>
                                                  </w:divBdr>
                                                  <w:divsChild>
                                                    <w:div w:id="1039668287">
                                                      <w:marLeft w:val="0"/>
                                                      <w:marRight w:val="0"/>
                                                      <w:marTop w:val="0"/>
                                                      <w:marBottom w:val="0"/>
                                                      <w:divBdr>
                                                        <w:top w:val="none" w:sz="0" w:space="0" w:color="auto"/>
                                                        <w:left w:val="none" w:sz="0" w:space="0" w:color="auto"/>
                                                        <w:bottom w:val="none" w:sz="0" w:space="0" w:color="auto"/>
                                                        <w:right w:val="none" w:sz="0" w:space="0" w:color="auto"/>
                                                      </w:divBdr>
                                                      <w:divsChild>
                                                        <w:div w:id="1742826201">
                                                          <w:marLeft w:val="0"/>
                                                          <w:marRight w:val="0"/>
                                                          <w:marTop w:val="0"/>
                                                          <w:marBottom w:val="0"/>
                                                          <w:divBdr>
                                                            <w:top w:val="none" w:sz="0" w:space="0" w:color="auto"/>
                                                            <w:left w:val="none" w:sz="0" w:space="0" w:color="auto"/>
                                                            <w:bottom w:val="none" w:sz="0" w:space="0" w:color="auto"/>
                                                            <w:right w:val="none" w:sz="0" w:space="0" w:color="auto"/>
                                                          </w:divBdr>
                                                          <w:divsChild>
                                                            <w:div w:id="1022124425">
                                                              <w:marLeft w:val="0"/>
                                                              <w:marRight w:val="0"/>
                                                              <w:marTop w:val="0"/>
                                                              <w:marBottom w:val="0"/>
                                                              <w:divBdr>
                                                                <w:top w:val="none" w:sz="0" w:space="0" w:color="auto"/>
                                                                <w:left w:val="none" w:sz="0" w:space="0" w:color="auto"/>
                                                                <w:bottom w:val="none" w:sz="0" w:space="0" w:color="auto"/>
                                                                <w:right w:val="none" w:sz="0" w:space="0" w:color="auto"/>
                                                              </w:divBdr>
                                                              <w:divsChild>
                                                                <w:div w:id="1768378993">
                                                                  <w:marLeft w:val="0"/>
                                                                  <w:marRight w:val="0"/>
                                                                  <w:marTop w:val="0"/>
                                                                  <w:marBottom w:val="0"/>
                                                                  <w:divBdr>
                                                                    <w:top w:val="none" w:sz="0" w:space="0" w:color="auto"/>
                                                                    <w:left w:val="none" w:sz="0" w:space="0" w:color="auto"/>
                                                                    <w:bottom w:val="none" w:sz="0" w:space="0" w:color="auto"/>
                                                                    <w:right w:val="none" w:sz="0" w:space="0" w:color="auto"/>
                                                                  </w:divBdr>
                                                                  <w:divsChild>
                                                                    <w:div w:id="328601494">
                                                                      <w:marLeft w:val="0"/>
                                                                      <w:marRight w:val="0"/>
                                                                      <w:marTop w:val="0"/>
                                                                      <w:marBottom w:val="0"/>
                                                                      <w:divBdr>
                                                                        <w:top w:val="none" w:sz="0" w:space="0" w:color="auto"/>
                                                                        <w:left w:val="none" w:sz="0" w:space="0" w:color="auto"/>
                                                                        <w:bottom w:val="none" w:sz="0" w:space="0" w:color="auto"/>
                                                                        <w:right w:val="none" w:sz="0" w:space="0" w:color="auto"/>
                                                                      </w:divBdr>
                                                                    </w:div>
                                                                  </w:divsChild>
                                                                </w:div>
                                                                <w:div w:id="557478846">
                                                                  <w:marLeft w:val="0"/>
                                                                  <w:marRight w:val="0"/>
                                                                  <w:marTop w:val="0"/>
                                                                  <w:marBottom w:val="0"/>
                                                                  <w:divBdr>
                                                                    <w:top w:val="none" w:sz="0" w:space="0" w:color="auto"/>
                                                                    <w:left w:val="none" w:sz="0" w:space="0" w:color="auto"/>
                                                                    <w:bottom w:val="none" w:sz="0" w:space="0" w:color="auto"/>
                                                                    <w:right w:val="none" w:sz="0" w:space="0" w:color="auto"/>
                                                                  </w:divBdr>
                                                                  <w:divsChild>
                                                                    <w:div w:id="2028748562">
                                                                      <w:marLeft w:val="0"/>
                                                                      <w:marRight w:val="0"/>
                                                                      <w:marTop w:val="0"/>
                                                                      <w:marBottom w:val="0"/>
                                                                      <w:divBdr>
                                                                        <w:top w:val="none" w:sz="0" w:space="0" w:color="auto"/>
                                                                        <w:left w:val="none" w:sz="0" w:space="0" w:color="auto"/>
                                                                        <w:bottom w:val="none" w:sz="0" w:space="0" w:color="auto"/>
                                                                        <w:right w:val="none" w:sz="0" w:space="0" w:color="auto"/>
                                                                      </w:divBdr>
                                                                    </w:div>
                                                                  </w:divsChild>
                                                                </w:div>
                                                                <w:div w:id="885023589">
                                                                  <w:marLeft w:val="0"/>
                                                                  <w:marRight w:val="0"/>
                                                                  <w:marTop w:val="0"/>
                                                                  <w:marBottom w:val="0"/>
                                                                  <w:divBdr>
                                                                    <w:top w:val="none" w:sz="0" w:space="0" w:color="auto"/>
                                                                    <w:left w:val="none" w:sz="0" w:space="0" w:color="auto"/>
                                                                    <w:bottom w:val="none" w:sz="0" w:space="0" w:color="auto"/>
                                                                    <w:right w:val="none" w:sz="0" w:space="0" w:color="auto"/>
                                                                  </w:divBdr>
                                                                  <w:divsChild>
                                                                    <w:div w:id="156963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cloudinf@microsoft.com" TargetMode="External"/><Relationship Id="rId5" Type="http://schemas.openxmlformats.org/officeDocument/2006/relationships/image" Target="media/image1.png"/><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1501</Words>
  <Characters>8107</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9589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Ayesha Sheikh</dc:creator>
  <cp:lastModifiedBy>Nuno.Sousa</cp:lastModifiedBy>
  <cp:revision>2</cp:revision>
  <dcterms:created xsi:type="dcterms:W3CDTF">2010-05-03T23:17:00Z</dcterms:created>
  <dcterms:modified xsi:type="dcterms:W3CDTF">2010-05-03T23:17:00Z</dcterms:modified>
</cp:coreProperties>
</file>