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7587B" w:rsidRDefault="0001662F" w:rsidP="0001662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Variáveis:</w:t>
      </w:r>
    </w:p>
    <w:p w14:paraId="0E1D2906" w14:textId="41E03446" w:rsidR="0001662F" w:rsidRPr="0037587B" w:rsidRDefault="0001662F" w:rsidP="0001662F">
      <w:pPr>
        <w:spacing w:after="80"/>
      </w:pPr>
      <w:proofErr w:type="gramStart"/>
      <w:r w:rsidRPr="0037587B">
        <w:t>Qualitativos Nominal</w:t>
      </w:r>
      <w:proofErr w:type="gramEnd"/>
      <w:r w:rsidRPr="0037587B">
        <w:t>: a ordem das categorias não tem significado</w:t>
      </w:r>
    </w:p>
    <w:p w14:paraId="0E1EB1BB" w14:textId="577F63D1" w:rsidR="0001662F" w:rsidRPr="0037587B" w:rsidRDefault="0001662F" w:rsidP="0001662F">
      <w:pPr>
        <w:spacing w:after="80"/>
      </w:pPr>
      <w:r w:rsidRPr="0037587B">
        <w:tab/>
      </w:r>
      <w:r w:rsidR="00F11544" w:rsidRPr="0037587B">
        <w:t>EX: Género</w:t>
      </w:r>
      <w:r w:rsidRPr="0037587B">
        <w:t xml:space="preserve">, Cor de </w:t>
      </w:r>
      <w:r w:rsidR="00F11544" w:rsidRPr="0037587B">
        <w:t>olhos, Grupo</w:t>
      </w:r>
      <w:r w:rsidRPr="0037587B">
        <w:t xml:space="preserve"> Sanguíneo…</w:t>
      </w:r>
    </w:p>
    <w:p w14:paraId="0FBB83C1" w14:textId="6205DF11" w:rsidR="0001662F" w:rsidRPr="0037587B" w:rsidRDefault="0001662F" w:rsidP="0001662F">
      <w:pPr>
        <w:spacing w:after="80"/>
      </w:pPr>
      <w:r w:rsidRPr="0037587B">
        <w:t>Qualitativos Ordinal: há uma ordem natural das categorias</w:t>
      </w:r>
    </w:p>
    <w:p w14:paraId="57F1B9B8" w14:textId="1156DDCA" w:rsidR="0001662F" w:rsidRPr="0037587B" w:rsidRDefault="0001662F" w:rsidP="0001662F">
      <w:pPr>
        <w:spacing w:after="80"/>
      </w:pPr>
      <w:r w:rsidRPr="0037587B">
        <w:tab/>
        <w:t xml:space="preserve">Ex: Classe Social (Alta, baixa, Media), Nível da escola (1º, 2º, 3º ciclo) </w:t>
      </w:r>
      <w:r w:rsidR="00F11544" w:rsidRPr="0037587B">
        <w:t>…</w:t>
      </w:r>
    </w:p>
    <w:p w14:paraId="27BA3BE9" w14:textId="41E43B33" w:rsidR="0001662F" w:rsidRPr="0037587B" w:rsidRDefault="0001662F" w:rsidP="0001662F">
      <w:pPr>
        <w:spacing w:after="80"/>
      </w:pPr>
      <w:r w:rsidRPr="0037587B">
        <w:t>Quantitativos Discreta:  os valores podem ordenar-se, mas entre dois valores consecutivos não pode existir um valor intermedio (contagens)</w:t>
      </w:r>
    </w:p>
    <w:p w14:paraId="4A745FBD" w14:textId="4B9165D0" w:rsidR="00282D89" w:rsidRPr="0037587B" w:rsidRDefault="00282D89" w:rsidP="0001662F">
      <w:pPr>
        <w:spacing w:after="80"/>
      </w:pPr>
      <w:r w:rsidRPr="0037587B">
        <w:tab/>
        <w:t>Ex: nº cigarros, nº letras</w:t>
      </w:r>
    </w:p>
    <w:p w14:paraId="2549CF70" w14:textId="4AAFE5F7" w:rsidR="00442A15" w:rsidRPr="0037587B" w:rsidRDefault="0001662F" w:rsidP="0001662F">
      <w:pPr>
        <w:spacing w:after="80"/>
      </w:pPr>
      <w:r w:rsidRPr="0037587B">
        <w:t>Quantitativas Contínua: pode tomar qualquer valor num certo intervalo (medições)</w:t>
      </w:r>
    </w:p>
    <w:p w14:paraId="3FE34BC8" w14:textId="77777777" w:rsidR="00282D89" w:rsidRPr="0037587B" w:rsidRDefault="00282D89" w:rsidP="0001662F">
      <w:pPr>
        <w:spacing w:after="80"/>
        <w:rPr>
          <w:u w:val="single"/>
        </w:rPr>
      </w:pPr>
      <w:r w:rsidRPr="0037587B">
        <w:tab/>
        <w:t>Ex: Altura, peso</w:t>
      </w:r>
    </w:p>
    <w:p w14:paraId="3F871FA4" w14:textId="77777777" w:rsidR="00282D89" w:rsidRPr="0037587B" w:rsidRDefault="00282D89" w:rsidP="0001662F">
      <w:pPr>
        <w:spacing w:after="80"/>
        <w:rPr>
          <w:u w:val="single"/>
        </w:rPr>
      </w:pPr>
    </w:p>
    <w:p w14:paraId="1FC194A9" w14:textId="71B9DE2B" w:rsidR="00282D89" w:rsidRPr="0037587B" w:rsidRDefault="00282D89" w:rsidP="0001662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Tabela Frequências</w:t>
      </w:r>
    </w:p>
    <w:p w14:paraId="61849589" w14:textId="4F279563" w:rsidR="00282D89" w:rsidRPr="0037587B" w:rsidRDefault="00282D89" w:rsidP="00282D89">
      <w:pPr>
        <w:spacing w:after="80"/>
      </w:pPr>
      <w:r w:rsidRPr="0037587B">
        <w:t>Variáveis Qualitativas Nominais - não incluem as frequências acumuladas</w:t>
      </w:r>
    </w:p>
    <w:p w14:paraId="0987E38E" w14:textId="25338982" w:rsidR="00282D89" w:rsidRPr="0037587B" w:rsidRDefault="00282D89" w:rsidP="00282D89">
      <w:pPr>
        <w:spacing w:after="80"/>
      </w:pPr>
      <w:r w:rsidRPr="0037587B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7587B" w:rsidRDefault="00282D89" w:rsidP="00282D89">
      <w:pPr>
        <w:spacing w:after="80"/>
      </w:pPr>
      <w:r w:rsidRPr="0037587B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7587B" w14:paraId="3B785AE4" w14:textId="77777777" w:rsidTr="00282D89">
        <w:tc>
          <w:tcPr>
            <w:tcW w:w="1742" w:type="dxa"/>
          </w:tcPr>
          <w:p w14:paraId="0DFC144A" w14:textId="41341910" w:rsidR="00282D89" w:rsidRPr="0037587B" w:rsidRDefault="00282D89" w:rsidP="0001662F">
            <w:pPr>
              <w:spacing w:after="80"/>
            </w:pPr>
            <w:r w:rsidRPr="0037587B">
              <w:t>i</w:t>
            </w:r>
          </w:p>
        </w:tc>
        <w:tc>
          <w:tcPr>
            <w:tcW w:w="1742" w:type="dxa"/>
          </w:tcPr>
          <w:p w14:paraId="1AA31807" w14:textId="01132B9B" w:rsidR="00282D89" w:rsidRPr="0037587B" w:rsidRDefault="00282D89" w:rsidP="0001662F">
            <w:pPr>
              <w:spacing w:after="80"/>
            </w:pPr>
            <w:r w:rsidRPr="0037587B">
              <w:t>xi</w:t>
            </w:r>
          </w:p>
        </w:tc>
        <w:tc>
          <w:tcPr>
            <w:tcW w:w="1743" w:type="dxa"/>
          </w:tcPr>
          <w:p w14:paraId="7DDD8068" w14:textId="5E4362EF" w:rsidR="00282D89" w:rsidRPr="0037587B" w:rsidRDefault="00282D89" w:rsidP="0001662F">
            <w:pPr>
              <w:spacing w:after="80"/>
            </w:pPr>
            <w:r w:rsidRPr="0037587B">
              <w:t>ni</w:t>
            </w:r>
          </w:p>
        </w:tc>
        <w:tc>
          <w:tcPr>
            <w:tcW w:w="1743" w:type="dxa"/>
          </w:tcPr>
          <w:p w14:paraId="35941B01" w14:textId="62B26EAD" w:rsidR="00282D89" w:rsidRPr="0037587B" w:rsidRDefault="00282D89" w:rsidP="0001662F">
            <w:pPr>
              <w:spacing w:after="80"/>
            </w:pPr>
            <w:r w:rsidRPr="0037587B">
              <w:t>Ni</w:t>
            </w:r>
          </w:p>
        </w:tc>
        <w:tc>
          <w:tcPr>
            <w:tcW w:w="1743" w:type="dxa"/>
          </w:tcPr>
          <w:p w14:paraId="0DDCCDB5" w14:textId="05EC723C" w:rsidR="00282D89" w:rsidRPr="0037587B" w:rsidRDefault="00282D89" w:rsidP="0001662F">
            <w:pPr>
              <w:spacing w:after="80"/>
            </w:pPr>
            <w:r w:rsidRPr="0037587B">
              <w:t>fi</w:t>
            </w:r>
          </w:p>
        </w:tc>
        <w:tc>
          <w:tcPr>
            <w:tcW w:w="1743" w:type="dxa"/>
          </w:tcPr>
          <w:p w14:paraId="6ACC5226" w14:textId="5CD1DC40" w:rsidR="00282D89" w:rsidRPr="0037587B" w:rsidRDefault="00282D89" w:rsidP="0001662F">
            <w:pPr>
              <w:spacing w:after="80"/>
              <w:rPr>
                <w:u w:val="single"/>
              </w:rPr>
            </w:pPr>
            <w:r w:rsidRPr="0037587B">
              <w:t>F</w:t>
            </w:r>
            <w:r w:rsidR="00364A2D" w:rsidRPr="0037587B">
              <w:t>i</w:t>
            </w:r>
          </w:p>
        </w:tc>
      </w:tr>
      <w:tr w:rsidR="00282D89" w:rsidRPr="0037587B" w14:paraId="1E1B27B7" w14:textId="77777777" w:rsidTr="00282D89">
        <w:tc>
          <w:tcPr>
            <w:tcW w:w="1742" w:type="dxa"/>
          </w:tcPr>
          <w:p w14:paraId="1343A3A3" w14:textId="5E81A9B3" w:rsidR="00282D89" w:rsidRPr="0037587B" w:rsidRDefault="00282D89" w:rsidP="0001662F">
            <w:pPr>
              <w:spacing w:after="80"/>
            </w:pPr>
            <w:r w:rsidRPr="0037587B">
              <w:t>Linha</w:t>
            </w:r>
          </w:p>
        </w:tc>
        <w:tc>
          <w:tcPr>
            <w:tcW w:w="1742" w:type="dxa"/>
          </w:tcPr>
          <w:p w14:paraId="24E970A5" w14:textId="426C7A4A" w:rsidR="00282D89" w:rsidRPr="0037587B" w:rsidRDefault="00282D89" w:rsidP="0001662F">
            <w:pPr>
              <w:spacing w:after="80"/>
            </w:pPr>
            <w:r w:rsidRPr="0037587B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7587B" w:rsidRDefault="00282D89" w:rsidP="0001662F">
            <w:pPr>
              <w:spacing w:after="80"/>
            </w:pPr>
            <w:r w:rsidRPr="0037587B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7587B" w:rsidRDefault="00282D89" w:rsidP="0001662F">
            <w:pPr>
              <w:spacing w:after="80"/>
            </w:pPr>
            <w:r w:rsidRPr="0037587B">
              <w:t>Frequência absoluta acumulada</w:t>
            </w:r>
            <w:r w:rsidRPr="0037587B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7587B" w:rsidRDefault="00282D89" w:rsidP="0001662F">
            <w:pPr>
              <w:spacing w:after="80"/>
            </w:pPr>
            <w:proofErr w:type="spellStart"/>
            <w:r w:rsidRPr="0037587B">
              <w:t>Freq</w:t>
            </w:r>
            <w:proofErr w:type="spellEnd"/>
            <w:r w:rsidRPr="0037587B">
              <w:t xml:space="preserve"> relativa</w:t>
            </w:r>
          </w:p>
          <w:p w14:paraId="38658D94" w14:textId="049F25F3" w:rsidR="00282D89" w:rsidRPr="0037587B" w:rsidRDefault="00282D89" w:rsidP="0001662F">
            <w:pPr>
              <w:spacing w:after="80"/>
            </w:pPr>
            <w:r w:rsidRPr="0037587B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7587B" w:rsidRDefault="00282D89" w:rsidP="0001662F">
            <w:pPr>
              <w:spacing w:after="80"/>
            </w:pPr>
            <w:proofErr w:type="spellStart"/>
            <w:r w:rsidRPr="0037587B">
              <w:t>Freq</w:t>
            </w:r>
            <w:proofErr w:type="spellEnd"/>
            <w:r w:rsidRPr="0037587B">
              <w:t xml:space="preserve"> Relativa </w:t>
            </w:r>
          </w:p>
          <w:p w14:paraId="4DF82BEC" w14:textId="77777777" w:rsidR="00282D89" w:rsidRPr="0037587B" w:rsidRDefault="00282D89" w:rsidP="0001662F">
            <w:pPr>
              <w:spacing w:after="80"/>
            </w:pPr>
            <w:r w:rsidRPr="0037587B">
              <w:t>Acumulado</w:t>
            </w:r>
          </w:p>
          <w:p w14:paraId="2AF54314" w14:textId="4EEBFA8F" w:rsidR="00282D89" w:rsidRPr="0037587B" w:rsidRDefault="00282D89" w:rsidP="0001662F">
            <w:pPr>
              <w:spacing w:after="80"/>
            </w:pPr>
            <w:r w:rsidRPr="0037587B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7587B" w:rsidRDefault="00282D89" w:rsidP="0001662F">
      <w:pPr>
        <w:spacing w:after="80"/>
      </w:pPr>
    </w:p>
    <w:p w14:paraId="2F5D6160" w14:textId="7E1FBBF1" w:rsidR="00282D89" w:rsidRPr="0037587B" w:rsidRDefault="00282D89" w:rsidP="00282D89">
      <w:pPr>
        <w:spacing w:after="80"/>
        <w:rPr>
          <w:b/>
          <w:bCs/>
          <w:u w:val="single"/>
        </w:rPr>
      </w:pPr>
      <w:r w:rsidRPr="0037587B">
        <w:t xml:space="preserve"> </w:t>
      </w:r>
      <w:r w:rsidRPr="0037587B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7587B" w:rsidRDefault="00282D89" w:rsidP="00282D89">
      <w:pPr>
        <w:spacing w:after="80"/>
        <w:rPr>
          <w:rFonts w:eastAsiaTheme="minorEastAsia"/>
        </w:rPr>
      </w:pPr>
      <w:r w:rsidRPr="0037587B">
        <w:t xml:space="preserve">Nº de </w:t>
      </w:r>
      <w:r w:rsidR="00F11544" w:rsidRPr="0037587B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7587B">
        <w:rPr>
          <w:rFonts w:eastAsiaTheme="minorEastAsia"/>
        </w:rPr>
        <w:t xml:space="preserve"> </w:t>
      </w:r>
    </w:p>
    <w:p w14:paraId="636BC937" w14:textId="412E7D0B" w:rsidR="00F11544" w:rsidRPr="0037587B" w:rsidRDefault="00F11544" w:rsidP="00282D89">
      <w:pPr>
        <w:spacing w:after="80"/>
        <w:rPr>
          <w:rFonts w:eastAsiaTheme="minorEastAsia"/>
        </w:rPr>
      </w:pPr>
      <w:r w:rsidRPr="0037587B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7587B" w:rsidRDefault="00F11544" w:rsidP="00282D89">
      <w:pPr>
        <w:spacing w:after="80"/>
      </w:pPr>
    </w:p>
    <w:p w14:paraId="7D38581B" w14:textId="4F7B3521" w:rsidR="00F11544" w:rsidRPr="0037587B" w:rsidRDefault="00F11544" w:rsidP="00282D89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Va</w:t>
      </w:r>
      <w:r w:rsidR="00F02550" w:rsidRPr="0037587B">
        <w:rPr>
          <w:b/>
          <w:bCs/>
          <w:u w:val="single"/>
        </w:rPr>
        <w:t>r</w:t>
      </w:r>
      <w:r w:rsidRPr="0037587B">
        <w:rPr>
          <w:b/>
          <w:bCs/>
          <w:u w:val="single"/>
        </w:rPr>
        <w:t xml:space="preserve"> </w:t>
      </w:r>
      <w:r w:rsidR="00474715" w:rsidRPr="0037587B">
        <w:rPr>
          <w:b/>
          <w:bCs/>
          <w:u w:val="single"/>
        </w:rPr>
        <w:t>Aleatória</w:t>
      </w:r>
      <w:r w:rsidRPr="0037587B">
        <w:rPr>
          <w:b/>
          <w:bCs/>
          <w:u w:val="single"/>
        </w:rPr>
        <w:t xml:space="preserve"> discreta</w:t>
      </w:r>
    </w:p>
    <w:p w14:paraId="0CD42196" w14:textId="14FC2BFD" w:rsidR="00F11544" w:rsidRPr="0037587B" w:rsidRDefault="00474715" w:rsidP="00282D89">
      <w:pPr>
        <w:spacing w:after="80"/>
      </w:pPr>
      <w:r w:rsidRPr="0037587B">
        <w:t xml:space="preserve">uma variável aleatória diz-se discreta se pode assumir um número finito ou infinito numerável </w:t>
      </w:r>
      <w:r w:rsidR="00FC3BFE" w:rsidRPr="0037587B">
        <w:t>de valores</w:t>
      </w:r>
      <w:r w:rsidRPr="0037587B">
        <w:t xml:space="preserve"> → associada a contagens</w:t>
      </w:r>
    </w:p>
    <w:p w14:paraId="0CDE9B40" w14:textId="77777777" w:rsidR="00474715" w:rsidRPr="0037587B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7587B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7587B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7587B">
        <w:rPr>
          <w:rFonts w:eastAsiaTheme="minorEastAsia"/>
          <w:sz w:val="24"/>
          <w:szCs w:val="24"/>
        </w:rPr>
        <w:tab/>
      </w:r>
      <w:r w:rsidR="00474715" w:rsidRPr="0037587B">
        <w:rPr>
          <w:rFonts w:eastAsiaTheme="minorEastAsia"/>
          <w:sz w:val="24"/>
          <w:szCs w:val="24"/>
        </w:rPr>
        <w:tab/>
      </w:r>
    </w:p>
    <w:p w14:paraId="7229B91F" w14:textId="0737E297" w:rsidR="00474715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= Função de distribuição </w:t>
      </w:r>
      <w:r w:rsidR="00474715" w:rsidRPr="0037587B">
        <w:rPr>
          <w:rFonts w:eastAsiaTheme="minorEastAsia"/>
          <w:sz w:val="24"/>
          <w:szCs w:val="24"/>
        </w:rPr>
        <w:tab/>
      </w:r>
      <w:r w:rsidR="00474715" w:rsidRPr="0037587B">
        <w:rPr>
          <w:rFonts w:eastAsiaTheme="minorEastAsia"/>
          <w:sz w:val="24"/>
          <w:szCs w:val="24"/>
        </w:rPr>
        <w:tab/>
      </w:r>
    </w:p>
    <w:p w14:paraId="44F69CA2" w14:textId="488354F4" w:rsidR="00F400F9" w:rsidRPr="0037587B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7587B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7587B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2EA4C755" w14:textId="3CB81649" w:rsidR="00C5726C" w:rsidRPr="0037587B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 = valor esperado </w:t>
      </w:r>
    </w:p>
    <w:p w14:paraId="344F3326" w14:textId="77777777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7587B">
        <w:rPr>
          <w:rFonts w:eastAsiaTheme="minorEastAsia"/>
          <w:sz w:val="24"/>
          <w:szCs w:val="24"/>
        </w:rPr>
        <w:t xml:space="preserve">  </w:t>
      </w:r>
    </w:p>
    <w:p w14:paraId="033EAD7C" w14:textId="77777777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+b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FBDDC1C" w14:textId="31B20DF7" w:rsidR="009562D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7587B">
        <w:rPr>
          <w:rFonts w:eastAsiaTheme="minorEastAsia"/>
          <w:sz w:val="24"/>
          <w:szCs w:val="24"/>
        </w:rPr>
        <w:t xml:space="preserve">   </w:t>
      </w:r>
    </w:p>
    <w:p w14:paraId="3C3C8EF9" w14:textId="169225B9" w:rsidR="00474715" w:rsidRPr="0037587B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5E1AA337" w14:textId="4E7B15B6" w:rsidR="000418BE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7777777" w:rsidR="009562D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04F8054E" w14:textId="03EEC185" w:rsidR="00474715" w:rsidRPr="0037587B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</m:t>
          </m:r>
          <m:r>
            <w:rPr>
              <w:rFonts w:ascii="Cambria Math" w:eastAsiaTheme="minorEastAsia" w:hAnsi="Cambria Math"/>
              <w:sz w:val="24"/>
              <w:szCs w:val="24"/>
            </w:rPr>
            <m:t>]</m:t>
          </m:r>
        </m:oMath>
      </m:oMathPara>
    </w:p>
    <w:p w14:paraId="5BCDD536" w14:textId="77777777" w:rsidR="009562D5" w:rsidRPr="0037587B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37587B">
        <w:rPr>
          <w:rFonts w:eastAsiaTheme="minorEastAsia"/>
          <w:sz w:val="24"/>
          <w:szCs w:val="24"/>
        </w:rPr>
        <w:t xml:space="preserve"> = Desvio Padrão </w:t>
      </w:r>
    </w:p>
    <w:p w14:paraId="457D5B1F" w14:textId="3ABF668C" w:rsidR="00474715" w:rsidRPr="0037587B" w:rsidRDefault="009562D5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7587B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7587B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7587B">
        <w:rPr>
          <w:b/>
          <w:bCs/>
          <w:color w:val="156082" w:themeColor="accent1"/>
          <w:u w:val="single"/>
        </w:rPr>
        <w:t>Vars</w:t>
      </w:r>
      <w:r w:rsidRPr="0037587B">
        <w:rPr>
          <w:rFonts w:eastAsiaTheme="minorEastAsia"/>
          <w:color w:val="156082" w:themeColor="accent1"/>
        </w:rPr>
        <w:t xml:space="preserve"> </w:t>
      </w:r>
      <w:r w:rsidRPr="0037587B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7587B" w:rsidRDefault="00F02550" w:rsidP="00282D89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>Uniforme Discreta</w:t>
      </w:r>
    </w:p>
    <w:p w14:paraId="18972449" w14:textId="02666667" w:rsidR="00F02550" w:rsidRPr="0037587B" w:rsidRDefault="00F02550" w:rsidP="00282D89">
      <w:pPr>
        <w:spacing w:after="80"/>
      </w:pPr>
      <w:r w:rsidRPr="0037587B">
        <w:t>Situações que todos os valores têm a mesma probabilidade de ocorrer</w:t>
      </w:r>
    </w:p>
    <w:p w14:paraId="55E8B5FA" w14:textId="4203024A" w:rsidR="00F02550" w:rsidRPr="0037587B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7587B">
        <w:rPr>
          <w:rFonts w:eastAsiaTheme="minorEastAsia"/>
          <w:sz w:val="24"/>
          <w:szCs w:val="24"/>
        </w:rPr>
        <w:t xml:space="preserve"> </w:t>
      </w:r>
      <w:r w:rsidRPr="0037587B">
        <w:rPr>
          <w:sz w:val="24"/>
          <w:szCs w:val="24"/>
        </w:rPr>
        <w:t xml:space="preserve">DX = {a, a + 1, a + 2, </w:t>
      </w:r>
      <w:proofErr w:type="gramStart"/>
      <w:r w:rsidRPr="0037587B">
        <w:rPr>
          <w:sz w:val="24"/>
          <w:szCs w:val="24"/>
        </w:rPr>
        <w:t>. . . ,</w:t>
      </w:r>
      <w:proofErr w:type="gramEnd"/>
      <w:r w:rsidRPr="0037587B">
        <w:rPr>
          <w:sz w:val="24"/>
          <w:szCs w:val="24"/>
        </w:rPr>
        <w:t xml:space="preserve"> b}</w:t>
      </w:r>
    </w:p>
    <w:p w14:paraId="0AA4D4A4" w14:textId="2A3D5AF1" w:rsidR="00F02550" w:rsidRPr="0037587B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7587B" w:rsidRDefault="00FC3BFE" w:rsidP="0001662F">
      <w:pPr>
        <w:spacing w:after="80"/>
        <w:rPr>
          <w:sz w:val="24"/>
          <w:szCs w:val="24"/>
        </w:rPr>
      </w:pPr>
      <w:r w:rsidRPr="0037587B">
        <w:rPr>
          <w:sz w:val="24"/>
          <w:szCs w:val="24"/>
        </w:rPr>
        <w:t xml:space="preserve">Caso o </w:t>
      </w:r>
      <w:proofErr w:type="spellStart"/>
      <w:r w:rsidRPr="0037587B">
        <w:rPr>
          <w:sz w:val="24"/>
          <w:szCs w:val="24"/>
        </w:rPr>
        <w:t>Dx</w:t>
      </w:r>
      <w:proofErr w:type="spellEnd"/>
      <w:r w:rsidRPr="0037587B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37587B">
        <w:rPr>
          <w:sz w:val="24"/>
          <w:szCs w:val="24"/>
        </w:rPr>
        <w:t>Dx</w:t>
      </w:r>
      <w:proofErr w:type="spellEnd"/>
      <w:r w:rsidRPr="0037587B">
        <w:rPr>
          <w:sz w:val="24"/>
          <w:szCs w:val="24"/>
        </w:rPr>
        <w:t>{</w:t>
      </w:r>
      <w:proofErr w:type="gramEnd"/>
      <w:r w:rsidRPr="0037587B">
        <w:rPr>
          <w:sz w:val="24"/>
          <w:szCs w:val="24"/>
        </w:rPr>
        <w:t>1,2,3,4,5} (se possível tentar transformar em inteiro consecutivos)</w:t>
      </w:r>
    </w:p>
    <w:p w14:paraId="03551D43" w14:textId="76C343C0" w:rsidR="00474715" w:rsidRPr="0037587B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7587B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7587B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Se não </w:t>
      </w:r>
    </w:p>
    <w:p w14:paraId="73C72AA3" w14:textId="61A99DEF" w:rsidR="00FC3BFE" w:rsidRPr="0037587B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7587B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7587B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7587B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7587B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7587B" w:rsidRDefault="00364A2D" w:rsidP="0001662F">
      <w:pPr>
        <w:spacing w:after="80"/>
      </w:pPr>
      <w:r w:rsidRPr="0037587B">
        <w:t>Situações em que há 2 resultados possíveis (sucesso e insucesso)</w:t>
      </w:r>
    </w:p>
    <w:p w14:paraId="308A3E2C" w14:textId="0D963718" w:rsidR="00364A2D" w:rsidRPr="0037587B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7587B">
        <w:rPr>
          <w:rFonts w:eastAsiaTheme="minorEastAsia"/>
        </w:rPr>
        <w:t xml:space="preserve">provas de </w:t>
      </w:r>
      <w:r w:rsidR="00D83A16" w:rsidRPr="0037587B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7587B">
        <w:rPr>
          <w:rFonts w:eastAsiaTheme="minorEastAsia"/>
        </w:rPr>
        <w:t xml:space="preserve"> probabilidade de sucesso</w:t>
      </w:r>
    </w:p>
    <w:p w14:paraId="7831E36E" w14:textId="709593F1" w:rsidR="00D83A16" w:rsidRPr="0037587B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7587B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27CEFB37" w:rsidR="00B565C0" w:rsidRPr="0037587B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fbinom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7587B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7587B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37587B">
        <w:rPr>
          <w:rFonts w:eastAsiaTheme="minorEastAsia"/>
        </w:rPr>
        <w:t>Aditividade</w:t>
      </w:r>
      <w:proofErr w:type="spellEnd"/>
      <w:r w:rsidRPr="0037587B">
        <w:rPr>
          <w:rFonts w:eastAsiaTheme="minorEastAsia"/>
        </w:rPr>
        <w:t xml:space="preserve">  </w:t>
      </w:r>
      <w:r w:rsidR="00B565C0" w:rsidRPr="0037587B">
        <w:rPr>
          <w:rFonts w:eastAsiaTheme="minorEastAsia"/>
        </w:rPr>
        <w:t>binomial</w:t>
      </w:r>
      <w:proofErr w:type="gramEnd"/>
      <w:r w:rsidR="00B565C0"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7587B">
        <w:rPr>
          <w:rFonts w:eastAsiaTheme="minorEastAsia"/>
        </w:rPr>
        <w:t xml:space="preserve"> </w:t>
      </w:r>
    </w:p>
    <w:p w14:paraId="6083DFAC" w14:textId="77777777" w:rsidR="00F55707" w:rsidRPr="0037587B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7587B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7587B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7587B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7587B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44214460" w:rsidR="00F55707" w:rsidRPr="0037587B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09D3ADCA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depois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3CCC1E30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fpois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7587B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Pr="0037587B">
        <w:rPr>
          <w:rFonts w:eastAsiaTheme="minorEastAsia"/>
        </w:rPr>
        <w:t>qpois</w:t>
      </w:r>
      <w:proofErr w:type="spellEnd"/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7587B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37587B">
        <w:rPr>
          <w:rFonts w:eastAsiaTheme="minorEastAsia"/>
        </w:rPr>
        <w:t>Aditividade</w:t>
      </w:r>
      <w:proofErr w:type="spellEnd"/>
      <w:r w:rsidRPr="0037587B">
        <w:rPr>
          <w:rFonts w:eastAsiaTheme="minorEastAsia"/>
        </w:rPr>
        <w:t xml:space="preserve">  </w:t>
      </w:r>
      <w:proofErr w:type="spellStart"/>
      <w:r w:rsidRPr="0037587B">
        <w:rPr>
          <w:rFonts w:eastAsiaTheme="minorEastAsia"/>
        </w:rPr>
        <w:t>poisson</w:t>
      </w:r>
      <w:proofErr w:type="spellEnd"/>
      <w:proofErr w:type="gramEnd"/>
      <w:r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7587B">
        <w:rPr>
          <w:rFonts w:eastAsiaTheme="minorEastAsia"/>
        </w:rPr>
        <w:t xml:space="preserve"> </w:t>
      </w:r>
    </w:p>
    <w:p w14:paraId="7E23B6FE" w14:textId="06DABA19" w:rsidR="00DA084F" w:rsidRPr="0037587B" w:rsidRDefault="00DA084F" w:rsidP="00DA084F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7587B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7587B">
        <w:t xml:space="preserve">Uma variável aleatória </w:t>
      </w:r>
      <w:r w:rsidR="008B0B12" w:rsidRPr="0037587B">
        <w:t>diz-se contínua</w:t>
      </w:r>
      <w:r w:rsidRPr="0037587B">
        <w:t xml:space="preserve"> se pode assumir um número infinito não numerável de valores.</w:t>
      </w:r>
    </w:p>
    <w:p w14:paraId="78F7B742" w14:textId="77777777" w:rsidR="008B0B12" w:rsidRPr="0037587B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7587B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7587B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7587B">
        <w:rPr>
          <w:rFonts w:eastAsiaTheme="minorEastAsia"/>
          <w:sz w:val="24"/>
          <w:szCs w:val="24"/>
        </w:rPr>
        <w:t xml:space="preserve">é uma </w:t>
      </w:r>
      <w:r w:rsidRPr="0037587B">
        <w:t xml:space="preserve">e função densidade de probabilidade se satisfaz as seguintes propriedades </w:t>
      </w:r>
    </w:p>
    <w:p w14:paraId="0371DAFF" w14:textId="1FF70B91" w:rsidR="00DA084F" w:rsidRPr="0037587B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7587B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7587B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7587B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7587B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7587B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7587B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7587B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7587B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7587B">
        <w:rPr>
          <w:rFonts w:eastAsiaTheme="minorEastAsia"/>
          <w:sz w:val="24"/>
          <w:szCs w:val="24"/>
        </w:rPr>
        <w:t xml:space="preserve"> </w:t>
      </w:r>
    </w:p>
    <w:p w14:paraId="75B3A5BD" w14:textId="3FB6386B" w:rsidR="009562D5" w:rsidRPr="0037587B" w:rsidRDefault="009562D5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D769171" w:rsidR="004E4674" w:rsidRPr="0037587B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Variância</w:t>
      </w:r>
    </w:p>
    <w:p w14:paraId="100B4192" w14:textId="47DF2854" w:rsidR="009562D5" w:rsidRPr="0037587B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Desvio Padrão</w:t>
      </w:r>
    </w:p>
    <w:p w14:paraId="416E8474" w14:textId="642EC71E" w:rsidR="00351122" w:rsidRPr="0037587B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37587B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7587B">
        <w:rPr>
          <w:rFonts w:eastAsiaTheme="minorEastAsia"/>
        </w:rPr>
        <w:t xml:space="preserve"> </w:t>
      </w:r>
    </w:p>
    <w:p w14:paraId="618DA571" w14:textId="77777777" w:rsidR="00351122" w:rsidRPr="0037587B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37587B" w:rsidRDefault="00351122" w:rsidP="00D83A16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 xml:space="preserve">Vars </w:t>
      </w:r>
      <w:r w:rsidR="00AE3789" w:rsidRPr="0037587B">
        <w:rPr>
          <w:b/>
          <w:bCs/>
          <w:u w:val="single"/>
        </w:rPr>
        <w:t>Aleatórias</w:t>
      </w:r>
      <w:r w:rsidRPr="0037587B">
        <w:rPr>
          <w:b/>
          <w:bCs/>
          <w:u w:val="single"/>
        </w:rPr>
        <w:t xml:space="preserve"> Continuas</w:t>
      </w:r>
    </w:p>
    <w:p w14:paraId="3FD496D9" w14:textId="393B0263" w:rsidR="00AE3789" w:rsidRPr="0037587B" w:rsidRDefault="00AE3789" w:rsidP="00D83A16">
      <w:pPr>
        <w:spacing w:after="80"/>
        <w:rPr>
          <w:b/>
          <w:bCs/>
          <w:u w:val="single"/>
        </w:rPr>
      </w:pPr>
      <w:r w:rsidRPr="0037587B">
        <w:rPr>
          <w:b/>
          <w:bCs/>
          <w:u w:val="single"/>
        </w:rPr>
        <w:t xml:space="preserve">Exponencial </w:t>
      </w:r>
    </w:p>
    <w:p w14:paraId="2BDE637B" w14:textId="6DB5ECF8" w:rsidR="00AE3789" w:rsidRPr="0037587B" w:rsidRDefault="00C30CC6" w:rsidP="00D83A16">
      <w:pPr>
        <w:spacing w:after="80"/>
      </w:pPr>
      <w:r w:rsidRPr="0037587B">
        <w:t xml:space="preserve">Tempo ou distancia entre ocorrências sucessivas </w:t>
      </w:r>
    </w:p>
    <w:p w14:paraId="757A651C" w14:textId="4DA116F4" w:rsidR="00C30CC6" w:rsidRPr="0037587B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</m:t>
        </m:r>
        <m:r>
          <w:rPr>
            <w:rFonts w:ascii="Cambria Math" w:hAnsi="Cambria Math"/>
          </w:rPr>
          <m:t>)</m:t>
        </m:r>
      </m:oMath>
      <w:r w:rsidRPr="0037587B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9BF72" w14:textId="4345EC11" w:rsidR="00C30CC6" w:rsidRPr="0037587B" w:rsidRDefault="00C30CC6" w:rsidP="00D83A16">
      <w:pPr>
        <w:spacing w:after="80"/>
        <w:rPr>
          <w:rFonts w:eastAsiaTheme="minorEastAsia"/>
        </w:rPr>
      </w:pPr>
      <w:r w:rsidRPr="0037587B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72DA209F" w14:textId="77777777" w:rsidR="00C30CC6" w:rsidRPr="0037587B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Pr="0037587B">
        <w:rPr>
          <w:rFonts w:eastAsiaTheme="minorEastAsia"/>
        </w:rPr>
        <w:t>dunif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</w:p>
    <w:p w14:paraId="3522704B" w14:textId="77777777" w:rsidR="00C30CC6" w:rsidRPr="0037587B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Pr="0037587B">
        <w:rPr>
          <w:rFonts w:eastAsiaTheme="minorEastAsia"/>
        </w:rPr>
        <w:t>funif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  <w:r w:rsidRPr="0037587B">
        <w:rPr>
          <w:rFonts w:eastAsiaTheme="minorEastAsia"/>
        </w:rPr>
        <w:t xml:space="preserve"> &lt;-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053AC2E5" w14:textId="77777777" w:rsidR="00C30CC6" w:rsidRPr="0037587B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Pr="0037587B">
        <w:rPr>
          <w:rFonts w:eastAsiaTheme="minorEastAsia"/>
        </w:rPr>
        <w:t>qunif</w:t>
      </w:r>
      <w:proofErr w:type="spellEnd"/>
      <m:oMath>
        <m:r>
          <w:rPr>
            <w:rFonts w:ascii="Cambria Math" w:eastAsiaTheme="minorEastAsia" w:hAnsi="Cambria Math"/>
          </w:rPr>
          <m:t>(prob,a,b)</m:t>
        </m:r>
      </m:oMath>
    </w:p>
    <w:p w14:paraId="2964EE11" w14:textId="77777777" w:rsidR="00AE3789" w:rsidRPr="0037587B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37587B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37587B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37587B" w:rsidRDefault="00351122" w:rsidP="00351122">
      <w:pPr>
        <w:spacing w:after="80"/>
      </w:pPr>
      <w:r w:rsidRPr="0037587B">
        <w:t>Mesmo que a uniforme discreta, mas para valores contínuos</w:t>
      </w:r>
    </w:p>
    <w:p w14:paraId="23766625" w14:textId="573B6C3E" w:rsidR="00351122" w:rsidRPr="0037587B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</m:t>
        </m:r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>1º elem</w:t>
      </w:r>
      <w:proofErr w:type="spellStart"/>
      <w:r w:rsidRPr="0037587B">
        <w:rPr>
          <w:rFonts w:eastAsiaTheme="minorEastAsia"/>
        </w:rPr>
        <w:t>ento</w:t>
      </w:r>
      <w:proofErr w:type="spellEnd"/>
      <w:r w:rsidRPr="0037587B">
        <w:rPr>
          <w:rFonts w:eastAsiaTheme="minorEastAsia"/>
        </w:rPr>
        <w:t xml:space="preserve">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7587B">
        <w:rPr>
          <w:rFonts w:eastAsiaTheme="minorEastAsia"/>
        </w:rPr>
        <w:t xml:space="preserve"> último elemento do domínio</w:t>
      </w:r>
    </w:p>
    <w:p w14:paraId="23CEF90F" w14:textId="77777777" w:rsidR="00351122" w:rsidRPr="0037587B" w:rsidRDefault="00351122" w:rsidP="00351122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7587B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0BB77CB2" w14:textId="243D7769" w:rsidR="00351122" w:rsidRPr="0037587B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dexp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193768B2" w14:textId="5CA272EC" w:rsidR="00351122" w:rsidRPr="0037587B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fexp</w:t>
      </w:r>
      <w:proofErr w:type="spellEnd"/>
      <w:r w:rsidRPr="003758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37587B">
        <w:rPr>
          <w:rFonts w:eastAsiaTheme="minorEastAsia"/>
        </w:rPr>
        <w:t xml:space="preserve">&lt;-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  <w:r w:rsidRPr="0037587B">
        <w:rPr>
          <w:rFonts w:eastAsiaTheme="minorEastAsia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/>
            <w:sz w:val="24"/>
            <w:szCs w:val="24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>,x≥0</m:t>
        </m:r>
      </m:oMath>
    </w:p>
    <w:p w14:paraId="7DB838B2" w14:textId="7944729F" w:rsidR="00351122" w:rsidRPr="0037587B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7587B">
        <w:rPr>
          <w:rFonts w:eastAsiaTheme="minorEastAsia"/>
        </w:rPr>
        <w:t xml:space="preserve"> </w:t>
      </w:r>
      <w:proofErr w:type="spellStart"/>
      <w:r w:rsidR="00C30CC6" w:rsidRPr="0037587B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61499228" w14:textId="77777777" w:rsidR="00351122" w:rsidRPr="0037587B" w:rsidRDefault="00351122" w:rsidP="00351122">
      <w:pPr>
        <w:spacing w:after="80"/>
        <w:rPr>
          <w:rFonts w:eastAsiaTheme="minorEastAsia"/>
          <w:sz w:val="24"/>
          <w:szCs w:val="24"/>
        </w:rPr>
      </w:pPr>
    </w:p>
    <w:p w14:paraId="434769E8" w14:textId="77777777" w:rsidR="00D83A16" w:rsidRPr="00351122" w:rsidRDefault="00D83A16" w:rsidP="0001662F">
      <w:pPr>
        <w:spacing w:after="80"/>
        <w:rPr>
          <w:lang w:val="en-US"/>
        </w:rPr>
      </w:pPr>
    </w:p>
    <w:sectPr w:rsidR="00D83A16" w:rsidRPr="00351122" w:rsidSect="00570F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282D89"/>
    <w:rsid w:val="00351122"/>
    <w:rsid w:val="00364A2D"/>
    <w:rsid w:val="0037587B"/>
    <w:rsid w:val="003F0D91"/>
    <w:rsid w:val="00442A15"/>
    <w:rsid w:val="00474715"/>
    <w:rsid w:val="004E4674"/>
    <w:rsid w:val="00570F83"/>
    <w:rsid w:val="005F782F"/>
    <w:rsid w:val="008B0B12"/>
    <w:rsid w:val="0093718A"/>
    <w:rsid w:val="009562D5"/>
    <w:rsid w:val="00A659AB"/>
    <w:rsid w:val="00AE3789"/>
    <w:rsid w:val="00B44FA8"/>
    <w:rsid w:val="00B565C0"/>
    <w:rsid w:val="00C30CC6"/>
    <w:rsid w:val="00C5726C"/>
    <w:rsid w:val="00D83A16"/>
    <w:rsid w:val="00DA084F"/>
    <w:rsid w:val="00F02550"/>
    <w:rsid w:val="00F11544"/>
    <w:rsid w:val="00F400F9"/>
    <w:rsid w:val="00F43DF0"/>
    <w:rsid w:val="00F55707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166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166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1662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756</Words>
  <Characters>4083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4</cp:revision>
  <dcterms:created xsi:type="dcterms:W3CDTF">2024-04-29T16:00:00Z</dcterms:created>
  <dcterms:modified xsi:type="dcterms:W3CDTF">2024-04-30T17:06:00Z</dcterms:modified>
</cp:coreProperties>
</file>