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596" w:rsidRPr="00D87596" w:rsidRDefault="00D87596" w:rsidP="00D87596">
      <w:pPr>
        <w:jc w:val="both"/>
        <w:rPr>
          <w:rFonts w:ascii="Arial" w:hAnsi="Arial" w:cs="Arial"/>
          <w:b/>
          <w:sz w:val="24"/>
          <w:szCs w:val="24"/>
        </w:rPr>
      </w:pPr>
      <w:r w:rsidRPr="00D87596">
        <w:rPr>
          <w:rFonts w:ascii="Arial" w:hAnsi="Arial" w:cs="Arial"/>
          <w:b/>
          <w:sz w:val="24"/>
          <w:szCs w:val="24"/>
        </w:rPr>
        <w:t>MIRANTE DA DENGUE</w:t>
      </w:r>
      <w:r>
        <w:rPr>
          <w:rFonts w:ascii="Arial" w:hAnsi="Arial" w:cs="Arial"/>
          <w:b/>
          <w:sz w:val="24"/>
          <w:szCs w:val="24"/>
        </w:rPr>
        <w:t xml:space="preserve"> – ESCOLA DE CONTAS TCEMG </w:t>
      </w:r>
    </w:p>
    <w:p w:rsidR="00D87596" w:rsidRDefault="00D87596" w:rsidP="00D87596">
      <w:pPr>
        <w:jc w:val="both"/>
        <w:rPr>
          <w:rFonts w:ascii="Arial" w:hAnsi="Arial" w:cs="Arial"/>
          <w:sz w:val="24"/>
          <w:szCs w:val="24"/>
        </w:rPr>
      </w:pPr>
      <w:r w:rsidRPr="00D87596">
        <w:rPr>
          <w:rFonts w:ascii="Arial" w:hAnsi="Arial" w:cs="Arial"/>
          <w:sz w:val="24"/>
          <w:szCs w:val="24"/>
        </w:rPr>
        <w:t xml:space="preserve">Este </w:t>
      </w:r>
      <w:r>
        <w:rPr>
          <w:rFonts w:ascii="Arial" w:hAnsi="Arial" w:cs="Arial"/>
          <w:sz w:val="24"/>
          <w:szCs w:val="24"/>
        </w:rPr>
        <w:t xml:space="preserve">infográfico apresenta relatório iterativo referente ao levantamento realizado sobre casos de ocorrência de dengue, no município de Belo Horizonte, considerando os dados extraídos do (i) Levantamento do Índice Rápido do Aedes aegypti – </w:t>
      </w:r>
      <w:proofErr w:type="spellStart"/>
      <w:r>
        <w:rPr>
          <w:rFonts w:ascii="Arial" w:hAnsi="Arial" w:cs="Arial"/>
          <w:sz w:val="24"/>
          <w:szCs w:val="24"/>
        </w:rPr>
        <w:t>LIRAa</w:t>
      </w:r>
      <w:proofErr w:type="spellEnd"/>
      <w:r>
        <w:rPr>
          <w:rFonts w:ascii="Arial" w:hAnsi="Arial" w:cs="Arial"/>
          <w:sz w:val="24"/>
          <w:szCs w:val="24"/>
        </w:rPr>
        <w:t xml:space="preserve"> da Prefeitura Municipal de Belo Horizonte – PBH; (</w:t>
      </w:r>
      <w:proofErr w:type="spellStart"/>
      <w:r>
        <w:rPr>
          <w:rFonts w:ascii="Arial" w:hAnsi="Arial" w:cs="Arial"/>
          <w:sz w:val="24"/>
          <w:szCs w:val="24"/>
        </w:rPr>
        <w:t>ii</w:t>
      </w:r>
      <w:proofErr w:type="spellEnd"/>
      <w:r>
        <w:rPr>
          <w:rFonts w:ascii="Arial" w:hAnsi="Arial" w:cs="Arial"/>
          <w:sz w:val="24"/>
          <w:szCs w:val="24"/>
        </w:rPr>
        <w:t>) da Execução Orçamentária da Despesa do Portal SICOM, do Tribunal de Contas do Estado de Minas Gerais – TCEMG; do (</w:t>
      </w:r>
      <w:proofErr w:type="spellStart"/>
      <w:r>
        <w:rPr>
          <w:rFonts w:ascii="Arial" w:hAnsi="Arial" w:cs="Arial"/>
          <w:sz w:val="24"/>
          <w:szCs w:val="24"/>
        </w:rPr>
        <w:t>iii</w:t>
      </w:r>
      <w:proofErr w:type="spellEnd"/>
      <w:r>
        <w:rPr>
          <w:rFonts w:ascii="Arial" w:hAnsi="Arial" w:cs="Arial"/>
          <w:sz w:val="24"/>
          <w:szCs w:val="24"/>
        </w:rPr>
        <w:t xml:space="preserve">) resultado de interesse de pesquisa de usuários de internet da região de Minas Gerais acerca do termo “sintomas da dengue”, disponibilizado pela ferramenta Google </w:t>
      </w:r>
      <w:proofErr w:type="spellStart"/>
      <w:r>
        <w:rPr>
          <w:rFonts w:ascii="Arial" w:hAnsi="Arial" w:cs="Arial"/>
          <w:sz w:val="24"/>
          <w:szCs w:val="24"/>
        </w:rPr>
        <w:t>Trends</w:t>
      </w:r>
      <w:proofErr w:type="spellEnd"/>
      <w:r>
        <w:rPr>
          <w:rFonts w:ascii="Arial" w:hAnsi="Arial" w:cs="Arial"/>
          <w:sz w:val="24"/>
          <w:szCs w:val="24"/>
        </w:rPr>
        <w:t xml:space="preserve"> e (</w:t>
      </w:r>
      <w:proofErr w:type="spellStart"/>
      <w:r>
        <w:rPr>
          <w:rFonts w:ascii="Arial" w:hAnsi="Arial" w:cs="Arial"/>
          <w:sz w:val="24"/>
          <w:szCs w:val="24"/>
        </w:rPr>
        <w:t>iv</w:t>
      </w:r>
      <w:proofErr w:type="spellEnd"/>
      <w:r>
        <w:rPr>
          <w:rFonts w:ascii="Arial" w:hAnsi="Arial" w:cs="Arial"/>
          <w:sz w:val="24"/>
          <w:szCs w:val="24"/>
        </w:rPr>
        <w:t>) Boletim Epidemiológico publicado pela Secretaria de estado de Saúde do estado de Minas Gerais – SES.</w:t>
      </w:r>
    </w:p>
    <w:p w:rsidR="00D87596" w:rsidRDefault="00D87596" w:rsidP="00D87596">
      <w:pPr>
        <w:jc w:val="both"/>
        <w:rPr>
          <w:rFonts w:ascii="Arial" w:hAnsi="Arial" w:cs="Arial"/>
          <w:sz w:val="24"/>
          <w:szCs w:val="24"/>
        </w:rPr>
      </w:pPr>
    </w:p>
    <w:p w:rsidR="00D87596" w:rsidRDefault="00D87596" w:rsidP="00D87596">
      <w:pPr>
        <w:jc w:val="both"/>
        <w:rPr>
          <w:rFonts w:ascii="Arial" w:hAnsi="Arial" w:cs="Arial"/>
          <w:b/>
          <w:sz w:val="24"/>
          <w:szCs w:val="24"/>
        </w:rPr>
      </w:pPr>
      <w:r w:rsidRPr="00D87596">
        <w:rPr>
          <w:rFonts w:ascii="Arial" w:hAnsi="Arial" w:cs="Arial"/>
          <w:b/>
          <w:sz w:val="24"/>
          <w:szCs w:val="24"/>
        </w:rPr>
        <w:t>Principais resultados</w:t>
      </w:r>
    </w:p>
    <w:p w:rsidR="00D87596" w:rsidRDefault="00D87596" w:rsidP="00D87596">
      <w:pPr>
        <w:jc w:val="both"/>
        <w:rPr>
          <w:rFonts w:ascii="Arial" w:hAnsi="Arial" w:cs="Arial"/>
          <w:b/>
          <w:sz w:val="24"/>
          <w:szCs w:val="24"/>
        </w:rPr>
      </w:pPr>
    </w:p>
    <w:p w:rsidR="00D87596" w:rsidRPr="001970DB" w:rsidRDefault="00D87596" w:rsidP="00D87596">
      <w:pPr>
        <w:pStyle w:val="PargrafodaLista"/>
        <w:numPr>
          <w:ilvl w:val="0"/>
          <w:numId w:val="1"/>
        </w:numPr>
        <w:jc w:val="both"/>
        <w:rPr>
          <w:rFonts w:ascii="Arial" w:hAnsi="Arial" w:cs="Arial"/>
          <w:sz w:val="24"/>
          <w:szCs w:val="24"/>
        </w:rPr>
      </w:pPr>
      <w:r w:rsidRPr="001970DB">
        <w:rPr>
          <w:rFonts w:ascii="Arial" w:hAnsi="Arial" w:cs="Arial"/>
          <w:sz w:val="24"/>
          <w:szCs w:val="24"/>
        </w:rPr>
        <w:t>A pesquisa revela forte relação entre casos de dengue e interesse de pesquisa</w:t>
      </w:r>
      <w:r w:rsidR="00605D8F" w:rsidRPr="001970DB">
        <w:rPr>
          <w:rFonts w:ascii="Arial" w:hAnsi="Arial" w:cs="Arial"/>
          <w:sz w:val="24"/>
          <w:szCs w:val="24"/>
        </w:rPr>
        <w:t xml:space="preserve"> do Google </w:t>
      </w:r>
      <w:proofErr w:type="spellStart"/>
      <w:r w:rsidR="00605D8F" w:rsidRPr="001970DB">
        <w:rPr>
          <w:rFonts w:ascii="Arial" w:hAnsi="Arial" w:cs="Arial"/>
          <w:sz w:val="24"/>
          <w:szCs w:val="24"/>
        </w:rPr>
        <w:t>Trends</w:t>
      </w:r>
      <w:proofErr w:type="spellEnd"/>
      <w:r w:rsidR="00605D8F" w:rsidRPr="001970DB">
        <w:rPr>
          <w:rFonts w:ascii="Arial" w:hAnsi="Arial" w:cs="Arial"/>
          <w:sz w:val="24"/>
          <w:szCs w:val="24"/>
        </w:rPr>
        <w:t>. Modelo linear de regressão LOG-LOG detectou que 74,46% dos desvios de casos confirmados em torno da média são explicados pelos desvios do interesse de pesquisa.</w:t>
      </w:r>
    </w:p>
    <w:p w:rsidR="00605D8F" w:rsidRPr="001970DB" w:rsidRDefault="00605D8F" w:rsidP="00605D8F">
      <w:pPr>
        <w:pStyle w:val="PargrafodaLista"/>
        <w:jc w:val="both"/>
        <w:rPr>
          <w:rFonts w:ascii="Arial" w:hAnsi="Arial" w:cs="Arial"/>
          <w:sz w:val="24"/>
          <w:szCs w:val="24"/>
        </w:rPr>
      </w:pPr>
    </w:p>
    <w:p w:rsidR="00605D8F" w:rsidRPr="001970DB" w:rsidRDefault="00605D8F" w:rsidP="00605D8F">
      <w:pPr>
        <w:pStyle w:val="PargrafodaLista"/>
        <w:numPr>
          <w:ilvl w:val="0"/>
          <w:numId w:val="1"/>
        </w:numPr>
        <w:jc w:val="both"/>
        <w:rPr>
          <w:rFonts w:ascii="Arial" w:hAnsi="Arial" w:cs="Arial"/>
          <w:sz w:val="24"/>
          <w:szCs w:val="24"/>
        </w:rPr>
      </w:pPr>
      <w:r w:rsidRPr="001970DB">
        <w:rPr>
          <w:rFonts w:ascii="Arial" w:hAnsi="Arial" w:cs="Arial"/>
          <w:sz w:val="24"/>
          <w:szCs w:val="24"/>
        </w:rPr>
        <w:t xml:space="preserve">A pesquisa revela relação entre </w:t>
      </w:r>
      <w:r w:rsidRPr="001970DB">
        <w:rPr>
          <w:rFonts w:ascii="Arial" w:hAnsi="Arial" w:cs="Arial"/>
          <w:sz w:val="24"/>
          <w:szCs w:val="24"/>
        </w:rPr>
        <w:t xml:space="preserve">valores de despesa orçamentários </w:t>
      </w:r>
      <w:r w:rsidRPr="001970DB">
        <w:rPr>
          <w:rFonts w:ascii="Arial" w:hAnsi="Arial" w:cs="Arial"/>
          <w:sz w:val="24"/>
          <w:szCs w:val="24"/>
        </w:rPr>
        <w:t>e casos confirmados de dengue</w:t>
      </w:r>
      <w:r w:rsidRPr="001970DB">
        <w:rPr>
          <w:rFonts w:ascii="Arial" w:hAnsi="Arial" w:cs="Arial"/>
          <w:sz w:val="24"/>
          <w:szCs w:val="24"/>
        </w:rPr>
        <w:t>, porém em uma menor intensidade</w:t>
      </w:r>
      <w:r w:rsidRPr="001970DB">
        <w:rPr>
          <w:rFonts w:ascii="Arial" w:hAnsi="Arial" w:cs="Arial"/>
          <w:sz w:val="24"/>
          <w:szCs w:val="24"/>
        </w:rPr>
        <w:t xml:space="preserve">. Modelo linear de regressão LOG-LOG detectou que </w:t>
      </w:r>
      <w:r w:rsidRPr="001970DB">
        <w:rPr>
          <w:rFonts w:ascii="Arial" w:hAnsi="Arial" w:cs="Arial"/>
          <w:sz w:val="24"/>
          <w:szCs w:val="24"/>
        </w:rPr>
        <w:t>37,97</w:t>
      </w:r>
      <w:r w:rsidRPr="001970DB">
        <w:rPr>
          <w:rFonts w:ascii="Arial" w:hAnsi="Arial" w:cs="Arial"/>
          <w:sz w:val="24"/>
          <w:szCs w:val="24"/>
        </w:rPr>
        <w:t xml:space="preserve">% dos desvios de </w:t>
      </w:r>
      <w:r w:rsidRPr="001970DB">
        <w:rPr>
          <w:rFonts w:ascii="Arial" w:hAnsi="Arial" w:cs="Arial"/>
          <w:sz w:val="24"/>
          <w:szCs w:val="24"/>
        </w:rPr>
        <w:t>valores de despesa</w:t>
      </w:r>
      <w:r w:rsidRPr="001970DB">
        <w:rPr>
          <w:rFonts w:ascii="Arial" w:hAnsi="Arial" w:cs="Arial"/>
          <w:sz w:val="24"/>
          <w:szCs w:val="24"/>
        </w:rPr>
        <w:t xml:space="preserve"> em torno da média são explicados pelos desvios d</w:t>
      </w:r>
      <w:r w:rsidRPr="001970DB">
        <w:rPr>
          <w:rFonts w:ascii="Arial" w:hAnsi="Arial" w:cs="Arial"/>
          <w:sz w:val="24"/>
          <w:szCs w:val="24"/>
        </w:rPr>
        <w:t>e casos de dengue</w:t>
      </w:r>
      <w:r w:rsidRPr="001970DB">
        <w:rPr>
          <w:rFonts w:ascii="Arial" w:hAnsi="Arial" w:cs="Arial"/>
          <w:sz w:val="24"/>
          <w:szCs w:val="24"/>
        </w:rPr>
        <w:t>.</w:t>
      </w:r>
    </w:p>
    <w:p w:rsidR="00605D8F" w:rsidRPr="001970DB" w:rsidRDefault="00605D8F" w:rsidP="00605D8F">
      <w:pPr>
        <w:pStyle w:val="PargrafodaLista"/>
        <w:rPr>
          <w:rFonts w:ascii="Arial" w:hAnsi="Arial" w:cs="Arial"/>
          <w:sz w:val="24"/>
          <w:szCs w:val="24"/>
        </w:rPr>
      </w:pPr>
    </w:p>
    <w:p w:rsidR="00605D8F" w:rsidRPr="001970DB" w:rsidRDefault="001970DB" w:rsidP="001970DB">
      <w:pPr>
        <w:pStyle w:val="PargrafodaLista"/>
        <w:numPr>
          <w:ilvl w:val="0"/>
          <w:numId w:val="1"/>
        </w:numPr>
        <w:jc w:val="both"/>
        <w:rPr>
          <w:rFonts w:ascii="Arial" w:hAnsi="Arial" w:cs="Arial"/>
          <w:sz w:val="24"/>
          <w:szCs w:val="24"/>
        </w:rPr>
      </w:pPr>
      <w:r w:rsidRPr="001970DB">
        <w:rPr>
          <w:rFonts w:ascii="Arial" w:hAnsi="Arial" w:cs="Arial"/>
          <w:sz w:val="24"/>
          <w:szCs w:val="24"/>
        </w:rPr>
        <w:t>O modelo</w:t>
      </w:r>
      <w:r w:rsidR="00605D8F" w:rsidRPr="001970DB">
        <w:rPr>
          <w:rFonts w:ascii="Arial" w:hAnsi="Arial" w:cs="Arial"/>
          <w:sz w:val="24"/>
          <w:szCs w:val="24"/>
        </w:rPr>
        <w:t xml:space="preserve"> estima que</w:t>
      </w:r>
      <w:r w:rsidRPr="001970DB">
        <w:rPr>
          <w:rFonts w:ascii="Arial" w:hAnsi="Arial" w:cs="Arial"/>
          <w:sz w:val="24"/>
          <w:szCs w:val="24"/>
        </w:rPr>
        <w:t xml:space="preserve"> há um acréscimo de </w:t>
      </w:r>
      <w:r w:rsidRPr="001970DB">
        <w:rPr>
          <w:rFonts w:ascii="Arial" w:hAnsi="Arial" w:cs="Arial"/>
          <w:sz w:val="24"/>
          <w:szCs w:val="24"/>
        </w:rPr>
        <w:t>R$37</w:t>
      </w:r>
      <w:r w:rsidRPr="001970DB">
        <w:rPr>
          <w:rFonts w:ascii="Arial" w:hAnsi="Arial" w:cs="Arial"/>
          <w:sz w:val="24"/>
          <w:szCs w:val="24"/>
        </w:rPr>
        <w:t>00</w:t>
      </w:r>
      <w:r w:rsidRPr="001970DB">
        <w:rPr>
          <w:rFonts w:ascii="Arial" w:hAnsi="Arial" w:cs="Arial"/>
          <w:sz w:val="24"/>
          <w:szCs w:val="24"/>
        </w:rPr>
        <w:t>,00 de despesa por parte da PBH</w:t>
      </w:r>
      <w:r w:rsidRPr="001970DB">
        <w:rPr>
          <w:rFonts w:ascii="Arial" w:hAnsi="Arial" w:cs="Arial"/>
          <w:sz w:val="24"/>
          <w:szCs w:val="24"/>
        </w:rPr>
        <w:t xml:space="preserve"> para cada aumento de 100 ocorrências confirmadas de dengue.</w:t>
      </w:r>
    </w:p>
    <w:p w:rsidR="001970DB" w:rsidRDefault="001970DB" w:rsidP="004B2585">
      <w:pPr>
        <w:rPr>
          <w:rFonts w:ascii="Arial" w:hAnsi="Arial" w:cs="Arial"/>
          <w:b/>
          <w:sz w:val="24"/>
          <w:szCs w:val="24"/>
        </w:rPr>
      </w:pPr>
    </w:p>
    <w:p w:rsidR="004B2585" w:rsidRPr="004B2585" w:rsidRDefault="004B2585" w:rsidP="004B2585">
      <w:pPr>
        <w:rPr>
          <w:rFonts w:ascii="Arial" w:hAnsi="Arial" w:cs="Arial"/>
          <w:sz w:val="24"/>
          <w:szCs w:val="24"/>
        </w:rPr>
      </w:pPr>
      <w:bookmarkStart w:id="0" w:name="_GoBack"/>
      <w:r w:rsidRPr="004B2585">
        <w:rPr>
          <w:rFonts w:ascii="Arial" w:hAnsi="Arial" w:cs="Arial"/>
          <w:sz w:val="24"/>
          <w:szCs w:val="24"/>
        </w:rPr>
        <w:t>(GRÁFICOS E MAPAS)</w:t>
      </w:r>
    </w:p>
    <w:bookmarkEnd w:id="0"/>
    <w:p w:rsidR="001970DB" w:rsidRDefault="001970DB" w:rsidP="001970DB">
      <w:pPr>
        <w:jc w:val="both"/>
        <w:rPr>
          <w:rFonts w:ascii="Arial" w:hAnsi="Arial" w:cs="Arial"/>
          <w:b/>
          <w:sz w:val="24"/>
          <w:szCs w:val="24"/>
        </w:rPr>
      </w:pPr>
      <w:r w:rsidRPr="001970DB">
        <w:rPr>
          <w:rFonts w:ascii="Arial" w:hAnsi="Arial" w:cs="Arial"/>
          <w:b/>
          <w:sz w:val="24"/>
          <w:szCs w:val="24"/>
        </w:rPr>
        <w:t>Notas Metodológicas</w:t>
      </w:r>
    </w:p>
    <w:p w:rsidR="00020C53" w:rsidRPr="00020C53" w:rsidRDefault="00020C53" w:rsidP="001970DB">
      <w:pPr>
        <w:jc w:val="both"/>
        <w:rPr>
          <w:rFonts w:ascii="Arial" w:hAnsi="Arial" w:cs="Arial"/>
          <w:sz w:val="24"/>
          <w:szCs w:val="24"/>
        </w:rPr>
      </w:pPr>
    </w:p>
    <w:p w:rsidR="00020C53" w:rsidRDefault="00020C53" w:rsidP="001970DB">
      <w:pPr>
        <w:jc w:val="both"/>
        <w:rPr>
          <w:rFonts w:ascii="Arial" w:hAnsi="Arial" w:cs="Arial"/>
          <w:sz w:val="24"/>
          <w:szCs w:val="24"/>
        </w:rPr>
      </w:pPr>
      <w:r w:rsidRPr="00020C53">
        <w:rPr>
          <w:rFonts w:ascii="Arial" w:hAnsi="Arial" w:cs="Arial"/>
          <w:sz w:val="24"/>
          <w:szCs w:val="24"/>
        </w:rPr>
        <w:t>- Os dados de casos confirmados de dengue foram obtidos</w:t>
      </w:r>
      <w:r>
        <w:rPr>
          <w:rFonts w:ascii="Arial" w:hAnsi="Arial" w:cs="Arial"/>
          <w:sz w:val="24"/>
          <w:szCs w:val="24"/>
        </w:rPr>
        <w:t xml:space="preserve"> mensalmente entre 2015 a 2017 através de relatórios do Balanço da Dengue, disponível em </w:t>
      </w:r>
      <w:hyperlink r:id="rId5" w:history="1">
        <w:r w:rsidRPr="00DA5F11">
          <w:rPr>
            <w:rStyle w:val="Hyperlink"/>
            <w:rFonts w:ascii="Arial" w:hAnsi="Arial" w:cs="Arial"/>
            <w:sz w:val="24"/>
            <w:szCs w:val="24"/>
          </w:rPr>
          <w:t>http://www.pbh.gov.br/smsa/dengue/balanco_dengue.php</w:t>
        </w:r>
      </w:hyperlink>
      <w:r>
        <w:rPr>
          <w:rFonts w:ascii="Arial" w:hAnsi="Arial" w:cs="Arial"/>
          <w:sz w:val="24"/>
          <w:szCs w:val="24"/>
        </w:rPr>
        <w:t>.</w:t>
      </w:r>
    </w:p>
    <w:p w:rsidR="00020C53" w:rsidRDefault="00020C53" w:rsidP="001970DB">
      <w:pPr>
        <w:jc w:val="both"/>
        <w:rPr>
          <w:rFonts w:ascii="Arial" w:hAnsi="Arial" w:cs="Arial"/>
          <w:sz w:val="24"/>
          <w:szCs w:val="24"/>
        </w:rPr>
      </w:pPr>
      <w:r>
        <w:rPr>
          <w:rFonts w:ascii="Arial" w:hAnsi="Arial" w:cs="Arial"/>
          <w:sz w:val="24"/>
          <w:szCs w:val="24"/>
        </w:rPr>
        <w:t xml:space="preserve">- Os dados do Google </w:t>
      </w:r>
      <w:proofErr w:type="spellStart"/>
      <w:r>
        <w:rPr>
          <w:rFonts w:ascii="Arial" w:hAnsi="Arial" w:cs="Arial"/>
          <w:sz w:val="24"/>
          <w:szCs w:val="24"/>
        </w:rPr>
        <w:t>Trends</w:t>
      </w:r>
      <w:proofErr w:type="spellEnd"/>
      <w:r>
        <w:rPr>
          <w:rFonts w:ascii="Arial" w:hAnsi="Arial" w:cs="Arial"/>
          <w:sz w:val="24"/>
          <w:szCs w:val="24"/>
        </w:rPr>
        <w:t xml:space="preserve"> consideraram a delimitação da região Minas Gerais dentro do período 2015 a 2017</w:t>
      </w:r>
      <w:r w:rsidR="00741BC0">
        <w:rPr>
          <w:rFonts w:ascii="Arial" w:hAnsi="Arial" w:cs="Arial"/>
          <w:sz w:val="24"/>
          <w:szCs w:val="24"/>
        </w:rPr>
        <w:t xml:space="preserve">, disponível em </w:t>
      </w:r>
      <w:hyperlink r:id="rId6" w:history="1">
        <w:r w:rsidR="00741BC0" w:rsidRPr="00DA5F11">
          <w:rPr>
            <w:rStyle w:val="Hyperlink"/>
            <w:rFonts w:ascii="Arial" w:hAnsi="Arial" w:cs="Arial"/>
            <w:sz w:val="24"/>
            <w:szCs w:val="24"/>
          </w:rPr>
          <w:t>https://trends.google.com.br/trends/</w:t>
        </w:r>
      </w:hyperlink>
      <w:r w:rsidR="00741BC0">
        <w:rPr>
          <w:rFonts w:ascii="Arial" w:hAnsi="Arial" w:cs="Arial"/>
          <w:sz w:val="24"/>
          <w:szCs w:val="24"/>
        </w:rPr>
        <w:t>.</w:t>
      </w:r>
    </w:p>
    <w:p w:rsidR="00741BC0" w:rsidRDefault="00741BC0" w:rsidP="001970DB">
      <w:pPr>
        <w:jc w:val="both"/>
        <w:rPr>
          <w:rFonts w:ascii="Arial" w:hAnsi="Arial" w:cs="Arial"/>
          <w:sz w:val="24"/>
          <w:szCs w:val="24"/>
        </w:rPr>
      </w:pPr>
      <w:r>
        <w:rPr>
          <w:rFonts w:ascii="Arial" w:hAnsi="Arial" w:cs="Arial"/>
          <w:sz w:val="24"/>
          <w:szCs w:val="24"/>
        </w:rPr>
        <w:lastRenderedPageBreak/>
        <w:t>- Os dados de Despesa Orçamentária da PBH referem-se aos valores liquidados conforme Relatório de Empenhos para os exercícios de 2015 a 2017, no Portal SICOM, do TCEMG.</w:t>
      </w:r>
    </w:p>
    <w:p w:rsidR="00741BC0" w:rsidRDefault="00741BC0" w:rsidP="001970DB">
      <w:pPr>
        <w:jc w:val="both"/>
        <w:rPr>
          <w:rFonts w:ascii="Arial" w:hAnsi="Arial" w:cs="Arial"/>
          <w:sz w:val="24"/>
          <w:szCs w:val="24"/>
        </w:rPr>
      </w:pPr>
      <w:r>
        <w:rPr>
          <w:rFonts w:ascii="Arial" w:hAnsi="Arial" w:cs="Arial"/>
          <w:sz w:val="24"/>
          <w:szCs w:val="24"/>
        </w:rPr>
        <w:t xml:space="preserve">- Todas as variáveis sofreram transformação logarítmica </w:t>
      </w:r>
      <w:proofErr w:type="spellStart"/>
      <w:r>
        <w:rPr>
          <w:rFonts w:ascii="Arial" w:hAnsi="Arial" w:cs="Arial"/>
          <w:sz w:val="24"/>
          <w:szCs w:val="24"/>
        </w:rPr>
        <w:t>neperiana</w:t>
      </w:r>
      <w:proofErr w:type="spellEnd"/>
      <w:r>
        <w:rPr>
          <w:rFonts w:ascii="Arial" w:hAnsi="Arial" w:cs="Arial"/>
          <w:sz w:val="24"/>
          <w:szCs w:val="24"/>
        </w:rPr>
        <w:t xml:space="preserve"> para fins de visualização em gráficos do tipo “</w:t>
      </w:r>
      <w:proofErr w:type="spellStart"/>
      <w:r>
        <w:rPr>
          <w:rFonts w:ascii="Arial" w:hAnsi="Arial" w:cs="Arial"/>
          <w:sz w:val="24"/>
          <w:szCs w:val="24"/>
        </w:rPr>
        <w:t>scatter</w:t>
      </w:r>
      <w:proofErr w:type="spellEnd"/>
      <w:r>
        <w:rPr>
          <w:rFonts w:ascii="Arial" w:hAnsi="Arial" w:cs="Arial"/>
          <w:sz w:val="24"/>
          <w:szCs w:val="24"/>
        </w:rPr>
        <w:t xml:space="preserve"> </w:t>
      </w:r>
      <w:proofErr w:type="spellStart"/>
      <w:r>
        <w:rPr>
          <w:rFonts w:ascii="Arial" w:hAnsi="Arial" w:cs="Arial"/>
          <w:sz w:val="24"/>
          <w:szCs w:val="24"/>
        </w:rPr>
        <w:t>chart</w:t>
      </w:r>
      <w:proofErr w:type="spellEnd"/>
      <w:r>
        <w:rPr>
          <w:rFonts w:ascii="Arial" w:hAnsi="Arial" w:cs="Arial"/>
          <w:sz w:val="24"/>
          <w:szCs w:val="24"/>
        </w:rPr>
        <w:t>”.</w:t>
      </w:r>
    </w:p>
    <w:p w:rsidR="00741BC0" w:rsidRDefault="00741BC0" w:rsidP="001970DB">
      <w:pPr>
        <w:jc w:val="both"/>
        <w:rPr>
          <w:rFonts w:ascii="Arial" w:hAnsi="Arial" w:cs="Arial"/>
          <w:sz w:val="24"/>
          <w:szCs w:val="24"/>
        </w:rPr>
      </w:pPr>
      <w:r>
        <w:rPr>
          <w:rFonts w:ascii="Arial" w:hAnsi="Arial" w:cs="Arial"/>
          <w:sz w:val="24"/>
          <w:szCs w:val="24"/>
        </w:rPr>
        <w:t xml:space="preserve">- Para informações sobre modelos de regressão lineares LOG-LOG, favor acessar </w:t>
      </w:r>
      <w:hyperlink r:id="rId7" w:history="1">
        <w:r w:rsidRPr="00DA5F11">
          <w:rPr>
            <w:rStyle w:val="Hyperlink"/>
            <w:rFonts w:ascii="Arial" w:hAnsi="Arial" w:cs="Arial"/>
            <w:sz w:val="24"/>
            <w:szCs w:val="24"/>
          </w:rPr>
          <w:t>https://pt.wikipedia.org/wiki/Regress%C3%A3o_linear</w:t>
        </w:r>
      </w:hyperlink>
      <w:r>
        <w:rPr>
          <w:rFonts w:ascii="Arial" w:hAnsi="Arial" w:cs="Arial"/>
          <w:sz w:val="24"/>
          <w:szCs w:val="24"/>
        </w:rPr>
        <w:t>.</w:t>
      </w:r>
    </w:p>
    <w:p w:rsidR="00741BC0" w:rsidRDefault="00741BC0" w:rsidP="001970DB">
      <w:pPr>
        <w:jc w:val="both"/>
        <w:rPr>
          <w:rFonts w:ascii="Arial" w:hAnsi="Arial" w:cs="Arial"/>
          <w:sz w:val="24"/>
          <w:szCs w:val="24"/>
        </w:rPr>
      </w:pPr>
    </w:p>
    <w:p w:rsidR="00741BC0" w:rsidRPr="00741BC0" w:rsidRDefault="00741BC0" w:rsidP="001970DB">
      <w:pPr>
        <w:jc w:val="both"/>
        <w:rPr>
          <w:rFonts w:ascii="Arial" w:hAnsi="Arial" w:cs="Arial"/>
          <w:b/>
          <w:sz w:val="24"/>
          <w:szCs w:val="24"/>
        </w:rPr>
      </w:pPr>
      <w:r>
        <w:rPr>
          <w:rFonts w:ascii="Arial" w:hAnsi="Arial" w:cs="Arial"/>
          <w:b/>
          <w:sz w:val="24"/>
          <w:szCs w:val="24"/>
        </w:rPr>
        <w:t>Autores</w:t>
      </w:r>
    </w:p>
    <w:p w:rsidR="00741BC0" w:rsidRDefault="00741BC0" w:rsidP="001970DB">
      <w:pPr>
        <w:jc w:val="both"/>
        <w:rPr>
          <w:rFonts w:ascii="Arial" w:hAnsi="Arial" w:cs="Arial"/>
          <w:sz w:val="24"/>
          <w:szCs w:val="24"/>
        </w:rPr>
      </w:pPr>
    </w:p>
    <w:p w:rsidR="00020C53" w:rsidRPr="00020C53" w:rsidRDefault="00020C53" w:rsidP="001970DB">
      <w:pPr>
        <w:jc w:val="both"/>
        <w:rPr>
          <w:rFonts w:ascii="Arial" w:hAnsi="Arial" w:cs="Arial"/>
          <w:sz w:val="24"/>
          <w:szCs w:val="24"/>
        </w:rPr>
      </w:pPr>
    </w:p>
    <w:p w:rsidR="00605D8F" w:rsidRPr="00605D8F" w:rsidRDefault="00605D8F" w:rsidP="00605D8F">
      <w:pPr>
        <w:jc w:val="both"/>
        <w:rPr>
          <w:rFonts w:ascii="Arial" w:hAnsi="Arial" w:cs="Arial"/>
          <w:b/>
          <w:sz w:val="24"/>
          <w:szCs w:val="24"/>
        </w:rPr>
      </w:pPr>
    </w:p>
    <w:sectPr w:rsidR="00605D8F" w:rsidRPr="00605D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1F1608"/>
    <w:multiLevelType w:val="hybridMultilevel"/>
    <w:tmpl w:val="CE960550"/>
    <w:lvl w:ilvl="0" w:tplc="1BAC097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596"/>
    <w:rsid w:val="00020C53"/>
    <w:rsid w:val="001970DB"/>
    <w:rsid w:val="004B2585"/>
    <w:rsid w:val="00605D8F"/>
    <w:rsid w:val="00741BC0"/>
    <w:rsid w:val="00D875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47AE2-8A1E-4839-AED2-508C14BE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87596"/>
    <w:pPr>
      <w:ind w:left="720"/>
      <w:contextualSpacing/>
    </w:pPr>
  </w:style>
  <w:style w:type="character" w:styleId="Hyperlink">
    <w:name w:val="Hyperlink"/>
    <w:basedOn w:val="Fontepargpadro"/>
    <w:uiPriority w:val="99"/>
    <w:unhideWhenUsed/>
    <w:rsid w:val="00020C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t.wikipedia.org/wiki/Regress%C3%A3o_line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nds.google.com.br/trends/" TargetMode="External"/><Relationship Id="rId5" Type="http://schemas.openxmlformats.org/officeDocument/2006/relationships/hyperlink" Target="http://www.pbh.gov.br/smsa/dengue/balanco_dengue.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386</Words>
  <Characters>2089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DE CÁSSIA CHIO SERRA</dc:creator>
  <cp:keywords/>
  <dc:description/>
  <cp:lastModifiedBy>RITA DE CÁSSIA CHIO SERRA</cp:lastModifiedBy>
  <cp:revision>3</cp:revision>
  <dcterms:created xsi:type="dcterms:W3CDTF">2018-04-20T13:45:00Z</dcterms:created>
  <dcterms:modified xsi:type="dcterms:W3CDTF">2018-04-20T14:33:00Z</dcterms:modified>
</cp:coreProperties>
</file>