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F4B69" w14:textId="77777777" w:rsidR="00C71095" w:rsidRPr="008E2DEE" w:rsidRDefault="00C71095" w:rsidP="00C71095"/>
    <w:p w14:paraId="391CE698" w14:textId="77777777" w:rsidR="00C71095" w:rsidRPr="008E2DEE" w:rsidRDefault="00C71095" w:rsidP="00C71095">
      <w:r>
        <w:rPr>
          <w:noProof/>
        </w:rPr>
        <w:drawing>
          <wp:anchor distT="0" distB="0" distL="114300" distR="114300" simplePos="0" relativeHeight="251659264" behindDoc="0" locked="0" layoutInCell="1" allowOverlap="1" wp14:anchorId="1809FCAF" wp14:editId="522F90A7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019425" cy="899733"/>
            <wp:effectExtent l="0" t="0" r="0" b="0"/>
            <wp:wrapSquare wrapText="bothSides"/>
            <wp:docPr id="8" name="Imagen 8" descr="Resultado de imagen para ups logo cue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ps logo cuen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71AD4" w14:textId="77777777" w:rsidR="00C71095" w:rsidRDefault="00C71095" w:rsidP="00C71095"/>
    <w:p w14:paraId="055D070B" w14:textId="77777777" w:rsidR="00C71095" w:rsidRDefault="00C71095" w:rsidP="00C71095"/>
    <w:p w14:paraId="5CE3E42C" w14:textId="77777777" w:rsidR="00C71095" w:rsidRDefault="00C71095" w:rsidP="00C71095"/>
    <w:p w14:paraId="2DB54826" w14:textId="77777777" w:rsidR="00C71095" w:rsidRDefault="00C71095" w:rsidP="00C71095">
      <w:pPr>
        <w:spacing w:line="480" w:lineRule="auto"/>
      </w:pPr>
    </w:p>
    <w:p w14:paraId="1E9D9D51" w14:textId="77777777" w:rsidR="00C71095" w:rsidRPr="0065310B" w:rsidRDefault="00C71095" w:rsidP="00C71095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5310B">
        <w:rPr>
          <w:rFonts w:ascii="Arial" w:hAnsi="Arial" w:cs="Arial"/>
          <w:b/>
          <w:bCs/>
          <w:sz w:val="36"/>
          <w:szCs w:val="36"/>
        </w:rPr>
        <w:t>Alumno:</w:t>
      </w:r>
    </w:p>
    <w:p w14:paraId="1FA8F928" w14:textId="39732C94" w:rsidR="00C71095" w:rsidRPr="0065310B" w:rsidRDefault="00C94CA5" w:rsidP="00C71095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Ricardo Jara</w:t>
      </w:r>
      <w:r w:rsidR="00C71095">
        <w:rPr>
          <w:rFonts w:ascii="Arial" w:hAnsi="Arial" w:cs="Arial"/>
          <w:sz w:val="36"/>
          <w:szCs w:val="36"/>
        </w:rPr>
        <w:t>.</w:t>
      </w:r>
    </w:p>
    <w:p w14:paraId="1A40A772" w14:textId="77777777" w:rsidR="00C71095" w:rsidRPr="0065310B" w:rsidRDefault="00C71095" w:rsidP="00C71095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5310B">
        <w:rPr>
          <w:rFonts w:ascii="Arial" w:hAnsi="Arial" w:cs="Arial"/>
          <w:b/>
          <w:bCs/>
          <w:sz w:val="36"/>
          <w:szCs w:val="36"/>
        </w:rPr>
        <w:t>Materia:</w:t>
      </w:r>
    </w:p>
    <w:p w14:paraId="3D648EA4" w14:textId="02165E0D" w:rsidR="00C71095" w:rsidRPr="0065310B" w:rsidRDefault="00763697" w:rsidP="00C71095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</w:t>
      </w:r>
    </w:p>
    <w:p w14:paraId="55C0F554" w14:textId="77777777" w:rsidR="00C71095" w:rsidRPr="0065310B" w:rsidRDefault="00C71095" w:rsidP="00C71095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5310B">
        <w:rPr>
          <w:rFonts w:ascii="Arial" w:hAnsi="Arial" w:cs="Arial"/>
          <w:b/>
          <w:bCs/>
          <w:sz w:val="36"/>
          <w:szCs w:val="36"/>
        </w:rPr>
        <w:t>Ciclo:</w:t>
      </w:r>
    </w:p>
    <w:p w14:paraId="669089DB" w14:textId="77777777" w:rsidR="00C71095" w:rsidRPr="0065310B" w:rsidRDefault="00C71095" w:rsidP="00C71095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 w:rsidRPr="0065310B">
        <w:rPr>
          <w:rFonts w:ascii="Arial" w:hAnsi="Arial" w:cs="Arial"/>
          <w:sz w:val="36"/>
          <w:szCs w:val="36"/>
        </w:rPr>
        <w:t>9no</w:t>
      </w:r>
    </w:p>
    <w:p w14:paraId="52057771" w14:textId="77777777" w:rsidR="00C71095" w:rsidRPr="0065310B" w:rsidRDefault="00C71095" w:rsidP="00C71095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5310B">
        <w:rPr>
          <w:rFonts w:ascii="Arial" w:hAnsi="Arial" w:cs="Arial"/>
          <w:b/>
          <w:bCs/>
          <w:sz w:val="36"/>
          <w:szCs w:val="36"/>
        </w:rPr>
        <w:t>Fecha:</w:t>
      </w:r>
    </w:p>
    <w:p w14:paraId="36C3FE92" w14:textId="33559E72" w:rsidR="00C71095" w:rsidRDefault="00420993" w:rsidP="00C71095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24</w:t>
      </w:r>
      <w:r w:rsidR="00C71095" w:rsidRPr="0065310B">
        <w:rPr>
          <w:rFonts w:ascii="Arial" w:hAnsi="Arial" w:cs="Arial"/>
          <w:sz w:val="36"/>
          <w:szCs w:val="36"/>
        </w:rPr>
        <w:t>/0</w:t>
      </w:r>
      <w:r w:rsidR="00C71095">
        <w:rPr>
          <w:rFonts w:ascii="Arial" w:hAnsi="Arial" w:cs="Arial"/>
          <w:sz w:val="36"/>
          <w:szCs w:val="36"/>
        </w:rPr>
        <w:t>7</w:t>
      </w:r>
      <w:r w:rsidR="00C71095" w:rsidRPr="0065310B">
        <w:rPr>
          <w:rFonts w:ascii="Arial" w:hAnsi="Arial" w:cs="Arial"/>
          <w:sz w:val="36"/>
          <w:szCs w:val="36"/>
        </w:rPr>
        <w:t>/2020</w:t>
      </w:r>
    </w:p>
    <w:p w14:paraId="76AC3C73" w14:textId="4897FB17" w:rsidR="00961E39" w:rsidRDefault="00961E39" w:rsidP="00C71095">
      <w:pPr>
        <w:spacing w:line="480" w:lineRule="auto"/>
        <w:jc w:val="center"/>
        <w:rPr>
          <w:rFonts w:ascii="Arial" w:hAnsi="Arial" w:cs="Arial"/>
          <w:sz w:val="36"/>
          <w:szCs w:val="36"/>
        </w:rPr>
      </w:pPr>
    </w:p>
    <w:p w14:paraId="0988902E" w14:textId="77777777" w:rsidR="00961E39" w:rsidRPr="0065310B" w:rsidRDefault="00961E39" w:rsidP="00C71095">
      <w:pPr>
        <w:spacing w:line="480" w:lineRule="auto"/>
        <w:jc w:val="center"/>
        <w:rPr>
          <w:rFonts w:ascii="Arial" w:hAnsi="Arial" w:cs="Arial"/>
          <w:sz w:val="36"/>
          <w:szCs w:val="36"/>
        </w:rPr>
      </w:pPr>
    </w:p>
    <w:p w14:paraId="53359C9A" w14:textId="77777777" w:rsidR="006E7F53" w:rsidRPr="006E7F53" w:rsidRDefault="006E7F53" w:rsidP="006E7F5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E7F53">
        <w:rPr>
          <w:rFonts w:ascii="Arial" w:hAnsi="Arial" w:cs="Arial"/>
          <w:b/>
          <w:bCs/>
          <w:sz w:val="24"/>
          <w:szCs w:val="24"/>
        </w:rPr>
        <w:lastRenderedPageBreak/>
        <w:t>Waikato</w:t>
      </w:r>
      <w:proofErr w:type="spellEnd"/>
      <w:r w:rsidRPr="006E7F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7F53">
        <w:rPr>
          <w:rFonts w:ascii="Arial" w:hAnsi="Arial" w:cs="Arial"/>
          <w:b/>
          <w:bCs/>
          <w:sz w:val="24"/>
          <w:szCs w:val="24"/>
        </w:rPr>
        <w:t>Environment</w:t>
      </w:r>
      <w:proofErr w:type="spellEnd"/>
      <w:r w:rsidRPr="006E7F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7F53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6E7F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7F53">
        <w:rPr>
          <w:rFonts w:ascii="Arial" w:hAnsi="Arial" w:cs="Arial"/>
          <w:b/>
          <w:bCs/>
          <w:sz w:val="24"/>
          <w:szCs w:val="24"/>
        </w:rPr>
        <w:t>Knowledge</w:t>
      </w:r>
      <w:proofErr w:type="spellEnd"/>
      <w:r w:rsidRPr="006E7F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7F53">
        <w:rPr>
          <w:rFonts w:ascii="Arial" w:hAnsi="Arial" w:cs="Arial"/>
          <w:b/>
          <w:bCs/>
          <w:sz w:val="24"/>
          <w:szCs w:val="24"/>
        </w:rPr>
        <w:t>Analysis</w:t>
      </w:r>
      <w:proofErr w:type="spellEnd"/>
      <w:r w:rsidRPr="006E7F53">
        <w:rPr>
          <w:rFonts w:ascii="Arial" w:hAnsi="Arial" w:cs="Arial"/>
          <w:b/>
          <w:bCs/>
          <w:sz w:val="24"/>
          <w:szCs w:val="24"/>
        </w:rPr>
        <w:t xml:space="preserve"> - Entorno para Análisis del Conocimiento de la Universidad de </w:t>
      </w:r>
      <w:proofErr w:type="spellStart"/>
      <w:r w:rsidRPr="006E7F53">
        <w:rPr>
          <w:rFonts w:ascii="Arial" w:hAnsi="Arial" w:cs="Arial"/>
          <w:b/>
          <w:bCs/>
          <w:sz w:val="24"/>
          <w:szCs w:val="24"/>
        </w:rPr>
        <w:t>Waikato</w:t>
      </w:r>
      <w:proofErr w:type="spellEnd"/>
      <w:r w:rsidRPr="006E7F53">
        <w:rPr>
          <w:rFonts w:ascii="Arial" w:hAnsi="Arial" w:cs="Arial"/>
          <w:b/>
          <w:bCs/>
          <w:sz w:val="24"/>
          <w:szCs w:val="24"/>
        </w:rPr>
        <w:t>)</w:t>
      </w:r>
    </w:p>
    <w:p w14:paraId="30AEA55E" w14:textId="29F5BBE2" w:rsidR="00C94CA5" w:rsidRDefault="00726480" w:rsidP="00880A43">
      <w:pPr>
        <w:jc w:val="both"/>
      </w:pPr>
      <w:r>
        <w:t>E</w:t>
      </w:r>
      <w:r w:rsidRPr="00726480">
        <w:t xml:space="preserve">ntorno para análisis del conocimiento de la Universidad de </w:t>
      </w:r>
      <w:proofErr w:type="spellStart"/>
      <w:r w:rsidRPr="00726480">
        <w:t>Waikato</w:t>
      </w:r>
      <w:proofErr w:type="spellEnd"/>
      <w:r>
        <w:t>,</w:t>
      </w:r>
      <w:r w:rsidRPr="00726480">
        <w:t xml:space="preserve"> </w:t>
      </w:r>
      <w:r w:rsidR="00C94CA5">
        <w:t xml:space="preserve">se </w:t>
      </w:r>
      <w:r w:rsidR="00C94CA5">
        <w:t xml:space="preserve">denomina a </w:t>
      </w:r>
      <w:r w:rsidR="00C94CA5">
        <w:t>sí</w:t>
      </w:r>
      <w:r w:rsidR="00C94CA5">
        <w:t xml:space="preserve"> mismo un conjunto de Librerías para tareas de minería de datos. Las librerías pueden ser llamadas desde la interf</w:t>
      </w:r>
      <w:r w:rsidR="00C94CA5">
        <w:t>az</w:t>
      </w:r>
      <w:r w:rsidR="00C94CA5">
        <w:t xml:space="preserve"> de </w:t>
      </w:r>
      <w:proofErr w:type="spellStart"/>
      <w:r w:rsidR="00C94CA5">
        <w:t>weka</w:t>
      </w:r>
      <w:proofErr w:type="spellEnd"/>
      <w:r w:rsidR="00C94CA5">
        <w:t xml:space="preserve"> o desde tus propias clases Java. </w:t>
      </w:r>
      <w:proofErr w:type="spellStart"/>
      <w:r w:rsidR="00C94CA5">
        <w:t>Weka</w:t>
      </w:r>
      <w:proofErr w:type="spellEnd"/>
      <w:r w:rsidR="00C94CA5">
        <w:t xml:space="preserve"> contiene herramientas para diferentes tareas básicas:</w:t>
      </w:r>
    </w:p>
    <w:p w14:paraId="3757BC3B" w14:textId="77777777" w:rsidR="00C94CA5" w:rsidRDefault="00C94CA5" w:rsidP="00C94CA5">
      <w:pPr>
        <w:pStyle w:val="Prrafodelista"/>
      </w:pPr>
      <w:proofErr w:type="spellStart"/>
      <w:r w:rsidRPr="00C94CA5">
        <w:rPr>
          <w:b/>
          <w:bCs/>
        </w:rPr>
        <w:t>Preprocess</w:t>
      </w:r>
      <w:proofErr w:type="spellEnd"/>
      <w:r w:rsidRPr="00C94CA5">
        <w:rPr>
          <w:b/>
          <w:bCs/>
        </w:rPr>
        <w:t>:</w:t>
      </w:r>
      <w:r>
        <w:t xml:space="preserve"> Multitud de herramientas para el preprocesamiento de los datos (como por ejemplo discretización de variables).</w:t>
      </w:r>
    </w:p>
    <w:p w14:paraId="3BDCEB11" w14:textId="77777777" w:rsidR="00C94CA5" w:rsidRDefault="00C94CA5" w:rsidP="00C94CA5">
      <w:pPr>
        <w:pStyle w:val="Prrafodelista"/>
      </w:pPr>
      <w:proofErr w:type="spellStart"/>
      <w:r w:rsidRPr="00C94CA5">
        <w:rPr>
          <w:b/>
          <w:bCs/>
        </w:rPr>
        <w:t>Classify</w:t>
      </w:r>
      <w:proofErr w:type="spellEnd"/>
      <w:r w:rsidRPr="00C94CA5">
        <w:rPr>
          <w:b/>
          <w:bCs/>
        </w:rPr>
        <w:t>:</w:t>
      </w:r>
      <w:r>
        <w:t xml:space="preserve"> Algoritmos de clasificación, distribuidos por paquetes, como por ejemplo ID3 o C4.5</w:t>
      </w:r>
    </w:p>
    <w:p w14:paraId="2532B788" w14:textId="77777777" w:rsidR="00C94CA5" w:rsidRDefault="00C94CA5" w:rsidP="00C94CA5">
      <w:pPr>
        <w:pStyle w:val="Prrafodelista"/>
      </w:pPr>
      <w:proofErr w:type="spellStart"/>
      <w:proofErr w:type="gramStart"/>
      <w:r w:rsidRPr="00C94CA5">
        <w:rPr>
          <w:b/>
          <w:bCs/>
        </w:rPr>
        <w:t>Cluster</w:t>
      </w:r>
      <w:proofErr w:type="spellEnd"/>
      <w:proofErr w:type="gramEnd"/>
      <w:r w:rsidRPr="00C94CA5">
        <w:rPr>
          <w:b/>
          <w:bCs/>
        </w:rPr>
        <w:t>:</w:t>
      </w:r>
      <w:r>
        <w:t xml:space="preserve"> Diferentes algoritmos de segmentación como el simple k-</w:t>
      </w:r>
      <w:proofErr w:type="spellStart"/>
      <w:r>
        <w:t>means</w:t>
      </w:r>
      <w:proofErr w:type="spellEnd"/>
      <w:r>
        <w:t>.</w:t>
      </w:r>
    </w:p>
    <w:p w14:paraId="25B79368" w14:textId="77777777" w:rsidR="00C94CA5" w:rsidRDefault="00C94CA5" w:rsidP="00C94CA5">
      <w:pPr>
        <w:pStyle w:val="Prrafodelista"/>
      </w:pPr>
      <w:proofErr w:type="spellStart"/>
      <w:r w:rsidRPr="00C94CA5">
        <w:rPr>
          <w:b/>
          <w:bCs/>
        </w:rPr>
        <w:t>Associate</w:t>
      </w:r>
      <w:proofErr w:type="spellEnd"/>
      <w:r w:rsidRPr="00C94CA5">
        <w:rPr>
          <w:b/>
          <w:bCs/>
        </w:rPr>
        <w:t>:</w:t>
      </w:r>
      <w:r>
        <w:t xml:space="preserve"> Algoritmos para encontrar relaciones de asociación entre variables (</w:t>
      </w:r>
      <w:proofErr w:type="spellStart"/>
      <w:r>
        <w:t>Apriori</w:t>
      </w:r>
      <w:proofErr w:type="spellEnd"/>
      <w:r>
        <w:t xml:space="preserve"> entre otros).</w:t>
      </w:r>
    </w:p>
    <w:p w14:paraId="0E9EBCB3" w14:textId="77777777" w:rsidR="00C94CA5" w:rsidRDefault="00C94CA5" w:rsidP="00C94CA5">
      <w:pPr>
        <w:pStyle w:val="Prrafodelista"/>
      </w:pPr>
      <w:proofErr w:type="spellStart"/>
      <w:r w:rsidRPr="00C94CA5">
        <w:rPr>
          <w:b/>
          <w:bCs/>
        </w:rPr>
        <w:t>Select</w:t>
      </w:r>
      <w:proofErr w:type="spellEnd"/>
      <w:r w:rsidRPr="00C94CA5">
        <w:rPr>
          <w:b/>
          <w:bCs/>
        </w:rPr>
        <w:t xml:space="preserve"> </w:t>
      </w:r>
      <w:proofErr w:type="spellStart"/>
      <w:r w:rsidRPr="00C94CA5">
        <w:rPr>
          <w:b/>
          <w:bCs/>
        </w:rPr>
        <w:t>atributtes</w:t>
      </w:r>
      <w:proofErr w:type="spellEnd"/>
      <w:r w:rsidRPr="00C94CA5">
        <w:rPr>
          <w:b/>
          <w:bCs/>
        </w:rPr>
        <w:t>:</w:t>
      </w:r>
      <w:r>
        <w:t xml:space="preserve"> Aquí, una vez cargados los datos, </w:t>
      </w:r>
      <w:proofErr w:type="spellStart"/>
      <w:r>
        <w:t>Weka</w:t>
      </w:r>
      <w:proofErr w:type="spellEnd"/>
      <w:r>
        <w:t xml:space="preserve"> es capaz de buscar por nosotros las mejores variables del modelo.</w:t>
      </w:r>
    </w:p>
    <w:p w14:paraId="381417A6" w14:textId="796E9F6D" w:rsidR="00726480" w:rsidRDefault="00C94CA5" w:rsidP="00C94CA5">
      <w:pPr>
        <w:pStyle w:val="Prrafodelista"/>
      </w:pPr>
      <w:proofErr w:type="spellStart"/>
      <w:r w:rsidRPr="00C94CA5">
        <w:rPr>
          <w:b/>
          <w:bCs/>
        </w:rPr>
        <w:t>Visualize</w:t>
      </w:r>
      <w:proofErr w:type="spellEnd"/>
      <w:r w:rsidRPr="00C94CA5">
        <w:rPr>
          <w:b/>
          <w:bCs/>
        </w:rPr>
        <w:t>:</w:t>
      </w:r>
      <w:r>
        <w:t xml:space="preserve"> Herramienta de visualización de datos en los ejes cartesianos, con muchas posibilidades</w:t>
      </w:r>
    </w:p>
    <w:p w14:paraId="10BB71A0" w14:textId="2657AB4C" w:rsidR="004C48F1" w:rsidRDefault="004C48F1" w:rsidP="004C48F1">
      <w:pPr>
        <w:pStyle w:val="Prrafodelista"/>
        <w:ind w:left="360"/>
      </w:pPr>
    </w:p>
    <w:p w14:paraId="4C4A4D02" w14:textId="4BC2AC6E" w:rsidR="00663F61" w:rsidRPr="006C1D23" w:rsidRDefault="00C71095" w:rsidP="006C1D23">
      <w:pPr>
        <w:pStyle w:val="Prrafodelista"/>
        <w:numPr>
          <w:ilvl w:val="0"/>
          <w:numId w:val="3"/>
        </w:numPr>
      </w:pPr>
      <w:r>
        <w:t xml:space="preserve">Realizamos la carga de datos, en </w:t>
      </w:r>
      <w:proofErr w:type="spellStart"/>
      <w:r>
        <w:t>weka</w:t>
      </w:r>
      <w:proofErr w:type="spellEnd"/>
      <w:r w:rsidR="003B507B">
        <w:t xml:space="preserve">, para esto se eligió el </w:t>
      </w:r>
      <w:proofErr w:type="spellStart"/>
      <w:r w:rsidR="003B507B">
        <w:t>dataset</w:t>
      </w:r>
      <w:proofErr w:type="spellEnd"/>
      <w:r w:rsidR="003B507B">
        <w:t xml:space="preserve">, </w:t>
      </w:r>
      <w:r w:rsidR="003B507B" w:rsidRPr="003B507B">
        <w:rPr>
          <w:b/>
          <w:bCs/>
        </w:rPr>
        <w:t>“</w:t>
      </w:r>
      <w:proofErr w:type="spellStart"/>
      <w:proofErr w:type="gramStart"/>
      <w:r w:rsidR="006C1D23" w:rsidRPr="006C1D23">
        <w:rPr>
          <w:b/>
          <w:bCs/>
        </w:rPr>
        <w:t>glass.arff</w:t>
      </w:r>
      <w:proofErr w:type="spellEnd"/>
      <w:proofErr w:type="gramEnd"/>
      <w:r w:rsidR="003B507B" w:rsidRPr="003B507B">
        <w:rPr>
          <w:b/>
          <w:bCs/>
        </w:rPr>
        <w:t>”</w:t>
      </w:r>
      <w:r w:rsidR="003B507B">
        <w:rPr>
          <w:b/>
          <w:bCs/>
        </w:rPr>
        <w:t>.</w:t>
      </w:r>
    </w:p>
    <w:p w14:paraId="49F7033E" w14:textId="630F2BEB" w:rsidR="006C1D23" w:rsidRPr="003B507B" w:rsidRDefault="006C1D23" w:rsidP="006C1D23">
      <w:r>
        <w:rPr>
          <w:noProof/>
        </w:rPr>
        <w:drawing>
          <wp:anchor distT="0" distB="0" distL="114300" distR="114300" simplePos="0" relativeHeight="251671552" behindDoc="0" locked="0" layoutInCell="1" allowOverlap="1" wp14:anchorId="5E82B720" wp14:editId="31DBCFAB">
            <wp:simplePos x="0" y="0"/>
            <wp:positionH relativeFrom="margin">
              <wp:align>left</wp:align>
            </wp:positionH>
            <wp:positionV relativeFrom="paragraph">
              <wp:posOffset>1590040</wp:posOffset>
            </wp:positionV>
            <wp:extent cx="5612130" cy="2750820"/>
            <wp:effectExtent l="95250" t="95250" r="102870" b="8763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Vina realizó una prueba de comparación de su sistema basado en reglas, BEAGLE, el</w:t>
      </w:r>
      <w:r>
        <w:t xml:space="preserve"> </w:t>
      </w:r>
      <w:r>
        <w:t xml:space="preserve">algoritmo vecino más cercano y análisis discriminante. BEAGLE </w:t>
      </w:r>
      <w:proofErr w:type="gramStart"/>
      <w:r>
        <w:t>es</w:t>
      </w:r>
      <w:r>
        <w:t xml:space="preserve"> </w:t>
      </w:r>
      <w:r>
        <w:t xml:space="preserve"> de</w:t>
      </w:r>
      <w:proofErr w:type="gramEnd"/>
      <w:r>
        <w:t xml:space="preserve"> un producto disponible a través de VRS </w:t>
      </w:r>
      <w:proofErr w:type="spellStart"/>
      <w:r>
        <w:t>Consulting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 Al determinar si el vidrio era un tipo de vidrio "flotante" o no,</w:t>
      </w:r>
      <w:r>
        <w:t xml:space="preserve"> </w:t>
      </w:r>
      <w:r>
        <w:t>se obtuvieron los siguientes resultados (# respuestas incorrectas): Tipo de muestra Beagle NN DA</w:t>
      </w:r>
      <w:r>
        <w:t xml:space="preserve"> </w:t>
      </w:r>
      <w:r>
        <w:t>De ventanas que fueron procesadas flotantemente (87) 10 12 21</w:t>
      </w:r>
      <w:r>
        <w:t xml:space="preserve"> </w:t>
      </w:r>
      <w:r>
        <w:t>De ventanas que no eran: (76) 19 16 22</w:t>
      </w:r>
      <w:r>
        <w:t xml:space="preserve"> </w:t>
      </w:r>
      <w:r>
        <w:t>El estudio de clasificación de tipos de vidrio fue motivado por investigación criminológica. En la escena del crimen, el cristal se fue</w:t>
      </w:r>
      <w:r>
        <w:t xml:space="preserve"> </w:t>
      </w:r>
      <w:r>
        <w:t xml:space="preserve">El% se puede usar como evidencia ... ¡si se identifica correctamente! 5. </w:t>
      </w:r>
      <w:r w:rsidRPr="006C1D23">
        <w:rPr>
          <w:b/>
          <w:bCs/>
        </w:rPr>
        <w:t>Número de instancias: 214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C1D23">
        <w:rPr>
          <w:b/>
          <w:bCs/>
        </w:rPr>
        <w:t>Título: Base de datos de identificación de vidrio</w:t>
      </w:r>
    </w:p>
    <w:p w14:paraId="579BB3C0" w14:textId="699DC23B" w:rsidR="00B14BD3" w:rsidRDefault="00AE18BC" w:rsidP="00B14BD3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7BBFE1F" wp14:editId="2E63C391">
            <wp:simplePos x="0" y="0"/>
            <wp:positionH relativeFrom="column">
              <wp:posOffset>302895</wp:posOffset>
            </wp:positionH>
            <wp:positionV relativeFrom="paragraph">
              <wp:posOffset>528955</wp:posOffset>
            </wp:positionV>
            <wp:extent cx="5612130" cy="3289300"/>
            <wp:effectExtent l="95250" t="95250" r="102870" b="1016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37">
        <w:t>Analizamos los datos mediante reglas, existen distintas opciones para poder realizar, la clasificación.</w:t>
      </w:r>
      <w:r w:rsidR="005D1E37" w:rsidRPr="005D1E37">
        <w:rPr>
          <w:noProof/>
        </w:rPr>
        <w:t xml:space="preserve"> </w:t>
      </w:r>
    </w:p>
    <w:p w14:paraId="3B502D51" w14:textId="4377E520" w:rsidR="00AE18BC" w:rsidRDefault="00AE18BC" w:rsidP="00AE18BC">
      <w:pPr>
        <w:pStyle w:val="Prrafodelista"/>
        <w:ind w:left="360"/>
      </w:pPr>
    </w:p>
    <w:p w14:paraId="6024D942" w14:textId="5051E9F8" w:rsidR="00924CA9" w:rsidRDefault="00F62376" w:rsidP="00AE18BC">
      <w:r>
        <w:t xml:space="preserve">Se puede generar </w:t>
      </w:r>
      <w:proofErr w:type="gramStart"/>
      <w:r>
        <w:t xml:space="preserve">un </w:t>
      </w:r>
      <w:r w:rsidR="00AE18BC">
        <w:t>test</w:t>
      </w:r>
      <w:proofErr w:type="gramEnd"/>
      <w:r w:rsidR="00AE18BC">
        <w:t xml:space="preserve"> aplicando la regla de Bayes,</w:t>
      </w:r>
      <w:r>
        <w:t xml:space="preserve"> </w:t>
      </w:r>
      <w:r w:rsidR="00924CA9">
        <w:t>clasificatoria donde nos dice los porcentajes de datos analizados</w:t>
      </w:r>
      <w:r w:rsidR="00AE18BC">
        <w:t>, nos ubica en un clúster y nos arroja la cantidad de predicciones correctas e incorrectas, de un de 214.</w:t>
      </w:r>
    </w:p>
    <w:p w14:paraId="728A4645" w14:textId="107356FD" w:rsidR="00B14BD3" w:rsidRDefault="00AE18BC" w:rsidP="003B27A0">
      <w:pPr>
        <w:pStyle w:val="Prrafodelista"/>
        <w:ind w:left="360"/>
      </w:pPr>
      <w:r>
        <w:rPr>
          <w:noProof/>
        </w:rPr>
        <w:drawing>
          <wp:inline distT="0" distB="0" distL="0" distR="0" wp14:anchorId="33DCF3E3" wp14:editId="4495576C">
            <wp:extent cx="5612130" cy="2857500"/>
            <wp:effectExtent l="95250" t="95250" r="102870" b="952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2CADE3" w14:textId="1D1883C0" w:rsidR="00682E10" w:rsidRDefault="001D5697" w:rsidP="00880A43">
      <w:pPr>
        <w:pStyle w:val="Prrafodelista"/>
        <w:numPr>
          <w:ilvl w:val="0"/>
          <w:numId w:val="3"/>
        </w:numPr>
      </w:pPr>
      <w:r>
        <w:lastRenderedPageBreak/>
        <w:t xml:space="preserve">Aquí nos indica que realizo un total de </w:t>
      </w:r>
      <w:r w:rsidR="00AE18BC">
        <w:t>9</w:t>
      </w:r>
      <w:r>
        <w:t xml:space="preserve"> iteraciones, donde nos clasi</w:t>
      </w:r>
      <w:r w:rsidR="00064D1E">
        <w:t>fica el vendedor, los porcentajes de venta y las marcas que han sido vendidas, este clasifica en dos clústeres.</w:t>
      </w:r>
    </w:p>
    <w:p w14:paraId="4D0A0DB0" w14:textId="5B84E5E1" w:rsidR="00AE18BC" w:rsidRDefault="00AE18BC" w:rsidP="00AE18BC">
      <w:r w:rsidRPr="00AE18BC">
        <w:drawing>
          <wp:inline distT="0" distB="0" distL="0" distR="0" wp14:anchorId="1473DDEE" wp14:editId="08CEF427">
            <wp:extent cx="5612130" cy="2122170"/>
            <wp:effectExtent l="95250" t="95250" r="102870" b="876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7116E5" w14:textId="77777777" w:rsidR="00880A43" w:rsidRDefault="00880A43" w:rsidP="00880A43">
      <w:pPr>
        <w:pStyle w:val="Prrafodelista"/>
        <w:numPr>
          <w:ilvl w:val="0"/>
          <w:numId w:val="3"/>
        </w:numPr>
      </w:pPr>
      <w:r>
        <w:t xml:space="preserve">Se puede ver en el grafico a continuación como clasifica en dos </w:t>
      </w:r>
      <w:proofErr w:type="spellStart"/>
      <w:proofErr w:type="gramStart"/>
      <w:r>
        <w:t>cluster</w:t>
      </w:r>
      <w:proofErr w:type="spellEnd"/>
      <w:proofErr w:type="gramEnd"/>
      <w:r>
        <w:t xml:space="preserve"> lo que es </w:t>
      </w:r>
      <w:proofErr w:type="spellStart"/>
      <w:r>
        <w:t>valido</w:t>
      </w:r>
      <w:proofErr w:type="spellEnd"/>
      <w:r>
        <w:t xml:space="preserve"> para construir vidrio y el material que posiblemente no fuese útil para su uso.</w:t>
      </w:r>
    </w:p>
    <w:p w14:paraId="7C881492" w14:textId="77777777" w:rsidR="00880A43" w:rsidRDefault="00880A43" w:rsidP="00880A43">
      <w:pPr>
        <w:pStyle w:val="Prrafodelista"/>
        <w:numPr>
          <w:ilvl w:val="0"/>
          <w:numId w:val="3"/>
        </w:numPr>
      </w:pPr>
      <w:r>
        <w:t xml:space="preserve">Genera un entrenamiento previo con los datos: Donde nos dice que tiene una predicción de 214 datos logrando clasificar en el primer </w:t>
      </w:r>
      <w:proofErr w:type="spellStart"/>
      <w:proofErr w:type="gramStart"/>
      <w:r>
        <w:t>cluster</w:t>
      </w:r>
      <w:proofErr w:type="spellEnd"/>
      <w:proofErr w:type="gramEnd"/>
      <w:r>
        <w:t xml:space="preserve"> 88 que equivale al 44% del total del corpus, y el 126% que equivale al 56%.</w:t>
      </w:r>
    </w:p>
    <w:p w14:paraId="1A260BF7" w14:textId="0B6358F4" w:rsidR="00AE18BC" w:rsidRPr="00B14BD3" w:rsidRDefault="00AE18BC" w:rsidP="00AE18BC">
      <w:r>
        <w:rPr>
          <w:noProof/>
        </w:rPr>
        <w:drawing>
          <wp:anchor distT="0" distB="0" distL="114300" distR="114300" simplePos="0" relativeHeight="251673600" behindDoc="0" locked="0" layoutInCell="1" allowOverlap="1" wp14:anchorId="3A3FB750" wp14:editId="3087352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612130" cy="3509010"/>
            <wp:effectExtent l="95250" t="95250" r="102870" b="9144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0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223EF" w14:textId="77777777" w:rsidR="00880A43" w:rsidRDefault="00880A43" w:rsidP="00880A43"/>
    <w:p w14:paraId="5B7520CE" w14:textId="77522310" w:rsidR="00B14BD3" w:rsidRDefault="00CD36F9" w:rsidP="00880A43">
      <w:r>
        <w:lastRenderedPageBreak/>
        <w:t>Aquí se realiza la selección de atributos, donde nos indica que</w:t>
      </w:r>
      <w:r w:rsidR="006C15C4">
        <w:t xml:space="preserve"> el </w:t>
      </w:r>
      <w:proofErr w:type="gramStart"/>
      <w:r w:rsidR="00CE2382">
        <w:t>uno ,</w:t>
      </w:r>
      <w:proofErr w:type="gramEnd"/>
      <w:r w:rsidR="00CE2382">
        <w:t xml:space="preserve"> </w:t>
      </w:r>
      <w:r w:rsidR="006C15C4">
        <w:t>dos</w:t>
      </w:r>
      <w:r w:rsidR="00CE2382">
        <w:t xml:space="preserve">, </w:t>
      </w:r>
      <w:r w:rsidR="006C15C4">
        <w:t xml:space="preserve"> </w:t>
      </w:r>
      <w:r w:rsidR="00CE2382">
        <w:t xml:space="preserve">tres </w:t>
      </w:r>
      <w:r w:rsidR="006C15C4">
        <w:t xml:space="preserve">y el 6 son los datos que realmente tienen importancia, donde el </w:t>
      </w:r>
      <w:r w:rsidR="00CE2382">
        <w:t>4</w:t>
      </w:r>
      <w:r w:rsidR="006C15C4">
        <w:t xml:space="preserve"> es el más importante, </w:t>
      </w:r>
    </w:p>
    <w:p w14:paraId="00CE43F3" w14:textId="6B5FBEB8" w:rsidR="00CE2382" w:rsidRDefault="00CE2382" w:rsidP="00880A43">
      <w:r>
        <w:rPr>
          <w:noProof/>
        </w:rPr>
        <w:drawing>
          <wp:inline distT="0" distB="0" distL="0" distR="0" wp14:anchorId="5324772D" wp14:editId="4408E282">
            <wp:extent cx="5612130" cy="3608070"/>
            <wp:effectExtent l="95250" t="95250" r="102870" b="876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0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7B902F" w14:textId="3BCA398F" w:rsidR="00B14BD3" w:rsidRDefault="006C15C4" w:rsidP="00880A43">
      <w:r>
        <w:t xml:space="preserve">Volvemos a seleccionar el segundo atributo, </w:t>
      </w:r>
      <w:r w:rsidR="00CE2382">
        <w:t xml:space="preserve">K </w:t>
      </w:r>
      <w:r>
        <w:t xml:space="preserve">y nos tendría que dar el resultado de </w:t>
      </w:r>
      <w:r w:rsidR="00213808">
        <w:t>4</w:t>
      </w:r>
      <w:r>
        <w:t>, ya que nuestro interés ha si</w:t>
      </w:r>
      <w:r w:rsidR="00213808">
        <w:t>do analizar la importancia que tienen cada uno de los elementos en la producción del vidrio.</w:t>
      </w:r>
    </w:p>
    <w:p w14:paraId="4CF9873C" w14:textId="5F73E3BE" w:rsidR="00CE2382" w:rsidRPr="00B14BD3" w:rsidRDefault="00CE2382" w:rsidP="00880A43">
      <w:r>
        <w:rPr>
          <w:noProof/>
        </w:rPr>
        <w:drawing>
          <wp:inline distT="0" distB="0" distL="0" distR="0" wp14:anchorId="7BF4D40D" wp14:editId="56AC34E0">
            <wp:extent cx="5612130" cy="2975610"/>
            <wp:effectExtent l="95250" t="95250" r="102870" b="914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DBA62E4" w14:textId="002C3279" w:rsidR="00420993" w:rsidRPr="00B14BD3" w:rsidRDefault="000415C3" w:rsidP="006E7F53">
      <w:r>
        <w:lastRenderedPageBreak/>
        <w:t>Se p</w:t>
      </w:r>
      <w:r w:rsidR="00420993">
        <w:t xml:space="preserve">uede ver en la </w:t>
      </w:r>
      <w:r w:rsidR="00213808">
        <w:t>gráfica</w:t>
      </w:r>
      <w:r w:rsidR="00420993">
        <w:t xml:space="preserve">, </w:t>
      </w:r>
      <w:r w:rsidR="006E7F53">
        <w:t>los datos</w:t>
      </w:r>
      <w:r w:rsidR="00420993">
        <w:t xml:space="preserve"> del</w:t>
      </w:r>
      <w:r w:rsidR="006E7F53">
        <w:t xml:space="preserve"> corpus con la </w:t>
      </w:r>
      <w:proofErr w:type="spellStart"/>
      <w:r w:rsidR="006E7F53">
        <w:t>grafica</w:t>
      </w:r>
      <w:proofErr w:type="spellEnd"/>
      <w:r w:rsidR="006E7F53">
        <w:t xml:space="preserve">, la grafica nos indica que elementos son los </w:t>
      </w:r>
      <w:proofErr w:type="spellStart"/>
      <w:r w:rsidR="006E7F53">
        <w:t>mas</w:t>
      </w:r>
      <w:proofErr w:type="spellEnd"/>
      <w:r w:rsidR="006E7F53">
        <w:t xml:space="preserve"> importantes.</w:t>
      </w:r>
      <w:r w:rsidR="002C32D7">
        <w:t xml:space="preserve"> </w:t>
      </w:r>
      <w:r w:rsidR="00C1017D">
        <w:t>G</w:t>
      </w:r>
      <w:r w:rsidR="002C32D7" w:rsidRPr="002C32D7">
        <w:t>ráficas 2D que relacionan pares de atributos.</w:t>
      </w:r>
    </w:p>
    <w:p w14:paraId="73ACEFD4" w14:textId="1C220C2A" w:rsidR="00B14BD3" w:rsidRPr="00B14BD3" w:rsidRDefault="006E7F53" w:rsidP="00B14BD3">
      <w:r>
        <w:rPr>
          <w:noProof/>
        </w:rPr>
        <w:drawing>
          <wp:inline distT="0" distB="0" distL="0" distR="0" wp14:anchorId="61396DB0" wp14:editId="61EC2C29">
            <wp:extent cx="5612130" cy="3381375"/>
            <wp:effectExtent l="95250" t="95250" r="102870" b="1047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1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86B952" w14:textId="57998B2E" w:rsidR="00064D1E" w:rsidRDefault="00064D1E" w:rsidP="00064D1E">
      <w:pPr>
        <w:rPr>
          <w:noProof/>
        </w:rPr>
      </w:pPr>
    </w:p>
    <w:p w14:paraId="04292159" w14:textId="6432082A" w:rsidR="00B14BD3" w:rsidRPr="00B14BD3" w:rsidRDefault="00B14BD3" w:rsidP="00064D1E"/>
    <w:sectPr w:rsidR="00B14BD3" w:rsidRPr="00B14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438CC"/>
    <w:multiLevelType w:val="hybridMultilevel"/>
    <w:tmpl w:val="79DEA248"/>
    <w:lvl w:ilvl="0" w:tplc="300A0015">
      <w:start w:val="1"/>
      <w:numFmt w:val="upp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F44950"/>
    <w:multiLevelType w:val="hybridMultilevel"/>
    <w:tmpl w:val="CB2A99C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1B1482"/>
    <w:multiLevelType w:val="hybridMultilevel"/>
    <w:tmpl w:val="4886CD4A"/>
    <w:lvl w:ilvl="0" w:tplc="3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95"/>
    <w:rsid w:val="000415C3"/>
    <w:rsid w:val="00064D1E"/>
    <w:rsid w:val="000D2E60"/>
    <w:rsid w:val="00103B8B"/>
    <w:rsid w:val="001D5697"/>
    <w:rsid w:val="00213808"/>
    <w:rsid w:val="00234CB0"/>
    <w:rsid w:val="002C32D7"/>
    <w:rsid w:val="00372EA8"/>
    <w:rsid w:val="003A5A2B"/>
    <w:rsid w:val="003B27A0"/>
    <w:rsid w:val="003B507B"/>
    <w:rsid w:val="003E7522"/>
    <w:rsid w:val="00420993"/>
    <w:rsid w:val="004C48F1"/>
    <w:rsid w:val="00521DF2"/>
    <w:rsid w:val="005C291D"/>
    <w:rsid w:val="005D1E37"/>
    <w:rsid w:val="00663F61"/>
    <w:rsid w:val="00682E10"/>
    <w:rsid w:val="00692896"/>
    <w:rsid w:val="006C15C4"/>
    <w:rsid w:val="006C1D23"/>
    <w:rsid w:val="006E7F53"/>
    <w:rsid w:val="00726480"/>
    <w:rsid w:val="00763697"/>
    <w:rsid w:val="007E4497"/>
    <w:rsid w:val="00874DE2"/>
    <w:rsid w:val="00880A43"/>
    <w:rsid w:val="00924CA9"/>
    <w:rsid w:val="00961E39"/>
    <w:rsid w:val="00AE18BC"/>
    <w:rsid w:val="00B14BD3"/>
    <w:rsid w:val="00C1017D"/>
    <w:rsid w:val="00C4417D"/>
    <w:rsid w:val="00C6409E"/>
    <w:rsid w:val="00C71095"/>
    <w:rsid w:val="00C94CA5"/>
    <w:rsid w:val="00CD36F9"/>
    <w:rsid w:val="00CD3B5C"/>
    <w:rsid w:val="00CE2382"/>
    <w:rsid w:val="00F62376"/>
    <w:rsid w:val="00F8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D38C"/>
  <w15:chartTrackingRefBased/>
  <w15:docId w15:val="{97B67F60-7223-4D28-B2B4-CA2E38FB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095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8623A-19F9-4BFE-BFEE-27C1252A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 CañarUyaguari.</dc:creator>
  <cp:keywords/>
  <dc:description/>
  <cp:lastModifiedBy>JuanCarlos CañarUyaguari.</cp:lastModifiedBy>
  <cp:revision>15</cp:revision>
  <cp:lastPrinted>2020-07-24T06:07:00Z</cp:lastPrinted>
  <dcterms:created xsi:type="dcterms:W3CDTF">2020-07-24T06:07:00Z</dcterms:created>
  <dcterms:modified xsi:type="dcterms:W3CDTF">2020-07-24T07:58:00Z</dcterms:modified>
</cp:coreProperties>
</file>