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F609B" w14:textId="5FA71139" w:rsidR="00D17482" w:rsidRDefault="00FB57C0" w:rsidP="004310FB">
      <w:pPr>
        <w:pStyle w:val="Ttulo1"/>
      </w:pPr>
      <w:r w:rsidRPr="00FB57C0">
        <w:t>Conexão</w:t>
      </w:r>
    </w:p>
    <w:p w14:paraId="6E5CACF4" w14:textId="32DF72DA" w:rsidR="00FB57C0" w:rsidRDefault="00FB57C0" w:rsidP="004310FB">
      <w:r>
        <w:tab/>
      </w:r>
      <w:r>
        <w:rPr>
          <w:noProof/>
        </w:rPr>
        <w:drawing>
          <wp:inline distT="0" distB="0" distL="0" distR="0" wp14:anchorId="4145EBD0" wp14:editId="4AEFED43">
            <wp:extent cx="5760085" cy="1619250"/>
            <wp:effectExtent l="0" t="0" r="0" b="0"/>
            <wp:docPr id="18761971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1971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478F" w14:textId="77777777" w:rsidR="00A54B85" w:rsidRDefault="00A54B85" w:rsidP="004310FB">
      <w:pPr>
        <w:pStyle w:val="SemEspaamento"/>
      </w:pPr>
    </w:p>
    <w:p w14:paraId="7C8F8E6E" w14:textId="40126C1C" w:rsidR="00A54B85" w:rsidRPr="004310FB" w:rsidRDefault="00A54B85" w:rsidP="004310FB">
      <w:r w:rsidRPr="004310FB">
        <w:t>Primeiramente são declaradas algumas variáveis que facilitam a maneir</w:t>
      </w:r>
      <w:r w:rsidR="004310FB">
        <w:t>a</w:t>
      </w:r>
      <w:r w:rsidRPr="004310FB">
        <w:t xml:space="preserve"> como lidaremos com a conexão, as variáveis sendo:</w:t>
      </w:r>
    </w:p>
    <w:p w14:paraId="464742DF" w14:textId="77777777" w:rsidR="00A54B85" w:rsidRPr="004310FB" w:rsidRDefault="00A54B85" w:rsidP="004310FB"/>
    <w:p w14:paraId="5E991BB2" w14:textId="16C886B6" w:rsidR="00A54B85" w:rsidRPr="004310FB" w:rsidRDefault="00A54B85" w:rsidP="003318B9">
      <w:pPr>
        <w:pStyle w:val="PargrafodaLista"/>
        <w:numPr>
          <w:ilvl w:val="0"/>
          <w:numId w:val="3"/>
        </w:numPr>
      </w:pPr>
      <w:r w:rsidRPr="003318B9">
        <w:rPr>
          <w:b/>
          <w:bCs/>
        </w:rPr>
        <w:t>connectionString:</w:t>
      </w:r>
      <w:r w:rsidRPr="004310FB">
        <w:t xml:space="preserve"> String utilizada para se conectar ao banco de dados, </w:t>
      </w:r>
      <w:r w:rsidR="00111655">
        <w:t>onde</w:t>
      </w:r>
      <w:r w:rsidRPr="004310FB">
        <w:t xml:space="preserve"> é declarado o</w:t>
      </w:r>
      <w:r w:rsidR="00111655">
        <w:t xml:space="preserve"> local</w:t>
      </w:r>
      <w:r w:rsidRPr="004310FB">
        <w:t xml:space="preserve"> a base de dados e as credenciais para acess</w:t>
      </w:r>
      <w:r w:rsidR="0035734F">
        <w:t>a-la</w:t>
      </w:r>
      <w:r w:rsidRPr="004310FB">
        <w:t>.</w:t>
      </w:r>
    </w:p>
    <w:p w14:paraId="2815E21E" w14:textId="77777777" w:rsidR="00A54B85" w:rsidRPr="004310FB" w:rsidRDefault="00A54B85" w:rsidP="004310FB"/>
    <w:p w14:paraId="23528DD4" w14:textId="002A6FB0" w:rsidR="00800C58" w:rsidRPr="004310FB" w:rsidRDefault="00A54B85" w:rsidP="003318B9">
      <w:pPr>
        <w:pStyle w:val="PargrafodaLista"/>
        <w:numPr>
          <w:ilvl w:val="0"/>
          <w:numId w:val="3"/>
        </w:numPr>
      </w:pPr>
      <w:r w:rsidRPr="003318B9">
        <w:rPr>
          <w:b/>
          <w:bCs/>
        </w:rPr>
        <w:t>cnn:</w:t>
      </w:r>
      <w:r w:rsidRPr="004310FB">
        <w:t xml:space="preserve"> Variável que guarda a conexão criada a partir da connection string, assim é possível acessá-la para abrir e fechar a conexão no momento desejado.</w:t>
      </w:r>
    </w:p>
    <w:p w14:paraId="495E37E3" w14:textId="77777777" w:rsidR="00760E13" w:rsidRPr="004310FB" w:rsidRDefault="00760E13" w:rsidP="004310FB"/>
    <w:p w14:paraId="22D27512" w14:textId="107A9A16" w:rsidR="00760E13" w:rsidRPr="004310FB" w:rsidRDefault="00760E13" w:rsidP="004310FB">
      <w:r w:rsidRPr="004310FB">
        <w:t xml:space="preserve">Para criar a conexão é necessário utilizar o construtor do objeto </w:t>
      </w:r>
      <w:r w:rsidRPr="004310FB">
        <w:rPr>
          <w:b/>
          <w:bCs/>
        </w:rPr>
        <w:t>SqlConnection</w:t>
      </w:r>
      <w:r w:rsidRPr="004310FB">
        <w:t xml:space="preserve"> dando a string de conexão como argumento.</w:t>
      </w:r>
    </w:p>
    <w:p w14:paraId="2B2D49B7" w14:textId="77777777" w:rsidR="00760E13" w:rsidRPr="004310FB" w:rsidRDefault="00760E13" w:rsidP="004310FB"/>
    <w:p w14:paraId="3B30CCE6" w14:textId="38B4A704" w:rsidR="00760E13" w:rsidRPr="004310FB" w:rsidRDefault="00760E13" w:rsidP="004310FB">
      <w:r w:rsidRPr="004310FB">
        <w:t xml:space="preserve">Para conseguir interagir com a base de dados é necessário abrir a conexão, isso é feito com </w:t>
      </w:r>
      <w:r w:rsidRPr="004310FB">
        <w:rPr>
          <w:b/>
          <w:bCs/>
        </w:rPr>
        <w:t>cnn.Open()</w:t>
      </w:r>
      <w:r w:rsidRPr="004310FB">
        <w:t xml:space="preserve">, ao final da utilização da base de dados deve ser fechada a conexão com </w:t>
      </w:r>
      <w:r w:rsidRPr="004310FB">
        <w:rPr>
          <w:b/>
          <w:bCs/>
        </w:rPr>
        <w:t>cnn.Close()</w:t>
      </w:r>
      <w:r w:rsidRPr="004310FB">
        <w:t>.</w:t>
      </w:r>
    </w:p>
    <w:p w14:paraId="6857E125" w14:textId="77777777" w:rsidR="00760E13" w:rsidRDefault="00760E13" w:rsidP="004310FB">
      <w:pPr>
        <w:pStyle w:val="PargrafodaLista"/>
      </w:pPr>
    </w:p>
    <w:p w14:paraId="54DA2D9C" w14:textId="77777777" w:rsidR="003318B9" w:rsidRDefault="003318B9" w:rsidP="004310FB">
      <w:pPr>
        <w:pStyle w:val="PargrafodaLista"/>
      </w:pPr>
    </w:p>
    <w:p w14:paraId="023B0159" w14:textId="77777777" w:rsidR="003318B9" w:rsidRDefault="003318B9" w:rsidP="004310FB">
      <w:pPr>
        <w:pStyle w:val="PargrafodaLista"/>
      </w:pPr>
    </w:p>
    <w:p w14:paraId="5F4D0D47" w14:textId="77777777" w:rsidR="003318B9" w:rsidRDefault="003318B9" w:rsidP="004310FB">
      <w:pPr>
        <w:pStyle w:val="PargrafodaLista"/>
      </w:pPr>
    </w:p>
    <w:p w14:paraId="5B9B10C2" w14:textId="77777777" w:rsidR="003318B9" w:rsidRDefault="003318B9" w:rsidP="004310FB">
      <w:pPr>
        <w:pStyle w:val="PargrafodaLista"/>
      </w:pPr>
    </w:p>
    <w:p w14:paraId="0D7D57FA" w14:textId="77777777" w:rsidR="003318B9" w:rsidRDefault="003318B9" w:rsidP="004310FB">
      <w:pPr>
        <w:pStyle w:val="PargrafodaLista"/>
      </w:pPr>
    </w:p>
    <w:p w14:paraId="7734D1A9" w14:textId="77777777" w:rsidR="003318B9" w:rsidRDefault="003318B9" w:rsidP="004310FB">
      <w:pPr>
        <w:pStyle w:val="PargrafodaLista"/>
      </w:pPr>
    </w:p>
    <w:p w14:paraId="2AF0E451" w14:textId="77777777" w:rsidR="003318B9" w:rsidRDefault="003318B9" w:rsidP="004310FB">
      <w:pPr>
        <w:pStyle w:val="PargrafodaLista"/>
      </w:pPr>
    </w:p>
    <w:p w14:paraId="5391D67D" w14:textId="77777777" w:rsidR="003318B9" w:rsidRDefault="003318B9" w:rsidP="004310FB">
      <w:pPr>
        <w:pStyle w:val="PargrafodaLista"/>
      </w:pPr>
    </w:p>
    <w:p w14:paraId="179716A6" w14:textId="77777777" w:rsidR="003318B9" w:rsidRDefault="003318B9" w:rsidP="004310FB">
      <w:pPr>
        <w:pStyle w:val="PargrafodaLista"/>
      </w:pPr>
    </w:p>
    <w:p w14:paraId="09CE914F" w14:textId="77777777" w:rsidR="003318B9" w:rsidRDefault="003318B9" w:rsidP="004310FB">
      <w:pPr>
        <w:pStyle w:val="PargrafodaLista"/>
      </w:pPr>
    </w:p>
    <w:p w14:paraId="7D0C701E" w14:textId="77777777" w:rsidR="003318B9" w:rsidRDefault="003318B9" w:rsidP="004310FB">
      <w:pPr>
        <w:pStyle w:val="PargrafodaLista"/>
      </w:pPr>
    </w:p>
    <w:p w14:paraId="74AEA1BA" w14:textId="77777777" w:rsidR="003318B9" w:rsidRDefault="003318B9" w:rsidP="004310FB">
      <w:pPr>
        <w:pStyle w:val="PargrafodaLista"/>
      </w:pPr>
    </w:p>
    <w:p w14:paraId="317BDC19" w14:textId="77777777" w:rsidR="003318B9" w:rsidRDefault="003318B9" w:rsidP="004310FB">
      <w:pPr>
        <w:pStyle w:val="PargrafodaLista"/>
      </w:pPr>
    </w:p>
    <w:p w14:paraId="52B5EE79" w14:textId="77777777" w:rsidR="003318B9" w:rsidRDefault="003318B9" w:rsidP="004310FB">
      <w:pPr>
        <w:pStyle w:val="PargrafodaLista"/>
      </w:pPr>
    </w:p>
    <w:p w14:paraId="60DDC08F" w14:textId="77777777" w:rsidR="003318B9" w:rsidRDefault="003318B9" w:rsidP="004310FB">
      <w:pPr>
        <w:pStyle w:val="PargrafodaLista"/>
      </w:pPr>
    </w:p>
    <w:p w14:paraId="128E9BDA" w14:textId="77777777" w:rsidR="003318B9" w:rsidRDefault="003318B9" w:rsidP="004310FB">
      <w:pPr>
        <w:pStyle w:val="PargrafodaLista"/>
      </w:pPr>
    </w:p>
    <w:p w14:paraId="35053C47" w14:textId="77777777" w:rsidR="003318B9" w:rsidRDefault="003318B9" w:rsidP="004310FB">
      <w:pPr>
        <w:pStyle w:val="PargrafodaLista"/>
      </w:pPr>
    </w:p>
    <w:p w14:paraId="32F10E86" w14:textId="77777777" w:rsidR="003318B9" w:rsidRDefault="003318B9" w:rsidP="004310FB">
      <w:pPr>
        <w:pStyle w:val="PargrafodaLista"/>
      </w:pPr>
    </w:p>
    <w:p w14:paraId="3F4D9349" w14:textId="77777777" w:rsidR="003318B9" w:rsidRDefault="003318B9" w:rsidP="004310FB">
      <w:pPr>
        <w:pStyle w:val="PargrafodaLista"/>
      </w:pPr>
    </w:p>
    <w:p w14:paraId="21136921" w14:textId="77777777" w:rsidR="003318B9" w:rsidRDefault="003318B9" w:rsidP="004310FB">
      <w:pPr>
        <w:pStyle w:val="PargrafodaLista"/>
      </w:pPr>
    </w:p>
    <w:p w14:paraId="5D0E45B8" w14:textId="487ABF1D" w:rsidR="00760E13" w:rsidRDefault="003318B9" w:rsidP="004310FB">
      <w:pPr>
        <w:pStyle w:val="Ttulo1"/>
      </w:pPr>
      <w:r>
        <w:lastRenderedPageBreak/>
        <w:t>Acessando dados</w:t>
      </w:r>
    </w:p>
    <w:p w14:paraId="74846B43" w14:textId="77777777" w:rsidR="0035734F" w:rsidRPr="0035734F" w:rsidRDefault="0035734F" w:rsidP="0035734F"/>
    <w:p w14:paraId="3FDBBA8E" w14:textId="139AE4D0" w:rsidR="004310FB" w:rsidRDefault="003318B9" w:rsidP="004310FB">
      <w:r>
        <w:rPr>
          <w:noProof/>
        </w:rPr>
        <w:drawing>
          <wp:inline distT="0" distB="0" distL="0" distR="0" wp14:anchorId="3848A8B3" wp14:editId="6CEEDCC7">
            <wp:extent cx="5760085" cy="3807460"/>
            <wp:effectExtent l="0" t="0" r="0" b="2540"/>
            <wp:docPr id="14370396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396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5D64" w14:textId="77777777" w:rsidR="0035734F" w:rsidRDefault="0035734F" w:rsidP="004310FB"/>
    <w:p w14:paraId="593FB35B" w14:textId="77777777" w:rsidR="0035734F" w:rsidRDefault="0035734F" w:rsidP="004310FB"/>
    <w:p w14:paraId="23572B64" w14:textId="23B1ACF2" w:rsidR="003318B9" w:rsidRDefault="003318B9" w:rsidP="004310FB">
      <w:r>
        <w:t xml:space="preserve">São declaradas </w:t>
      </w:r>
      <w:r w:rsidR="000D04B8">
        <w:t>4</w:t>
      </w:r>
      <w:r>
        <w:t xml:space="preserve"> variáveis:</w:t>
      </w:r>
    </w:p>
    <w:p w14:paraId="7604415B" w14:textId="77777777" w:rsidR="003318B9" w:rsidRDefault="003318B9" w:rsidP="004310FB"/>
    <w:p w14:paraId="4266E6CF" w14:textId="67C26A1C" w:rsidR="003318B9" w:rsidRDefault="003318B9" w:rsidP="003318B9">
      <w:pPr>
        <w:pStyle w:val="PargrafodaLista"/>
        <w:numPr>
          <w:ilvl w:val="0"/>
          <w:numId w:val="4"/>
        </w:numPr>
      </w:pPr>
      <w:r>
        <w:rPr>
          <w:b/>
          <w:bCs/>
        </w:rPr>
        <w:t xml:space="preserve">command: </w:t>
      </w:r>
      <w:r>
        <w:t xml:space="preserve">ela guardará o comando que será usado na base de dados para realizar a consulta, ela será um objeto da classe </w:t>
      </w:r>
      <w:r>
        <w:rPr>
          <w:b/>
          <w:bCs/>
        </w:rPr>
        <w:t>SqlCommand</w:t>
      </w:r>
      <w:r>
        <w:t xml:space="preserve"> que é instanciado utilizando </w:t>
      </w:r>
      <w:r>
        <w:rPr>
          <w:b/>
          <w:bCs/>
        </w:rPr>
        <w:t>new SqlCommand()</w:t>
      </w:r>
      <w:r>
        <w:t>, onde deve ser passado como argumento o código que será utilizado contra a base de dados e a conexão.</w:t>
      </w:r>
    </w:p>
    <w:p w14:paraId="125A67CF" w14:textId="56E6D10F" w:rsidR="003318B9" w:rsidRDefault="003318B9" w:rsidP="003318B9">
      <w:pPr>
        <w:pStyle w:val="PargrafodaLista"/>
        <w:numPr>
          <w:ilvl w:val="0"/>
          <w:numId w:val="4"/>
        </w:numPr>
      </w:pPr>
      <w:r>
        <w:rPr>
          <w:b/>
          <w:bCs/>
        </w:rPr>
        <w:t>dataReader:</w:t>
      </w:r>
      <w:r>
        <w:t xml:space="preserve"> objeto advindo da classe </w:t>
      </w:r>
      <w:r>
        <w:rPr>
          <w:b/>
          <w:bCs/>
        </w:rPr>
        <w:t>SqlDataReader</w:t>
      </w:r>
      <w:r>
        <w:t>, armazena o resultado da consulta sql e possibilita a leitura de cada uma de suas linhas.</w:t>
      </w:r>
    </w:p>
    <w:p w14:paraId="23189B0F" w14:textId="4B87D2CD" w:rsidR="000D04B8" w:rsidRDefault="003318B9" w:rsidP="003318B9">
      <w:pPr>
        <w:pStyle w:val="PargrafodaLista"/>
        <w:numPr>
          <w:ilvl w:val="0"/>
          <w:numId w:val="4"/>
        </w:numPr>
      </w:pPr>
      <w:r>
        <w:rPr>
          <w:b/>
          <w:bCs/>
        </w:rPr>
        <w:t>sql:</w:t>
      </w:r>
      <w:r>
        <w:t xml:space="preserve"> string onde armazen</w:t>
      </w:r>
      <w:r w:rsidR="000D04B8">
        <w:t>are</w:t>
      </w:r>
      <w:r>
        <w:t>mos o código sql que será executado e infor</w:t>
      </w:r>
      <w:r w:rsidR="000D04B8">
        <w:t xml:space="preserve">mado ao construir o objeto </w:t>
      </w:r>
      <w:r w:rsidR="000D04B8">
        <w:rPr>
          <w:b/>
          <w:bCs/>
        </w:rPr>
        <w:t>command</w:t>
      </w:r>
      <w:r w:rsidR="000D04B8">
        <w:t xml:space="preserve">. Poderíamos apenas digitar o comando na construção do </w:t>
      </w:r>
      <w:r w:rsidR="000D04B8">
        <w:rPr>
          <w:b/>
          <w:bCs/>
        </w:rPr>
        <w:t xml:space="preserve">command </w:t>
      </w:r>
      <w:r w:rsidR="000D04B8">
        <w:t>mas com a declaração dessa variável o código fica mais simples e legível.</w:t>
      </w:r>
    </w:p>
    <w:p w14:paraId="31BCEC74" w14:textId="05657DB7" w:rsidR="000D04B8" w:rsidRDefault="000D04B8" w:rsidP="003318B9">
      <w:pPr>
        <w:pStyle w:val="PargrafodaLista"/>
        <w:numPr>
          <w:ilvl w:val="0"/>
          <w:numId w:val="4"/>
        </w:numPr>
      </w:pPr>
      <w:r>
        <w:rPr>
          <w:b/>
          <w:bCs/>
        </w:rPr>
        <w:t xml:space="preserve">output: </w:t>
      </w:r>
      <w:r>
        <w:t>String onde ficará o resultado da consulta</w:t>
      </w:r>
    </w:p>
    <w:p w14:paraId="5B28C73C" w14:textId="77777777" w:rsidR="000D04B8" w:rsidRDefault="000D04B8" w:rsidP="000D04B8">
      <w:pPr>
        <w:pStyle w:val="PargrafodaLista"/>
        <w:rPr>
          <w:b/>
          <w:bCs/>
        </w:rPr>
      </w:pPr>
    </w:p>
    <w:p w14:paraId="57C52F30" w14:textId="71CFC1C5" w:rsidR="000D04B8" w:rsidRDefault="00204CC3" w:rsidP="00204CC3">
      <w:r>
        <w:t xml:space="preserve">Instancia-se então o comando utilizando seu construtor, e então o dataReader. Nota que o dataReader não se inicia com um construtor, mas sim utilizando o método </w:t>
      </w:r>
      <w:r>
        <w:rPr>
          <w:b/>
          <w:bCs/>
        </w:rPr>
        <w:t>ExecuteReader()</w:t>
      </w:r>
      <w:r>
        <w:t xml:space="preserve"> do comando, que então retornará um objeto </w:t>
      </w:r>
      <w:r>
        <w:rPr>
          <w:b/>
          <w:bCs/>
        </w:rPr>
        <w:t>SqlDataReader</w:t>
      </w:r>
      <w:r w:rsidR="0085599D">
        <w:t>.</w:t>
      </w:r>
    </w:p>
    <w:p w14:paraId="055DD83F" w14:textId="77777777" w:rsidR="0085599D" w:rsidRDefault="0085599D" w:rsidP="00204CC3"/>
    <w:p w14:paraId="62E68A7B" w14:textId="2CF14F70" w:rsidR="0085599D" w:rsidRDefault="0085599D" w:rsidP="00204CC3">
      <w:r>
        <w:t xml:space="preserve">Após isso realizada a leitura da cada linha da consulta sql, para isso o </w:t>
      </w:r>
      <w:r>
        <w:rPr>
          <w:b/>
          <w:bCs/>
        </w:rPr>
        <w:t>dataReader</w:t>
      </w:r>
      <w:r>
        <w:t xml:space="preserve"> é utilizado, este funciona da seguinte forma:</w:t>
      </w:r>
    </w:p>
    <w:p w14:paraId="5A6C6231" w14:textId="77777777" w:rsidR="0085599D" w:rsidRDefault="0085599D" w:rsidP="00204CC3"/>
    <w:p w14:paraId="392E9695" w14:textId="77777777" w:rsidR="0085599D" w:rsidRDefault="0085599D" w:rsidP="00204CC3"/>
    <w:p w14:paraId="63975F29" w14:textId="0A590206" w:rsidR="0085599D" w:rsidRPr="0085599D" w:rsidRDefault="0085599D" w:rsidP="0085599D">
      <w:pPr>
        <w:spacing w:before="240"/>
        <w:rPr>
          <w:b/>
          <w:bCs/>
        </w:rPr>
      </w:pPr>
      <w:r>
        <w:lastRenderedPageBreak/>
        <w:t xml:space="preserve">No primeiro momento, não existe nenhum valor atribuído ao </w:t>
      </w:r>
      <w:r>
        <w:rPr>
          <w:b/>
          <w:bCs/>
        </w:rPr>
        <w:t>dataReader</w:t>
      </w:r>
      <w:r>
        <w:t xml:space="preserve">, utiliza-se então o método </w:t>
      </w:r>
      <w:r>
        <w:rPr>
          <w:b/>
          <w:bCs/>
        </w:rPr>
        <w:t>Read()</w:t>
      </w:r>
      <w:r>
        <w:t xml:space="preserve">, esse método retorna um boolean </w:t>
      </w:r>
      <w:r>
        <w:rPr>
          <w:b/>
          <w:bCs/>
        </w:rPr>
        <w:t xml:space="preserve">True </w:t>
      </w:r>
      <w:r>
        <w:t xml:space="preserve"> se houver mais uma linha no resultado da consulta sql, se não houver ele retorna um </w:t>
      </w:r>
      <w:r>
        <w:rPr>
          <w:b/>
          <w:bCs/>
        </w:rPr>
        <w:t>False</w:t>
      </w:r>
      <w:r>
        <w:t xml:space="preserve">, em caso de haver mais uma linha, ele avança pra essa linha, onde é possível acessar os valores dessa linha com </w:t>
      </w:r>
      <w:r>
        <w:rPr>
          <w:b/>
          <w:bCs/>
        </w:rPr>
        <w:t>GetValue(</w:t>
      </w:r>
      <w:r>
        <w:rPr>
          <w:u w:val="single"/>
        </w:rPr>
        <w:t xml:space="preserve">int </w:t>
      </w:r>
      <w:r w:rsidR="003C4D71">
        <w:rPr>
          <w:u w:val="single"/>
        </w:rPr>
        <w:t>número</w:t>
      </w:r>
      <w:r>
        <w:rPr>
          <w:u w:val="single"/>
        </w:rPr>
        <w:t xml:space="preserve"> da c</w:t>
      </w:r>
      <w:r w:rsidR="003C4D71">
        <w:rPr>
          <w:u w:val="single"/>
        </w:rPr>
        <w:t>o</w:t>
      </w:r>
      <w:r>
        <w:rPr>
          <w:u w:val="single"/>
        </w:rPr>
        <w:t>luna</w:t>
      </w:r>
      <w:r>
        <w:rPr>
          <w:b/>
          <w:bCs/>
        </w:rPr>
        <w:t>).</w:t>
      </w:r>
    </w:p>
    <w:p w14:paraId="4288B742" w14:textId="483C474B" w:rsidR="003318B9" w:rsidRDefault="000D04B8" w:rsidP="000D04B8">
      <w:r>
        <w:t xml:space="preserve"> </w:t>
      </w:r>
    </w:p>
    <w:p w14:paraId="7CA73B33" w14:textId="33F34C39" w:rsidR="00D03751" w:rsidRPr="004310FB" w:rsidRDefault="00D03751" w:rsidP="000D04B8">
      <w:r>
        <w:t>Ao final do código é mostrada a saída e fechado todos os objetos relacionados a base de dados, o que é uma boa prática</w:t>
      </w:r>
    </w:p>
    <w:sectPr w:rsidR="00D03751" w:rsidRPr="004310FB" w:rsidSect="00F123C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C37C3"/>
    <w:multiLevelType w:val="hybridMultilevel"/>
    <w:tmpl w:val="ED0EC5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A7032"/>
    <w:multiLevelType w:val="hybridMultilevel"/>
    <w:tmpl w:val="0C78A936"/>
    <w:lvl w:ilvl="0" w:tplc="2280D79E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45C91"/>
    <w:multiLevelType w:val="hybridMultilevel"/>
    <w:tmpl w:val="ED069D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86839"/>
    <w:multiLevelType w:val="hybridMultilevel"/>
    <w:tmpl w:val="76DEA1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664668">
    <w:abstractNumId w:val="1"/>
  </w:num>
  <w:num w:numId="2" w16cid:durableId="1846937548">
    <w:abstractNumId w:val="3"/>
  </w:num>
  <w:num w:numId="3" w16cid:durableId="614865911">
    <w:abstractNumId w:val="0"/>
  </w:num>
  <w:num w:numId="4" w16cid:durableId="842820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24"/>
    <w:rsid w:val="00000A71"/>
    <w:rsid w:val="00090A24"/>
    <w:rsid w:val="000D04B8"/>
    <w:rsid w:val="00111655"/>
    <w:rsid w:val="00204CC3"/>
    <w:rsid w:val="003318B9"/>
    <w:rsid w:val="00334C53"/>
    <w:rsid w:val="0035734F"/>
    <w:rsid w:val="003C4D71"/>
    <w:rsid w:val="004310FB"/>
    <w:rsid w:val="005B0628"/>
    <w:rsid w:val="00675D1D"/>
    <w:rsid w:val="00760E13"/>
    <w:rsid w:val="00800C58"/>
    <w:rsid w:val="0085599D"/>
    <w:rsid w:val="00A54B85"/>
    <w:rsid w:val="00D03751"/>
    <w:rsid w:val="00D17482"/>
    <w:rsid w:val="00F123C8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403AB"/>
  <w15:chartTrackingRefBased/>
  <w15:docId w15:val="{AD419EBC-0A9B-4662-9F35-6D5D80136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0FB"/>
    <w:pPr>
      <w:spacing w:after="0"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B57C0"/>
    <w:pPr>
      <w:keepNext/>
      <w:keepLines/>
      <w:spacing w:before="240"/>
      <w:jc w:val="center"/>
      <w:outlineLvl w:val="0"/>
    </w:pPr>
    <w:rPr>
      <w:rFonts w:eastAsiaTheme="majorEastAsia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34C53"/>
    <w:pPr>
      <w:spacing w:after="0" w:line="240" w:lineRule="auto"/>
      <w:ind w:firstLine="851"/>
    </w:pPr>
    <w:rPr>
      <w:rFonts w:ascii="Arial" w:hAnsi="Arial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FB57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5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FB57C0"/>
    <w:rPr>
      <w:rFonts w:ascii="Arial" w:eastAsiaTheme="majorEastAsia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A54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373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12</cp:revision>
  <dcterms:created xsi:type="dcterms:W3CDTF">2023-04-21T20:21:00Z</dcterms:created>
  <dcterms:modified xsi:type="dcterms:W3CDTF">2023-04-23T16:12:00Z</dcterms:modified>
</cp:coreProperties>
</file>