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89" w:rsidRDefault="00CB7FB0">
      <w:pPr>
        <w:rPr>
          <w:lang w:val="es-MX"/>
        </w:rPr>
      </w:pPr>
      <w:r>
        <w:rPr>
          <w:lang w:val="es-MX"/>
        </w:rPr>
        <w:t>Investigación y estado del arte. Contaminación del lago de Xochimilco</w:t>
      </w:r>
    </w:p>
    <w:p w:rsidR="00CB7FB0" w:rsidRDefault="00CB7FB0">
      <w:pPr>
        <w:rPr>
          <w:lang w:val="es-MX"/>
        </w:rPr>
      </w:pPr>
    </w:p>
    <w:p w:rsidR="00CB7FB0" w:rsidRDefault="00AC4CD9">
      <w:pPr>
        <w:rPr>
          <w:lang w:val="es-MX"/>
        </w:rPr>
      </w:pPr>
      <w:r>
        <w:rPr>
          <w:lang w:val="es-MX"/>
        </w:rPr>
        <w:t>El estudio “Censo de descargas de aguas negras y grises en los canales de Xochimilco” destaca que los niveles de contaminación son tan altos que las chinampas ya presentan salinación, hundimiento e inundaciones.</w:t>
      </w:r>
    </w:p>
    <w:p w:rsidR="00AC4CD9" w:rsidRDefault="00AC4CD9">
      <w:pPr>
        <w:rPr>
          <w:lang w:val="es-MX"/>
        </w:rPr>
      </w:pPr>
      <w:r>
        <w:rPr>
          <w:lang w:val="es-MX"/>
        </w:rPr>
        <w:t xml:space="preserve">El IINGE de la UNAM es tajante y señala que ubicaron mil 374 descargas de aguas negras </w:t>
      </w:r>
      <w:r w:rsidR="00A00527">
        <w:rPr>
          <w:lang w:val="es-MX"/>
        </w:rPr>
        <w:t xml:space="preserve">y grises provenientes de 917 predios, aunque solo es una muestra, ya que los expertos sostienen que es </w:t>
      </w:r>
      <w:r w:rsidR="003E236D">
        <w:rPr>
          <w:lang w:val="es-MX"/>
        </w:rPr>
        <w:t>más</w:t>
      </w:r>
      <w:r w:rsidR="00A00527">
        <w:rPr>
          <w:lang w:val="es-MX"/>
        </w:rPr>
        <w:t xml:space="preserve"> del doble.</w:t>
      </w:r>
    </w:p>
    <w:p w:rsidR="00A00527" w:rsidRDefault="00A00527">
      <w:pPr>
        <w:rPr>
          <w:lang w:val="es-MX"/>
        </w:rPr>
      </w:pPr>
      <w:r>
        <w:rPr>
          <w:lang w:val="es-MX"/>
        </w:rPr>
        <w:t xml:space="preserve">Desde 1984, las chinampas de </w:t>
      </w:r>
      <w:r w:rsidR="003E236D">
        <w:rPr>
          <w:lang w:val="es-MX"/>
        </w:rPr>
        <w:t>Xochimilco son</w:t>
      </w:r>
      <w:r>
        <w:rPr>
          <w:lang w:val="es-MX"/>
        </w:rPr>
        <w:t xml:space="preserve"> consideradas Patrimonio Cultural de la Humanidad por la UNESCO.</w:t>
      </w:r>
    </w:p>
    <w:p w:rsidR="00A00527" w:rsidRDefault="00A00527">
      <w:pPr>
        <w:rPr>
          <w:lang w:val="es-MX"/>
        </w:rPr>
      </w:pPr>
      <w:r>
        <w:rPr>
          <w:lang w:val="es-MX"/>
        </w:rPr>
        <w:t>La secretaria de Ciencia, Tecnología e Innovación del DF(SECITI).</w:t>
      </w:r>
    </w:p>
    <w:p w:rsidR="00A00527" w:rsidRDefault="00A00527">
      <w:pPr>
        <w:rPr>
          <w:lang w:val="es-MX"/>
        </w:rPr>
      </w:pPr>
      <w:r>
        <w:rPr>
          <w:lang w:val="es-MX"/>
        </w:rPr>
        <w:t xml:space="preserve">Los barrios de </w:t>
      </w:r>
      <w:proofErr w:type="spellStart"/>
      <w:r>
        <w:rPr>
          <w:lang w:val="es-MX"/>
        </w:rPr>
        <w:t>Caltongo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Tlacoapa</w:t>
      </w:r>
      <w:proofErr w:type="spellEnd"/>
      <w:r>
        <w:rPr>
          <w:lang w:val="es-MX"/>
        </w:rPr>
        <w:t xml:space="preserve">, San Lorenzo y La Asunción </w:t>
      </w:r>
      <w:r w:rsidR="003E236D">
        <w:rPr>
          <w:lang w:val="es-MX"/>
        </w:rPr>
        <w:t>representan</w:t>
      </w:r>
      <w:r>
        <w:rPr>
          <w:lang w:val="es-MX"/>
        </w:rPr>
        <w:t xml:space="preserve"> 60% de las descargas. </w:t>
      </w:r>
    </w:p>
    <w:p w:rsidR="00A00527" w:rsidRPr="00A00527" w:rsidRDefault="00A00527">
      <w:pPr>
        <w:rPr>
          <w:rFonts w:cstheme="minorHAnsi"/>
          <w:lang w:val="es-MX"/>
        </w:rPr>
      </w:pPr>
      <w:r>
        <w:rPr>
          <w:lang w:val="es-MX"/>
        </w:rPr>
        <w:t xml:space="preserve">Los pobladores extraen agua para riego de hortalizas y verduras que se producen en la zona: Lechuga, Espinaca, Zanahoria, Jitomate, Acelga, brócoli, calabaza, quelites, apio, coliflor, </w:t>
      </w:r>
      <w:r w:rsidRPr="00A00527">
        <w:rPr>
          <w:rFonts w:cstheme="minorHAnsi"/>
          <w:lang w:val="es-MX"/>
        </w:rPr>
        <w:t>cilantro y rábano.</w:t>
      </w:r>
    </w:p>
    <w:p w:rsidR="00A00527" w:rsidRPr="00A00527" w:rsidRDefault="00A00527">
      <w:pPr>
        <w:rPr>
          <w:rFonts w:cstheme="minorHAnsi"/>
          <w:color w:val="000000" w:themeColor="text1"/>
          <w:lang w:val="es-MX"/>
        </w:rPr>
      </w:pPr>
      <w:r w:rsidRPr="00A00527">
        <w:rPr>
          <w:rFonts w:cstheme="minorHAnsi"/>
          <w:color w:val="000000" w:themeColor="text1"/>
          <w:shd w:val="clear" w:color="auto" w:fill="FFFFFF"/>
        </w:rPr>
        <w:t xml:space="preserve">En el agua de los canales del embarcadero de </w:t>
      </w:r>
      <w:proofErr w:type="spellStart"/>
      <w:r w:rsidRPr="00A00527">
        <w:rPr>
          <w:rFonts w:cstheme="minorHAnsi"/>
          <w:color w:val="000000" w:themeColor="text1"/>
          <w:shd w:val="clear" w:color="auto" w:fill="FFFFFF"/>
        </w:rPr>
        <w:t>Caltongo</w:t>
      </w:r>
      <w:proofErr w:type="spellEnd"/>
      <w:r w:rsidRPr="00A00527">
        <w:rPr>
          <w:rFonts w:cstheme="minorHAnsi"/>
          <w:color w:val="000000" w:themeColor="text1"/>
          <w:shd w:val="clear" w:color="auto" w:fill="FFFFFF"/>
        </w:rPr>
        <w:t xml:space="preserve"> tenían valores de entre 50 y 1100 NMP/100 de agua, siendo que la Norma Oficial México a para aguas residuales tratadas destinadas para servicios al público en contacto directo indica que debería tenerse un máximo de 240 NMP/200 ml</w:t>
      </w:r>
      <w:r>
        <w:rPr>
          <w:rFonts w:cstheme="minorHAnsi"/>
          <w:color w:val="000000" w:themeColor="text1"/>
          <w:shd w:val="clear" w:color="auto" w:fill="FFFFFF"/>
        </w:rPr>
        <w:t>.</w:t>
      </w:r>
      <w:bookmarkStart w:id="0" w:name="_GoBack"/>
      <w:bookmarkEnd w:id="0"/>
    </w:p>
    <w:sectPr w:rsidR="00A00527" w:rsidRPr="00A00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0"/>
    <w:rsid w:val="003E236D"/>
    <w:rsid w:val="008D1889"/>
    <w:rsid w:val="00A00527"/>
    <w:rsid w:val="00AC4CD9"/>
    <w:rsid w:val="00C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9282"/>
  <w15:chartTrackingRefBased/>
  <w15:docId w15:val="{1DC375CD-8086-4016-BB9E-D3FF945F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2</cp:revision>
  <dcterms:created xsi:type="dcterms:W3CDTF">2020-11-06T23:17:00Z</dcterms:created>
  <dcterms:modified xsi:type="dcterms:W3CDTF">2020-11-06T23:50:00Z</dcterms:modified>
</cp:coreProperties>
</file>