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E5CC5" w:rsidP="00EE5CC5">
      <w:pPr>
        <w:rPr>
          <w:rFonts w:ascii="Arial" w:hAnsi="Arial" w:cs="Arial"/>
          <w:b/>
          <w:color w:val="EF5036"/>
          <w:sz w:val="26"/>
          <w:szCs w:val="26"/>
        </w:rPr>
      </w:pPr>
      <w:r w:rsidRPr="00B43B86">
        <w:rPr>
          <w:rFonts w:ascii="Arial" w:hAnsi="Arial" w:cs="Arial"/>
          <w:b/>
          <w:color w:val="EF5036"/>
          <w:sz w:val="26"/>
          <w:szCs w:val="26"/>
        </w:rPr>
        <w:t>PATROCINADOR</w:t>
      </w:r>
    </w:p>
    <w:p w:rsidR="00EE5CC5" w:rsidRPr="00B43B86" w:rsidRDefault="00EE5CC5" w:rsidP="00824CE3">
      <w:pPr>
        <w:spacing w:before="360"/>
        <w:rPr>
          <w:rFonts w:ascii="Arial" w:hAnsi="Arial" w:cs="Arial"/>
          <w:b/>
          <w:color w:val="F79604"/>
          <w:sz w:val="24"/>
          <w:szCs w:val="24"/>
        </w:rPr>
      </w:pPr>
      <w:r w:rsidRPr="00B43B86">
        <w:rPr>
          <w:rFonts w:ascii="Arial" w:hAnsi="Arial" w:cs="Arial"/>
          <w:b/>
          <w:color w:val="F79604"/>
          <w:sz w:val="24"/>
          <w:szCs w:val="24"/>
        </w:rPr>
        <w:t>Tipos de Patrocínio</w:t>
      </w:r>
    </w:p>
    <w:p w:rsidR="00EE5CC5" w:rsidRPr="00B43B86" w:rsidRDefault="00EE5CC5" w:rsidP="00E06E22">
      <w:pPr>
        <w:spacing w:after="24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 xml:space="preserve">As empresas interessadas em colaborar para o patrocínio do 17º Congresso Nacional de </w:t>
      </w:r>
      <w:bookmarkStart w:id="0" w:name="_GoBack"/>
      <w:bookmarkEnd w:id="0"/>
      <w:r w:rsidRPr="00B43B86">
        <w:rPr>
          <w:rFonts w:ascii="Arial" w:hAnsi="Arial" w:cs="Arial"/>
          <w14:ligatures w14:val="standard"/>
        </w:rPr>
        <w:t>Geotecnia e do 10º Congresso Luso-Brasileiro de Geotecnia podem fazê-lo de várias formas, conforme quadro abaixo. Para mais informações não deixe de contactar a organização do congresso através dos diversos contactos disponibilizados.</w:t>
      </w:r>
    </w:p>
    <w:tbl>
      <w:tblPr>
        <w:tblStyle w:val="TableGrid"/>
        <w:tblW w:w="858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888"/>
        <w:gridCol w:w="1157"/>
        <w:gridCol w:w="1170"/>
        <w:gridCol w:w="1170"/>
        <w:gridCol w:w="1201"/>
      </w:tblGrid>
      <w:tr w:rsidR="00EE5CC5" w:rsidRPr="00B43B86" w:rsidTr="00C44F93">
        <w:trPr>
          <w:trHeight w:val="751"/>
        </w:trPr>
        <w:tc>
          <w:tcPr>
            <w:tcW w:w="3888" w:type="dxa"/>
            <w:tcBorders>
              <w:bottom w:val="single" w:sz="4" w:space="0" w:color="auto"/>
            </w:tcBorders>
            <w:vAlign w:val="bottom"/>
          </w:tcPr>
          <w:p w:rsidR="00E06E22" w:rsidRDefault="00E06E22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</w:p>
          <w:p w:rsidR="00EE5CC5" w:rsidRPr="00B43B86" w:rsidRDefault="00EE5CC5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EF5036"/>
                <w:sz w:val="20"/>
                <w:szCs w:val="20"/>
              </w:rPr>
              <w:t>Benefícios</w:t>
            </w:r>
          </w:p>
        </w:tc>
        <w:tc>
          <w:tcPr>
            <w:tcW w:w="1157" w:type="dxa"/>
            <w:tcBorders>
              <w:bottom w:val="single" w:sz="4" w:space="0" w:color="auto"/>
            </w:tcBorders>
            <w:vAlign w:val="bottom"/>
          </w:tcPr>
          <w:p w:rsidR="00BB75B0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71EC8AE0" wp14:editId="1A98B959">
                  <wp:extent cx="802256" cy="802256"/>
                  <wp:effectExtent l="0" t="0" r="0" b="0"/>
                  <wp:docPr id="3" name="Picture 3" descr="F:\Ricardos\LNEC\Org_conf\CNG\17CNG2020\images\sponsors\sponsors_types_platin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:\Ricardos\LNEC\Org_conf\CNG\17CNG2020\images\sponsors\sponsors_types_platin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2454" cy="8024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(6000 €)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700B5C7A" wp14:editId="7EE7A9A8">
                  <wp:extent cx="741680" cy="741680"/>
                  <wp:effectExtent l="0" t="0" r="1270" b="0"/>
                  <wp:docPr id="4" name="Picture 4" descr="F:\Ricardos\LNEC\Org_conf\CNG\17CNG2020\images\sponsors\sponsors_types_our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Ricardos\LNEC\Org_conf\CNG\17CNG2020\images\sponsors\sponsors_types_our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416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(4000 €)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18647D1B" wp14:editId="62203E03">
                  <wp:extent cx="741680" cy="733425"/>
                  <wp:effectExtent l="0" t="0" r="0" b="0"/>
                  <wp:docPr id="6" name="Picture 6" descr="F:\Ricardos\LNEC\Org_conf\CNG\17CNG2020\images\sponsors\sponsors_types_prat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:\Ricardos\LNEC\Org_conf\CNG\17CNG2020\images\sponsors\sponsors_types_prat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  <w:r w:rsidR="00EE5CC5"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(2000 €)</w:t>
            </w:r>
          </w:p>
        </w:tc>
        <w:tc>
          <w:tcPr>
            <w:tcW w:w="1201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09F7E4B1" wp14:editId="060D077D">
                  <wp:extent cx="741680" cy="733425"/>
                  <wp:effectExtent l="0" t="0" r="0" b="0"/>
                  <wp:docPr id="7" name="Picture 7" descr="F:\Ricardos\LNEC\Org_conf\CNG\17CNG2020\images\sponsors\sponsors_types_bronz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F:\Ricardos\LNEC\Org_conf\CNG\17CNG2020\images\sponsors\sponsors_types_bronz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(1000 €)</w:t>
            </w:r>
          </w:p>
        </w:tc>
      </w:tr>
      <w:tr w:rsidR="00EE5CC5" w:rsidRPr="00B43B86" w:rsidTr="00BB75B0">
        <w:tc>
          <w:tcPr>
            <w:tcW w:w="3888" w:type="dxa"/>
            <w:tcBorders>
              <w:top w:val="single" w:sz="4" w:space="0" w:color="auto"/>
            </w:tcBorders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Inscrições de participante</w:t>
            </w:r>
          </w:p>
        </w:tc>
        <w:tc>
          <w:tcPr>
            <w:tcW w:w="1157" w:type="dxa"/>
            <w:tcBorders>
              <w:top w:val="single" w:sz="4" w:space="0" w:color="auto"/>
            </w:tcBorders>
          </w:tcPr>
          <w:p w:rsidR="00EE5CC5" w:rsidRPr="00B43B86" w:rsidRDefault="00D53E2E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8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2</w:t>
            </w:r>
          </w:p>
        </w:tc>
        <w:tc>
          <w:tcPr>
            <w:tcW w:w="1201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1</w:t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2º e 3º boletim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DF050E" wp14:editId="76D1A4FA">
                  <wp:extent cx="206734" cy="199543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3B3022E" wp14:editId="6567862F">
                  <wp:extent cx="206734" cy="199543"/>
                  <wp:effectExtent l="0" t="0" r="3175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F93B35B" wp14:editId="705494AE">
                  <wp:extent cx="206734" cy="199543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7D8C341" wp14:editId="51C791F8">
                  <wp:extent cx="206734" cy="199543"/>
                  <wp:effectExtent l="0" t="0" r="3175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Logótipo no </w:t>
            </w:r>
            <w:proofErr w:type="gramStart"/>
            <w:r w:rsidR="00EE5CC5" w:rsidRPr="00B43B86">
              <w:rPr>
                <w:rFonts w:ascii="Arial" w:hAnsi="Arial" w:cs="Arial"/>
                <w:i/>
                <w:sz w:val="20"/>
                <w:szCs w:val="20"/>
              </w:rPr>
              <w:t>website</w:t>
            </w:r>
            <w:proofErr w:type="gramEnd"/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E7CF6A0" wp14:editId="7B0E4478">
                  <wp:extent cx="206734" cy="199543"/>
                  <wp:effectExtent l="0" t="0" r="3175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D65A275" wp14:editId="6F164DE0">
                  <wp:extent cx="206734" cy="199543"/>
                  <wp:effectExtent l="0" t="0" r="3175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5B66F74" wp14:editId="02DE9055">
                  <wp:extent cx="206734" cy="199543"/>
                  <wp:effectExtent l="0" t="0" r="3175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F53C287" wp14:editId="3B5A90FC">
                  <wp:extent cx="206734" cy="199543"/>
                  <wp:effectExtent l="0" t="0" r="3175" b="0"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CD das atas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D0EFD36" wp14:editId="6314D24A">
                  <wp:extent cx="206734" cy="199543"/>
                  <wp:effectExtent l="0" t="0" r="3175" b="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D43A46" wp14:editId="58CC5DA7">
                  <wp:extent cx="206734" cy="199543"/>
                  <wp:effectExtent l="0" t="0" r="3175" b="0"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331C1C9" wp14:editId="16E40800">
                  <wp:extent cx="206734" cy="199543"/>
                  <wp:effectExtent l="0" t="0" r="3175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513A285" wp14:editId="1D4E9CD7">
                  <wp:extent cx="206734" cy="199543"/>
                  <wp:effectExtent l="0" t="0" r="3175" b="0"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livro de resumos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17BD05" wp14:editId="19BB2DD4">
                  <wp:extent cx="206734" cy="199543"/>
                  <wp:effectExtent l="0" t="0" r="3175" b="0"/>
                  <wp:docPr id="21" name="Picture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CD9DCA8" wp14:editId="0CF2ED2E">
                  <wp:extent cx="206734" cy="199543"/>
                  <wp:effectExtent l="0" t="0" r="3175" b="0"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E81B083" wp14:editId="305D7146">
                  <wp:extent cx="206734" cy="199543"/>
                  <wp:effectExtent l="0" t="0" r="3175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BCF628D" wp14:editId="2E045FB7">
                  <wp:extent cx="206734" cy="199543"/>
                  <wp:effectExtent l="0" t="0" r="3175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rPr>
          <w:trHeight w:val="310"/>
        </w:trPr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programa final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5583DD6" wp14:editId="05492658">
                  <wp:extent cx="206734" cy="199543"/>
                  <wp:effectExtent l="0" t="0" r="3175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250AB26" wp14:editId="4BC2BEF3">
                  <wp:extent cx="206734" cy="199543"/>
                  <wp:effectExtent l="0" t="0" r="3175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244A92" wp14:editId="504D71CB">
                  <wp:extent cx="206734" cy="199543"/>
                  <wp:effectExtent l="0" t="0" r="3175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6135FC6" wp14:editId="704DFF66">
                  <wp:extent cx="206734" cy="199543"/>
                  <wp:effectExtent l="0" t="0" r="3175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Projeção de publicidade da empresa nos intervalos das sessões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CEB5B74" wp14:editId="2C204EA7">
                  <wp:extent cx="206734" cy="199543"/>
                  <wp:effectExtent l="0" t="0" r="3175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E762A84" wp14:editId="4649FF97">
                  <wp:extent cx="206734" cy="199543"/>
                  <wp:effectExtent l="0" t="0" r="3175" b="0"/>
                  <wp:docPr id="33" name="Picture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FDF2471" wp14:editId="4E85BBB2">
                  <wp:extent cx="206734" cy="199543"/>
                  <wp:effectExtent l="0" t="0" r="3175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B7E81CA" wp14:editId="3F461253">
                  <wp:extent cx="206734" cy="199543"/>
                  <wp:effectExtent l="0" t="0" r="3175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  <w:tcBorders>
              <w:bottom w:val="single" w:sz="4" w:space="0" w:color="auto"/>
            </w:tcBorders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Folheto informativo e ou CD da empresa incluído nas pastas a distribuir aos participantes</w:t>
            </w:r>
          </w:p>
        </w:tc>
        <w:tc>
          <w:tcPr>
            <w:tcW w:w="1157" w:type="dxa"/>
            <w:tcBorders>
              <w:bottom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013B965" wp14:editId="6FBC4AA1">
                  <wp:extent cx="206734" cy="199543"/>
                  <wp:effectExtent l="0" t="0" r="3175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01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B43B86" w:rsidRDefault="00B43B86" w:rsidP="002B1298">
      <w:pPr>
        <w:spacing w:before="120" w:after="720"/>
        <w:rPr>
          <w:rFonts w:ascii="Arial" w:hAnsi="Arial" w:cs="Arial"/>
          <w:sz w:val="18"/>
          <w:szCs w:val="18"/>
        </w:rPr>
      </w:pPr>
      <w:r w:rsidRPr="00B43B86">
        <w:rPr>
          <w:rFonts w:ascii="Arial" w:hAnsi="Arial" w:cs="Arial"/>
          <w:sz w:val="18"/>
          <w:szCs w:val="18"/>
        </w:rPr>
        <w:t>(*) As dimensões do logótipo são diferentes nos três tipos de patrocínio.</w:t>
      </w:r>
    </w:p>
    <w:p w:rsidR="00E06E22" w:rsidRPr="00B43B86" w:rsidRDefault="00E06E22" w:rsidP="002B1298">
      <w:pPr>
        <w:spacing w:before="120" w:after="720"/>
        <w:rPr>
          <w:rFonts w:ascii="Arial" w:hAnsi="Arial" w:cs="Arial"/>
          <w:sz w:val="18"/>
          <w:szCs w:val="18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31BD3AF" wp14:editId="3D94D251">
                <wp:simplePos x="0" y="0"/>
                <wp:positionH relativeFrom="column">
                  <wp:posOffset>2352675</wp:posOffset>
                </wp:positionH>
                <wp:positionV relativeFrom="paragraph">
                  <wp:posOffset>593989</wp:posOffset>
                </wp:positionV>
                <wp:extent cx="3225800" cy="1112520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25800" cy="1112520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38 59</w:t>
                            </w:r>
                          </w:p>
                          <w:p w:rsidR="00C44F93" w:rsidRP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proofErr w:type="gramStart"/>
                            <w:r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4" w:history="1"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17cng2020@lnec.pt</w:t>
                              </w:r>
                            </w:hyperlink>
                            <w:r w:rsidRPr="00CD5215">
                              <w:rPr>
                                <w:rFonts w:ascii="Arial" w:hAnsi="Arial" w:cs="Arial"/>
                                <w:color w:val="EF5036"/>
                              </w:rPr>
                              <w:t xml:space="preserve">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85.25pt;margin-top:46.75pt;width:254pt;height:87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38 59</w:t>
                      </w:r>
                    </w:p>
                    <w:p w:rsidR="00C44F93" w:rsidRP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proofErr w:type="gramStart"/>
                      <w:r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5" w:history="1"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17cng2020@lnec.pt</w:t>
                        </w:r>
                      </w:hyperlink>
                      <w:r w:rsidRPr="00CD5215">
                        <w:rPr>
                          <w:rFonts w:ascii="Arial" w:hAnsi="Arial" w:cs="Arial"/>
                          <w:color w:val="EF5036"/>
                        </w:rPr>
                        <w:t xml:space="preserve">  </w:t>
                      </w:r>
                    </w:p>
                  </w:txbxContent>
                </v:textbox>
              </v:shape>
            </w:pict>
          </mc:Fallback>
        </mc:AlternateConten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0BF1923B" wp14:editId="4D838CF7">
                <wp:simplePos x="0" y="0"/>
                <wp:positionH relativeFrom="column">
                  <wp:posOffset>6793</wp:posOffset>
                </wp:positionH>
                <wp:positionV relativeFrom="paragraph">
                  <wp:posOffset>26682</wp:posOffset>
                </wp:positionV>
                <wp:extent cx="2165230" cy="1009291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5230" cy="1009291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44F93" w:rsidRPr="00E06E22" w:rsidRDefault="00E06E2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proofErr w:type="gramStart"/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</w:t>
                            </w:r>
                            <w:proofErr w:type="gramEnd"/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.55pt;margin-top:2.1pt;width:170.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" fillcolor="#ef5036" strokecolor="#ef5036" strokeweight="2.75pt">
                <v:textbox>
                  <w:txbxContent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44F93" w:rsidRPr="00E06E22" w:rsidRDefault="00E06E2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proofErr w:type="gramStart"/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</w:t>
                      </w:r>
                      <w:proofErr w:type="gramEnd"/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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</w:t>
      </w:r>
    </w:p>
    <w:p w:rsidR="00C44F93" w:rsidRPr="00B43B86" w:rsidRDefault="00C44F93" w:rsidP="00C44F93">
      <w:pPr>
        <w:spacing w:after="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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D53E2E" w:rsidRPr="00B43B86" w:rsidRDefault="00D53E2E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Ficha de Inscrição</w:t>
      </w:r>
      <w:r w:rsidR="004B0E48" w:rsidRPr="00B43B86">
        <w:rPr>
          <w:rFonts w:ascii="Arial" w:hAnsi="Arial" w:cs="Arial"/>
          <w:b/>
          <w:caps/>
          <w:color w:val="EF5036"/>
          <w:sz w:val="24"/>
          <w:szCs w:val="24"/>
        </w:rPr>
        <w:t xml:space="preserve"> para Patrocínio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do </w:t>
      </w:r>
      <w:r w:rsidR="00D53E2E" w:rsidRPr="00B43B86">
        <w:rPr>
          <w:rFonts w:ascii="Arial" w:hAnsi="Arial" w:cs="Arial"/>
          <w:b/>
          <w:color w:val="F79604"/>
          <w14:ligatures w14:val="standard"/>
        </w:rPr>
        <w:t>P</w:t>
      </w:r>
      <w:r w:rsidRPr="00B43B86">
        <w:rPr>
          <w:rFonts w:ascii="Arial" w:hAnsi="Arial" w:cs="Arial"/>
          <w:b/>
          <w:color w:val="F79604"/>
          <w14:ligatures w14:val="standard"/>
        </w:rPr>
        <w:t>atrocinador</w:t>
      </w:r>
    </w:p>
    <w:p w:rsidR="00D53E2E" w:rsidRPr="00B43B86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D14475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1" w:name="Text2"/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1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  <w:sz w:val="20"/>
          <w:szCs w:val="20"/>
        </w:rPr>
        <w:t>351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i/>
          <w:color w:val="595959" w:themeColor="text1" w:themeTint="A6"/>
        </w:rPr>
        <w:t>e-mail</w:t>
      </w:r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4B0E48">
      <w:pPr>
        <w:tabs>
          <w:tab w:val="left" w:pos="0"/>
          <w:tab w:val="right" w:pos="8460"/>
        </w:tabs>
        <w:spacing w:after="3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Número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Modalidade de Patrocínio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8256ED" w:rsidP="004B0E48">
      <w:pPr>
        <w:spacing w:after="360" w:line="240" w:lineRule="auto"/>
        <w:jc w:val="center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10580489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23465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Platina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(6000 </w:t>
      </w:r>
      <w:proofErr w:type="gramStart"/>
      <w:r w:rsidR="00002F93" w:rsidRPr="00B43B86">
        <w:rPr>
          <w:rFonts w:ascii="Arial" w:hAnsi="Arial" w:cs="Arial"/>
          <w:color w:val="595959" w:themeColor="text1" w:themeTint="A6"/>
        </w:rPr>
        <w:t xml:space="preserve">€)  </w:t>
      </w:r>
      <w:r w:rsidR="00232665">
        <w:rPr>
          <w:rFonts w:ascii="Arial" w:hAnsi="Arial" w:cs="Arial"/>
          <w:color w:val="595959" w:themeColor="text1" w:themeTint="A6"/>
        </w:rPr>
        <w:t>|</w:t>
      </w:r>
      <w:proofErr w:type="gramEnd"/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891079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Ouro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(4000 €)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0521266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Prata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(2000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-8206572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b/>
          <w:color w:val="595959" w:themeColor="text1" w:themeTint="A6"/>
        </w:rPr>
        <w:t>Bronze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(1000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Inscrições no âmbito dos patrocínios: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1-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D53E2E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5-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2-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6-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3-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7-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4-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8-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D53E2E" w:rsidP="00EE5CC5">
      <w:pPr>
        <w:spacing w:after="60" w:line="240" w:lineRule="auto"/>
        <w:rPr>
          <w:rFonts w:ascii="Arial" w:hAnsi="Arial" w:cs="Arial"/>
        </w:rPr>
      </w:pPr>
    </w:p>
    <w:p w:rsidR="00232665" w:rsidRPr="00B43B86" w:rsidRDefault="00232665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D53E2E" w:rsidRDefault="00B43B86" w:rsidP="00E06E22">
      <w:pPr>
        <w:spacing w:after="60" w:line="240" w:lineRule="auto"/>
        <w:rPr>
          <w:rFonts w:ascii="Arial" w:hAnsi="Arial" w:cs="Arial"/>
          <w:b/>
          <w:color w:val="F79604"/>
        </w:rPr>
      </w:pPr>
      <w:r w:rsidRPr="00E06E22">
        <w:rPr>
          <w:rFonts w:ascii="Arial" w:hAnsi="Arial" w:cs="Arial"/>
          <w:b/>
          <w:color w:val="F79604"/>
        </w:rPr>
        <w:t>P</w:t>
      </w:r>
      <w:r w:rsidR="00E06E22">
        <w:rPr>
          <w:rFonts w:ascii="Arial" w:hAnsi="Arial" w:cs="Arial"/>
          <w:b/>
          <w:color w:val="F79604"/>
        </w:rPr>
        <w:t>agamento</w:t>
      </w:r>
    </w:p>
    <w:p w:rsidR="00E06E22" w:rsidRPr="00E06E22" w:rsidRDefault="00E06E22" w:rsidP="00E06E22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8256ED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, </w:t>
      </w:r>
      <w:proofErr w:type="gramStart"/>
      <w:r w:rsidR="00B43B86" w:rsidRPr="00B43B86">
        <w:rPr>
          <w:rFonts w:ascii="Arial" w:hAnsi="Arial" w:cs="Arial"/>
          <w:color w:val="595959" w:themeColor="text1" w:themeTint="A6"/>
        </w:rPr>
        <w:t>endossado a “Sociedade Portuguesa de Geotecnia</w:t>
      </w:r>
      <w:proofErr w:type="gramEnd"/>
      <w:r w:rsidR="00B43B86" w:rsidRPr="00B43B86">
        <w:rPr>
          <w:rFonts w:ascii="Arial" w:hAnsi="Arial" w:cs="Arial"/>
          <w:color w:val="595959" w:themeColor="text1" w:themeTint="A6"/>
        </w:rPr>
        <w:t>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Pr="00B43B86" w:rsidRDefault="008256ED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D234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commentRangeStart w:id="3"/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xxxxxxxxxxxxxxxxxxxxxxxxxxxxxx</w:t>
      </w:r>
      <w:commentRangeEnd w:id="3"/>
      <w:proofErr w:type="spellEnd"/>
      <w:r w:rsidR="00D14475">
        <w:rPr>
          <w:rStyle w:val="CommentReference"/>
        </w:rPr>
        <w:commentReference w:id="3"/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xxxxxxxxxxx</w:t>
      </w:r>
      <w:proofErr w:type="spellEnd"/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</w:t>
      </w:r>
      <w:proofErr w:type="spellEnd"/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2B1298" w:rsidRPr="00B43B86" w:rsidRDefault="002B1298" w:rsidP="00EE5CC5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E06E22" w:rsidTr="00E06E22">
        <w:tc>
          <w:tcPr>
            <w:tcW w:w="2586" w:type="dxa"/>
          </w:tcPr>
          <w:p w:rsidR="00E06E22" w:rsidRDefault="00E06E22" w:rsidP="00E06E22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E06E22" w:rsidTr="00E06E22">
        <w:tc>
          <w:tcPr>
            <w:tcW w:w="2586" w:type="dxa"/>
          </w:tcPr>
          <w:p w:rsidR="00E06E22" w:rsidRDefault="00E06E22" w:rsidP="00E06E22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E06E22" w:rsidRPr="00B43B86" w:rsidRDefault="00B43B86" w:rsidP="00E06E22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="00CC094D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CC094D"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="00CC094D" w:rsidRPr="00B43B86">
        <w:rPr>
          <w:rFonts w:ascii="Arial" w:hAnsi="Arial" w:cs="Arial"/>
          <w:sz w:val="20"/>
          <w:szCs w:val="20"/>
        </w:rPr>
      </w:r>
      <w:r w:rsidR="00CC094D" w:rsidRPr="00B43B86">
        <w:rPr>
          <w:rFonts w:ascii="Arial" w:hAnsi="Arial" w:cs="Arial"/>
          <w:sz w:val="20"/>
          <w:szCs w:val="20"/>
        </w:rPr>
        <w:fldChar w:fldCharType="separate"/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3C048A"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sz w:val="20"/>
          <w:szCs w:val="20"/>
        </w:rPr>
        <w:fldChar w:fldCharType="end"/>
      </w:r>
      <w:r w:rsidR="00BB75B0" w:rsidRPr="00B43B86">
        <w:rPr>
          <w:rFonts w:ascii="Arial" w:hAnsi="Arial" w:cs="Arial"/>
        </w:rPr>
        <w:tab/>
      </w:r>
      <w:r w:rsidRPr="00B43B86">
        <w:rPr>
          <w:rFonts w:ascii="Arial" w:hAnsi="Arial" w:cs="Arial"/>
        </w:rPr>
        <w:t xml:space="preserve"> </w:t>
      </w:r>
    </w:p>
    <w:p w:rsidR="00E06E22" w:rsidRPr="00B43B86" w:rsidRDefault="00E06E22" w:rsidP="00E06E22">
      <w:pPr>
        <w:spacing w:after="60" w:line="240" w:lineRule="auto"/>
        <w:jc w:val="center"/>
        <w:rPr>
          <w:rFonts w:ascii="Arial" w:hAnsi="Arial" w:cs="Arial"/>
        </w:rPr>
      </w:pPr>
    </w:p>
    <w:p w:rsidR="00D53E2E" w:rsidRPr="00B43B86" w:rsidRDefault="00D53E2E" w:rsidP="00E06E22">
      <w:pPr>
        <w:spacing w:after="60" w:line="240" w:lineRule="auto"/>
        <w:rPr>
          <w:rFonts w:ascii="Arial" w:hAnsi="Arial" w:cs="Arial"/>
        </w:rPr>
      </w:pPr>
    </w:p>
    <w:sectPr w:rsidR="00D53E2E" w:rsidRPr="00B43B86" w:rsidSect="00CD5215">
      <w:headerReference w:type="default" r:id="rId17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3" w:author="Ricardo Neves Correia dos Santos" w:date="2019-07-29T09:51:00Z" w:initials="RNCdS">
    <w:p w:rsidR="00D14475" w:rsidRDefault="00D14475">
      <w:pPr>
        <w:pStyle w:val="CommentText"/>
      </w:pPr>
      <w:r>
        <w:rPr>
          <w:rStyle w:val="CommentReference"/>
        </w:rPr>
        <w:annotationRef/>
      </w:r>
      <w:r>
        <w:t>Dados da conta para pagamentos no âmbito do congresso.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56ED" w:rsidRDefault="008256ED" w:rsidP="00EE5CC5">
      <w:pPr>
        <w:spacing w:after="0" w:line="240" w:lineRule="auto"/>
      </w:pPr>
      <w:r>
        <w:separator/>
      </w:r>
    </w:p>
  </w:endnote>
  <w:endnote w:type="continuationSeparator" w:id="0">
    <w:p w:rsidR="008256ED" w:rsidRDefault="008256ED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56ED" w:rsidRDefault="008256ED" w:rsidP="00EE5CC5">
      <w:pPr>
        <w:spacing w:after="0" w:line="240" w:lineRule="auto"/>
      </w:pPr>
      <w:r>
        <w:separator/>
      </w:r>
    </w:p>
  </w:footnote>
  <w:footnote w:type="continuationSeparator" w:id="0">
    <w:p w:rsidR="008256ED" w:rsidRDefault="008256ED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val="en-GB" w:eastAsia="en-GB"/>
      </w:rPr>
      <w:drawing>
        <wp:inline distT="0" distB="0" distL="0" distR="0" wp14:anchorId="7B02AC5D" wp14:editId="309B54E9">
          <wp:extent cx="5664863" cy="1037981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037981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3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51512"/>
    <w:rsid w:val="00177E37"/>
    <w:rsid w:val="001808FE"/>
    <w:rsid w:val="001C6031"/>
    <w:rsid w:val="001D2EA8"/>
    <w:rsid w:val="00232665"/>
    <w:rsid w:val="002B1298"/>
    <w:rsid w:val="00323AFD"/>
    <w:rsid w:val="003C048A"/>
    <w:rsid w:val="003D38EC"/>
    <w:rsid w:val="003D5F3F"/>
    <w:rsid w:val="00427D44"/>
    <w:rsid w:val="004332D9"/>
    <w:rsid w:val="004B0E48"/>
    <w:rsid w:val="004D0922"/>
    <w:rsid w:val="005912DC"/>
    <w:rsid w:val="005A1C7A"/>
    <w:rsid w:val="005C7167"/>
    <w:rsid w:val="00632166"/>
    <w:rsid w:val="006D1883"/>
    <w:rsid w:val="006F3273"/>
    <w:rsid w:val="00710192"/>
    <w:rsid w:val="00754C58"/>
    <w:rsid w:val="007832A7"/>
    <w:rsid w:val="007A5A1B"/>
    <w:rsid w:val="0082206B"/>
    <w:rsid w:val="00824CE3"/>
    <w:rsid w:val="008256ED"/>
    <w:rsid w:val="0084488D"/>
    <w:rsid w:val="00881ED0"/>
    <w:rsid w:val="00884EBC"/>
    <w:rsid w:val="009301A5"/>
    <w:rsid w:val="0096404D"/>
    <w:rsid w:val="00972064"/>
    <w:rsid w:val="009B3691"/>
    <w:rsid w:val="009F6693"/>
    <w:rsid w:val="00A40E81"/>
    <w:rsid w:val="00A71507"/>
    <w:rsid w:val="00A7399C"/>
    <w:rsid w:val="00AC30BB"/>
    <w:rsid w:val="00AF791E"/>
    <w:rsid w:val="00B23A9C"/>
    <w:rsid w:val="00B43B86"/>
    <w:rsid w:val="00BA11FB"/>
    <w:rsid w:val="00BB5BE2"/>
    <w:rsid w:val="00BB75B0"/>
    <w:rsid w:val="00C2147D"/>
    <w:rsid w:val="00C44F93"/>
    <w:rsid w:val="00CC094D"/>
    <w:rsid w:val="00CD5215"/>
    <w:rsid w:val="00CF026A"/>
    <w:rsid w:val="00D14475"/>
    <w:rsid w:val="00D23465"/>
    <w:rsid w:val="00D53E2E"/>
    <w:rsid w:val="00DE6AA1"/>
    <w:rsid w:val="00E06E22"/>
    <w:rsid w:val="00E16CC7"/>
    <w:rsid w:val="00E77073"/>
    <w:rsid w:val="00ED65D8"/>
    <w:rsid w:val="00EE5CC5"/>
    <w:rsid w:val="00EF4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D1447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1447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14475"/>
    <w:rPr>
      <w:sz w:val="20"/>
      <w:szCs w:val="20"/>
      <w:lang w:val="pt-PT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1447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14475"/>
    <w:rPr>
      <w:b/>
      <w:bCs/>
      <w:sz w:val="20"/>
      <w:szCs w:val="20"/>
      <w:lang w:val="pt-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D1447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1447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14475"/>
    <w:rPr>
      <w:sz w:val="20"/>
      <w:szCs w:val="20"/>
      <w:lang w:val="pt-PT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1447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14475"/>
    <w:rPr>
      <w:b/>
      <w:bCs/>
      <w:sz w:val="20"/>
      <w:szCs w:val="20"/>
      <w:lang w:val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mments" Target="comment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mailto:17cng2020@lnec.pt" TargetMode="Externa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yperlink" Target="mailto:17cng2020@lnec.pt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BB8D75-7D28-4502-A68B-BBC01B582A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2</Pages>
  <Words>379</Words>
  <Characters>2163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2537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3</cp:revision>
  <cp:lastPrinted>2019-07-23T09:32:00Z</cp:lastPrinted>
  <dcterms:created xsi:type="dcterms:W3CDTF">2019-07-26T16:17:00Z</dcterms:created>
  <dcterms:modified xsi:type="dcterms:W3CDTF">2019-07-29T09:12:00Z</dcterms:modified>
</cp:coreProperties>
</file>