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E82EEF" w:rsidRDefault="00E82EE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E82EEF" w:rsidRDefault="00E82EEF"/>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E82EEF" w:rsidRDefault="00E82EEF">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E82EEF" w:rsidRDefault="00E82EEF">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89EE69"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32BE793"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82EEF" w:rsidRDefault="00E82EEF"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82EEF" w:rsidRPr="00FD218D" w:rsidRDefault="00E82EEF"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E82EEF" w:rsidRDefault="00E82EEF"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E82EEF" w:rsidRPr="00FD218D" w:rsidRDefault="00E82EEF"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E82EEF" w:rsidRDefault="00E82EEF">
                                <w:pPr>
                                  <w:pStyle w:val="Nessunaspaziatura"/>
                                  <w:rPr>
                                    <w:color w:val="44546A" w:themeColor="text2"/>
                                  </w:rPr>
                                </w:pPr>
                                <w:r>
                                  <w:rPr>
                                    <w:color w:val="44546A" w:themeColor="text2"/>
                                  </w:rPr>
                                  <w:t>Andrea Chiapparo</w:t>
                                </w:r>
                              </w:p>
                              <w:p w14:paraId="44BD803B" w14:textId="77777777" w:rsidR="00E82EEF" w:rsidRDefault="00E82EEF">
                                <w:pPr>
                                  <w:pStyle w:val="Nessunaspaziatura"/>
                                  <w:rPr>
                                    <w:color w:val="44546A" w:themeColor="text2"/>
                                  </w:rPr>
                                </w:pPr>
                                <w:r>
                                  <w:rPr>
                                    <w:color w:val="44546A" w:themeColor="text2"/>
                                  </w:rPr>
                                  <w:t>Luca Montangero</w:t>
                                </w:r>
                              </w:p>
                              <w:p w14:paraId="34ED32B2" w14:textId="77777777" w:rsidR="00E82EEF" w:rsidRDefault="00E82EEF">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E82EEF" w:rsidRDefault="00E82EEF">
                          <w:pPr>
                            <w:pStyle w:val="Nessunaspaziatura"/>
                            <w:rPr>
                              <w:color w:val="44546A" w:themeColor="text2"/>
                            </w:rPr>
                          </w:pPr>
                          <w:r>
                            <w:rPr>
                              <w:color w:val="44546A" w:themeColor="text2"/>
                            </w:rPr>
                            <w:t>Andrea Chiapparo</w:t>
                          </w:r>
                        </w:p>
                        <w:p w14:paraId="44BD803B" w14:textId="77777777" w:rsidR="00E82EEF" w:rsidRDefault="00E82EEF">
                          <w:pPr>
                            <w:pStyle w:val="Nessunaspaziatura"/>
                            <w:rPr>
                              <w:color w:val="44546A" w:themeColor="text2"/>
                            </w:rPr>
                          </w:pPr>
                          <w:r>
                            <w:rPr>
                              <w:color w:val="44546A" w:themeColor="text2"/>
                            </w:rPr>
                            <w:t>Luca Montangero</w:t>
                          </w:r>
                        </w:p>
                        <w:p w14:paraId="34ED32B2" w14:textId="77777777" w:rsidR="00E82EEF" w:rsidRDefault="00E82EEF">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77777777" w:rsidR="008C7116" w:rsidRDefault="008C7116" w:rsidP="00690D2D">
      <w:pPr>
        <w:pStyle w:val="Paragrafoelenco"/>
        <w:numPr>
          <w:ilvl w:val="0"/>
          <w:numId w:val="26"/>
        </w:numPr>
        <w:spacing w:after="0"/>
        <w:rPr>
          <w:rFonts w:ascii="Times New Roman" w:hAnsi="Times New Roman" w:cs="Times New Roman"/>
          <w:sz w:val="28"/>
          <w:szCs w:val="28"/>
        </w:rPr>
      </w:pP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7777777"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Esami”</w:t>
      </w:r>
      <w:r w:rsidR="00690D2D">
        <w:rPr>
          <w:rFonts w:ascii="Times New Roman" w:hAnsi="Times New Roman" w:cs="Times New Roman"/>
          <w:b/>
          <w:sz w:val="28"/>
          <w:szCs w:val="28"/>
        </w:rPr>
        <w:t xml:space="preserve">   ……………………….</w:t>
      </w:r>
    </w:p>
    <w:p w14:paraId="25686CE7" w14:textId="77777777" w:rsidR="00331F2E" w:rsidRPr="00690D2D" w:rsidRDefault="00331F2E" w:rsidP="00331F2E">
      <w:pPr>
        <w:pStyle w:val="Paragrafoelenco"/>
        <w:numPr>
          <w:ilvl w:val="0"/>
          <w:numId w:val="26"/>
        </w:numPr>
        <w:spacing w:after="0"/>
        <w:rPr>
          <w:rFonts w:ascii="Times New Roman" w:hAnsi="Times New Roman" w:cs="Times New Roman"/>
          <w:sz w:val="28"/>
          <w:szCs w:val="28"/>
        </w:rPr>
      </w:pPr>
    </w:p>
    <w:p w14:paraId="3226ABD1" w14:textId="77777777" w:rsidR="008C7116" w:rsidRPr="00690D2D" w:rsidRDefault="008C7116" w:rsidP="00690D2D">
      <w:pPr>
        <w:spacing w:after="0"/>
        <w:rPr>
          <w:rFonts w:ascii="Times New Roman" w:hAnsi="Times New Roman" w:cs="Times New Roman"/>
          <w:sz w:val="28"/>
          <w:szCs w:val="28"/>
        </w:rPr>
      </w:pPr>
    </w:p>
    <w:p w14:paraId="109A38DC" w14:textId="77777777" w:rsidR="00331F2E" w:rsidRPr="00331F2E" w:rsidRDefault="008C7116" w:rsidP="00331F2E">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078411CA" w14:textId="77777777" w:rsidR="00331F2E" w:rsidRDefault="00331F2E" w:rsidP="00331F2E">
      <w:pPr>
        <w:pStyle w:val="Paragrafoelenco"/>
        <w:numPr>
          <w:ilvl w:val="0"/>
          <w:numId w:val="26"/>
        </w:numPr>
        <w:spacing w:after="0"/>
        <w:rPr>
          <w:rFonts w:ascii="Times New Roman" w:hAnsi="Times New Roman" w:cs="Times New Roman"/>
          <w:sz w:val="28"/>
          <w:szCs w:val="28"/>
        </w:rPr>
      </w:pP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77777777" w:rsidR="00331F2E" w:rsidRPr="00331F2E" w:rsidRDefault="00331F2E"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77777777" w:rsidR="00D47D59" w:rsidRPr="00DF0300" w:rsidRDefault="002743BC" w:rsidP="002743BC">
      <w:pPr>
        <w:pStyle w:val="Paragrafoelenco"/>
        <w:numPr>
          <w:ilvl w:val="0"/>
          <w:numId w:val="11"/>
        </w:numPr>
        <w:spacing w:after="0"/>
      </w:pPr>
      <w:r w:rsidRPr="00DF0300">
        <w:t>la classe SystemLog che si occupa di comunicare eventuali errori all’utente alal fine di ogni comando</w:t>
      </w:r>
    </w:p>
    <w:p w14:paraId="01B8A160" w14:textId="77777777" w:rsidR="00D47EAB" w:rsidRDefault="00D47EAB" w:rsidP="00EA0775">
      <w:pPr>
        <w:spacing w:after="0"/>
        <w:ind w:left="-567"/>
      </w:pPr>
    </w:p>
    <w:p w14:paraId="23139048" w14:textId="77777777" w:rsidR="00182124" w:rsidRDefault="00182124"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xml:space="preserve">, si procede con la lettura del numero </w:t>
      </w:r>
      <w:r>
        <w:rPr>
          <w:rFonts w:cstheme="minorHAnsi"/>
        </w:rPr>
        <w:lastRenderedPageBreak/>
        <w:t>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lastRenderedPageBreak/>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w:t>
      </w:r>
      <w:r w:rsidR="00B177AA">
        <w:rPr>
          <w:rFonts w:cstheme="minorHAnsi"/>
        </w:rPr>
        <w:lastRenderedPageBreak/>
        <w:t xml:space="preserve">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 xml:space="preserve">In seguito si prende la stringa contente l’elenco dei codici dei corsi raggruppati contenuti in “SpecificYearCourse [6]” privandoli delle parentesi graffe aperte e chiuse sempre mediante il metodo substr, </w:t>
      </w:r>
      <w:r>
        <w:rPr>
          <w:rFonts w:cstheme="minorHAnsi"/>
        </w:rPr>
        <w:lastRenderedPageBreak/>
        <w:t>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 xml:space="preserve">isce true nel momento in cui è presente anche </w:t>
      </w:r>
      <w:r>
        <w:rPr>
          <w:rFonts w:cstheme="minorHAnsi"/>
        </w:rPr>
        <w:lastRenderedPageBreak/>
        <w:t>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xml:space="preserve">. Così come nei metodi precedenti, </w:t>
      </w:r>
      <w:r w:rsidRPr="006D2C0C">
        <w:rPr>
          <w:rFonts w:cstheme="minorHAnsi"/>
        </w:rPr>
        <w:lastRenderedPageBreak/>
        <w:t>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lastRenderedPageBreak/>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lastRenderedPageBreak/>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“infoClassroom” passatogli come parametro. In tal caso si procede col “prendere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lastRenderedPageBreak/>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lastRenderedPageBreak/>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260040CE" w14:textId="11EED88F" w:rsidR="009C0EAA" w:rsidRDefault="009C0EAA" w:rsidP="003232A5">
      <w:pPr>
        <w:pStyle w:val="Paragrafoelenco"/>
        <w:spacing w:after="0"/>
        <w:ind w:left="-284"/>
        <w:rPr>
          <w:rFonts w:cstheme="minorHAnsi"/>
        </w:rPr>
      </w:pPr>
    </w:p>
    <w:p w14:paraId="12F6AB56" w14:textId="17D58FD7" w:rsidR="00981173" w:rsidRDefault="00981173" w:rsidP="003232A5">
      <w:pPr>
        <w:pStyle w:val="Paragrafoelenco"/>
        <w:spacing w:after="0"/>
        <w:ind w:left="-284"/>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790783">
        <w:rPr>
          <w:rStyle w:val="pl-k"/>
          <w:rFonts w:ascii="Consolas" w:hAnsi="Consolas"/>
          <w:highlight w:val="red"/>
          <w:shd w:val="clear" w:color="auto" w:fill="FFFFFF"/>
        </w:rPr>
        <w:t>void</w:t>
      </w:r>
      <w:r w:rsidR="00790783" w:rsidRPr="00790783">
        <w:rPr>
          <w:rFonts w:ascii="Consolas" w:hAnsi="Consolas"/>
          <w:color w:val="24292F"/>
          <w:highlight w:val="red"/>
          <w:shd w:val="clear" w:color="auto" w:fill="FFFFFF"/>
        </w:rPr>
        <w:t xml:space="preserve"> </w:t>
      </w:r>
      <w:r w:rsidR="00790783" w:rsidRPr="00790783">
        <w:rPr>
          <w:rStyle w:val="pl-en"/>
          <w:rFonts w:ascii="Consolas" w:hAnsi="Consolas"/>
          <w:highlight w:val="red"/>
          <w:shd w:val="clear" w:color="auto" w:fill="FFFFFF"/>
        </w:rPr>
        <w:t>University::dbCourseNotActive</w:t>
      </w:r>
      <w:r w:rsidR="00790783" w:rsidRPr="00790783">
        <w:rPr>
          <w:rFonts w:ascii="Consolas" w:hAnsi="Consolas"/>
          <w:color w:val="24292F"/>
          <w:highlight w:val="red"/>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790783">
        <w:rPr>
          <w:rStyle w:val="pl-k"/>
          <w:rFonts w:ascii="Consolas" w:hAnsi="Consolas"/>
          <w:highlight w:val="red"/>
          <w:shd w:val="clear" w:color="auto" w:fill="FFFFFF"/>
        </w:rPr>
        <w:t>void</w:t>
      </w:r>
      <w:r w:rsidR="005F58FF" w:rsidRPr="00790783">
        <w:rPr>
          <w:rFonts w:ascii="Consolas" w:hAnsi="Consolas"/>
          <w:color w:val="24292F"/>
          <w:highlight w:val="red"/>
          <w:shd w:val="clear" w:color="auto" w:fill="FFFFFF"/>
        </w:rPr>
        <w:t xml:space="preserve"> </w:t>
      </w:r>
      <w:r w:rsidR="005F58FF">
        <w:rPr>
          <w:rStyle w:val="pl-en"/>
          <w:rFonts w:ascii="Consolas" w:hAnsi="Consolas"/>
          <w:highlight w:val="red"/>
          <w:shd w:val="clear" w:color="auto" w:fill="FFFFFF"/>
        </w:rPr>
        <w:t>University::read</w:t>
      </w:r>
      <w:r w:rsidR="005F58FF" w:rsidRPr="00790783">
        <w:rPr>
          <w:rStyle w:val="pl-en"/>
          <w:rFonts w:ascii="Consolas" w:hAnsi="Consolas"/>
          <w:highlight w:val="red"/>
          <w:shd w:val="clear" w:color="auto" w:fill="FFFFFF"/>
        </w:rPr>
        <w:t>CourseNotActive</w:t>
      </w:r>
      <w:r w:rsidR="005F58FF" w:rsidRPr="00790783">
        <w:rPr>
          <w:rFonts w:ascii="Consolas" w:hAnsi="Consolas"/>
          <w:color w:val="24292F"/>
          <w:highlight w:val="red"/>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Pr>
          <w:rStyle w:val="pl-k"/>
          <w:rFonts w:ascii="Consolas" w:hAnsi="Consolas"/>
          <w:highlight w:val="darkCyan"/>
          <w:shd w:val="clear" w:color="auto" w:fill="FFFFFF"/>
        </w:rPr>
        <w:t>void</w:t>
      </w:r>
      <w:r w:rsidR="00543EBB" w:rsidRPr="00716678">
        <w:rPr>
          <w:rFonts w:ascii="Consolas" w:hAnsi="Consolas"/>
          <w:color w:val="24292F"/>
          <w:highlight w:val="darkCyan"/>
          <w:shd w:val="clear" w:color="auto" w:fill="FFFFFF"/>
        </w:rPr>
        <w:t xml:space="preserve"> </w:t>
      </w:r>
      <w:r w:rsidR="00543EBB" w:rsidRPr="00716678">
        <w:rPr>
          <w:rStyle w:val="pl-en"/>
          <w:rFonts w:ascii="Consolas" w:hAnsi="Consolas"/>
          <w:highlight w:val="darkCyan"/>
          <w:shd w:val="clear" w:color="auto" w:fill="FFFFFF"/>
        </w:rPr>
        <w:t>University::addStudyPlan</w:t>
      </w:r>
      <w:r w:rsidR="00543EBB" w:rsidRPr="00716678">
        <w:rPr>
          <w:rFonts w:ascii="Consolas" w:hAnsi="Consolas"/>
          <w:color w:val="24292F"/>
          <w:highlight w:val="darkCya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5BF934D9" w:rsidR="007E6A15" w:rsidRPr="00D8533C"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ammissibile tramite la funzione già citata “controlItCanBeAnId”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 xml:space="preserve">seguito si procede con l’eliminazione delle repliche di “controlUnicityCourse [i]” dal vector “controlUnicityCourse”; dal momento che il vector “controlUnicityCourse” è stato modificato si preferisce ricominciare il for dal primo elemento per </w:t>
      </w:r>
      <w:r w:rsidRPr="00D8533C">
        <w:rPr>
          <w:rFonts w:cstheme="minorHAnsi"/>
        </w:rPr>
        <w:lastRenderedPageBreak/>
        <w:t>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University::dbStudyPlanWrite</w:t>
      </w:r>
      <w:r w:rsidR="00306391" w:rsidRPr="00716678">
        <w:rPr>
          <w:rFonts w:ascii="Consolas" w:hAnsi="Consolas"/>
          <w:color w:val="24292F"/>
          <w:highlight w:val="darkCyan"/>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716678">
        <w:rPr>
          <w:rStyle w:val="pl-k"/>
          <w:rFonts w:ascii="Consolas" w:hAnsi="Consolas"/>
          <w:highlight w:val="darkCyan"/>
          <w:shd w:val="clear" w:color="auto" w:fill="FFFFFF"/>
        </w:rPr>
        <w:t>void</w:t>
      </w:r>
      <w:r w:rsidR="00306391" w:rsidRPr="00716678">
        <w:rPr>
          <w:rFonts w:ascii="Consolas" w:hAnsi="Consolas"/>
          <w:color w:val="24292F"/>
          <w:highlight w:val="darkCyan"/>
          <w:shd w:val="clear" w:color="auto" w:fill="FFFFFF"/>
        </w:rPr>
        <w:t xml:space="preserve"> </w:t>
      </w:r>
      <w:r w:rsidR="00306391" w:rsidRPr="00716678">
        <w:rPr>
          <w:rStyle w:val="pl-en"/>
          <w:rFonts w:ascii="Consolas" w:hAnsi="Consolas"/>
          <w:highlight w:val="darkCyan"/>
          <w:shd w:val="clear" w:color="auto" w:fill="FFFFFF"/>
        </w:rPr>
        <w:t>University::readStudyPlan</w:t>
      </w:r>
      <w:r w:rsidR="00306391" w:rsidRPr="00716678">
        <w:rPr>
          <w:rFonts w:ascii="Consolas" w:hAnsi="Consolas"/>
          <w:color w:val="24292F"/>
          <w:highlight w:val="darkCyan"/>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lastRenderedPageBreak/>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w:t>
      </w:r>
      <w:r w:rsidR="008D1470">
        <w:rPr>
          <w:rFonts w:cstheme="minorHAnsi"/>
        </w:rPr>
        <w:lastRenderedPageBreak/>
        <w:t xml:space="preserve">‘/\\’;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lastRenderedPageBreak/>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E43A8B">
        <w:rPr>
          <w:rStyle w:val="pl-k"/>
          <w:rFonts w:ascii="Consolas" w:hAnsi="Consolas"/>
          <w:highlight w:val="darkCyan"/>
          <w:shd w:val="clear" w:color="auto" w:fill="FFFFFF"/>
        </w:rPr>
        <w:t>void</w:t>
      </w:r>
      <w:r w:rsidR="00E43A8B" w:rsidRPr="00E43A8B">
        <w:rPr>
          <w:rFonts w:ascii="Consolas" w:hAnsi="Consolas"/>
          <w:color w:val="24292F"/>
          <w:highlight w:val="darkCyan"/>
          <w:shd w:val="clear" w:color="auto" w:fill="FFFFFF"/>
        </w:rPr>
        <w:t xml:space="preserve"> </w:t>
      </w:r>
      <w:r w:rsidR="00E43A8B" w:rsidRPr="00E43A8B">
        <w:rPr>
          <w:rStyle w:val="pl-en"/>
          <w:rFonts w:ascii="Consolas" w:hAnsi="Consolas"/>
          <w:highlight w:val="darkCyan"/>
          <w:shd w:val="clear" w:color="auto" w:fill="FFFFFF"/>
        </w:rPr>
        <w:t>University::dbAppealsWrite</w:t>
      </w:r>
      <w:r w:rsidR="00E43A8B" w:rsidRPr="00E43A8B">
        <w:rPr>
          <w:rFonts w:ascii="Consolas" w:hAnsi="Consolas"/>
          <w:color w:val="24292F"/>
          <w:highlight w:val="darkCyan"/>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53116A">
        <w:rPr>
          <w:rStyle w:val="pl-k"/>
          <w:rFonts w:ascii="Consolas" w:hAnsi="Consolas"/>
          <w:highlight w:val="darkCyan"/>
          <w:shd w:val="clear" w:color="auto" w:fill="FFFFFF"/>
        </w:rPr>
        <w:t>void</w:t>
      </w:r>
      <w:r w:rsidR="0053116A" w:rsidRPr="0053116A">
        <w:rPr>
          <w:rFonts w:ascii="Consolas" w:hAnsi="Consolas"/>
          <w:color w:val="24292F"/>
          <w:highlight w:val="darkCyan"/>
          <w:shd w:val="clear" w:color="auto" w:fill="FFFFFF"/>
        </w:rPr>
        <w:t xml:space="preserve"> </w:t>
      </w:r>
      <w:r w:rsidR="0053116A" w:rsidRPr="0053116A">
        <w:rPr>
          <w:rStyle w:val="pl-en"/>
          <w:rFonts w:ascii="Consolas" w:hAnsi="Consolas"/>
          <w:highlight w:val="darkCyan"/>
          <w:shd w:val="clear" w:color="auto" w:fill="FFFFFF"/>
        </w:rPr>
        <w:t>University::readPassedAppeals</w:t>
      </w:r>
      <w:r w:rsidR="0053116A" w:rsidRPr="0053116A">
        <w:rPr>
          <w:rFonts w:ascii="Consolas" w:hAnsi="Consolas"/>
          <w:color w:val="24292F"/>
          <w:highlight w:val="darkCyan"/>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53725F">
        <w:rPr>
          <w:rStyle w:val="pl-k"/>
          <w:rFonts w:ascii="Consolas" w:hAnsi="Consolas"/>
          <w:highlight w:val="darkYellow"/>
          <w:shd w:val="clear" w:color="auto" w:fill="FFFFFF"/>
        </w:rPr>
        <w:t>int</w:t>
      </w:r>
      <w:r w:rsidR="0053725F" w:rsidRPr="0053725F">
        <w:rPr>
          <w:rFonts w:ascii="Consolas" w:hAnsi="Consolas"/>
          <w:color w:val="24292F"/>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lastRenderedPageBreak/>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4F1632E3" w14:textId="17B00C7B" w:rsidR="00D8533C" w:rsidRDefault="00D8533C" w:rsidP="0053725F">
      <w:pPr>
        <w:spacing w:after="0"/>
        <w:ind w:left="-284"/>
        <w:rPr>
          <w:rFonts w:cstheme="minorHAnsi"/>
        </w:rPr>
      </w:pPr>
    </w:p>
    <w:p w14:paraId="57DB8FB1" w14:textId="7AFD8789" w:rsidR="00D8533C" w:rsidRDefault="00D8533C" w:rsidP="0053725F">
      <w:pPr>
        <w:spacing w:after="0"/>
        <w:ind w:left="-284"/>
        <w:rPr>
          <w:rFonts w:cstheme="minorHAnsi"/>
        </w:rPr>
      </w:pPr>
    </w:p>
    <w:p w14:paraId="6B457AFE" w14:textId="615CB487" w:rsidR="00D8533C" w:rsidRDefault="00D8533C" w:rsidP="0053725F">
      <w:pPr>
        <w:spacing w:after="0"/>
        <w:ind w:left="-284"/>
        <w:rPr>
          <w:rFonts w:cstheme="minorHAnsi"/>
        </w:rPr>
      </w:pPr>
    </w:p>
    <w:p w14:paraId="3C8684CC" w14:textId="12051C98" w:rsidR="00D8533C" w:rsidRDefault="00D8533C" w:rsidP="0053725F">
      <w:pPr>
        <w:spacing w:after="0"/>
        <w:ind w:left="-284"/>
        <w:rPr>
          <w:rFonts w:cstheme="minorHAnsi"/>
        </w:rPr>
      </w:pPr>
    </w:p>
    <w:p w14:paraId="69269E4D" w14:textId="3E3BFDA3" w:rsidR="00D8533C" w:rsidRDefault="00D8533C" w:rsidP="0053725F">
      <w:pPr>
        <w:spacing w:after="0"/>
        <w:ind w:left="-284"/>
        <w:rPr>
          <w:rFonts w:cstheme="minorHAnsi"/>
        </w:rPr>
      </w:pPr>
    </w:p>
    <w:p w14:paraId="1E7E2531" w14:textId="0C3D7EB5" w:rsidR="00D8533C" w:rsidRDefault="00D8533C" w:rsidP="0053725F">
      <w:pPr>
        <w:spacing w:after="0"/>
        <w:ind w:left="-284"/>
        <w:rPr>
          <w:rFonts w:cstheme="minorHAnsi"/>
        </w:rPr>
      </w:pPr>
    </w:p>
    <w:p w14:paraId="2E32A48C" w14:textId="2F4017D6" w:rsidR="00D8533C" w:rsidRDefault="00D8533C" w:rsidP="0053725F">
      <w:pPr>
        <w:spacing w:after="0"/>
        <w:ind w:left="-284"/>
        <w:rPr>
          <w:rFonts w:cstheme="minorHAnsi"/>
        </w:rPr>
      </w:pPr>
    </w:p>
    <w:p w14:paraId="48DF3CFD" w14:textId="5AB27C78" w:rsidR="00D8533C" w:rsidRDefault="00D8533C" w:rsidP="0053725F">
      <w:pPr>
        <w:spacing w:after="0"/>
        <w:ind w:left="-284"/>
        <w:rPr>
          <w:rFonts w:cstheme="minorHAnsi"/>
        </w:rPr>
      </w:pPr>
    </w:p>
    <w:p w14:paraId="0C5DFA03" w14:textId="1C7A8F75" w:rsidR="00D8533C" w:rsidRDefault="00D8533C" w:rsidP="0053725F">
      <w:pPr>
        <w:spacing w:after="0"/>
        <w:ind w:left="-284"/>
        <w:rPr>
          <w:rFonts w:cstheme="minorHAnsi"/>
        </w:rPr>
      </w:pPr>
    </w:p>
    <w:p w14:paraId="24DE4E87" w14:textId="15DBB387" w:rsidR="00D8533C" w:rsidRDefault="00D8533C" w:rsidP="0053725F">
      <w:pPr>
        <w:spacing w:after="0"/>
        <w:ind w:left="-284"/>
        <w:rPr>
          <w:rFonts w:cstheme="minorHAnsi"/>
        </w:rPr>
      </w:pPr>
    </w:p>
    <w:p w14:paraId="2882EEA1" w14:textId="2C55F722" w:rsidR="00D8533C" w:rsidRDefault="00D8533C" w:rsidP="0053725F">
      <w:pPr>
        <w:spacing w:after="0"/>
        <w:ind w:left="-284"/>
        <w:rPr>
          <w:rFonts w:cstheme="minorHAnsi"/>
        </w:rPr>
      </w:pPr>
    </w:p>
    <w:p w14:paraId="78F6A372" w14:textId="3AE8D348" w:rsidR="00D8533C" w:rsidRDefault="00D8533C" w:rsidP="0053725F">
      <w:pPr>
        <w:spacing w:after="0"/>
        <w:ind w:left="-284"/>
        <w:rPr>
          <w:rFonts w:cstheme="minorHAnsi"/>
        </w:rPr>
      </w:pPr>
    </w:p>
    <w:p w14:paraId="10FE31AC" w14:textId="27E9E785" w:rsidR="00D8533C" w:rsidRDefault="00D8533C" w:rsidP="0053725F">
      <w:pPr>
        <w:spacing w:after="0"/>
        <w:ind w:left="-284"/>
        <w:rPr>
          <w:rFonts w:cstheme="minorHAnsi"/>
        </w:rPr>
      </w:pPr>
    </w:p>
    <w:p w14:paraId="5363B075" w14:textId="04A04A0D" w:rsidR="00D8533C" w:rsidRDefault="00D8533C" w:rsidP="0053725F">
      <w:pPr>
        <w:spacing w:after="0"/>
        <w:ind w:left="-284"/>
        <w:rPr>
          <w:rFonts w:cstheme="minorHAnsi"/>
        </w:rPr>
      </w:pPr>
    </w:p>
    <w:p w14:paraId="144597DD" w14:textId="04FB2365" w:rsidR="00D8533C" w:rsidRDefault="00D8533C" w:rsidP="0053725F">
      <w:pPr>
        <w:spacing w:after="0"/>
        <w:ind w:left="-284"/>
        <w:rPr>
          <w:rFonts w:cstheme="minorHAnsi"/>
        </w:rPr>
      </w:pPr>
    </w:p>
    <w:p w14:paraId="31897A23" w14:textId="77777777" w:rsidR="00D8533C" w:rsidRPr="0053725F" w:rsidRDefault="00D8533C" w:rsidP="0053725F">
      <w:pPr>
        <w:spacing w:after="0"/>
        <w:ind w:left="-284"/>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lastRenderedPageBreak/>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lastRenderedPageBreak/>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lastRenderedPageBreak/>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lastRenderedPageBreak/>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University::dbDateSessionsWrite</w:t>
      </w:r>
      <w:r w:rsidR="006243A9" w:rsidRPr="006243A9">
        <w:rPr>
          <w:rFonts w:ascii="Consolas" w:hAnsi="Consolas"/>
          <w:color w:val="24292F"/>
          <w:highlight w:val="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lastRenderedPageBreak/>
        <w:t>Prototipo</w:t>
      </w:r>
      <w:r w:rsidR="006243A9" w:rsidRPr="006243A9">
        <w:rPr>
          <w:rFonts w:cstheme="minorHAnsi"/>
        </w:rPr>
        <w:t>:</w:t>
      </w:r>
      <w:r w:rsidR="006243A9">
        <w:rPr>
          <w:rFonts w:cstheme="minorHAnsi"/>
        </w:rPr>
        <w:t xml:space="preserve">   </w:t>
      </w:r>
      <w:r w:rsidR="006243A9" w:rsidRPr="006243A9">
        <w:rPr>
          <w:rStyle w:val="pl-k"/>
          <w:rFonts w:ascii="Consolas" w:hAnsi="Consolas"/>
          <w:highlight w:val="yellow"/>
          <w:shd w:val="clear" w:color="auto" w:fill="FFFFFF"/>
        </w:rPr>
        <w:t>void</w:t>
      </w:r>
      <w:r w:rsidR="006243A9" w:rsidRPr="006243A9">
        <w:rPr>
          <w:rFonts w:ascii="Consolas" w:hAnsi="Consolas"/>
          <w:color w:val="24292F"/>
          <w:highlight w:val="yellow"/>
          <w:shd w:val="clear" w:color="auto" w:fill="FFFFFF"/>
        </w:rPr>
        <w:t xml:space="preserve"> </w:t>
      </w:r>
      <w:r w:rsidR="006243A9" w:rsidRPr="006243A9">
        <w:rPr>
          <w:rStyle w:val="pl-en"/>
          <w:rFonts w:ascii="Consolas" w:hAnsi="Consolas"/>
          <w:highlight w:val="yellow"/>
          <w:shd w:val="clear" w:color="auto" w:fill="FFFFFF"/>
        </w:rPr>
        <w:t>University::dbNoAvailabilityWrite</w:t>
      </w:r>
      <w:r w:rsidR="006243A9" w:rsidRPr="006243A9">
        <w:rPr>
          <w:rFonts w:ascii="Consolas" w:hAnsi="Consolas"/>
          <w:color w:val="24292F"/>
          <w:highlight w:val="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lastRenderedPageBreak/>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lastRenderedPageBreak/>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lastRenderedPageBreak/>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w:t>
      </w:r>
      <w:r>
        <w:rPr>
          <w:rFonts w:cstheme="minorHAnsi"/>
        </w:rPr>
        <w:lastRenderedPageBreak/>
        <w:t xml:space="preserve">“pop”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lastRenderedPageBreak/>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lastRenderedPageBreak/>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lastRenderedPageBreak/>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lastRenderedPageBreak/>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lastRenderedPageBreak/>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lastRenderedPageBreak/>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w:t>
      </w:r>
      <w:r w:rsidR="006F60A7">
        <w:rPr>
          <w:rFonts w:cstheme="minorHAnsi"/>
          <w:shd w:val="clear" w:color="auto" w:fill="FFFFFF"/>
        </w:rPr>
        <w:lastRenderedPageBreak/>
        <w:t xml:space="preserve">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w:t>
      </w:r>
      <w:r w:rsidR="00E66BE0">
        <w:rPr>
          <w:rFonts w:cstheme="minorHAnsi"/>
          <w:shd w:val="clear" w:color="auto" w:fill="FFFFFF"/>
        </w:rPr>
        <w:lastRenderedPageBreak/>
        <w:t xml:space="preserve">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lastRenderedPageBreak/>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654C205D" w14:textId="77777777" w:rsidR="00AB1918" w:rsidRDefault="00AB1918"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34827491"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w:t>
      </w:r>
      <w:r w:rsidRPr="00AC0047">
        <w:rPr>
          <w:rFonts w:cstheme="minorHAnsi"/>
          <w:color w:val="24292F"/>
          <w:highlight w:val="red"/>
          <w:shd w:val="clear" w:color="auto" w:fill="FFFFFF"/>
        </w:rPr>
        <w:t>cdsCodes</w:t>
      </w:r>
      <w:r>
        <w:rPr>
          <w:rFonts w:cstheme="minorHAnsi"/>
          <w:color w:val="24292F"/>
          <w:shd w:val="clear" w:color="auto" w:fill="FFFFFF"/>
        </w:rPr>
        <w:t>”</w:t>
      </w:r>
      <w:r w:rsidR="00D061DB">
        <w:rPr>
          <w:rFonts w:cstheme="minorHAnsi"/>
          <w:color w:val="24292F"/>
          <w:shd w:val="clear" w:color="auto" w:fill="FFFFFF"/>
        </w:rPr>
        <w:t>, la stringa …</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w:t>
      </w:r>
      <w:r>
        <w:rPr>
          <w:rFonts w:cstheme="minorHAnsi"/>
          <w:color w:val="24292F"/>
          <w:shd w:val="clear" w:color="auto" w:fill="FFFFFF"/>
        </w:rPr>
        <w:lastRenderedPageBreak/>
        <w:t>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lastRenderedPageBreak/>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lastRenderedPageBreak/>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lastRenderedPageBreak/>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 xml:space="preserve">la sringa con le aule che ospiteranno </w:t>
      </w:r>
      <w:r w:rsidR="00EA2E9F">
        <w:rPr>
          <w:rFonts w:cstheme="minorHAnsi"/>
        </w:rPr>
        <w:lastRenderedPageBreak/>
        <w:t>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lastRenderedPageBreak/>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lastRenderedPageBreak/>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lastRenderedPageBreak/>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lastRenderedPageBreak/>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lastRenderedPageBreak/>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lastRenderedPageBreak/>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un intero corrispondente al comando inserito dall’utente da terminale ovvero corrispondente 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5BDFFF0F" w14:textId="19CDB5EB" w:rsidR="00676532" w:rsidRDefault="00676532" w:rsidP="00EA0775">
      <w:pPr>
        <w:spacing w:after="0"/>
        <w:ind w:left="-567"/>
        <w:rPr>
          <w:b/>
        </w:rPr>
      </w:pPr>
    </w:p>
    <w:p w14:paraId="03C8ABB3" w14:textId="5D5792F8" w:rsidR="00676532" w:rsidRDefault="00676532" w:rsidP="00EA0775">
      <w:pPr>
        <w:spacing w:after="0"/>
        <w:ind w:left="-567"/>
        <w:rPr>
          <w:b/>
        </w:rPr>
      </w:pPr>
    </w:p>
    <w:p w14:paraId="03AE2055" w14:textId="4B205E57" w:rsidR="00676532" w:rsidRDefault="00676532" w:rsidP="00EA0775">
      <w:pPr>
        <w:spacing w:after="0"/>
        <w:ind w:left="-567"/>
        <w:rPr>
          <w:b/>
        </w:rPr>
      </w:pPr>
    </w:p>
    <w:p w14:paraId="33D01A14" w14:textId="6E7E895D" w:rsidR="00676532" w:rsidRDefault="00676532" w:rsidP="00EA0775">
      <w:pPr>
        <w:spacing w:after="0"/>
        <w:ind w:left="-567"/>
        <w:rPr>
          <w:b/>
        </w:rPr>
      </w:pPr>
    </w:p>
    <w:p w14:paraId="0768A39C" w14:textId="32E5C69F" w:rsidR="00676532" w:rsidRDefault="00676532" w:rsidP="00EA0775">
      <w:pPr>
        <w:spacing w:after="0"/>
        <w:ind w:left="-567"/>
        <w:rPr>
          <w:b/>
        </w:rPr>
      </w:pPr>
    </w:p>
    <w:p w14:paraId="340190D0" w14:textId="5444780C" w:rsidR="00676532" w:rsidRDefault="00676532" w:rsidP="00EA0775">
      <w:pPr>
        <w:spacing w:after="0"/>
        <w:ind w:left="-567"/>
        <w:rPr>
          <w:b/>
        </w:rPr>
      </w:pPr>
    </w:p>
    <w:p w14:paraId="61BE440B" w14:textId="58FB60EC" w:rsidR="00676532" w:rsidRDefault="00676532" w:rsidP="00EA0775">
      <w:pPr>
        <w:spacing w:after="0"/>
        <w:ind w:left="-567"/>
        <w:rPr>
          <w:b/>
        </w:rPr>
      </w:pPr>
    </w:p>
    <w:p w14:paraId="3EC21746" w14:textId="37ACB08B" w:rsidR="00676532" w:rsidRDefault="00676532" w:rsidP="00EA0775">
      <w:pPr>
        <w:spacing w:after="0"/>
        <w:ind w:left="-567"/>
        <w:rPr>
          <w:b/>
        </w:rPr>
      </w:pPr>
    </w:p>
    <w:p w14:paraId="76FDA4DA" w14:textId="47362993" w:rsidR="00676532" w:rsidRDefault="00676532" w:rsidP="00EA0775">
      <w:pPr>
        <w:spacing w:after="0"/>
        <w:ind w:left="-567"/>
        <w:rPr>
          <w:b/>
        </w:rPr>
      </w:pPr>
    </w:p>
    <w:p w14:paraId="03E5D3A8" w14:textId="524ECCA8" w:rsidR="00676532" w:rsidRDefault="00676532" w:rsidP="00EA0775">
      <w:pPr>
        <w:spacing w:after="0"/>
        <w:ind w:left="-567"/>
        <w:rPr>
          <w:b/>
        </w:rPr>
      </w:pPr>
    </w:p>
    <w:p w14:paraId="340E1FF3" w14:textId="3B0BD01A" w:rsidR="00676532" w:rsidRDefault="00676532" w:rsidP="00EA0775">
      <w:pPr>
        <w:spacing w:after="0"/>
        <w:ind w:left="-567"/>
        <w:rPr>
          <w:b/>
        </w:rPr>
      </w:pPr>
    </w:p>
    <w:p w14:paraId="4F3B5A00" w14:textId="195C0EAB" w:rsidR="00676532" w:rsidRDefault="00676532" w:rsidP="00EA0775">
      <w:pPr>
        <w:spacing w:after="0"/>
        <w:ind w:left="-567"/>
        <w:rPr>
          <w:b/>
        </w:rPr>
      </w:pPr>
    </w:p>
    <w:p w14:paraId="7BAB6925" w14:textId="1777EC1B" w:rsidR="00676532" w:rsidRDefault="00676532" w:rsidP="00EA0775">
      <w:pPr>
        <w:spacing w:after="0"/>
        <w:ind w:left="-567"/>
        <w:rPr>
          <w:b/>
        </w:rPr>
      </w:pPr>
    </w:p>
    <w:p w14:paraId="6EA97776" w14:textId="209E1974" w:rsidR="00676532" w:rsidRDefault="00676532" w:rsidP="00EA0775">
      <w:pPr>
        <w:spacing w:after="0"/>
        <w:ind w:left="-567"/>
        <w:rPr>
          <w:b/>
        </w:rPr>
      </w:pPr>
    </w:p>
    <w:p w14:paraId="6C434211" w14:textId="15F6EA70" w:rsidR="00676532" w:rsidRDefault="00676532" w:rsidP="00EA0775">
      <w:pPr>
        <w:spacing w:after="0"/>
        <w:ind w:left="-567"/>
        <w:rPr>
          <w:b/>
        </w:rPr>
      </w:pPr>
    </w:p>
    <w:p w14:paraId="3C8C8F66" w14:textId="042F55DA" w:rsidR="00676532" w:rsidRDefault="00676532" w:rsidP="00EA0775">
      <w:pPr>
        <w:spacing w:after="0"/>
        <w:ind w:left="-567"/>
        <w:rPr>
          <w:b/>
        </w:rPr>
      </w:pPr>
    </w:p>
    <w:p w14:paraId="26FD40CC" w14:textId="70BABCE1" w:rsidR="00676532" w:rsidRDefault="00676532" w:rsidP="00EA0775">
      <w:pPr>
        <w:spacing w:after="0"/>
        <w:ind w:left="-567"/>
        <w:rPr>
          <w:b/>
        </w:rPr>
      </w:pPr>
    </w:p>
    <w:p w14:paraId="46ECECCA" w14:textId="4E87087E" w:rsidR="00676532" w:rsidRDefault="00676532" w:rsidP="00EA0775">
      <w:pPr>
        <w:spacing w:after="0"/>
        <w:ind w:left="-567"/>
        <w:rPr>
          <w:b/>
        </w:rPr>
      </w:pPr>
    </w:p>
    <w:p w14:paraId="2D5D9946" w14:textId="2589C1A0" w:rsidR="00676532" w:rsidRDefault="00676532" w:rsidP="00EA0775">
      <w:pPr>
        <w:spacing w:after="0"/>
        <w:ind w:left="-567"/>
        <w:rPr>
          <w:b/>
        </w:rPr>
      </w:pPr>
    </w:p>
    <w:p w14:paraId="30D5E580" w14:textId="39C85C77" w:rsidR="00676532" w:rsidRDefault="00676532" w:rsidP="00EA0775">
      <w:pPr>
        <w:spacing w:after="0"/>
        <w:ind w:left="-567"/>
        <w:rPr>
          <w:b/>
        </w:rPr>
      </w:pPr>
    </w:p>
    <w:p w14:paraId="5690015E" w14:textId="482BC437" w:rsidR="00676532" w:rsidRDefault="00676532" w:rsidP="00EA0775">
      <w:pPr>
        <w:spacing w:after="0"/>
        <w:ind w:left="-567"/>
        <w:rPr>
          <w:b/>
        </w:rPr>
      </w:pPr>
    </w:p>
    <w:p w14:paraId="5213441A" w14:textId="2318E842" w:rsidR="00676532" w:rsidRDefault="00676532" w:rsidP="00EA0775">
      <w:pPr>
        <w:spacing w:after="0"/>
        <w:ind w:left="-567"/>
        <w:rPr>
          <w:b/>
        </w:rPr>
      </w:pPr>
    </w:p>
    <w:p w14:paraId="0D92ED18" w14:textId="0680D023" w:rsidR="00676532" w:rsidRDefault="00676532" w:rsidP="00EA0775">
      <w:pPr>
        <w:spacing w:after="0"/>
        <w:ind w:left="-567"/>
        <w:rPr>
          <w:b/>
        </w:rPr>
      </w:pPr>
    </w:p>
    <w:p w14:paraId="16BD93E0" w14:textId="34A256AA" w:rsidR="00676532" w:rsidRDefault="00676532" w:rsidP="00EA0775">
      <w:pPr>
        <w:spacing w:after="0"/>
        <w:ind w:left="-567"/>
        <w:rPr>
          <w:b/>
        </w:rPr>
      </w:pPr>
    </w:p>
    <w:p w14:paraId="52E38E13" w14:textId="736D252D" w:rsidR="00676532" w:rsidRDefault="00676532" w:rsidP="00EA0775">
      <w:pPr>
        <w:spacing w:after="0"/>
        <w:ind w:left="-567"/>
        <w:rPr>
          <w:b/>
        </w:rPr>
      </w:pPr>
    </w:p>
    <w:p w14:paraId="3D382CDA" w14:textId="65F24A74" w:rsidR="00676532" w:rsidRDefault="00676532" w:rsidP="00EA0775">
      <w:pPr>
        <w:spacing w:after="0"/>
        <w:ind w:left="-567"/>
        <w:rPr>
          <w:b/>
        </w:rPr>
      </w:pPr>
    </w:p>
    <w:p w14:paraId="1B1F2B65" w14:textId="114B736E" w:rsidR="00676532" w:rsidRDefault="00676532" w:rsidP="00EA0775">
      <w:pPr>
        <w:spacing w:after="0"/>
        <w:ind w:left="-567"/>
        <w:rPr>
          <w:b/>
        </w:rPr>
      </w:pPr>
    </w:p>
    <w:p w14:paraId="169810AA" w14:textId="5282D62E" w:rsidR="00676532" w:rsidRDefault="00676532" w:rsidP="00EA0775">
      <w:pPr>
        <w:spacing w:after="0"/>
        <w:ind w:left="-567"/>
        <w:rPr>
          <w:b/>
        </w:rPr>
      </w:pPr>
    </w:p>
    <w:p w14:paraId="005F8FBC" w14:textId="4A28CF58" w:rsidR="00676532" w:rsidRDefault="00676532" w:rsidP="00EA0775">
      <w:pPr>
        <w:spacing w:after="0"/>
        <w:ind w:left="-567"/>
        <w:rPr>
          <w:b/>
        </w:rPr>
      </w:pPr>
    </w:p>
    <w:p w14:paraId="1AA73D43" w14:textId="130AA145" w:rsidR="00676532" w:rsidRDefault="00676532" w:rsidP="00EA0775">
      <w:pPr>
        <w:spacing w:after="0"/>
        <w:ind w:left="-567"/>
        <w:rPr>
          <w:b/>
        </w:rPr>
      </w:pPr>
    </w:p>
    <w:p w14:paraId="19D9A1D8" w14:textId="4BA06F8F" w:rsidR="00676532" w:rsidRDefault="00676532" w:rsidP="00EA0775">
      <w:pPr>
        <w:spacing w:after="0"/>
        <w:ind w:left="-567"/>
        <w:rPr>
          <w:b/>
        </w:rPr>
      </w:pPr>
    </w:p>
    <w:p w14:paraId="64E4A221" w14:textId="060A03E9" w:rsidR="00676532" w:rsidRDefault="00676532" w:rsidP="00EA0775">
      <w:pPr>
        <w:spacing w:after="0"/>
        <w:ind w:left="-567"/>
        <w:rPr>
          <w:b/>
        </w:rPr>
      </w:pPr>
    </w:p>
    <w:p w14:paraId="18054757" w14:textId="0E73B3A6" w:rsidR="009D2421" w:rsidRDefault="00676532" w:rsidP="009D2421">
      <w:pPr>
        <w:spacing w:after="0"/>
        <w:ind w:left="-567"/>
      </w:pPr>
      <w:r>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6F4FD58E" w14:textId="1CC36E5A" w:rsidR="000D593D" w:rsidRDefault="00110618" w:rsidP="009D2421">
      <w:pPr>
        <w:spacing w:after="0"/>
        <w:ind w:left="-567"/>
      </w:pPr>
      <w: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lastRenderedPageBreak/>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lastRenderedPageBreak/>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lastRenderedPageBreak/>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6F226291" w14:textId="56970F49" w:rsidR="00DC36DE" w:rsidRPr="006F6A74"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77777777" w:rsidR="006F6A74" w:rsidRPr="00A86A22" w:rsidRDefault="006F6A74" w:rsidP="006F6A74">
      <w:pPr>
        <w:pStyle w:val="Paragrafoelenco"/>
        <w:spacing w:after="0"/>
        <w:ind w:left="-284"/>
        <w:rPr>
          <w:rFonts w:cstheme="minorHAnsi"/>
          <w:b/>
        </w:rPr>
      </w:pPr>
      <w:bookmarkStart w:id="0" w:name="_GoBack"/>
      <w:bookmarkEnd w:id="0"/>
    </w:p>
    <w:p w14:paraId="3271CB93"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0CC09F66"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559F6F69"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361DA16A"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BEF1E40"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1C8D4BD7"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Course::fillAcYearsUntilStartAcYear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startAcYear, </w:t>
      </w:r>
      <w:r w:rsidRPr="00A86A22">
        <w:rPr>
          <w:rStyle w:val="pl-k"/>
          <w:rFonts w:cstheme="minorHAnsi"/>
          <w:b/>
          <w:shd w:val="clear" w:color="auto" w:fill="FFFFFF"/>
        </w:rPr>
        <w:t>int</w:t>
      </w:r>
      <w:r w:rsidRPr="00A86A22">
        <w:rPr>
          <w:rFonts w:cstheme="minorHAnsi"/>
          <w:b/>
          <w:color w:val="24292F"/>
          <w:shd w:val="clear" w:color="auto" w:fill="FFFFFF"/>
        </w:rPr>
        <w:t xml:space="preserve"> lastYear)</w:t>
      </w:r>
    </w:p>
    <w:p w14:paraId="5000B708"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0D5A0B89"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6A224014" w14:textId="77777777" w:rsidR="00DC36DE"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lastRenderedPageBreak/>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526F4910" w14:textId="77777777" w:rsidR="00DC36DE" w:rsidRPr="00A86A22"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Course::reassignAppealToSpecificYear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r w:rsidRPr="00A86A22">
        <w:rPr>
          <w:rStyle w:val="pl-k"/>
          <w:rFonts w:cstheme="minorHAnsi"/>
          <w:b/>
          <w:shd w:val="clear" w:color="auto" w:fill="FFFFFF"/>
        </w:rPr>
        <w:t>int</w:t>
      </w:r>
      <w:r w:rsidRPr="00A86A22">
        <w:rPr>
          <w:rFonts w:cstheme="minorHAnsi"/>
          <w:b/>
          <w:color w:val="24292F"/>
          <w:shd w:val="clear" w:color="auto" w:fill="FFFFFF"/>
        </w:rPr>
        <w:t xml:space="preserve"> numAppeal, </w:t>
      </w:r>
      <w:r w:rsidRPr="00A86A22">
        <w:rPr>
          <w:rStyle w:val="pl-k"/>
          <w:rFonts w:cstheme="minorHAnsi"/>
          <w:b/>
          <w:shd w:val="clear" w:color="auto" w:fill="FFFFFF"/>
        </w:rPr>
        <w:t>int</w:t>
      </w:r>
      <w:r w:rsidRPr="00A86A22">
        <w:rPr>
          <w:rFonts w:cstheme="minorHAnsi"/>
          <w:b/>
          <w:color w:val="24292F"/>
          <w:shd w:val="clear" w:color="auto" w:fill="FFFFFF"/>
        </w:rPr>
        <w:t xml:space="preserve"> numSession, Date date, </w:t>
      </w:r>
      <w:r w:rsidRPr="00A86A22">
        <w:rPr>
          <w:rStyle w:val="pl-k"/>
          <w:rFonts w:cstheme="minorHAnsi"/>
          <w:b/>
          <w:shd w:val="clear" w:color="auto" w:fill="FFFFFF"/>
        </w:rPr>
        <w:t>int</w:t>
      </w:r>
      <w:r w:rsidRPr="00A86A22">
        <w:rPr>
          <w:rFonts w:cstheme="minorHAnsi"/>
          <w:b/>
          <w:color w:val="24292F"/>
          <w:shd w:val="clear" w:color="auto" w:fill="FFFFFF"/>
        </w:rPr>
        <w:t xml:space="preserve"> startSlot, std::vector&lt;</w:t>
      </w:r>
      <w:r w:rsidRPr="00A86A22">
        <w:rPr>
          <w:rStyle w:val="pl-k"/>
          <w:rFonts w:cstheme="minorHAnsi"/>
          <w:b/>
          <w:shd w:val="clear" w:color="auto" w:fill="FFFFFF"/>
        </w:rPr>
        <w:t>int</w:t>
      </w:r>
      <w:r w:rsidRPr="00A86A22">
        <w:rPr>
          <w:rFonts w:cstheme="minorHAnsi"/>
          <w:b/>
          <w:color w:val="24292F"/>
          <w:shd w:val="clear" w:color="auto" w:fill="FFFFFF"/>
        </w:rPr>
        <w:t>&gt; classroomsPerCourse)</w:t>
      </w:r>
    </w:p>
    <w:p w14:paraId="6BDA3923" w14:textId="66B6B34A" w:rsidR="00C91ACB" w:rsidRPr="00A86A22"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std::ostream &amp;</w:t>
      </w:r>
      <w:r w:rsidRPr="00A86A22">
        <w:rPr>
          <w:rStyle w:val="pl-k"/>
          <w:rFonts w:cstheme="minorHAnsi"/>
          <w:b/>
          <w:shd w:val="clear" w:color="auto" w:fill="FFFFFF"/>
        </w:rPr>
        <w:t>operator</w:t>
      </w:r>
      <w:r w:rsidRPr="00A86A22">
        <w:rPr>
          <w:rFonts w:cstheme="minorHAnsi"/>
          <w:b/>
          <w:color w:val="24292F"/>
          <w:shd w:val="clear" w:color="auto" w:fill="FFFFFF"/>
        </w:rPr>
        <w:t>&lt;&lt;(std::ostream &amp;course, Course &amp;c)</w:t>
      </w:r>
      <w:r w:rsidR="00AC6B36" w:rsidRPr="00A86A22">
        <w:rPr>
          <w:rFonts w:cstheme="minorHAnsi"/>
          <w:b/>
          <w:color w:val="24292F"/>
          <w:shd w:val="clear" w:color="auto" w:fill="FFFFFF"/>
        </w:rPr>
        <w:t xml:space="preserve"> </w:t>
      </w:r>
      <w:r w:rsidR="00C91ACB" w:rsidRPr="00A86A22">
        <w:rPr>
          <w:rFonts w:cstheme="minorHAnsi"/>
          <w:b/>
          <w:color w:val="24292F"/>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Default="00110618" w:rsidP="009D2421">
      <w:pPr>
        <w:spacing w:after="0"/>
        <w:ind w:left="-567"/>
      </w:pPr>
      <w:r>
        <w:t xml:space="preserve">Metodi </w:t>
      </w:r>
      <w:r w:rsidR="009D2421">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lastRenderedPageBreak/>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lastRenderedPageBreak/>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7D77AE7D" w14:textId="78286864" w:rsidR="00CE253A" w:rsidRDefault="00CE253A" w:rsidP="00CE253A">
      <w:pPr>
        <w:pStyle w:val="Paragrafoelenco"/>
        <w:spacing w:after="0"/>
        <w:ind w:left="-284"/>
        <w:rPr>
          <w:rStyle w:val="pl-k"/>
          <w:rFonts w:cstheme="minorHAnsi"/>
          <w:b/>
        </w:rPr>
      </w:pPr>
    </w:p>
    <w:p w14:paraId="4139C402" w14:textId="47D2C20A" w:rsidR="006C730C" w:rsidRDefault="006C730C" w:rsidP="00CE253A">
      <w:pPr>
        <w:pStyle w:val="Paragrafoelenco"/>
        <w:spacing w:after="0"/>
        <w:ind w:left="-284"/>
        <w:rPr>
          <w:rStyle w:val="pl-k"/>
          <w:rFonts w:cstheme="minorHAnsi"/>
          <w:b/>
        </w:rPr>
      </w:pPr>
    </w:p>
    <w:p w14:paraId="7B6AD15F" w14:textId="4BFAB10D" w:rsidR="006C730C" w:rsidRDefault="006C730C" w:rsidP="00CE253A">
      <w:pPr>
        <w:pStyle w:val="Paragrafoelenco"/>
        <w:spacing w:after="0"/>
        <w:ind w:left="-284"/>
        <w:rPr>
          <w:rStyle w:val="pl-k"/>
          <w:rFonts w:cstheme="minorHAnsi"/>
          <w:b/>
        </w:rPr>
      </w:pPr>
    </w:p>
    <w:p w14:paraId="6B670B53" w14:textId="77777777" w:rsidR="006C730C" w:rsidRPr="00AB7F79" w:rsidRDefault="006C730C" w:rsidP="00CE253A">
      <w:pPr>
        <w:pStyle w:val="Paragrafoelenco"/>
        <w:spacing w:after="0"/>
        <w:ind w:left="-284"/>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8DD3D68" w14:textId="77777777" w:rsidR="00676532" w:rsidRPr="00676532" w:rsidRDefault="00676532" w:rsidP="00EA0775">
      <w:pPr>
        <w:spacing w:after="0"/>
        <w:ind w:left="-567"/>
      </w:pPr>
    </w:p>
    <w:p w14:paraId="05CEF731" w14:textId="4446B6CD" w:rsidR="00676532" w:rsidRDefault="00676532" w:rsidP="00EA0775">
      <w:pPr>
        <w:spacing w:after="0"/>
        <w:ind w:left="-567"/>
        <w:rPr>
          <w:b/>
        </w:rPr>
      </w:pPr>
    </w:p>
    <w:p w14:paraId="67DF9E40" w14:textId="2CEA7174" w:rsidR="00676532" w:rsidRDefault="00676532" w:rsidP="00EA0775">
      <w:pPr>
        <w:spacing w:after="0"/>
        <w:ind w:left="-567"/>
        <w:rPr>
          <w:b/>
        </w:rPr>
      </w:pPr>
    </w:p>
    <w:p w14:paraId="390F3905" w14:textId="77777777" w:rsidR="00676532" w:rsidRPr="00AF7672" w:rsidRDefault="00676532" w:rsidP="00EA0775">
      <w:pPr>
        <w:spacing w:after="0"/>
        <w:ind w:left="-567"/>
        <w:rPr>
          <w:b/>
        </w:rPr>
      </w:pPr>
    </w:p>
    <w:p w14:paraId="540DFB00" w14:textId="77777777" w:rsidR="00F334C4" w:rsidRDefault="00F334C4" w:rsidP="00EA0775">
      <w:pPr>
        <w:spacing w:after="0"/>
        <w:ind w:left="-567"/>
        <w:rPr>
          <w:rFonts w:cstheme="minorHAnsi"/>
        </w:rPr>
      </w:pPr>
    </w:p>
    <w:p w14:paraId="37631F9E" w14:textId="77777777" w:rsidR="00B543C5" w:rsidRDefault="00B543C5" w:rsidP="00EA0775">
      <w:pPr>
        <w:spacing w:after="0"/>
        <w:ind w:left="-567"/>
        <w:rPr>
          <w:rFonts w:cstheme="minorHAnsi"/>
        </w:rPr>
      </w:pPr>
    </w:p>
    <w:p w14:paraId="70C0CA76" w14:textId="77777777" w:rsidR="00B543C5" w:rsidRDefault="00B543C5" w:rsidP="00EA0775">
      <w:pPr>
        <w:spacing w:after="0"/>
        <w:ind w:left="-567"/>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lastRenderedPageBreak/>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CA5FF" w14:textId="77777777" w:rsidR="00165389" w:rsidRDefault="00165389" w:rsidP="00EA0775">
      <w:pPr>
        <w:spacing w:after="0" w:line="240" w:lineRule="auto"/>
      </w:pPr>
      <w:r>
        <w:separator/>
      </w:r>
    </w:p>
  </w:endnote>
  <w:endnote w:type="continuationSeparator" w:id="0">
    <w:p w14:paraId="37A4CC22" w14:textId="77777777" w:rsidR="00165389" w:rsidRDefault="00165389"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7286F" w14:textId="77777777" w:rsidR="00165389" w:rsidRDefault="00165389" w:rsidP="00EA0775">
      <w:pPr>
        <w:spacing w:after="0" w:line="240" w:lineRule="auto"/>
      </w:pPr>
      <w:r>
        <w:separator/>
      </w:r>
    </w:p>
  </w:footnote>
  <w:footnote w:type="continuationSeparator" w:id="0">
    <w:p w14:paraId="6CF1021D" w14:textId="77777777" w:rsidR="00165389" w:rsidRDefault="00165389"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E82EEF" w:rsidRDefault="00E82EEF">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82EEF" w:rsidRPr="00EA0775" w:rsidRDefault="00E82EEF">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E82EEF" w:rsidRPr="00EA0775" w:rsidRDefault="00E82EEF">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08A39620" w:rsidR="00E82EEF" w:rsidRDefault="00E82EEF">
                          <w:pPr>
                            <w:spacing w:after="0" w:line="240" w:lineRule="auto"/>
                            <w:jc w:val="right"/>
                            <w:rPr>
                              <w:color w:val="FFFFFF" w:themeColor="background1"/>
                            </w:rPr>
                          </w:pPr>
                          <w:r>
                            <w:fldChar w:fldCharType="begin"/>
                          </w:r>
                          <w:r>
                            <w:instrText>PAGE   \* MERGEFORMAT</w:instrText>
                          </w:r>
                          <w:r>
                            <w:fldChar w:fldCharType="separate"/>
                          </w:r>
                          <w:r w:rsidR="006F6A74" w:rsidRPr="006F6A74">
                            <w:rPr>
                              <w:noProof/>
                              <w:color w:val="FFFFFF" w:themeColor="background1"/>
                            </w:rPr>
                            <w:t>73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08A39620" w:rsidR="00E82EEF" w:rsidRDefault="00E82EEF">
                    <w:pPr>
                      <w:spacing w:after="0" w:line="240" w:lineRule="auto"/>
                      <w:jc w:val="right"/>
                      <w:rPr>
                        <w:color w:val="FFFFFF" w:themeColor="background1"/>
                      </w:rPr>
                    </w:pPr>
                    <w:r>
                      <w:fldChar w:fldCharType="begin"/>
                    </w:r>
                    <w:r>
                      <w:instrText>PAGE   \* MERGEFORMAT</w:instrText>
                    </w:r>
                    <w:r>
                      <w:fldChar w:fldCharType="separate"/>
                    </w:r>
                    <w:r w:rsidR="006F6A74" w:rsidRPr="006F6A74">
                      <w:rPr>
                        <w:noProof/>
                        <w:color w:val="FFFFFF" w:themeColor="background1"/>
                      </w:rPr>
                      <w:t>73</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C0265DB"/>
    <w:multiLevelType w:val="hybridMultilevel"/>
    <w:tmpl w:val="0EBC90C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4"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7"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9"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0"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1"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2"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3"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4"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15"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7"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9"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0"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21"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2"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3"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24"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5"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27"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num w:numId="1">
    <w:abstractNumId w:val="1"/>
  </w:num>
  <w:num w:numId="2">
    <w:abstractNumId w:val="18"/>
  </w:num>
  <w:num w:numId="3">
    <w:abstractNumId w:val="2"/>
  </w:num>
  <w:num w:numId="4">
    <w:abstractNumId w:val="12"/>
  </w:num>
  <w:num w:numId="5">
    <w:abstractNumId w:val="22"/>
  </w:num>
  <w:num w:numId="6">
    <w:abstractNumId w:val="13"/>
  </w:num>
  <w:num w:numId="7">
    <w:abstractNumId w:val="17"/>
  </w:num>
  <w:num w:numId="8">
    <w:abstractNumId w:val="16"/>
  </w:num>
  <w:num w:numId="9">
    <w:abstractNumId w:val="9"/>
  </w:num>
  <w:num w:numId="10">
    <w:abstractNumId w:val="19"/>
  </w:num>
  <w:num w:numId="11">
    <w:abstractNumId w:val="23"/>
  </w:num>
  <w:num w:numId="12">
    <w:abstractNumId w:val="6"/>
  </w:num>
  <w:num w:numId="13">
    <w:abstractNumId w:val="11"/>
  </w:num>
  <w:num w:numId="14">
    <w:abstractNumId w:val="25"/>
  </w:num>
  <w:num w:numId="15">
    <w:abstractNumId w:val="8"/>
  </w:num>
  <w:num w:numId="16">
    <w:abstractNumId w:val="7"/>
  </w:num>
  <w:num w:numId="17">
    <w:abstractNumId w:val="5"/>
  </w:num>
  <w:num w:numId="18">
    <w:abstractNumId w:val="24"/>
  </w:num>
  <w:num w:numId="19">
    <w:abstractNumId w:val="14"/>
  </w:num>
  <w:num w:numId="20">
    <w:abstractNumId w:val="15"/>
  </w:num>
  <w:num w:numId="21">
    <w:abstractNumId w:val="21"/>
  </w:num>
  <w:num w:numId="22">
    <w:abstractNumId w:val="4"/>
  </w:num>
  <w:num w:numId="23">
    <w:abstractNumId w:val="3"/>
  </w:num>
  <w:num w:numId="24">
    <w:abstractNumId w:val="26"/>
  </w:num>
  <w:num w:numId="25">
    <w:abstractNumId w:val="0"/>
  </w:num>
  <w:num w:numId="26">
    <w:abstractNumId w:val="10"/>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8FA"/>
    <w:rsid w:val="000169B2"/>
    <w:rsid w:val="00017EF1"/>
    <w:rsid w:val="000209CF"/>
    <w:rsid w:val="00021123"/>
    <w:rsid w:val="00021D0D"/>
    <w:rsid w:val="0002387D"/>
    <w:rsid w:val="00024790"/>
    <w:rsid w:val="00026D40"/>
    <w:rsid w:val="00026F9B"/>
    <w:rsid w:val="000271DE"/>
    <w:rsid w:val="000273A9"/>
    <w:rsid w:val="000305D5"/>
    <w:rsid w:val="00032A60"/>
    <w:rsid w:val="00032DE2"/>
    <w:rsid w:val="00033BD9"/>
    <w:rsid w:val="00040136"/>
    <w:rsid w:val="000408F2"/>
    <w:rsid w:val="000409A3"/>
    <w:rsid w:val="00040C57"/>
    <w:rsid w:val="00041419"/>
    <w:rsid w:val="000418CF"/>
    <w:rsid w:val="00042CDC"/>
    <w:rsid w:val="00043C7B"/>
    <w:rsid w:val="0004589A"/>
    <w:rsid w:val="000473DE"/>
    <w:rsid w:val="00047905"/>
    <w:rsid w:val="00047F09"/>
    <w:rsid w:val="000518F4"/>
    <w:rsid w:val="00051C74"/>
    <w:rsid w:val="00052454"/>
    <w:rsid w:val="000525A3"/>
    <w:rsid w:val="0005302E"/>
    <w:rsid w:val="000540CE"/>
    <w:rsid w:val="00054246"/>
    <w:rsid w:val="0005447A"/>
    <w:rsid w:val="00054932"/>
    <w:rsid w:val="00055B25"/>
    <w:rsid w:val="00055CCB"/>
    <w:rsid w:val="00056ADC"/>
    <w:rsid w:val="00056FF1"/>
    <w:rsid w:val="000579DB"/>
    <w:rsid w:val="00060526"/>
    <w:rsid w:val="00061B4D"/>
    <w:rsid w:val="00062CB2"/>
    <w:rsid w:val="0006376A"/>
    <w:rsid w:val="000639BC"/>
    <w:rsid w:val="000656B5"/>
    <w:rsid w:val="00065933"/>
    <w:rsid w:val="00067DA2"/>
    <w:rsid w:val="0007061C"/>
    <w:rsid w:val="00070B21"/>
    <w:rsid w:val="000717D7"/>
    <w:rsid w:val="00071BEE"/>
    <w:rsid w:val="00071FD4"/>
    <w:rsid w:val="000749E3"/>
    <w:rsid w:val="000765CC"/>
    <w:rsid w:val="0007775A"/>
    <w:rsid w:val="00077F83"/>
    <w:rsid w:val="000828A9"/>
    <w:rsid w:val="00082DCE"/>
    <w:rsid w:val="00083485"/>
    <w:rsid w:val="00083842"/>
    <w:rsid w:val="000862B8"/>
    <w:rsid w:val="0008635A"/>
    <w:rsid w:val="000876BB"/>
    <w:rsid w:val="0008776C"/>
    <w:rsid w:val="00087FFC"/>
    <w:rsid w:val="000900AF"/>
    <w:rsid w:val="000918E7"/>
    <w:rsid w:val="00091FC7"/>
    <w:rsid w:val="00092A45"/>
    <w:rsid w:val="000969B3"/>
    <w:rsid w:val="000A1EE0"/>
    <w:rsid w:val="000A1F00"/>
    <w:rsid w:val="000A2DDD"/>
    <w:rsid w:val="000A4029"/>
    <w:rsid w:val="000A5DC0"/>
    <w:rsid w:val="000B02A2"/>
    <w:rsid w:val="000B7003"/>
    <w:rsid w:val="000C05E2"/>
    <w:rsid w:val="000C0906"/>
    <w:rsid w:val="000C29C7"/>
    <w:rsid w:val="000C3833"/>
    <w:rsid w:val="000C4327"/>
    <w:rsid w:val="000C45FE"/>
    <w:rsid w:val="000C4886"/>
    <w:rsid w:val="000C6B5E"/>
    <w:rsid w:val="000C727E"/>
    <w:rsid w:val="000C7782"/>
    <w:rsid w:val="000C7F94"/>
    <w:rsid w:val="000D043E"/>
    <w:rsid w:val="000D0577"/>
    <w:rsid w:val="000D13E4"/>
    <w:rsid w:val="000D32ED"/>
    <w:rsid w:val="000D363A"/>
    <w:rsid w:val="000D4400"/>
    <w:rsid w:val="000D4C47"/>
    <w:rsid w:val="000D593D"/>
    <w:rsid w:val="000E0D73"/>
    <w:rsid w:val="000E1032"/>
    <w:rsid w:val="000E239E"/>
    <w:rsid w:val="000E2A09"/>
    <w:rsid w:val="000E2CA5"/>
    <w:rsid w:val="000F0119"/>
    <w:rsid w:val="000F0E1F"/>
    <w:rsid w:val="000F1982"/>
    <w:rsid w:val="000F3F54"/>
    <w:rsid w:val="000F417C"/>
    <w:rsid w:val="000F4EB0"/>
    <w:rsid w:val="000F5840"/>
    <w:rsid w:val="000F5BC7"/>
    <w:rsid w:val="000F73E4"/>
    <w:rsid w:val="000F7AF7"/>
    <w:rsid w:val="000F7E19"/>
    <w:rsid w:val="00100F58"/>
    <w:rsid w:val="001044BD"/>
    <w:rsid w:val="0010565D"/>
    <w:rsid w:val="00106B3E"/>
    <w:rsid w:val="001101DF"/>
    <w:rsid w:val="00110618"/>
    <w:rsid w:val="00114172"/>
    <w:rsid w:val="00114BC9"/>
    <w:rsid w:val="00114F2D"/>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33F9"/>
    <w:rsid w:val="001451E0"/>
    <w:rsid w:val="00150026"/>
    <w:rsid w:val="0015093D"/>
    <w:rsid w:val="00150A01"/>
    <w:rsid w:val="001513E0"/>
    <w:rsid w:val="001523D8"/>
    <w:rsid w:val="00152B33"/>
    <w:rsid w:val="001540F1"/>
    <w:rsid w:val="0015543C"/>
    <w:rsid w:val="00156BF7"/>
    <w:rsid w:val="0016112D"/>
    <w:rsid w:val="00161E82"/>
    <w:rsid w:val="00162A4E"/>
    <w:rsid w:val="0016417B"/>
    <w:rsid w:val="001643CF"/>
    <w:rsid w:val="00165389"/>
    <w:rsid w:val="00166E5B"/>
    <w:rsid w:val="00167C5C"/>
    <w:rsid w:val="0017114F"/>
    <w:rsid w:val="00172A05"/>
    <w:rsid w:val="00174ABA"/>
    <w:rsid w:val="00174E45"/>
    <w:rsid w:val="00176745"/>
    <w:rsid w:val="00176842"/>
    <w:rsid w:val="001769A0"/>
    <w:rsid w:val="00176E50"/>
    <w:rsid w:val="001777F5"/>
    <w:rsid w:val="00177DD8"/>
    <w:rsid w:val="00180326"/>
    <w:rsid w:val="001805D1"/>
    <w:rsid w:val="001805D4"/>
    <w:rsid w:val="00182124"/>
    <w:rsid w:val="00184658"/>
    <w:rsid w:val="001862E5"/>
    <w:rsid w:val="001866C8"/>
    <w:rsid w:val="001915DD"/>
    <w:rsid w:val="001921D7"/>
    <w:rsid w:val="00193A96"/>
    <w:rsid w:val="00193D50"/>
    <w:rsid w:val="00193F63"/>
    <w:rsid w:val="0019564A"/>
    <w:rsid w:val="00197523"/>
    <w:rsid w:val="001A0705"/>
    <w:rsid w:val="001A299E"/>
    <w:rsid w:val="001A33B1"/>
    <w:rsid w:val="001A3A95"/>
    <w:rsid w:val="001A49FC"/>
    <w:rsid w:val="001A4B00"/>
    <w:rsid w:val="001A64F7"/>
    <w:rsid w:val="001A79F3"/>
    <w:rsid w:val="001A7A0C"/>
    <w:rsid w:val="001A7E21"/>
    <w:rsid w:val="001B0099"/>
    <w:rsid w:val="001B13CE"/>
    <w:rsid w:val="001B30A3"/>
    <w:rsid w:val="001B5462"/>
    <w:rsid w:val="001B72D9"/>
    <w:rsid w:val="001B78B2"/>
    <w:rsid w:val="001C06E4"/>
    <w:rsid w:val="001C1667"/>
    <w:rsid w:val="001C1812"/>
    <w:rsid w:val="001C2014"/>
    <w:rsid w:val="001C3387"/>
    <w:rsid w:val="001C3DDE"/>
    <w:rsid w:val="001C657F"/>
    <w:rsid w:val="001C6DCD"/>
    <w:rsid w:val="001D098E"/>
    <w:rsid w:val="001D0A43"/>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936"/>
    <w:rsid w:val="001F27E3"/>
    <w:rsid w:val="001F2F94"/>
    <w:rsid w:val="001F3184"/>
    <w:rsid w:val="001F4011"/>
    <w:rsid w:val="001F5B6B"/>
    <w:rsid w:val="001F5C74"/>
    <w:rsid w:val="001F6F3C"/>
    <w:rsid w:val="001F79C9"/>
    <w:rsid w:val="001F7CA3"/>
    <w:rsid w:val="00200017"/>
    <w:rsid w:val="00200413"/>
    <w:rsid w:val="00201BC2"/>
    <w:rsid w:val="00202F17"/>
    <w:rsid w:val="002042A8"/>
    <w:rsid w:val="00204C2A"/>
    <w:rsid w:val="00204F75"/>
    <w:rsid w:val="002054AD"/>
    <w:rsid w:val="002056E8"/>
    <w:rsid w:val="0020721E"/>
    <w:rsid w:val="0021043B"/>
    <w:rsid w:val="00210A9C"/>
    <w:rsid w:val="00210FAC"/>
    <w:rsid w:val="00211B4B"/>
    <w:rsid w:val="0021379B"/>
    <w:rsid w:val="00214054"/>
    <w:rsid w:val="002149C8"/>
    <w:rsid w:val="00214E49"/>
    <w:rsid w:val="00215ACA"/>
    <w:rsid w:val="00216937"/>
    <w:rsid w:val="0022095F"/>
    <w:rsid w:val="00220ADB"/>
    <w:rsid w:val="00221CD5"/>
    <w:rsid w:val="00222CD4"/>
    <w:rsid w:val="00223036"/>
    <w:rsid w:val="00225DF6"/>
    <w:rsid w:val="00226A7E"/>
    <w:rsid w:val="00227738"/>
    <w:rsid w:val="0022786E"/>
    <w:rsid w:val="0023149C"/>
    <w:rsid w:val="00231B00"/>
    <w:rsid w:val="00231CAC"/>
    <w:rsid w:val="0023271D"/>
    <w:rsid w:val="002329D2"/>
    <w:rsid w:val="00232D82"/>
    <w:rsid w:val="0023410D"/>
    <w:rsid w:val="00234575"/>
    <w:rsid w:val="00235138"/>
    <w:rsid w:val="0023524A"/>
    <w:rsid w:val="002352C9"/>
    <w:rsid w:val="002365AA"/>
    <w:rsid w:val="00237816"/>
    <w:rsid w:val="0024060F"/>
    <w:rsid w:val="0024113B"/>
    <w:rsid w:val="00241FD5"/>
    <w:rsid w:val="00242103"/>
    <w:rsid w:val="0024259C"/>
    <w:rsid w:val="00245436"/>
    <w:rsid w:val="00245FF6"/>
    <w:rsid w:val="00252DBA"/>
    <w:rsid w:val="0025381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3EF"/>
    <w:rsid w:val="0028071F"/>
    <w:rsid w:val="00280F1C"/>
    <w:rsid w:val="0028486D"/>
    <w:rsid w:val="002866FE"/>
    <w:rsid w:val="0028760D"/>
    <w:rsid w:val="002876B0"/>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D92"/>
    <w:rsid w:val="002B1FF4"/>
    <w:rsid w:val="002B2250"/>
    <w:rsid w:val="002B310B"/>
    <w:rsid w:val="002B3B1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AD7"/>
    <w:rsid w:val="002C7140"/>
    <w:rsid w:val="002C7B9D"/>
    <w:rsid w:val="002C7E19"/>
    <w:rsid w:val="002C7F85"/>
    <w:rsid w:val="002D3917"/>
    <w:rsid w:val="002D3B28"/>
    <w:rsid w:val="002D3E88"/>
    <w:rsid w:val="002D3F2A"/>
    <w:rsid w:val="002D5645"/>
    <w:rsid w:val="002D5D50"/>
    <w:rsid w:val="002D606E"/>
    <w:rsid w:val="002D64AB"/>
    <w:rsid w:val="002D7575"/>
    <w:rsid w:val="002E1AD2"/>
    <w:rsid w:val="002E221D"/>
    <w:rsid w:val="002E3475"/>
    <w:rsid w:val="002E4ACF"/>
    <w:rsid w:val="002E532E"/>
    <w:rsid w:val="002E6208"/>
    <w:rsid w:val="002E6C15"/>
    <w:rsid w:val="002F06C7"/>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F19"/>
    <w:rsid w:val="00311155"/>
    <w:rsid w:val="00311A7F"/>
    <w:rsid w:val="00311AD3"/>
    <w:rsid w:val="003125BA"/>
    <w:rsid w:val="00313CF7"/>
    <w:rsid w:val="003156B1"/>
    <w:rsid w:val="00316353"/>
    <w:rsid w:val="00317028"/>
    <w:rsid w:val="003232A5"/>
    <w:rsid w:val="00324B5A"/>
    <w:rsid w:val="00324B92"/>
    <w:rsid w:val="0032797C"/>
    <w:rsid w:val="00331F2E"/>
    <w:rsid w:val="0033377B"/>
    <w:rsid w:val="00334CA7"/>
    <w:rsid w:val="00336823"/>
    <w:rsid w:val="00337590"/>
    <w:rsid w:val="00340824"/>
    <w:rsid w:val="00341340"/>
    <w:rsid w:val="00342D41"/>
    <w:rsid w:val="00343767"/>
    <w:rsid w:val="00344517"/>
    <w:rsid w:val="003457B4"/>
    <w:rsid w:val="00346831"/>
    <w:rsid w:val="00347725"/>
    <w:rsid w:val="00347B15"/>
    <w:rsid w:val="00347F2B"/>
    <w:rsid w:val="0035013A"/>
    <w:rsid w:val="003503B9"/>
    <w:rsid w:val="003504A5"/>
    <w:rsid w:val="003504AC"/>
    <w:rsid w:val="00350F2D"/>
    <w:rsid w:val="0035212C"/>
    <w:rsid w:val="00352B5E"/>
    <w:rsid w:val="003540C2"/>
    <w:rsid w:val="00354663"/>
    <w:rsid w:val="00355780"/>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663B"/>
    <w:rsid w:val="00377063"/>
    <w:rsid w:val="00377D1C"/>
    <w:rsid w:val="003808DE"/>
    <w:rsid w:val="00381415"/>
    <w:rsid w:val="00381840"/>
    <w:rsid w:val="003829A5"/>
    <w:rsid w:val="00384061"/>
    <w:rsid w:val="00384B88"/>
    <w:rsid w:val="00384D7E"/>
    <w:rsid w:val="003854D2"/>
    <w:rsid w:val="0038568F"/>
    <w:rsid w:val="00385AB9"/>
    <w:rsid w:val="00387122"/>
    <w:rsid w:val="00387504"/>
    <w:rsid w:val="00395AD2"/>
    <w:rsid w:val="003975D6"/>
    <w:rsid w:val="00397D21"/>
    <w:rsid w:val="003A08C4"/>
    <w:rsid w:val="003A1F12"/>
    <w:rsid w:val="003A2689"/>
    <w:rsid w:val="003A3BCF"/>
    <w:rsid w:val="003A7413"/>
    <w:rsid w:val="003A7EF6"/>
    <w:rsid w:val="003B03A3"/>
    <w:rsid w:val="003B0C02"/>
    <w:rsid w:val="003B0EF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D2238"/>
    <w:rsid w:val="003D27E1"/>
    <w:rsid w:val="003D2CC4"/>
    <w:rsid w:val="003D2ED2"/>
    <w:rsid w:val="003D4108"/>
    <w:rsid w:val="003D4340"/>
    <w:rsid w:val="003D5C1D"/>
    <w:rsid w:val="003E069B"/>
    <w:rsid w:val="003E08FA"/>
    <w:rsid w:val="003E0F2D"/>
    <w:rsid w:val="003E45F0"/>
    <w:rsid w:val="003E5342"/>
    <w:rsid w:val="003E67CA"/>
    <w:rsid w:val="003F3890"/>
    <w:rsid w:val="003F41DD"/>
    <w:rsid w:val="003F5BD2"/>
    <w:rsid w:val="003F6AA0"/>
    <w:rsid w:val="003F6E95"/>
    <w:rsid w:val="003F6EC9"/>
    <w:rsid w:val="003F7401"/>
    <w:rsid w:val="003F7F2A"/>
    <w:rsid w:val="00400ED1"/>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761E"/>
    <w:rsid w:val="00427A6B"/>
    <w:rsid w:val="00427F8E"/>
    <w:rsid w:val="00431112"/>
    <w:rsid w:val="0043248C"/>
    <w:rsid w:val="004326B4"/>
    <w:rsid w:val="0043377C"/>
    <w:rsid w:val="00433AF2"/>
    <w:rsid w:val="00435ABF"/>
    <w:rsid w:val="00435FA8"/>
    <w:rsid w:val="00436066"/>
    <w:rsid w:val="00436469"/>
    <w:rsid w:val="00436D4C"/>
    <w:rsid w:val="00440CD6"/>
    <w:rsid w:val="004410F5"/>
    <w:rsid w:val="00441603"/>
    <w:rsid w:val="004423CD"/>
    <w:rsid w:val="00442592"/>
    <w:rsid w:val="004449FD"/>
    <w:rsid w:val="00445961"/>
    <w:rsid w:val="00446ED1"/>
    <w:rsid w:val="0044752F"/>
    <w:rsid w:val="0045039A"/>
    <w:rsid w:val="00450407"/>
    <w:rsid w:val="00451BA4"/>
    <w:rsid w:val="00451EDD"/>
    <w:rsid w:val="004552B5"/>
    <w:rsid w:val="004552FB"/>
    <w:rsid w:val="00455539"/>
    <w:rsid w:val="00456191"/>
    <w:rsid w:val="0045673A"/>
    <w:rsid w:val="0045722F"/>
    <w:rsid w:val="00457EB6"/>
    <w:rsid w:val="0046002F"/>
    <w:rsid w:val="00460992"/>
    <w:rsid w:val="004619D5"/>
    <w:rsid w:val="00463064"/>
    <w:rsid w:val="00463B48"/>
    <w:rsid w:val="00464356"/>
    <w:rsid w:val="0046548D"/>
    <w:rsid w:val="00466555"/>
    <w:rsid w:val="00467EA8"/>
    <w:rsid w:val="004730AB"/>
    <w:rsid w:val="00474D23"/>
    <w:rsid w:val="00474E95"/>
    <w:rsid w:val="00474FCB"/>
    <w:rsid w:val="00475839"/>
    <w:rsid w:val="00477AAA"/>
    <w:rsid w:val="00480F71"/>
    <w:rsid w:val="0048312B"/>
    <w:rsid w:val="00483A4A"/>
    <w:rsid w:val="004840E9"/>
    <w:rsid w:val="00484993"/>
    <w:rsid w:val="00485027"/>
    <w:rsid w:val="00486E6E"/>
    <w:rsid w:val="004872D8"/>
    <w:rsid w:val="00490A0E"/>
    <w:rsid w:val="00490CA6"/>
    <w:rsid w:val="004921FE"/>
    <w:rsid w:val="004928A5"/>
    <w:rsid w:val="00495223"/>
    <w:rsid w:val="00497114"/>
    <w:rsid w:val="00497848"/>
    <w:rsid w:val="00497949"/>
    <w:rsid w:val="004A0FF6"/>
    <w:rsid w:val="004A5EE1"/>
    <w:rsid w:val="004A6B8B"/>
    <w:rsid w:val="004A7AE4"/>
    <w:rsid w:val="004B04D8"/>
    <w:rsid w:val="004B2204"/>
    <w:rsid w:val="004B2D7A"/>
    <w:rsid w:val="004B4355"/>
    <w:rsid w:val="004B4D3D"/>
    <w:rsid w:val="004B4F28"/>
    <w:rsid w:val="004B5B8D"/>
    <w:rsid w:val="004B5F7F"/>
    <w:rsid w:val="004C1A34"/>
    <w:rsid w:val="004C1B33"/>
    <w:rsid w:val="004C3251"/>
    <w:rsid w:val="004C36C1"/>
    <w:rsid w:val="004C3EA7"/>
    <w:rsid w:val="004C5E4F"/>
    <w:rsid w:val="004C6EBB"/>
    <w:rsid w:val="004C7664"/>
    <w:rsid w:val="004C7F4D"/>
    <w:rsid w:val="004D03D3"/>
    <w:rsid w:val="004D2102"/>
    <w:rsid w:val="004D271C"/>
    <w:rsid w:val="004D528B"/>
    <w:rsid w:val="004D68FE"/>
    <w:rsid w:val="004D7053"/>
    <w:rsid w:val="004D729F"/>
    <w:rsid w:val="004E51FD"/>
    <w:rsid w:val="004E634D"/>
    <w:rsid w:val="004F0831"/>
    <w:rsid w:val="004F3385"/>
    <w:rsid w:val="004F4788"/>
    <w:rsid w:val="004F4797"/>
    <w:rsid w:val="004F47E3"/>
    <w:rsid w:val="004F5ED4"/>
    <w:rsid w:val="004F6B67"/>
    <w:rsid w:val="004F6EA9"/>
    <w:rsid w:val="00500272"/>
    <w:rsid w:val="00500F80"/>
    <w:rsid w:val="005029EE"/>
    <w:rsid w:val="00502D25"/>
    <w:rsid w:val="00503A69"/>
    <w:rsid w:val="00503E19"/>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BAD"/>
    <w:rsid w:val="005255C7"/>
    <w:rsid w:val="0052563B"/>
    <w:rsid w:val="005256BF"/>
    <w:rsid w:val="0052634F"/>
    <w:rsid w:val="0052703A"/>
    <w:rsid w:val="005302E1"/>
    <w:rsid w:val="0053116A"/>
    <w:rsid w:val="00531432"/>
    <w:rsid w:val="005321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5C9C"/>
    <w:rsid w:val="00557F66"/>
    <w:rsid w:val="00560644"/>
    <w:rsid w:val="00560827"/>
    <w:rsid w:val="005614E5"/>
    <w:rsid w:val="005627EA"/>
    <w:rsid w:val="005632A9"/>
    <w:rsid w:val="005656A1"/>
    <w:rsid w:val="005704C3"/>
    <w:rsid w:val="00571CA1"/>
    <w:rsid w:val="00572534"/>
    <w:rsid w:val="00572541"/>
    <w:rsid w:val="00572B93"/>
    <w:rsid w:val="005734E3"/>
    <w:rsid w:val="0057364F"/>
    <w:rsid w:val="00574176"/>
    <w:rsid w:val="00575AE3"/>
    <w:rsid w:val="00577095"/>
    <w:rsid w:val="00577DBF"/>
    <w:rsid w:val="005805AF"/>
    <w:rsid w:val="0058212B"/>
    <w:rsid w:val="00582B5E"/>
    <w:rsid w:val="005849D5"/>
    <w:rsid w:val="00585653"/>
    <w:rsid w:val="00586BDE"/>
    <w:rsid w:val="0058773E"/>
    <w:rsid w:val="00594E5A"/>
    <w:rsid w:val="005956FA"/>
    <w:rsid w:val="00595CCE"/>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62CB"/>
    <w:rsid w:val="005C76BB"/>
    <w:rsid w:val="005C7B5E"/>
    <w:rsid w:val="005D1540"/>
    <w:rsid w:val="005D25B7"/>
    <w:rsid w:val="005D29DC"/>
    <w:rsid w:val="005D4149"/>
    <w:rsid w:val="005D46F3"/>
    <w:rsid w:val="005D472B"/>
    <w:rsid w:val="005D5EB2"/>
    <w:rsid w:val="005D5F4A"/>
    <w:rsid w:val="005E067E"/>
    <w:rsid w:val="005E0FA4"/>
    <w:rsid w:val="005E2346"/>
    <w:rsid w:val="005E2863"/>
    <w:rsid w:val="005E2D5F"/>
    <w:rsid w:val="005E2EAA"/>
    <w:rsid w:val="005E3159"/>
    <w:rsid w:val="005E383A"/>
    <w:rsid w:val="005E6C91"/>
    <w:rsid w:val="005E7F11"/>
    <w:rsid w:val="005F0598"/>
    <w:rsid w:val="005F0D71"/>
    <w:rsid w:val="005F0ED6"/>
    <w:rsid w:val="005F2212"/>
    <w:rsid w:val="005F2729"/>
    <w:rsid w:val="005F3BBF"/>
    <w:rsid w:val="005F486C"/>
    <w:rsid w:val="005F58FF"/>
    <w:rsid w:val="005F73E8"/>
    <w:rsid w:val="00600876"/>
    <w:rsid w:val="0060229F"/>
    <w:rsid w:val="00602AEE"/>
    <w:rsid w:val="00603481"/>
    <w:rsid w:val="0060478D"/>
    <w:rsid w:val="006048CC"/>
    <w:rsid w:val="00605F86"/>
    <w:rsid w:val="0060689A"/>
    <w:rsid w:val="00607ECA"/>
    <w:rsid w:val="00611F6C"/>
    <w:rsid w:val="00613307"/>
    <w:rsid w:val="00613CFD"/>
    <w:rsid w:val="00613F27"/>
    <w:rsid w:val="0061414A"/>
    <w:rsid w:val="006149EC"/>
    <w:rsid w:val="00614A95"/>
    <w:rsid w:val="0061550B"/>
    <w:rsid w:val="006157E3"/>
    <w:rsid w:val="00620094"/>
    <w:rsid w:val="0062297D"/>
    <w:rsid w:val="00622FCD"/>
    <w:rsid w:val="00623367"/>
    <w:rsid w:val="00623E55"/>
    <w:rsid w:val="006243A9"/>
    <w:rsid w:val="00624437"/>
    <w:rsid w:val="00624EAA"/>
    <w:rsid w:val="006252A1"/>
    <w:rsid w:val="00626684"/>
    <w:rsid w:val="006361E3"/>
    <w:rsid w:val="00640050"/>
    <w:rsid w:val="0064072D"/>
    <w:rsid w:val="006420B7"/>
    <w:rsid w:val="00642E37"/>
    <w:rsid w:val="0064334C"/>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5C6F"/>
    <w:rsid w:val="0065755D"/>
    <w:rsid w:val="0065794A"/>
    <w:rsid w:val="00657A3D"/>
    <w:rsid w:val="00657A59"/>
    <w:rsid w:val="0066083E"/>
    <w:rsid w:val="00661BB9"/>
    <w:rsid w:val="00663E54"/>
    <w:rsid w:val="00664EED"/>
    <w:rsid w:val="00665EFA"/>
    <w:rsid w:val="006661A3"/>
    <w:rsid w:val="00667ABD"/>
    <w:rsid w:val="0067074E"/>
    <w:rsid w:val="00672C5F"/>
    <w:rsid w:val="00673AF3"/>
    <w:rsid w:val="00673FCE"/>
    <w:rsid w:val="006741FD"/>
    <w:rsid w:val="00674C21"/>
    <w:rsid w:val="00675888"/>
    <w:rsid w:val="00676532"/>
    <w:rsid w:val="006775E6"/>
    <w:rsid w:val="00677740"/>
    <w:rsid w:val="006806C9"/>
    <w:rsid w:val="00680974"/>
    <w:rsid w:val="00680BDF"/>
    <w:rsid w:val="0068254D"/>
    <w:rsid w:val="00683B8F"/>
    <w:rsid w:val="00684EE9"/>
    <w:rsid w:val="00686AEB"/>
    <w:rsid w:val="00686C81"/>
    <w:rsid w:val="00690D2D"/>
    <w:rsid w:val="0069116C"/>
    <w:rsid w:val="006938D3"/>
    <w:rsid w:val="00694216"/>
    <w:rsid w:val="00697A13"/>
    <w:rsid w:val="006A1BFA"/>
    <w:rsid w:val="006A3BF2"/>
    <w:rsid w:val="006A4EFA"/>
    <w:rsid w:val="006A6739"/>
    <w:rsid w:val="006A69CF"/>
    <w:rsid w:val="006A6C97"/>
    <w:rsid w:val="006A7295"/>
    <w:rsid w:val="006A757C"/>
    <w:rsid w:val="006B24D0"/>
    <w:rsid w:val="006B42DC"/>
    <w:rsid w:val="006B5694"/>
    <w:rsid w:val="006B6D42"/>
    <w:rsid w:val="006B709F"/>
    <w:rsid w:val="006B7879"/>
    <w:rsid w:val="006C04D7"/>
    <w:rsid w:val="006C24EA"/>
    <w:rsid w:val="006C39D5"/>
    <w:rsid w:val="006C42AE"/>
    <w:rsid w:val="006C4436"/>
    <w:rsid w:val="006C5A4B"/>
    <w:rsid w:val="006C5ADC"/>
    <w:rsid w:val="006C5EA7"/>
    <w:rsid w:val="006C647D"/>
    <w:rsid w:val="006C6984"/>
    <w:rsid w:val="006C730C"/>
    <w:rsid w:val="006D1705"/>
    <w:rsid w:val="006D1E3F"/>
    <w:rsid w:val="006D2C0C"/>
    <w:rsid w:val="006D2FEB"/>
    <w:rsid w:val="006D308E"/>
    <w:rsid w:val="006D50E7"/>
    <w:rsid w:val="006D5A5C"/>
    <w:rsid w:val="006D6F86"/>
    <w:rsid w:val="006D7372"/>
    <w:rsid w:val="006D747C"/>
    <w:rsid w:val="006D7B83"/>
    <w:rsid w:val="006E0B48"/>
    <w:rsid w:val="006E3B25"/>
    <w:rsid w:val="006E45CD"/>
    <w:rsid w:val="006E485A"/>
    <w:rsid w:val="006E6296"/>
    <w:rsid w:val="006E6AC3"/>
    <w:rsid w:val="006E7158"/>
    <w:rsid w:val="006E7541"/>
    <w:rsid w:val="006E7AB6"/>
    <w:rsid w:val="006F0558"/>
    <w:rsid w:val="006F1445"/>
    <w:rsid w:val="006F26CD"/>
    <w:rsid w:val="006F5293"/>
    <w:rsid w:val="006F60A7"/>
    <w:rsid w:val="006F6A74"/>
    <w:rsid w:val="006F7953"/>
    <w:rsid w:val="007004C5"/>
    <w:rsid w:val="00701438"/>
    <w:rsid w:val="00705EF4"/>
    <w:rsid w:val="007100D9"/>
    <w:rsid w:val="007126C7"/>
    <w:rsid w:val="00713083"/>
    <w:rsid w:val="007131E6"/>
    <w:rsid w:val="00713489"/>
    <w:rsid w:val="00713A89"/>
    <w:rsid w:val="00716678"/>
    <w:rsid w:val="00717A63"/>
    <w:rsid w:val="00721818"/>
    <w:rsid w:val="00721C20"/>
    <w:rsid w:val="0072270B"/>
    <w:rsid w:val="00722799"/>
    <w:rsid w:val="007258FC"/>
    <w:rsid w:val="00725D2E"/>
    <w:rsid w:val="00725F26"/>
    <w:rsid w:val="00725FD4"/>
    <w:rsid w:val="007263FD"/>
    <w:rsid w:val="00726CEF"/>
    <w:rsid w:val="0073302E"/>
    <w:rsid w:val="00734123"/>
    <w:rsid w:val="00735AC6"/>
    <w:rsid w:val="0073637F"/>
    <w:rsid w:val="007363D7"/>
    <w:rsid w:val="0073645C"/>
    <w:rsid w:val="00737615"/>
    <w:rsid w:val="0073778C"/>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2C3E"/>
    <w:rsid w:val="0077323D"/>
    <w:rsid w:val="00773E62"/>
    <w:rsid w:val="00774501"/>
    <w:rsid w:val="00774C49"/>
    <w:rsid w:val="0077580A"/>
    <w:rsid w:val="007763D4"/>
    <w:rsid w:val="0077718B"/>
    <w:rsid w:val="00780054"/>
    <w:rsid w:val="007801D0"/>
    <w:rsid w:val="0078142C"/>
    <w:rsid w:val="007824A3"/>
    <w:rsid w:val="00782D26"/>
    <w:rsid w:val="00782EB1"/>
    <w:rsid w:val="00783210"/>
    <w:rsid w:val="007838D4"/>
    <w:rsid w:val="00783F78"/>
    <w:rsid w:val="0078492E"/>
    <w:rsid w:val="00784D12"/>
    <w:rsid w:val="0078520D"/>
    <w:rsid w:val="00785C1B"/>
    <w:rsid w:val="00785D69"/>
    <w:rsid w:val="00787009"/>
    <w:rsid w:val="007902A5"/>
    <w:rsid w:val="00790783"/>
    <w:rsid w:val="0079088B"/>
    <w:rsid w:val="00790B06"/>
    <w:rsid w:val="00790BE3"/>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DF0"/>
    <w:rsid w:val="007F445A"/>
    <w:rsid w:val="007F4F82"/>
    <w:rsid w:val="007F6712"/>
    <w:rsid w:val="007F6F4C"/>
    <w:rsid w:val="008002ED"/>
    <w:rsid w:val="00800F6D"/>
    <w:rsid w:val="00801D98"/>
    <w:rsid w:val="0080282D"/>
    <w:rsid w:val="00802AAB"/>
    <w:rsid w:val="00803CE4"/>
    <w:rsid w:val="00804F6D"/>
    <w:rsid w:val="00805A41"/>
    <w:rsid w:val="00806351"/>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4F4E"/>
    <w:rsid w:val="00845903"/>
    <w:rsid w:val="00846800"/>
    <w:rsid w:val="00847459"/>
    <w:rsid w:val="00850D61"/>
    <w:rsid w:val="00852D91"/>
    <w:rsid w:val="0085754D"/>
    <w:rsid w:val="00860170"/>
    <w:rsid w:val="00860CF1"/>
    <w:rsid w:val="008620E9"/>
    <w:rsid w:val="0086231D"/>
    <w:rsid w:val="008629A6"/>
    <w:rsid w:val="008641EF"/>
    <w:rsid w:val="00865B60"/>
    <w:rsid w:val="00865E2A"/>
    <w:rsid w:val="00866F5E"/>
    <w:rsid w:val="00867AEA"/>
    <w:rsid w:val="00867EA7"/>
    <w:rsid w:val="00870182"/>
    <w:rsid w:val="0087053D"/>
    <w:rsid w:val="00871BE8"/>
    <w:rsid w:val="00872081"/>
    <w:rsid w:val="00873C48"/>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46C"/>
    <w:rsid w:val="00896091"/>
    <w:rsid w:val="008A087D"/>
    <w:rsid w:val="008A0E1A"/>
    <w:rsid w:val="008A124D"/>
    <w:rsid w:val="008A4F39"/>
    <w:rsid w:val="008A661A"/>
    <w:rsid w:val="008A77AA"/>
    <w:rsid w:val="008A7998"/>
    <w:rsid w:val="008B01B6"/>
    <w:rsid w:val="008B1E50"/>
    <w:rsid w:val="008B20F0"/>
    <w:rsid w:val="008B364E"/>
    <w:rsid w:val="008B431A"/>
    <w:rsid w:val="008B44E4"/>
    <w:rsid w:val="008B478F"/>
    <w:rsid w:val="008B482D"/>
    <w:rsid w:val="008B77F7"/>
    <w:rsid w:val="008C11CB"/>
    <w:rsid w:val="008C3521"/>
    <w:rsid w:val="008C3EE4"/>
    <w:rsid w:val="008C6175"/>
    <w:rsid w:val="008C6224"/>
    <w:rsid w:val="008C7116"/>
    <w:rsid w:val="008C7BDA"/>
    <w:rsid w:val="008D0D51"/>
    <w:rsid w:val="008D1470"/>
    <w:rsid w:val="008D2994"/>
    <w:rsid w:val="008D2D6D"/>
    <w:rsid w:val="008D3739"/>
    <w:rsid w:val="008D5414"/>
    <w:rsid w:val="008D67C8"/>
    <w:rsid w:val="008D68B1"/>
    <w:rsid w:val="008D758B"/>
    <w:rsid w:val="008E09BD"/>
    <w:rsid w:val="008E0E6B"/>
    <w:rsid w:val="008E20DD"/>
    <w:rsid w:val="008E2A08"/>
    <w:rsid w:val="008E33D8"/>
    <w:rsid w:val="008E38AE"/>
    <w:rsid w:val="008E50B8"/>
    <w:rsid w:val="008E7562"/>
    <w:rsid w:val="008F0C4B"/>
    <w:rsid w:val="008F137F"/>
    <w:rsid w:val="008F16A9"/>
    <w:rsid w:val="008F5010"/>
    <w:rsid w:val="008F51DC"/>
    <w:rsid w:val="008F6464"/>
    <w:rsid w:val="008F66DD"/>
    <w:rsid w:val="008F6D8F"/>
    <w:rsid w:val="0090286A"/>
    <w:rsid w:val="00902914"/>
    <w:rsid w:val="009035DF"/>
    <w:rsid w:val="009046DF"/>
    <w:rsid w:val="00904F4D"/>
    <w:rsid w:val="00905C24"/>
    <w:rsid w:val="00906EB0"/>
    <w:rsid w:val="00910C92"/>
    <w:rsid w:val="00911EB3"/>
    <w:rsid w:val="009132CC"/>
    <w:rsid w:val="00913EDC"/>
    <w:rsid w:val="009141AF"/>
    <w:rsid w:val="009153C2"/>
    <w:rsid w:val="00915619"/>
    <w:rsid w:val="009165A2"/>
    <w:rsid w:val="00917F3A"/>
    <w:rsid w:val="0092062C"/>
    <w:rsid w:val="00922E46"/>
    <w:rsid w:val="009236DA"/>
    <w:rsid w:val="00924688"/>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56D6"/>
    <w:rsid w:val="009569D3"/>
    <w:rsid w:val="00957DE8"/>
    <w:rsid w:val="00960E14"/>
    <w:rsid w:val="009610EA"/>
    <w:rsid w:val="00961FDF"/>
    <w:rsid w:val="009626F2"/>
    <w:rsid w:val="009627BB"/>
    <w:rsid w:val="00964836"/>
    <w:rsid w:val="00966435"/>
    <w:rsid w:val="0096672A"/>
    <w:rsid w:val="009678A9"/>
    <w:rsid w:val="009678AD"/>
    <w:rsid w:val="00967B08"/>
    <w:rsid w:val="00971092"/>
    <w:rsid w:val="0097110C"/>
    <w:rsid w:val="00971235"/>
    <w:rsid w:val="0097180D"/>
    <w:rsid w:val="00971D4E"/>
    <w:rsid w:val="00971FF3"/>
    <w:rsid w:val="009725B8"/>
    <w:rsid w:val="009732C5"/>
    <w:rsid w:val="0097519E"/>
    <w:rsid w:val="00975F94"/>
    <w:rsid w:val="00977A0B"/>
    <w:rsid w:val="00977E8B"/>
    <w:rsid w:val="00977F6A"/>
    <w:rsid w:val="00980331"/>
    <w:rsid w:val="00980A4A"/>
    <w:rsid w:val="00981113"/>
    <w:rsid w:val="00981173"/>
    <w:rsid w:val="00984424"/>
    <w:rsid w:val="009845E2"/>
    <w:rsid w:val="00984A67"/>
    <w:rsid w:val="00984D4D"/>
    <w:rsid w:val="00985BD9"/>
    <w:rsid w:val="00985FED"/>
    <w:rsid w:val="009863CA"/>
    <w:rsid w:val="0098660C"/>
    <w:rsid w:val="00986F09"/>
    <w:rsid w:val="009901B7"/>
    <w:rsid w:val="009903EC"/>
    <w:rsid w:val="00990937"/>
    <w:rsid w:val="00992C68"/>
    <w:rsid w:val="009947F8"/>
    <w:rsid w:val="00995CDF"/>
    <w:rsid w:val="00996767"/>
    <w:rsid w:val="009A24E9"/>
    <w:rsid w:val="009A4C2B"/>
    <w:rsid w:val="009A4DB1"/>
    <w:rsid w:val="009A5448"/>
    <w:rsid w:val="009A57B8"/>
    <w:rsid w:val="009A5B05"/>
    <w:rsid w:val="009B0203"/>
    <w:rsid w:val="009B02AB"/>
    <w:rsid w:val="009B02D6"/>
    <w:rsid w:val="009B02EB"/>
    <w:rsid w:val="009B068E"/>
    <w:rsid w:val="009B167C"/>
    <w:rsid w:val="009B1FB0"/>
    <w:rsid w:val="009B47E9"/>
    <w:rsid w:val="009B4FE7"/>
    <w:rsid w:val="009B6405"/>
    <w:rsid w:val="009B77CB"/>
    <w:rsid w:val="009B7CFA"/>
    <w:rsid w:val="009C0EAA"/>
    <w:rsid w:val="009C1CE2"/>
    <w:rsid w:val="009C1D69"/>
    <w:rsid w:val="009C2697"/>
    <w:rsid w:val="009C274D"/>
    <w:rsid w:val="009C2FFC"/>
    <w:rsid w:val="009C430F"/>
    <w:rsid w:val="009C474F"/>
    <w:rsid w:val="009C5130"/>
    <w:rsid w:val="009C7B33"/>
    <w:rsid w:val="009C7F72"/>
    <w:rsid w:val="009D0D10"/>
    <w:rsid w:val="009D0FD7"/>
    <w:rsid w:val="009D1286"/>
    <w:rsid w:val="009D1E68"/>
    <w:rsid w:val="009D2421"/>
    <w:rsid w:val="009D2E65"/>
    <w:rsid w:val="009D37EE"/>
    <w:rsid w:val="009D49FF"/>
    <w:rsid w:val="009D4E34"/>
    <w:rsid w:val="009D57D6"/>
    <w:rsid w:val="009D6073"/>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7602"/>
    <w:rsid w:val="00A00A27"/>
    <w:rsid w:val="00A00D1D"/>
    <w:rsid w:val="00A01077"/>
    <w:rsid w:val="00A0162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5AA"/>
    <w:rsid w:val="00A329B2"/>
    <w:rsid w:val="00A33B5A"/>
    <w:rsid w:val="00A3692C"/>
    <w:rsid w:val="00A40F29"/>
    <w:rsid w:val="00A42088"/>
    <w:rsid w:val="00A43D68"/>
    <w:rsid w:val="00A45665"/>
    <w:rsid w:val="00A4629D"/>
    <w:rsid w:val="00A469F0"/>
    <w:rsid w:val="00A46AC5"/>
    <w:rsid w:val="00A47155"/>
    <w:rsid w:val="00A501B1"/>
    <w:rsid w:val="00A503DA"/>
    <w:rsid w:val="00A5160F"/>
    <w:rsid w:val="00A51C02"/>
    <w:rsid w:val="00A5290B"/>
    <w:rsid w:val="00A52A2E"/>
    <w:rsid w:val="00A52FE8"/>
    <w:rsid w:val="00A53364"/>
    <w:rsid w:val="00A569C7"/>
    <w:rsid w:val="00A571F9"/>
    <w:rsid w:val="00A57677"/>
    <w:rsid w:val="00A607ED"/>
    <w:rsid w:val="00A60C72"/>
    <w:rsid w:val="00A61275"/>
    <w:rsid w:val="00A61841"/>
    <w:rsid w:val="00A62421"/>
    <w:rsid w:val="00A641F4"/>
    <w:rsid w:val="00A66648"/>
    <w:rsid w:val="00A67F4F"/>
    <w:rsid w:val="00A704EF"/>
    <w:rsid w:val="00A70584"/>
    <w:rsid w:val="00A711F3"/>
    <w:rsid w:val="00A74B8E"/>
    <w:rsid w:val="00A7530A"/>
    <w:rsid w:val="00A80565"/>
    <w:rsid w:val="00A812FB"/>
    <w:rsid w:val="00A81CD5"/>
    <w:rsid w:val="00A82AA5"/>
    <w:rsid w:val="00A85F4D"/>
    <w:rsid w:val="00A86A22"/>
    <w:rsid w:val="00A86D46"/>
    <w:rsid w:val="00A87AAE"/>
    <w:rsid w:val="00A87FFC"/>
    <w:rsid w:val="00A91B65"/>
    <w:rsid w:val="00A94542"/>
    <w:rsid w:val="00A946AE"/>
    <w:rsid w:val="00A9502D"/>
    <w:rsid w:val="00A955CF"/>
    <w:rsid w:val="00AA098A"/>
    <w:rsid w:val="00AA120F"/>
    <w:rsid w:val="00AA171A"/>
    <w:rsid w:val="00AA1821"/>
    <w:rsid w:val="00AA1E3C"/>
    <w:rsid w:val="00AA3AF6"/>
    <w:rsid w:val="00AA3FDC"/>
    <w:rsid w:val="00AA457A"/>
    <w:rsid w:val="00AA47F8"/>
    <w:rsid w:val="00AA51A6"/>
    <w:rsid w:val="00AA72E9"/>
    <w:rsid w:val="00AB12A6"/>
    <w:rsid w:val="00AB1803"/>
    <w:rsid w:val="00AB1918"/>
    <w:rsid w:val="00AB1BB6"/>
    <w:rsid w:val="00AB2754"/>
    <w:rsid w:val="00AB277C"/>
    <w:rsid w:val="00AB3348"/>
    <w:rsid w:val="00AB3EB6"/>
    <w:rsid w:val="00AB490A"/>
    <w:rsid w:val="00AB4BF0"/>
    <w:rsid w:val="00AB4C8E"/>
    <w:rsid w:val="00AB4F22"/>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F20"/>
    <w:rsid w:val="00AF4445"/>
    <w:rsid w:val="00AF46B8"/>
    <w:rsid w:val="00AF53BF"/>
    <w:rsid w:val="00AF6437"/>
    <w:rsid w:val="00AF7672"/>
    <w:rsid w:val="00B05523"/>
    <w:rsid w:val="00B06608"/>
    <w:rsid w:val="00B06DE8"/>
    <w:rsid w:val="00B074E4"/>
    <w:rsid w:val="00B107DD"/>
    <w:rsid w:val="00B109DC"/>
    <w:rsid w:val="00B14463"/>
    <w:rsid w:val="00B16727"/>
    <w:rsid w:val="00B1776F"/>
    <w:rsid w:val="00B177AA"/>
    <w:rsid w:val="00B21107"/>
    <w:rsid w:val="00B22043"/>
    <w:rsid w:val="00B2245A"/>
    <w:rsid w:val="00B225BA"/>
    <w:rsid w:val="00B22639"/>
    <w:rsid w:val="00B2269C"/>
    <w:rsid w:val="00B227D6"/>
    <w:rsid w:val="00B230F1"/>
    <w:rsid w:val="00B239B6"/>
    <w:rsid w:val="00B243E9"/>
    <w:rsid w:val="00B24E7B"/>
    <w:rsid w:val="00B255DD"/>
    <w:rsid w:val="00B257D9"/>
    <w:rsid w:val="00B25EA0"/>
    <w:rsid w:val="00B2613B"/>
    <w:rsid w:val="00B26AC0"/>
    <w:rsid w:val="00B26C0B"/>
    <w:rsid w:val="00B26EE7"/>
    <w:rsid w:val="00B303FE"/>
    <w:rsid w:val="00B323B5"/>
    <w:rsid w:val="00B3293E"/>
    <w:rsid w:val="00B3337F"/>
    <w:rsid w:val="00B35B0B"/>
    <w:rsid w:val="00B40000"/>
    <w:rsid w:val="00B4128D"/>
    <w:rsid w:val="00B44281"/>
    <w:rsid w:val="00B47904"/>
    <w:rsid w:val="00B47CEC"/>
    <w:rsid w:val="00B5001E"/>
    <w:rsid w:val="00B50828"/>
    <w:rsid w:val="00B50889"/>
    <w:rsid w:val="00B50C7E"/>
    <w:rsid w:val="00B52DE7"/>
    <w:rsid w:val="00B533A6"/>
    <w:rsid w:val="00B536FA"/>
    <w:rsid w:val="00B53BF2"/>
    <w:rsid w:val="00B543C5"/>
    <w:rsid w:val="00B54F80"/>
    <w:rsid w:val="00B55328"/>
    <w:rsid w:val="00B57021"/>
    <w:rsid w:val="00B57737"/>
    <w:rsid w:val="00B61CBE"/>
    <w:rsid w:val="00B61D9F"/>
    <w:rsid w:val="00B6247C"/>
    <w:rsid w:val="00B65A45"/>
    <w:rsid w:val="00B66025"/>
    <w:rsid w:val="00B66C0D"/>
    <w:rsid w:val="00B67918"/>
    <w:rsid w:val="00B7026B"/>
    <w:rsid w:val="00B70418"/>
    <w:rsid w:val="00B74D3A"/>
    <w:rsid w:val="00B752CA"/>
    <w:rsid w:val="00B761A9"/>
    <w:rsid w:val="00B77836"/>
    <w:rsid w:val="00B81C0D"/>
    <w:rsid w:val="00B81C45"/>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A1449"/>
    <w:rsid w:val="00BA33ED"/>
    <w:rsid w:val="00BA5150"/>
    <w:rsid w:val="00BA597B"/>
    <w:rsid w:val="00BA6610"/>
    <w:rsid w:val="00BA6A18"/>
    <w:rsid w:val="00BA6CBB"/>
    <w:rsid w:val="00BA73E2"/>
    <w:rsid w:val="00BB2C36"/>
    <w:rsid w:val="00BB5690"/>
    <w:rsid w:val="00BB5D2D"/>
    <w:rsid w:val="00BB69B6"/>
    <w:rsid w:val="00BB6D1A"/>
    <w:rsid w:val="00BB7372"/>
    <w:rsid w:val="00BC12C1"/>
    <w:rsid w:val="00BC1BB4"/>
    <w:rsid w:val="00BC2B73"/>
    <w:rsid w:val="00BC51FA"/>
    <w:rsid w:val="00BD1453"/>
    <w:rsid w:val="00BD27AE"/>
    <w:rsid w:val="00BD2BDD"/>
    <w:rsid w:val="00BD2C41"/>
    <w:rsid w:val="00BD2E09"/>
    <w:rsid w:val="00BD3304"/>
    <w:rsid w:val="00BD4774"/>
    <w:rsid w:val="00BD5F1C"/>
    <w:rsid w:val="00BD7190"/>
    <w:rsid w:val="00BD7D27"/>
    <w:rsid w:val="00BD7E9A"/>
    <w:rsid w:val="00BE0052"/>
    <w:rsid w:val="00BE1A7D"/>
    <w:rsid w:val="00BE2076"/>
    <w:rsid w:val="00BE2A75"/>
    <w:rsid w:val="00BE4171"/>
    <w:rsid w:val="00BE4E83"/>
    <w:rsid w:val="00BE5E6F"/>
    <w:rsid w:val="00BF0E3B"/>
    <w:rsid w:val="00BF1251"/>
    <w:rsid w:val="00BF1354"/>
    <w:rsid w:val="00BF20AB"/>
    <w:rsid w:val="00BF234C"/>
    <w:rsid w:val="00BF4E82"/>
    <w:rsid w:val="00BF5F7C"/>
    <w:rsid w:val="00BF6609"/>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65AC"/>
    <w:rsid w:val="00C302B4"/>
    <w:rsid w:val="00C30A56"/>
    <w:rsid w:val="00C30E7B"/>
    <w:rsid w:val="00C312F1"/>
    <w:rsid w:val="00C31F24"/>
    <w:rsid w:val="00C32362"/>
    <w:rsid w:val="00C32599"/>
    <w:rsid w:val="00C338AA"/>
    <w:rsid w:val="00C34456"/>
    <w:rsid w:val="00C34643"/>
    <w:rsid w:val="00C35D22"/>
    <w:rsid w:val="00C37511"/>
    <w:rsid w:val="00C378FD"/>
    <w:rsid w:val="00C418BE"/>
    <w:rsid w:val="00C427DD"/>
    <w:rsid w:val="00C432EB"/>
    <w:rsid w:val="00C436CD"/>
    <w:rsid w:val="00C442C8"/>
    <w:rsid w:val="00C466E2"/>
    <w:rsid w:val="00C46CAB"/>
    <w:rsid w:val="00C47610"/>
    <w:rsid w:val="00C47FE2"/>
    <w:rsid w:val="00C50951"/>
    <w:rsid w:val="00C50CC6"/>
    <w:rsid w:val="00C50FDE"/>
    <w:rsid w:val="00C5198C"/>
    <w:rsid w:val="00C51ADD"/>
    <w:rsid w:val="00C528BC"/>
    <w:rsid w:val="00C53428"/>
    <w:rsid w:val="00C53A64"/>
    <w:rsid w:val="00C53E66"/>
    <w:rsid w:val="00C54E90"/>
    <w:rsid w:val="00C55CE0"/>
    <w:rsid w:val="00C5650F"/>
    <w:rsid w:val="00C5730F"/>
    <w:rsid w:val="00C6137B"/>
    <w:rsid w:val="00C61E11"/>
    <w:rsid w:val="00C62661"/>
    <w:rsid w:val="00C6293B"/>
    <w:rsid w:val="00C63CD0"/>
    <w:rsid w:val="00C63ED7"/>
    <w:rsid w:val="00C64842"/>
    <w:rsid w:val="00C64CB7"/>
    <w:rsid w:val="00C657B2"/>
    <w:rsid w:val="00C6585F"/>
    <w:rsid w:val="00C65C71"/>
    <w:rsid w:val="00C66B62"/>
    <w:rsid w:val="00C67E83"/>
    <w:rsid w:val="00C70A38"/>
    <w:rsid w:val="00C70F8F"/>
    <w:rsid w:val="00C715DE"/>
    <w:rsid w:val="00C7516F"/>
    <w:rsid w:val="00C75A43"/>
    <w:rsid w:val="00C775E2"/>
    <w:rsid w:val="00C8016C"/>
    <w:rsid w:val="00C80400"/>
    <w:rsid w:val="00C834D1"/>
    <w:rsid w:val="00C848B0"/>
    <w:rsid w:val="00C852B0"/>
    <w:rsid w:val="00C86D78"/>
    <w:rsid w:val="00C8733A"/>
    <w:rsid w:val="00C87713"/>
    <w:rsid w:val="00C87AF2"/>
    <w:rsid w:val="00C9136F"/>
    <w:rsid w:val="00C91ACB"/>
    <w:rsid w:val="00C924B8"/>
    <w:rsid w:val="00C9516E"/>
    <w:rsid w:val="00C96C69"/>
    <w:rsid w:val="00C96F63"/>
    <w:rsid w:val="00C97C4A"/>
    <w:rsid w:val="00C97D55"/>
    <w:rsid w:val="00CA1ACD"/>
    <w:rsid w:val="00CA43F1"/>
    <w:rsid w:val="00CA48E5"/>
    <w:rsid w:val="00CA5DC9"/>
    <w:rsid w:val="00CA76C9"/>
    <w:rsid w:val="00CA7F85"/>
    <w:rsid w:val="00CB0B3B"/>
    <w:rsid w:val="00CB0C0D"/>
    <w:rsid w:val="00CB22DA"/>
    <w:rsid w:val="00CB2B68"/>
    <w:rsid w:val="00CB2E58"/>
    <w:rsid w:val="00CB3991"/>
    <w:rsid w:val="00CB439E"/>
    <w:rsid w:val="00CB477C"/>
    <w:rsid w:val="00CB7544"/>
    <w:rsid w:val="00CB77C8"/>
    <w:rsid w:val="00CB781B"/>
    <w:rsid w:val="00CC12D5"/>
    <w:rsid w:val="00CC1D75"/>
    <w:rsid w:val="00CC2E36"/>
    <w:rsid w:val="00CC3011"/>
    <w:rsid w:val="00CC3C07"/>
    <w:rsid w:val="00CC3DD2"/>
    <w:rsid w:val="00CC437E"/>
    <w:rsid w:val="00CC43BC"/>
    <w:rsid w:val="00CC50B5"/>
    <w:rsid w:val="00CC5F13"/>
    <w:rsid w:val="00CC670D"/>
    <w:rsid w:val="00CC686C"/>
    <w:rsid w:val="00CC6C1F"/>
    <w:rsid w:val="00CC73F3"/>
    <w:rsid w:val="00CD2C4C"/>
    <w:rsid w:val="00CD3438"/>
    <w:rsid w:val="00CD3A41"/>
    <w:rsid w:val="00CD3B73"/>
    <w:rsid w:val="00CD4065"/>
    <w:rsid w:val="00CD4164"/>
    <w:rsid w:val="00CD6056"/>
    <w:rsid w:val="00CD610C"/>
    <w:rsid w:val="00CD6ADC"/>
    <w:rsid w:val="00CE059D"/>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58A"/>
    <w:rsid w:val="00D1273A"/>
    <w:rsid w:val="00D12ACC"/>
    <w:rsid w:val="00D1410C"/>
    <w:rsid w:val="00D14384"/>
    <w:rsid w:val="00D15785"/>
    <w:rsid w:val="00D158A3"/>
    <w:rsid w:val="00D203ED"/>
    <w:rsid w:val="00D20545"/>
    <w:rsid w:val="00D20830"/>
    <w:rsid w:val="00D22E6D"/>
    <w:rsid w:val="00D23D31"/>
    <w:rsid w:val="00D24460"/>
    <w:rsid w:val="00D307F8"/>
    <w:rsid w:val="00D31279"/>
    <w:rsid w:val="00D3206A"/>
    <w:rsid w:val="00D32122"/>
    <w:rsid w:val="00D32663"/>
    <w:rsid w:val="00D32D68"/>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C53"/>
    <w:rsid w:val="00D5412B"/>
    <w:rsid w:val="00D56376"/>
    <w:rsid w:val="00D570FE"/>
    <w:rsid w:val="00D577F4"/>
    <w:rsid w:val="00D57F58"/>
    <w:rsid w:val="00D60F11"/>
    <w:rsid w:val="00D61587"/>
    <w:rsid w:val="00D638E0"/>
    <w:rsid w:val="00D6622D"/>
    <w:rsid w:val="00D66EB0"/>
    <w:rsid w:val="00D74C01"/>
    <w:rsid w:val="00D74D52"/>
    <w:rsid w:val="00D74E0A"/>
    <w:rsid w:val="00D75A21"/>
    <w:rsid w:val="00D75D41"/>
    <w:rsid w:val="00D76959"/>
    <w:rsid w:val="00D76C50"/>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6565"/>
    <w:rsid w:val="00D971B9"/>
    <w:rsid w:val="00D979B1"/>
    <w:rsid w:val="00D97D42"/>
    <w:rsid w:val="00DA0AC3"/>
    <w:rsid w:val="00DA1655"/>
    <w:rsid w:val="00DA17CB"/>
    <w:rsid w:val="00DA2417"/>
    <w:rsid w:val="00DA2AC7"/>
    <w:rsid w:val="00DA3604"/>
    <w:rsid w:val="00DA37E2"/>
    <w:rsid w:val="00DA5AE2"/>
    <w:rsid w:val="00DA65F3"/>
    <w:rsid w:val="00DB0213"/>
    <w:rsid w:val="00DB0595"/>
    <w:rsid w:val="00DB1FB3"/>
    <w:rsid w:val="00DB2FC7"/>
    <w:rsid w:val="00DB3BA9"/>
    <w:rsid w:val="00DB56D6"/>
    <w:rsid w:val="00DB59E1"/>
    <w:rsid w:val="00DB6EC6"/>
    <w:rsid w:val="00DB6FD6"/>
    <w:rsid w:val="00DB7FE8"/>
    <w:rsid w:val="00DC0B77"/>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37E"/>
    <w:rsid w:val="00DE3458"/>
    <w:rsid w:val="00DE3A74"/>
    <w:rsid w:val="00DE3CE2"/>
    <w:rsid w:val="00DE3F78"/>
    <w:rsid w:val="00DE6F8F"/>
    <w:rsid w:val="00DF0300"/>
    <w:rsid w:val="00DF03CA"/>
    <w:rsid w:val="00DF0698"/>
    <w:rsid w:val="00DF1A40"/>
    <w:rsid w:val="00DF2C40"/>
    <w:rsid w:val="00DF3BBD"/>
    <w:rsid w:val="00DF3BFD"/>
    <w:rsid w:val="00DF5D82"/>
    <w:rsid w:val="00DF70D3"/>
    <w:rsid w:val="00DF74F8"/>
    <w:rsid w:val="00DF78CF"/>
    <w:rsid w:val="00E00129"/>
    <w:rsid w:val="00E00C0C"/>
    <w:rsid w:val="00E01B00"/>
    <w:rsid w:val="00E01C1B"/>
    <w:rsid w:val="00E024A5"/>
    <w:rsid w:val="00E02B9E"/>
    <w:rsid w:val="00E03029"/>
    <w:rsid w:val="00E0326C"/>
    <w:rsid w:val="00E03710"/>
    <w:rsid w:val="00E04369"/>
    <w:rsid w:val="00E066F4"/>
    <w:rsid w:val="00E0799B"/>
    <w:rsid w:val="00E11342"/>
    <w:rsid w:val="00E11C00"/>
    <w:rsid w:val="00E1218B"/>
    <w:rsid w:val="00E1227B"/>
    <w:rsid w:val="00E13DE9"/>
    <w:rsid w:val="00E151E2"/>
    <w:rsid w:val="00E15D51"/>
    <w:rsid w:val="00E2065B"/>
    <w:rsid w:val="00E2118E"/>
    <w:rsid w:val="00E22734"/>
    <w:rsid w:val="00E22D2A"/>
    <w:rsid w:val="00E233E4"/>
    <w:rsid w:val="00E2440C"/>
    <w:rsid w:val="00E2643E"/>
    <w:rsid w:val="00E27E2C"/>
    <w:rsid w:val="00E3112C"/>
    <w:rsid w:val="00E31285"/>
    <w:rsid w:val="00E326DF"/>
    <w:rsid w:val="00E337A1"/>
    <w:rsid w:val="00E36A53"/>
    <w:rsid w:val="00E37805"/>
    <w:rsid w:val="00E37A99"/>
    <w:rsid w:val="00E411D5"/>
    <w:rsid w:val="00E41440"/>
    <w:rsid w:val="00E43422"/>
    <w:rsid w:val="00E435DA"/>
    <w:rsid w:val="00E43A8B"/>
    <w:rsid w:val="00E45EC6"/>
    <w:rsid w:val="00E47F06"/>
    <w:rsid w:val="00E50AED"/>
    <w:rsid w:val="00E5144F"/>
    <w:rsid w:val="00E52F69"/>
    <w:rsid w:val="00E53749"/>
    <w:rsid w:val="00E545B5"/>
    <w:rsid w:val="00E554BC"/>
    <w:rsid w:val="00E55B50"/>
    <w:rsid w:val="00E55E6E"/>
    <w:rsid w:val="00E56BD0"/>
    <w:rsid w:val="00E56EF9"/>
    <w:rsid w:val="00E574A2"/>
    <w:rsid w:val="00E57AB9"/>
    <w:rsid w:val="00E57C3A"/>
    <w:rsid w:val="00E611A4"/>
    <w:rsid w:val="00E6241F"/>
    <w:rsid w:val="00E625FE"/>
    <w:rsid w:val="00E62D7C"/>
    <w:rsid w:val="00E63756"/>
    <w:rsid w:val="00E63905"/>
    <w:rsid w:val="00E662F8"/>
    <w:rsid w:val="00E667DB"/>
    <w:rsid w:val="00E66BE0"/>
    <w:rsid w:val="00E67085"/>
    <w:rsid w:val="00E673AE"/>
    <w:rsid w:val="00E6748A"/>
    <w:rsid w:val="00E71989"/>
    <w:rsid w:val="00E71E5C"/>
    <w:rsid w:val="00E72BBE"/>
    <w:rsid w:val="00E732C9"/>
    <w:rsid w:val="00E74229"/>
    <w:rsid w:val="00E74897"/>
    <w:rsid w:val="00E75A94"/>
    <w:rsid w:val="00E8178C"/>
    <w:rsid w:val="00E81975"/>
    <w:rsid w:val="00E81A5D"/>
    <w:rsid w:val="00E81D69"/>
    <w:rsid w:val="00E8251F"/>
    <w:rsid w:val="00E82688"/>
    <w:rsid w:val="00E82D30"/>
    <w:rsid w:val="00E82EEF"/>
    <w:rsid w:val="00E8593A"/>
    <w:rsid w:val="00E87095"/>
    <w:rsid w:val="00E87628"/>
    <w:rsid w:val="00E878E2"/>
    <w:rsid w:val="00E87ED7"/>
    <w:rsid w:val="00E902A1"/>
    <w:rsid w:val="00E902DC"/>
    <w:rsid w:val="00E902EF"/>
    <w:rsid w:val="00E903F4"/>
    <w:rsid w:val="00E91B10"/>
    <w:rsid w:val="00E91D8A"/>
    <w:rsid w:val="00E924F9"/>
    <w:rsid w:val="00E95CE1"/>
    <w:rsid w:val="00E95FC8"/>
    <w:rsid w:val="00E960EB"/>
    <w:rsid w:val="00E96480"/>
    <w:rsid w:val="00E96E86"/>
    <w:rsid w:val="00E9720E"/>
    <w:rsid w:val="00E97AC8"/>
    <w:rsid w:val="00EA0775"/>
    <w:rsid w:val="00EA115F"/>
    <w:rsid w:val="00EA1F3E"/>
    <w:rsid w:val="00EA2E9F"/>
    <w:rsid w:val="00EA746C"/>
    <w:rsid w:val="00EA7751"/>
    <w:rsid w:val="00EA7774"/>
    <w:rsid w:val="00EB2016"/>
    <w:rsid w:val="00EB2761"/>
    <w:rsid w:val="00EB3273"/>
    <w:rsid w:val="00EB36C1"/>
    <w:rsid w:val="00EB4307"/>
    <w:rsid w:val="00EB48DF"/>
    <w:rsid w:val="00EB5676"/>
    <w:rsid w:val="00EB5830"/>
    <w:rsid w:val="00EB6A93"/>
    <w:rsid w:val="00EB6B32"/>
    <w:rsid w:val="00EB6EC4"/>
    <w:rsid w:val="00EB7104"/>
    <w:rsid w:val="00EB7B05"/>
    <w:rsid w:val="00EB7CC9"/>
    <w:rsid w:val="00EB7ECC"/>
    <w:rsid w:val="00EC106D"/>
    <w:rsid w:val="00EC16C6"/>
    <w:rsid w:val="00EC2427"/>
    <w:rsid w:val="00EC44D3"/>
    <w:rsid w:val="00EC6634"/>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9F"/>
    <w:rsid w:val="00EE7110"/>
    <w:rsid w:val="00EF1D50"/>
    <w:rsid w:val="00EF2B1D"/>
    <w:rsid w:val="00EF3997"/>
    <w:rsid w:val="00EF40AF"/>
    <w:rsid w:val="00F00F0E"/>
    <w:rsid w:val="00F028D1"/>
    <w:rsid w:val="00F02A4C"/>
    <w:rsid w:val="00F02E8A"/>
    <w:rsid w:val="00F033B9"/>
    <w:rsid w:val="00F03F3F"/>
    <w:rsid w:val="00F0558A"/>
    <w:rsid w:val="00F05E69"/>
    <w:rsid w:val="00F066D1"/>
    <w:rsid w:val="00F067F8"/>
    <w:rsid w:val="00F06E47"/>
    <w:rsid w:val="00F06FDD"/>
    <w:rsid w:val="00F073AC"/>
    <w:rsid w:val="00F119BB"/>
    <w:rsid w:val="00F13C3A"/>
    <w:rsid w:val="00F14631"/>
    <w:rsid w:val="00F157D7"/>
    <w:rsid w:val="00F15CF0"/>
    <w:rsid w:val="00F15F62"/>
    <w:rsid w:val="00F16518"/>
    <w:rsid w:val="00F16FD0"/>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C23"/>
    <w:rsid w:val="00F43576"/>
    <w:rsid w:val="00F438B5"/>
    <w:rsid w:val="00F43A52"/>
    <w:rsid w:val="00F43BAF"/>
    <w:rsid w:val="00F44482"/>
    <w:rsid w:val="00F4468D"/>
    <w:rsid w:val="00F45120"/>
    <w:rsid w:val="00F45351"/>
    <w:rsid w:val="00F454C7"/>
    <w:rsid w:val="00F45A51"/>
    <w:rsid w:val="00F464F8"/>
    <w:rsid w:val="00F51A10"/>
    <w:rsid w:val="00F52AF1"/>
    <w:rsid w:val="00F52BEB"/>
    <w:rsid w:val="00F55F5E"/>
    <w:rsid w:val="00F56148"/>
    <w:rsid w:val="00F56BAF"/>
    <w:rsid w:val="00F56CAF"/>
    <w:rsid w:val="00F56EC5"/>
    <w:rsid w:val="00F57A03"/>
    <w:rsid w:val="00F60DCA"/>
    <w:rsid w:val="00F60E21"/>
    <w:rsid w:val="00F61F39"/>
    <w:rsid w:val="00F64855"/>
    <w:rsid w:val="00F65DC3"/>
    <w:rsid w:val="00F664E3"/>
    <w:rsid w:val="00F700DC"/>
    <w:rsid w:val="00F70715"/>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40B6"/>
    <w:rsid w:val="00F840DC"/>
    <w:rsid w:val="00F84733"/>
    <w:rsid w:val="00F849E3"/>
    <w:rsid w:val="00F853E7"/>
    <w:rsid w:val="00F86261"/>
    <w:rsid w:val="00F864A8"/>
    <w:rsid w:val="00F87189"/>
    <w:rsid w:val="00F87BF4"/>
    <w:rsid w:val="00F90E25"/>
    <w:rsid w:val="00F92CE3"/>
    <w:rsid w:val="00F93D5F"/>
    <w:rsid w:val="00F950FC"/>
    <w:rsid w:val="00F9652E"/>
    <w:rsid w:val="00F972B5"/>
    <w:rsid w:val="00F973AA"/>
    <w:rsid w:val="00F97A6C"/>
    <w:rsid w:val="00F97AE6"/>
    <w:rsid w:val="00F97E14"/>
    <w:rsid w:val="00FA0056"/>
    <w:rsid w:val="00FA01C9"/>
    <w:rsid w:val="00FA068C"/>
    <w:rsid w:val="00FA140A"/>
    <w:rsid w:val="00FA15B2"/>
    <w:rsid w:val="00FA2325"/>
    <w:rsid w:val="00FA2D68"/>
    <w:rsid w:val="00FA38E4"/>
    <w:rsid w:val="00FA6957"/>
    <w:rsid w:val="00FA73B6"/>
    <w:rsid w:val="00FB1945"/>
    <w:rsid w:val="00FB3281"/>
    <w:rsid w:val="00FB3592"/>
    <w:rsid w:val="00FB6BCB"/>
    <w:rsid w:val="00FC0D65"/>
    <w:rsid w:val="00FC2D22"/>
    <w:rsid w:val="00FC33A3"/>
    <w:rsid w:val="00FC5FBE"/>
    <w:rsid w:val="00FC6241"/>
    <w:rsid w:val="00FC731C"/>
    <w:rsid w:val="00FC7A82"/>
    <w:rsid w:val="00FC7D35"/>
    <w:rsid w:val="00FD004C"/>
    <w:rsid w:val="00FD01C8"/>
    <w:rsid w:val="00FD02C9"/>
    <w:rsid w:val="00FD210E"/>
    <w:rsid w:val="00FD218D"/>
    <w:rsid w:val="00FD26B5"/>
    <w:rsid w:val="00FD35E0"/>
    <w:rsid w:val="00FD47F1"/>
    <w:rsid w:val="00FD48B3"/>
    <w:rsid w:val="00FD55C7"/>
    <w:rsid w:val="00FD5D4D"/>
    <w:rsid w:val="00FD7787"/>
    <w:rsid w:val="00FD798A"/>
    <w:rsid w:val="00FE0D6D"/>
    <w:rsid w:val="00FE2151"/>
    <w:rsid w:val="00FE27B1"/>
    <w:rsid w:val="00FE3A98"/>
    <w:rsid w:val="00FE70C5"/>
    <w:rsid w:val="00FE73D8"/>
    <w:rsid w:val="00FF0087"/>
    <w:rsid w:val="00FF0327"/>
    <w:rsid w:val="00FF058F"/>
    <w:rsid w:val="00FF163E"/>
    <w:rsid w:val="00FF16B8"/>
    <w:rsid w:val="00FF39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473D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462BD-3829-4939-A90E-0862535FA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55104</TotalTime>
  <Pages>76</Pages>
  <Words>44730</Words>
  <Characters>254966</Characters>
  <Application>Microsoft Office Word</Application>
  <DocSecurity>0</DocSecurity>
  <Lines>2124</Lines>
  <Paragraphs>598</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299098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1524</cp:revision>
  <dcterms:created xsi:type="dcterms:W3CDTF">2021-12-10T16:51:00Z</dcterms:created>
  <dcterms:modified xsi:type="dcterms:W3CDTF">2022-01-21T16:53:00Z</dcterms:modified>
</cp:coreProperties>
</file>