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6400B03" w:rsidP="76400B03" w:rsidRDefault="76400B03" w14:paraId="0EF78AFB" w14:textId="286E5CC1">
      <w:pPr>
        <w:pStyle w:val="Normal"/>
      </w:pPr>
    </w:p>
    <w:p w:rsidR="76400B03" w:rsidP="76400B03" w:rsidRDefault="76400B03" w14:paraId="134E425A" w14:textId="6A961106">
      <w:pPr>
        <w:pStyle w:val="Normal"/>
      </w:pPr>
    </w:p>
    <w:p w:rsidR="76400B03" w:rsidP="76400B03" w:rsidRDefault="76400B03" w14:paraId="11BDDF33" w14:textId="169E41CA">
      <w:pPr>
        <w:pStyle w:val="Normal"/>
      </w:pPr>
    </w:p>
    <w:p w:rsidR="76400B03" w:rsidP="76400B03" w:rsidRDefault="76400B03" w14:paraId="47B2E5E9" w14:textId="7B99F3A3">
      <w:pPr>
        <w:pStyle w:val="Normal"/>
      </w:pPr>
    </w:p>
    <w:p w:rsidR="76400B03" w:rsidP="76400B03" w:rsidRDefault="76400B03" w14:paraId="5C3435BB" w14:textId="61AFD9F6">
      <w:pPr>
        <w:pStyle w:val="Normal"/>
      </w:pPr>
    </w:p>
    <w:p w:rsidR="76400B03" w:rsidP="76400B03" w:rsidRDefault="76400B03" w14:paraId="73057E9B" w14:textId="722252B9">
      <w:pPr>
        <w:pStyle w:val="Normal"/>
      </w:pPr>
    </w:p>
    <w:p w:rsidR="76400B03" w:rsidP="76400B03" w:rsidRDefault="76400B03" w14:paraId="56DCFC0A" w14:textId="1C9F53F9">
      <w:pPr>
        <w:pStyle w:val="Normal"/>
      </w:pPr>
    </w:p>
    <w:p w:rsidR="76400B03" w:rsidP="76400B03" w:rsidRDefault="76400B03" w14:paraId="2D80AE92" w14:textId="0B611ECC">
      <w:pPr>
        <w:pStyle w:val="Normal"/>
      </w:pPr>
    </w:p>
    <w:p w:rsidR="76400B03" w:rsidP="76400B03" w:rsidRDefault="76400B03" w14:paraId="58874710" w14:textId="0038A07D">
      <w:pPr>
        <w:pStyle w:val="Normal"/>
      </w:pPr>
    </w:p>
    <w:p w:rsidR="76400B03" w:rsidP="76400B03" w:rsidRDefault="76400B03" w14:paraId="24F6F779" w14:textId="7F32E957">
      <w:pPr>
        <w:pStyle w:val="Normal"/>
        <w:rPr>
          <w:sz w:val="48"/>
          <w:szCs w:val="48"/>
        </w:rPr>
      </w:pPr>
    </w:p>
    <w:p w:rsidR="69A6A07F" w:rsidP="76400B03" w:rsidRDefault="69A6A07F" w14:paraId="726F9EC5" w14:textId="629BE482">
      <w:pPr>
        <w:jc w:val="center"/>
        <w:rPr>
          <w:rFonts w:ascii="Aptos" w:hAnsi="Aptos" w:eastAsia="Aptos" w:cs="Aptos"/>
          <w:b w:val="0"/>
          <w:bCs w:val="0"/>
          <w:i w:val="0"/>
          <w:iCs w:val="0"/>
          <w:caps w:val="0"/>
          <w:smallCaps w:val="0"/>
          <w:noProof w:val="0"/>
          <w:sz w:val="48"/>
          <w:szCs w:val="48"/>
          <w:lang w:val="en-US"/>
        </w:rPr>
      </w:pPr>
      <w:r w:rsidRPr="76400B03" w:rsidR="69A6A07F">
        <w:rPr>
          <w:rFonts w:ascii="Aptos" w:hAnsi="Aptos" w:eastAsia="Aptos" w:cs="Aptos"/>
          <w:b w:val="0"/>
          <w:bCs w:val="0"/>
          <w:i w:val="0"/>
          <w:iCs w:val="0"/>
          <w:caps w:val="0"/>
          <w:smallCaps w:val="0"/>
          <w:noProof w:val="0"/>
          <w:sz w:val="48"/>
          <w:szCs w:val="48"/>
          <w:lang w:val="en-US"/>
        </w:rPr>
        <w:t xml:space="preserve">BS2924 </w:t>
      </w:r>
    </w:p>
    <w:p w:rsidR="69A6A07F" w:rsidP="76400B03" w:rsidRDefault="69A6A07F" w14:paraId="0D9F08F6" w14:textId="51CC6289">
      <w:pPr>
        <w:jc w:val="center"/>
        <w:rPr>
          <w:rFonts w:ascii="Aptos" w:hAnsi="Aptos" w:eastAsia="Aptos" w:cs="Aptos"/>
          <w:b w:val="0"/>
          <w:bCs w:val="0"/>
          <w:i w:val="0"/>
          <w:iCs w:val="0"/>
          <w:caps w:val="0"/>
          <w:smallCaps w:val="0"/>
          <w:noProof w:val="0"/>
          <w:sz w:val="48"/>
          <w:szCs w:val="48"/>
          <w:lang w:val="en-US"/>
        </w:rPr>
      </w:pPr>
      <w:r w:rsidRPr="76400B03" w:rsidR="69A6A07F">
        <w:rPr>
          <w:rFonts w:ascii="Aptos" w:hAnsi="Aptos" w:eastAsia="Aptos" w:cs="Aptos"/>
          <w:b w:val="0"/>
          <w:bCs w:val="0"/>
          <w:i w:val="0"/>
          <w:iCs w:val="0"/>
          <w:caps w:val="0"/>
          <w:smallCaps w:val="0"/>
          <w:noProof w:val="0"/>
          <w:sz w:val="48"/>
          <w:szCs w:val="48"/>
          <w:lang w:val="en-US"/>
        </w:rPr>
        <w:t>Information Management and Data Analytics</w:t>
      </w:r>
    </w:p>
    <w:p w:rsidR="76400B03" w:rsidP="76400B03" w:rsidRDefault="76400B03" w14:paraId="688E31F4" w14:textId="01D5D8B5">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2E78D5A9" w14:textId="4D7ECB5D">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67AEA985" w14:textId="1CF4CD4A">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126B7FAE" w14:textId="0DCFD02E">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2873A7C2" w14:textId="21DBB9D1">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0E01F497" w14:textId="1A05A265">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0619188E" w14:textId="5BA39D60">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41F09A33" w14:textId="68DA6B39">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1AE8C311" w14:textId="4C08FB4A">
      <w:pPr>
        <w:jc w:val="center"/>
        <w:rPr>
          <w:rFonts w:ascii="Aptos" w:hAnsi="Aptos" w:eastAsia="Aptos" w:cs="Aptos"/>
          <w:b w:val="0"/>
          <w:bCs w:val="0"/>
          <w:i w:val="0"/>
          <w:iCs w:val="0"/>
          <w:caps w:val="0"/>
          <w:smallCaps w:val="0"/>
          <w:noProof w:val="0"/>
          <w:sz w:val="31"/>
          <w:szCs w:val="31"/>
          <w:lang w:val="en-US"/>
        </w:rPr>
      </w:pPr>
    </w:p>
    <w:p w:rsidR="76400B03" w:rsidP="76400B03" w:rsidRDefault="76400B03" w14:paraId="3EBB890F" w14:textId="0925A46E">
      <w:pPr>
        <w:pStyle w:val="Normal"/>
        <w:jc w:val="center"/>
        <w:rPr>
          <w:rFonts w:ascii="Aptos" w:hAnsi="Aptos" w:eastAsia="Aptos" w:cs="Aptos"/>
          <w:b w:val="0"/>
          <w:bCs w:val="0"/>
          <w:i w:val="0"/>
          <w:iCs w:val="0"/>
          <w:caps w:val="0"/>
          <w:smallCaps w:val="0"/>
          <w:noProof w:val="0"/>
          <w:sz w:val="31"/>
          <w:szCs w:val="31"/>
          <w:lang w:val="en-US"/>
        </w:rPr>
      </w:pPr>
    </w:p>
    <w:p w:rsidR="69A6A07F" w:rsidP="76400B03" w:rsidRDefault="69A6A07F" w14:paraId="7C91A7C2" w14:textId="3F047F2C">
      <w:pPr>
        <w:pStyle w:val="Normal"/>
        <w:jc w:val="left"/>
        <w:rPr>
          <w:rFonts w:ascii="Aptos" w:hAnsi="Aptos" w:eastAsia="Aptos" w:cs="Aptos"/>
          <w:b w:val="0"/>
          <w:bCs w:val="0"/>
          <w:i w:val="0"/>
          <w:iCs w:val="0"/>
          <w:caps w:val="0"/>
          <w:smallCaps w:val="0"/>
          <w:noProof w:val="0"/>
          <w:sz w:val="31"/>
          <w:szCs w:val="31"/>
          <w:lang w:val="en-US"/>
        </w:rPr>
      </w:pPr>
      <w:r w:rsidRPr="76400B03" w:rsidR="69A6A07F">
        <w:rPr>
          <w:rFonts w:ascii="Aptos" w:hAnsi="Aptos" w:eastAsia="Aptos" w:cs="Aptos"/>
          <w:b w:val="0"/>
          <w:bCs w:val="0"/>
          <w:i w:val="0"/>
          <w:iCs w:val="0"/>
          <w:caps w:val="0"/>
          <w:smallCaps w:val="0"/>
          <w:noProof w:val="0"/>
          <w:sz w:val="31"/>
          <w:szCs w:val="31"/>
          <w:lang w:val="en-US"/>
        </w:rPr>
        <w:t xml:space="preserve">Word count: </w:t>
      </w:r>
      <w:r w:rsidRPr="76400B03" w:rsidR="6700B878">
        <w:rPr>
          <w:rFonts w:ascii="Aptos" w:hAnsi="Aptos" w:eastAsia="Aptos" w:cs="Aptos"/>
          <w:b w:val="0"/>
          <w:bCs w:val="0"/>
          <w:i w:val="0"/>
          <w:iCs w:val="0"/>
          <w:caps w:val="0"/>
          <w:smallCaps w:val="0"/>
          <w:noProof w:val="0"/>
          <w:sz w:val="31"/>
          <w:szCs w:val="31"/>
          <w:lang w:val="en-US"/>
        </w:rPr>
        <w:t xml:space="preserve">2,746                                                               Student ID: </w:t>
      </w:r>
      <w:r w:rsidRPr="76400B03" w:rsidR="50842FF6">
        <w:rPr>
          <w:rFonts w:ascii="Aptos" w:hAnsi="Aptos" w:eastAsia="Aptos" w:cs="Aptos"/>
          <w:b w:val="0"/>
          <w:bCs w:val="0"/>
          <w:i w:val="0"/>
          <w:iCs w:val="0"/>
          <w:caps w:val="0"/>
          <w:smallCaps w:val="0"/>
          <w:noProof w:val="0"/>
          <w:sz w:val="31"/>
          <w:szCs w:val="31"/>
          <w:lang w:val="en-US"/>
        </w:rPr>
        <w:t>2312275</w:t>
      </w:r>
    </w:p>
    <w:sdt>
      <w:sdtPr>
        <w:id w:val="2051213898"/>
        <w:docPartObj>
          <w:docPartGallery w:val="Table of Contents"/>
          <w:docPartUnique/>
        </w:docPartObj>
      </w:sdtPr>
      <w:sdtContent>
        <w:p w:rsidR="76400B03" w:rsidP="76400B03" w:rsidRDefault="76400B03" w14:paraId="763F0283" w14:textId="25F8F36C">
          <w:pPr>
            <w:pStyle w:val="TOC1"/>
            <w:tabs>
              <w:tab w:val="right" w:leader="dot" w:pos="9360"/>
            </w:tabs>
            <w:bidi w:val="0"/>
            <w:rPr>
              <w:rStyle w:val="Hyperlink"/>
            </w:rPr>
          </w:pPr>
          <w:r>
            <w:fldChar w:fldCharType="begin"/>
          </w:r>
          <w:r>
            <w:instrText xml:space="preserve">TOC \o "1-9" \z \u \h</w:instrText>
          </w:r>
          <w:r>
            <w:fldChar w:fldCharType="separate"/>
          </w:r>
          <w:hyperlink w:anchor="_Toc954785148">
            <w:r w:rsidRPr="76400B03" w:rsidR="76400B03">
              <w:rPr>
                <w:rStyle w:val="Hyperlink"/>
              </w:rPr>
              <w:t>Introduction</w:t>
            </w:r>
            <w:r>
              <w:tab/>
            </w:r>
            <w:r>
              <w:fldChar w:fldCharType="begin"/>
            </w:r>
            <w:r>
              <w:instrText xml:space="preserve">PAGEREF _Toc954785148 \h</w:instrText>
            </w:r>
            <w:r>
              <w:fldChar w:fldCharType="separate"/>
            </w:r>
            <w:r w:rsidRPr="76400B03" w:rsidR="76400B03">
              <w:rPr>
                <w:rStyle w:val="Hyperlink"/>
              </w:rPr>
              <w:t>2</w:t>
            </w:r>
            <w:r>
              <w:fldChar w:fldCharType="end"/>
            </w:r>
          </w:hyperlink>
        </w:p>
        <w:p w:rsidR="76400B03" w:rsidP="76400B03" w:rsidRDefault="76400B03" w14:paraId="239D73D7" w14:textId="43942C01">
          <w:pPr>
            <w:pStyle w:val="TOC1"/>
            <w:tabs>
              <w:tab w:val="right" w:leader="dot" w:pos="9360"/>
            </w:tabs>
            <w:bidi w:val="0"/>
            <w:rPr>
              <w:rStyle w:val="Hyperlink"/>
            </w:rPr>
          </w:pPr>
          <w:hyperlink w:anchor="_Toc740271856">
            <w:r w:rsidRPr="76400B03" w:rsidR="76400B03">
              <w:rPr>
                <w:rStyle w:val="Hyperlink"/>
              </w:rPr>
              <w:t>Information management for business intelligence</w:t>
            </w:r>
            <w:r>
              <w:tab/>
            </w:r>
            <w:r>
              <w:fldChar w:fldCharType="begin"/>
            </w:r>
            <w:r>
              <w:instrText xml:space="preserve">PAGEREF _Toc740271856 \h</w:instrText>
            </w:r>
            <w:r>
              <w:fldChar w:fldCharType="separate"/>
            </w:r>
            <w:r w:rsidRPr="76400B03" w:rsidR="76400B03">
              <w:rPr>
                <w:rStyle w:val="Hyperlink"/>
              </w:rPr>
              <w:t>2</w:t>
            </w:r>
            <w:r>
              <w:fldChar w:fldCharType="end"/>
            </w:r>
          </w:hyperlink>
        </w:p>
        <w:p w:rsidR="76400B03" w:rsidP="76400B03" w:rsidRDefault="76400B03" w14:paraId="34A8C544" w14:textId="7FB36B2F">
          <w:pPr>
            <w:pStyle w:val="TOC1"/>
            <w:tabs>
              <w:tab w:val="right" w:leader="dot" w:pos="9360"/>
            </w:tabs>
            <w:bidi w:val="0"/>
            <w:rPr>
              <w:rStyle w:val="Hyperlink"/>
            </w:rPr>
          </w:pPr>
          <w:hyperlink w:anchor="_Toc1992089840">
            <w:r w:rsidRPr="76400B03" w:rsidR="76400B03">
              <w:rPr>
                <w:rStyle w:val="Hyperlink"/>
              </w:rPr>
              <w:t>Data Mining and Knowledge Discovery in Databases</w:t>
            </w:r>
            <w:r>
              <w:tab/>
            </w:r>
            <w:r>
              <w:fldChar w:fldCharType="begin"/>
            </w:r>
            <w:r>
              <w:instrText xml:space="preserve">PAGEREF _Toc1992089840 \h</w:instrText>
            </w:r>
            <w:r>
              <w:fldChar w:fldCharType="separate"/>
            </w:r>
            <w:r w:rsidRPr="76400B03" w:rsidR="76400B03">
              <w:rPr>
                <w:rStyle w:val="Hyperlink"/>
              </w:rPr>
              <w:t>9</w:t>
            </w:r>
            <w:r>
              <w:fldChar w:fldCharType="end"/>
            </w:r>
          </w:hyperlink>
        </w:p>
        <w:p w:rsidR="76400B03" w:rsidP="76400B03" w:rsidRDefault="76400B03" w14:paraId="0169356C" w14:textId="3990F5FF">
          <w:pPr>
            <w:pStyle w:val="TOC1"/>
            <w:tabs>
              <w:tab w:val="right" w:leader="dot" w:pos="9360"/>
            </w:tabs>
            <w:bidi w:val="0"/>
            <w:rPr>
              <w:rStyle w:val="Hyperlink"/>
            </w:rPr>
          </w:pPr>
          <w:hyperlink w:anchor="_Toc526120171">
            <w:r w:rsidRPr="76400B03" w:rsidR="76400B03">
              <w:rPr>
                <w:rStyle w:val="Hyperlink"/>
              </w:rPr>
              <w:t>Evaluation and Conclusion</w:t>
            </w:r>
            <w:r>
              <w:tab/>
            </w:r>
            <w:r>
              <w:fldChar w:fldCharType="begin"/>
            </w:r>
            <w:r>
              <w:instrText xml:space="preserve">PAGEREF _Toc526120171 \h</w:instrText>
            </w:r>
            <w:r>
              <w:fldChar w:fldCharType="separate"/>
            </w:r>
            <w:r w:rsidRPr="76400B03" w:rsidR="76400B03">
              <w:rPr>
                <w:rStyle w:val="Hyperlink"/>
              </w:rPr>
              <w:t>12</w:t>
            </w:r>
            <w:r>
              <w:fldChar w:fldCharType="end"/>
            </w:r>
          </w:hyperlink>
        </w:p>
        <w:p w:rsidR="76400B03" w:rsidP="76400B03" w:rsidRDefault="76400B03" w14:paraId="0FEC6DEA" w14:textId="2E6FC102">
          <w:pPr>
            <w:pStyle w:val="TOC1"/>
            <w:tabs>
              <w:tab w:val="right" w:leader="dot" w:pos="9360"/>
            </w:tabs>
            <w:bidi w:val="0"/>
            <w:rPr>
              <w:rStyle w:val="Hyperlink"/>
            </w:rPr>
          </w:pPr>
          <w:hyperlink w:anchor="_Toc234823873">
            <w:r w:rsidRPr="76400B03" w:rsidR="76400B03">
              <w:rPr>
                <w:rStyle w:val="Hyperlink"/>
              </w:rPr>
              <w:t>Appendices</w:t>
            </w:r>
            <w:r>
              <w:tab/>
            </w:r>
            <w:r>
              <w:fldChar w:fldCharType="begin"/>
            </w:r>
            <w:r>
              <w:instrText xml:space="preserve">PAGEREF _Toc234823873 \h</w:instrText>
            </w:r>
            <w:r>
              <w:fldChar w:fldCharType="separate"/>
            </w:r>
            <w:r w:rsidRPr="76400B03" w:rsidR="76400B03">
              <w:rPr>
                <w:rStyle w:val="Hyperlink"/>
              </w:rPr>
              <w:t>14</w:t>
            </w:r>
            <w:r>
              <w:fldChar w:fldCharType="end"/>
            </w:r>
          </w:hyperlink>
        </w:p>
        <w:p w:rsidR="76400B03" w:rsidP="76400B03" w:rsidRDefault="76400B03" w14:paraId="7F8516ED" w14:textId="3697819B">
          <w:pPr>
            <w:pStyle w:val="TOC2"/>
            <w:tabs>
              <w:tab w:val="right" w:leader="dot" w:pos="9360"/>
            </w:tabs>
            <w:bidi w:val="0"/>
            <w:rPr>
              <w:rStyle w:val="Hyperlink"/>
            </w:rPr>
          </w:pPr>
          <w:hyperlink w:anchor="_Toc1672124870">
            <w:r w:rsidRPr="76400B03" w:rsidR="76400B03">
              <w:rPr>
                <w:rStyle w:val="Hyperlink"/>
              </w:rPr>
              <w:t>Appendix A – Market Basket Analysis</w:t>
            </w:r>
            <w:r>
              <w:tab/>
            </w:r>
            <w:r>
              <w:fldChar w:fldCharType="begin"/>
            </w:r>
            <w:r>
              <w:instrText xml:space="preserve">PAGEREF _Toc1672124870 \h</w:instrText>
            </w:r>
            <w:r>
              <w:fldChar w:fldCharType="separate"/>
            </w:r>
            <w:r w:rsidRPr="76400B03" w:rsidR="76400B03">
              <w:rPr>
                <w:rStyle w:val="Hyperlink"/>
              </w:rPr>
              <w:t>14</w:t>
            </w:r>
            <w:r>
              <w:fldChar w:fldCharType="end"/>
            </w:r>
          </w:hyperlink>
        </w:p>
        <w:p w:rsidR="76400B03" w:rsidP="76400B03" w:rsidRDefault="76400B03" w14:paraId="553860D7" w14:textId="3A577855">
          <w:pPr>
            <w:pStyle w:val="TOC3"/>
            <w:tabs>
              <w:tab w:val="right" w:leader="dot" w:pos="9360"/>
            </w:tabs>
            <w:bidi w:val="0"/>
            <w:rPr>
              <w:rStyle w:val="Hyperlink"/>
            </w:rPr>
          </w:pPr>
          <w:hyperlink w:anchor="_Toc1670803306">
            <w:r w:rsidRPr="76400B03" w:rsidR="76400B03">
              <w:rPr>
                <w:rStyle w:val="Hyperlink"/>
              </w:rPr>
              <w:t>Data exploration with python</w:t>
            </w:r>
            <w:r>
              <w:tab/>
            </w:r>
            <w:r>
              <w:fldChar w:fldCharType="begin"/>
            </w:r>
            <w:r>
              <w:instrText xml:space="preserve">PAGEREF _Toc1670803306 \h</w:instrText>
            </w:r>
            <w:r>
              <w:fldChar w:fldCharType="separate"/>
            </w:r>
            <w:r w:rsidRPr="76400B03" w:rsidR="76400B03">
              <w:rPr>
                <w:rStyle w:val="Hyperlink"/>
              </w:rPr>
              <w:t>14</w:t>
            </w:r>
            <w:r>
              <w:fldChar w:fldCharType="end"/>
            </w:r>
          </w:hyperlink>
        </w:p>
        <w:p w:rsidR="76400B03" w:rsidP="76400B03" w:rsidRDefault="76400B03" w14:paraId="0DC4F390" w14:textId="15A72DFA">
          <w:pPr>
            <w:pStyle w:val="TOC3"/>
            <w:tabs>
              <w:tab w:val="right" w:leader="dot" w:pos="9360"/>
            </w:tabs>
            <w:bidi w:val="0"/>
            <w:rPr>
              <w:rStyle w:val="Hyperlink"/>
            </w:rPr>
          </w:pPr>
          <w:hyperlink w:anchor="_Toc311861730">
            <w:r w:rsidRPr="76400B03" w:rsidR="76400B03">
              <w:rPr>
                <w:rStyle w:val="Hyperlink"/>
              </w:rPr>
              <w:t>Preparing the data with Excel</w:t>
            </w:r>
            <w:r>
              <w:tab/>
            </w:r>
            <w:r>
              <w:fldChar w:fldCharType="begin"/>
            </w:r>
            <w:r>
              <w:instrText xml:space="preserve">PAGEREF _Toc311861730 \h</w:instrText>
            </w:r>
            <w:r>
              <w:fldChar w:fldCharType="separate"/>
            </w:r>
            <w:r w:rsidRPr="76400B03" w:rsidR="76400B03">
              <w:rPr>
                <w:rStyle w:val="Hyperlink"/>
              </w:rPr>
              <w:t>15</w:t>
            </w:r>
            <w:r>
              <w:fldChar w:fldCharType="end"/>
            </w:r>
          </w:hyperlink>
        </w:p>
        <w:p w:rsidR="76400B03" w:rsidP="76400B03" w:rsidRDefault="76400B03" w14:paraId="55947E4B" w14:textId="43DC4C15">
          <w:pPr>
            <w:pStyle w:val="TOC3"/>
            <w:tabs>
              <w:tab w:val="right" w:leader="dot" w:pos="9360"/>
            </w:tabs>
            <w:bidi w:val="0"/>
            <w:rPr>
              <w:rStyle w:val="Hyperlink"/>
            </w:rPr>
          </w:pPr>
          <w:hyperlink w:anchor="_Toc1442625269">
            <w:r w:rsidRPr="76400B03" w:rsidR="76400B03">
              <w:rPr>
                <w:rStyle w:val="Hyperlink"/>
              </w:rPr>
              <w:t>Building the model with Weka</w:t>
            </w:r>
            <w:r>
              <w:tab/>
            </w:r>
            <w:r>
              <w:fldChar w:fldCharType="begin"/>
            </w:r>
            <w:r>
              <w:instrText xml:space="preserve">PAGEREF _Toc1442625269 \h</w:instrText>
            </w:r>
            <w:r>
              <w:fldChar w:fldCharType="separate"/>
            </w:r>
            <w:r w:rsidRPr="76400B03" w:rsidR="76400B03">
              <w:rPr>
                <w:rStyle w:val="Hyperlink"/>
              </w:rPr>
              <w:t>16</w:t>
            </w:r>
            <w:r>
              <w:fldChar w:fldCharType="end"/>
            </w:r>
          </w:hyperlink>
        </w:p>
        <w:p w:rsidR="76400B03" w:rsidP="76400B03" w:rsidRDefault="76400B03" w14:paraId="343A05B8" w14:textId="7DC9FF40">
          <w:pPr>
            <w:pStyle w:val="TOC3"/>
            <w:tabs>
              <w:tab w:val="right" w:leader="dot" w:pos="9360"/>
            </w:tabs>
            <w:bidi w:val="0"/>
            <w:rPr>
              <w:rStyle w:val="Hyperlink"/>
            </w:rPr>
          </w:pPr>
          <w:hyperlink w:anchor="_Toc1990041309">
            <w:r w:rsidRPr="76400B03" w:rsidR="76400B03">
              <w:rPr>
                <w:rStyle w:val="Hyperlink"/>
              </w:rPr>
              <w:t>Association Rules Metrics</w:t>
            </w:r>
            <w:r>
              <w:tab/>
            </w:r>
            <w:r>
              <w:fldChar w:fldCharType="begin"/>
            </w:r>
            <w:r>
              <w:instrText xml:space="preserve">PAGEREF _Toc1990041309 \h</w:instrText>
            </w:r>
            <w:r>
              <w:fldChar w:fldCharType="separate"/>
            </w:r>
            <w:r w:rsidRPr="76400B03" w:rsidR="76400B03">
              <w:rPr>
                <w:rStyle w:val="Hyperlink"/>
              </w:rPr>
              <w:t>17</w:t>
            </w:r>
            <w:r>
              <w:fldChar w:fldCharType="end"/>
            </w:r>
          </w:hyperlink>
        </w:p>
        <w:p w:rsidR="76400B03" w:rsidP="76400B03" w:rsidRDefault="76400B03" w14:paraId="09BE8968" w14:textId="4D6D25C3">
          <w:pPr>
            <w:pStyle w:val="TOC1"/>
            <w:tabs>
              <w:tab w:val="right" w:leader="dot" w:pos="9360"/>
            </w:tabs>
            <w:bidi w:val="0"/>
            <w:rPr>
              <w:rStyle w:val="Hyperlink"/>
            </w:rPr>
          </w:pPr>
          <w:hyperlink w:anchor="_Toc1095832596">
            <w:r w:rsidRPr="76400B03" w:rsidR="76400B03">
              <w:rPr>
                <w:rStyle w:val="Hyperlink"/>
              </w:rPr>
              <w:t>References</w:t>
            </w:r>
            <w:r>
              <w:tab/>
            </w:r>
            <w:r>
              <w:fldChar w:fldCharType="begin"/>
            </w:r>
            <w:r>
              <w:instrText xml:space="preserve">PAGEREF _Toc1095832596 \h</w:instrText>
            </w:r>
            <w:r>
              <w:fldChar w:fldCharType="separate"/>
            </w:r>
            <w:r w:rsidRPr="76400B03" w:rsidR="76400B03">
              <w:rPr>
                <w:rStyle w:val="Hyperlink"/>
              </w:rPr>
              <w:t>18</w:t>
            </w:r>
            <w:r>
              <w:fldChar w:fldCharType="end"/>
            </w:r>
          </w:hyperlink>
          <w:r>
            <w:fldChar w:fldCharType="end"/>
          </w:r>
        </w:p>
      </w:sdtContent>
    </w:sdt>
    <w:p w:rsidR="76400B03" w:rsidRDefault="76400B03" w14:paraId="12548143" w14:textId="25AADCC7"/>
    <w:p w:rsidR="76400B03" w:rsidRDefault="76400B03" w14:paraId="1C85BBF5" w14:textId="7B55F9D3">
      <w:r>
        <w:br w:type="page"/>
      </w:r>
    </w:p>
    <w:p w:rsidR="76400B03" w:rsidRDefault="76400B03" w14:paraId="682C12FF" w14:textId="630058CB"/>
    <w:p w:rsidR="00DD42B5" w:rsidP="76400B03" w:rsidRDefault="1190A644" w14:paraId="2C078E63" w14:textId="4BC8E62D" w14:noSpellErr="1">
      <w:pPr>
        <w:pStyle w:val="Heading1"/>
      </w:pPr>
      <w:bookmarkStart w:name="_Toc954785148" w:id="1826686369"/>
      <w:r w:rsidR="1190A644">
        <w:rPr/>
        <w:t>Introduction</w:t>
      </w:r>
      <w:bookmarkEnd w:id="1826686369"/>
    </w:p>
    <w:p w:rsidR="1190A644" w:rsidP="0AE11F4A" w:rsidRDefault="1190A644" w14:paraId="747998C4" w14:textId="38E14E71">
      <w:pPr>
        <w:rPr>
          <w:sz w:val="20"/>
          <w:szCs w:val="20"/>
        </w:rPr>
      </w:pPr>
      <w:r w:rsidRPr="0AE11F4A">
        <w:rPr>
          <w:sz w:val="20"/>
          <w:szCs w:val="20"/>
        </w:rPr>
        <w:t>In today’s complex and data-rich world</w:t>
      </w:r>
      <w:r>
        <w:t xml:space="preserve">, </w:t>
      </w:r>
      <w:r w:rsidRPr="0AE11F4A">
        <w:rPr>
          <w:sz w:val="20"/>
          <w:szCs w:val="20"/>
        </w:rPr>
        <w:t xml:space="preserve">it has become of extreme importance </w:t>
      </w:r>
      <w:r w:rsidRPr="0AE11F4A" w:rsidR="4EE8F20E">
        <w:rPr>
          <w:sz w:val="20"/>
          <w:szCs w:val="20"/>
        </w:rPr>
        <w:t>for survival and competitive advantage to follow an evidence-based approach rather than a more intuitional and speculative strategy</w:t>
      </w:r>
      <w:r w:rsidRPr="0AE11F4A" w:rsidR="350F2218">
        <w:rPr>
          <w:sz w:val="20"/>
          <w:szCs w:val="20"/>
        </w:rPr>
        <w:t xml:space="preserve"> (Gade R. K. 2021)</w:t>
      </w:r>
      <w:proofErr w:type="gramStart"/>
      <w:r w:rsidRPr="0AE11F4A" w:rsidR="53DB70F4">
        <w:rPr>
          <w:sz w:val="20"/>
          <w:szCs w:val="20"/>
        </w:rPr>
        <w:t xml:space="preserve">. </w:t>
      </w:r>
      <w:r w:rsidRPr="0AE11F4A" w:rsidR="46404C7C">
        <w:rPr>
          <w:sz w:val="20"/>
          <w:szCs w:val="20"/>
        </w:rPr>
        <w:t xml:space="preserve"> </w:t>
      </w:r>
      <w:proofErr w:type="gramEnd"/>
      <w:r w:rsidRPr="0AE11F4A" w:rsidR="2B4A1AB1">
        <w:rPr>
          <w:sz w:val="20"/>
          <w:szCs w:val="20"/>
        </w:rPr>
        <w:t>By</w:t>
      </w:r>
      <w:r w:rsidRPr="0AE11F4A" w:rsidR="46404C7C">
        <w:rPr>
          <w:sz w:val="20"/>
          <w:szCs w:val="20"/>
        </w:rPr>
        <w:t xml:space="preserve"> analyzing the </w:t>
      </w:r>
      <w:r w:rsidRPr="0AE11F4A" w:rsidR="75875484">
        <w:rPr>
          <w:sz w:val="20"/>
          <w:szCs w:val="20"/>
        </w:rPr>
        <w:t>vast</w:t>
      </w:r>
      <w:r w:rsidRPr="0AE11F4A" w:rsidR="46404C7C">
        <w:rPr>
          <w:sz w:val="20"/>
          <w:szCs w:val="20"/>
        </w:rPr>
        <w:t xml:space="preserve"> amount of data available, businesses can uncover patterns and </w:t>
      </w:r>
      <w:r w:rsidRPr="0AE11F4A" w:rsidR="643EEB0B">
        <w:rPr>
          <w:sz w:val="20"/>
          <w:szCs w:val="20"/>
        </w:rPr>
        <w:t>trends</w:t>
      </w:r>
      <w:r w:rsidRPr="0AE11F4A" w:rsidR="794EA9DE">
        <w:rPr>
          <w:sz w:val="20"/>
          <w:szCs w:val="20"/>
        </w:rPr>
        <w:t xml:space="preserve"> </w:t>
      </w:r>
      <w:r w:rsidRPr="0AE11F4A" w:rsidR="1C2BEBA0">
        <w:rPr>
          <w:sz w:val="20"/>
          <w:szCs w:val="20"/>
        </w:rPr>
        <w:t xml:space="preserve">affecting their ability to identify market dynamics and customer </w:t>
      </w:r>
      <w:r w:rsidRPr="0AE11F4A" w:rsidR="7C8D17FE">
        <w:rPr>
          <w:sz w:val="20"/>
          <w:szCs w:val="20"/>
        </w:rPr>
        <w:t>behavior and</w:t>
      </w:r>
      <w:r w:rsidRPr="0AE11F4A" w:rsidR="1C2BEBA0">
        <w:rPr>
          <w:sz w:val="20"/>
          <w:szCs w:val="20"/>
        </w:rPr>
        <w:t xml:space="preserve"> effectively </w:t>
      </w:r>
      <w:r w:rsidRPr="0AE11F4A" w:rsidR="193E14B7">
        <w:rPr>
          <w:sz w:val="20"/>
          <w:szCs w:val="20"/>
        </w:rPr>
        <w:t>improve</w:t>
      </w:r>
      <w:r w:rsidRPr="0AE11F4A" w:rsidR="4BBFD4D4">
        <w:rPr>
          <w:sz w:val="20"/>
          <w:szCs w:val="20"/>
        </w:rPr>
        <w:t xml:space="preserve"> operational</w:t>
      </w:r>
      <w:r w:rsidRPr="0AE11F4A" w:rsidR="1C2BEBA0">
        <w:rPr>
          <w:sz w:val="20"/>
          <w:szCs w:val="20"/>
        </w:rPr>
        <w:t xml:space="preserve"> performance</w:t>
      </w:r>
      <w:proofErr w:type="gramStart"/>
      <w:r w:rsidRPr="0AE11F4A" w:rsidR="1C2BEBA0">
        <w:rPr>
          <w:sz w:val="20"/>
          <w:szCs w:val="20"/>
        </w:rPr>
        <w:t xml:space="preserve">. </w:t>
      </w:r>
      <w:r w:rsidRPr="0AE11F4A" w:rsidR="7A7D453F">
        <w:rPr>
          <w:sz w:val="20"/>
          <w:szCs w:val="20"/>
        </w:rPr>
        <w:t xml:space="preserve"> </w:t>
      </w:r>
      <w:proofErr w:type="gramEnd"/>
      <w:r w:rsidRPr="0AE11F4A" w:rsidR="7A7D453F">
        <w:rPr>
          <w:sz w:val="20"/>
          <w:szCs w:val="20"/>
        </w:rPr>
        <w:t>As highlighted by Sylvestre C. (2024), Data-Driven Decision Making (</w:t>
      </w:r>
      <w:r w:rsidRPr="0AE11F4A" w:rsidR="7049DA78">
        <w:rPr>
          <w:sz w:val="20"/>
          <w:szCs w:val="20"/>
        </w:rPr>
        <w:t xml:space="preserve">DDDM) is a particularly powerful technique in this regard, as it allows organizations to derive actionable insights from these </w:t>
      </w:r>
      <w:r w:rsidRPr="0AE11F4A" w:rsidR="26B05B09">
        <w:rPr>
          <w:sz w:val="20"/>
          <w:szCs w:val="20"/>
        </w:rPr>
        <w:t>data and</w:t>
      </w:r>
      <w:r w:rsidRPr="0AE11F4A" w:rsidR="7049DA78">
        <w:rPr>
          <w:sz w:val="20"/>
          <w:szCs w:val="20"/>
        </w:rPr>
        <w:t xml:space="preserve"> </w:t>
      </w:r>
      <w:r w:rsidRPr="0AE11F4A" w:rsidR="0CEE04FD">
        <w:rPr>
          <w:sz w:val="20"/>
          <w:szCs w:val="20"/>
        </w:rPr>
        <w:t>make informed decisions that align with their strategic objectives</w:t>
      </w:r>
      <w:r w:rsidRPr="0AE11F4A" w:rsidR="3F2A2267">
        <w:rPr>
          <w:sz w:val="20"/>
          <w:szCs w:val="20"/>
        </w:rPr>
        <w:t>, as well as increasing their ability to adapt rapidly</w:t>
      </w:r>
      <w:r w:rsidRPr="0AE11F4A" w:rsidR="6F92189D">
        <w:rPr>
          <w:sz w:val="20"/>
          <w:szCs w:val="20"/>
        </w:rPr>
        <w:t>, with marginal costs hits,</w:t>
      </w:r>
      <w:r w:rsidRPr="0AE11F4A" w:rsidR="3F2A2267">
        <w:rPr>
          <w:sz w:val="20"/>
          <w:szCs w:val="20"/>
        </w:rPr>
        <w:t xml:space="preserve"> to the constantly changing environment </w:t>
      </w:r>
      <w:r w:rsidRPr="0AE11F4A" w:rsidR="0CEE04FD">
        <w:rPr>
          <w:sz w:val="20"/>
          <w:szCs w:val="20"/>
        </w:rPr>
        <w:t>.</w:t>
      </w:r>
      <w:r w:rsidRPr="0AE11F4A" w:rsidR="4D76A70C">
        <w:rPr>
          <w:sz w:val="20"/>
          <w:szCs w:val="20"/>
        </w:rPr>
        <w:t xml:space="preserve"> </w:t>
      </w:r>
    </w:p>
    <w:p w:rsidR="6B3C7571" w:rsidP="0AE11F4A" w:rsidRDefault="6B3C7571" w14:paraId="223874A0" w14:textId="7DBDC7EA">
      <w:pPr>
        <w:rPr>
          <w:sz w:val="20"/>
          <w:szCs w:val="20"/>
        </w:rPr>
      </w:pPr>
      <w:r w:rsidRPr="0AE11F4A">
        <w:rPr>
          <w:sz w:val="20"/>
          <w:szCs w:val="20"/>
        </w:rPr>
        <w:t>Provost and Fawcett (2013) highlight that the exponential growth and diversity of data have surpassed the limits of manual analysis and traditional database systems. Simultaneously, advancements in computing power have created new opportunities for processing large-scale datasets. This convergence of vast data availability and enhanced computational capabilities has driven the widespread adoption of data science in business operations.</w:t>
      </w:r>
    </w:p>
    <w:p w:rsidR="7A18233F" w:rsidP="0AE11F4A" w:rsidRDefault="7A18233F" w14:paraId="761DCD5F" w14:textId="2FF6AF07">
      <w:pPr>
        <w:rPr>
          <w:sz w:val="20"/>
          <w:szCs w:val="20"/>
        </w:rPr>
      </w:pPr>
      <w:r w:rsidRPr="647EACEF">
        <w:rPr>
          <w:sz w:val="20"/>
          <w:szCs w:val="20"/>
        </w:rPr>
        <w:t xml:space="preserve">The process of transforming raw data into targeted and actionable insights consists of </w:t>
      </w:r>
      <w:proofErr w:type="gramStart"/>
      <w:r w:rsidRPr="647EACEF">
        <w:rPr>
          <w:sz w:val="20"/>
          <w:szCs w:val="20"/>
        </w:rPr>
        <w:t>several</w:t>
      </w:r>
      <w:proofErr w:type="gramEnd"/>
      <w:r w:rsidRPr="647EACEF">
        <w:rPr>
          <w:sz w:val="20"/>
          <w:szCs w:val="20"/>
        </w:rPr>
        <w:t xml:space="preserve"> crucial steps, including data collection, processing, analysis, and evaluation. Various strategies can </w:t>
      </w:r>
      <w:proofErr w:type="gramStart"/>
      <w:r w:rsidRPr="647EACEF">
        <w:rPr>
          <w:sz w:val="20"/>
          <w:szCs w:val="20"/>
        </w:rPr>
        <w:t>be applied</w:t>
      </w:r>
      <w:proofErr w:type="gramEnd"/>
      <w:r w:rsidRPr="647EACEF">
        <w:rPr>
          <w:sz w:val="20"/>
          <w:szCs w:val="20"/>
        </w:rPr>
        <w:t xml:space="preserve"> alongside data science principles to achieve thi</w:t>
      </w:r>
      <w:r w:rsidRPr="647EACEF" w:rsidR="33645F4C">
        <w:rPr>
          <w:sz w:val="20"/>
          <w:szCs w:val="20"/>
        </w:rPr>
        <w:t xml:space="preserve">s, </w:t>
      </w:r>
      <w:r w:rsidRPr="647EACEF">
        <w:rPr>
          <w:sz w:val="20"/>
          <w:szCs w:val="20"/>
        </w:rPr>
        <w:t>among them, the CRISP-DM framework, an industry- and technology-independent approach for data mining projects, stands out (Wirth R. et al., 2000). The application of these principles and strategies enables companies to extract insights, trends, and often unusual patterns. For example, Walmart, the American retail giant, used techniques such as statistical analysis and machine learning to predict unusual product demand ahead of Hurricane Frances</w:t>
      </w:r>
      <w:r w:rsidRPr="647EACEF" w:rsidR="7EB01AD4">
        <w:rPr>
          <w:sz w:val="20"/>
          <w:szCs w:val="20"/>
        </w:rPr>
        <w:t xml:space="preserve"> (</w:t>
      </w:r>
      <w:proofErr w:type="spellStart"/>
      <w:r w:rsidRPr="647EACEF" w:rsidR="7EB01AD4">
        <w:rPr>
          <w:sz w:val="20"/>
          <w:szCs w:val="20"/>
        </w:rPr>
        <w:t>Ganninger</w:t>
      </w:r>
      <w:proofErr w:type="spellEnd"/>
      <w:r w:rsidRPr="647EACEF" w:rsidR="7EB01AD4">
        <w:rPr>
          <w:sz w:val="20"/>
          <w:szCs w:val="20"/>
        </w:rPr>
        <w:t xml:space="preserve"> D. 2020)</w:t>
      </w:r>
      <w:r w:rsidRPr="647EACEF" w:rsidR="6FA41FDE">
        <w:rPr>
          <w:sz w:val="20"/>
          <w:szCs w:val="20"/>
        </w:rPr>
        <w:t>.</w:t>
      </w:r>
    </w:p>
    <w:p w:rsidR="792BAEA3" w:rsidP="0AE11F4A" w:rsidRDefault="792BAEA3" w14:paraId="1E888F7F" w14:textId="6560BEB5">
      <w:pPr>
        <w:rPr>
          <w:sz w:val="20"/>
          <w:szCs w:val="20"/>
        </w:rPr>
      </w:pPr>
      <w:r w:rsidRPr="0AE11F4A">
        <w:rPr>
          <w:sz w:val="20"/>
          <w:szCs w:val="20"/>
        </w:rPr>
        <w:t xml:space="preserve">This report aims to demonstrate key data science concepts through the application of analytical techniques to real-world datasets. The analysis </w:t>
      </w:r>
      <w:proofErr w:type="gramStart"/>
      <w:r w:rsidRPr="0AE11F4A">
        <w:rPr>
          <w:sz w:val="20"/>
          <w:szCs w:val="20"/>
        </w:rPr>
        <w:t>is structured</w:t>
      </w:r>
      <w:proofErr w:type="gramEnd"/>
      <w:r w:rsidRPr="0AE11F4A">
        <w:rPr>
          <w:sz w:val="20"/>
          <w:szCs w:val="20"/>
        </w:rPr>
        <w:t xml:space="preserve"> in three parts. First, information management techniques will </w:t>
      </w:r>
      <w:proofErr w:type="gramStart"/>
      <w:r w:rsidRPr="0AE11F4A">
        <w:rPr>
          <w:sz w:val="20"/>
          <w:szCs w:val="20"/>
        </w:rPr>
        <w:t>be applied</w:t>
      </w:r>
      <w:proofErr w:type="gramEnd"/>
      <w:r w:rsidRPr="0AE11F4A">
        <w:rPr>
          <w:sz w:val="20"/>
          <w:szCs w:val="20"/>
        </w:rPr>
        <w:t xml:space="preserve"> to NBA player statistics to derive actionable insights about performance trends. Second, a market basket analysis will </w:t>
      </w:r>
      <w:proofErr w:type="gramStart"/>
      <w:r w:rsidRPr="0AE11F4A">
        <w:rPr>
          <w:sz w:val="20"/>
          <w:szCs w:val="20"/>
        </w:rPr>
        <w:t>be conducted</w:t>
      </w:r>
      <w:proofErr w:type="gramEnd"/>
      <w:r w:rsidRPr="0AE11F4A">
        <w:rPr>
          <w:sz w:val="20"/>
          <w:szCs w:val="20"/>
        </w:rPr>
        <w:t xml:space="preserve"> on retail transaction data using the CRISP-DM framework to identify patterns in consumer purchasing behavior. Finally, the report will evaluate methodologies, tools, and technologies for information management and data analytics, contextualizing their practical relevance through a real-world business case. Together, these analyses highlight how data-driven approaches transform raw data into strategic decision-making assets.</w:t>
      </w:r>
    </w:p>
    <w:p w:rsidR="0AE11F4A" w:rsidP="0AE11F4A" w:rsidRDefault="0AE11F4A" w14:paraId="747251CC" w14:textId="61F257DD">
      <w:pPr>
        <w:rPr>
          <w:sz w:val="20"/>
          <w:szCs w:val="20"/>
        </w:rPr>
      </w:pPr>
    </w:p>
    <w:p w:rsidR="53DB70F4" w:rsidP="3DC2879E" w:rsidRDefault="53DB70F4" w14:paraId="0EC2EBC3" w14:textId="3F759776">
      <w:pPr>
        <w:spacing w:before="360" w:after="120"/>
      </w:pPr>
      <w:proofErr w:type="spellStart"/>
      <w:proofErr w:type="spellEnd"/>
    </w:p>
    <w:p w:rsidR="53DB70F4" w:rsidP="3DC2879E" w:rsidRDefault="53DB70F4" w14:paraId="7BA503D5" w14:textId="791AE25D">
      <w:pPr>
        <w:spacing w:before="360" w:after="120"/>
        <w:rPr>
          <w:sz w:val="20"/>
          <w:szCs w:val="20"/>
        </w:rPr>
      </w:pPr>
      <w:r>
        <w:br/>
      </w:r>
      <w:r>
        <w:br/>
      </w:r>
    </w:p>
    <w:p w:rsidR="53DB70F4" w:rsidP="76400B03" w:rsidRDefault="7277A019" w14:paraId="5135CDDC" w14:textId="1B72CB7C" w14:noSpellErr="1">
      <w:pPr>
        <w:pStyle w:val="Heading1"/>
        <w:rPr>
          <w:b w:val="1"/>
          <w:bCs w:val="1"/>
          <w:sz w:val="20"/>
          <w:szCs w:val="20"/>
        </w:rPr>
      </w:pPr>
      <w:bookmarkStart w:name="_Toc740271856" w:id="585119172"/>
      <w:r w:rsidR="7277A019">
        <w:rPr/>
        <w:t>Information management for business intelligence</w:t>
      </w:r>
      <w:bookmarkEnd w:id="585119172"/>
    </w:p>
    <w:p w:rsidR="577F86C7" w:rsidP="647EACEF" w:rsidRDefault="577F86C7" w14:paraId="4B61D19A" w14:textId="6F68A0E1">
      <w:pPr>
        <w:spacing w:before="360" w:after="120"/>
        <w:rPr>
          <w:b/>
          <w:bCs/>
          <w:sz w:val="20"/>
          <w:szCs w:val="20"/>
        </w:rPr>
      </w:pPr>
      <w:r w:rsidRPr="647EACEF">
        <w:rPr>
          <w:b/>
          <w:bCs/>
          <w:sz w:val="20"/>
          <w:szCs w:val="20"/>
        </w:rPr>
        <w:t xml:space="preserve">What is Real-World Data? </w:t>
      </w:r>
    </w:p>
    <w:p w:rsidR="53DB70F4" w:rsidP="3DC2879E" w:rsidRDefault="6719ED09" w14:paraId="4981B9F9" w14:textId="6AE3A895">
      <w:pPr>
        <w:spacing w:before="360" w:after="120"/>
        <w:rPr>
          <w:sz w:val="20"/>
          <w:szCs w:val="20"/>
        </w:rPr>
      </w:pPr>
      <w:r w:rsidRPr="3DC2879E">
        <w:rPr>
          <w:sz w:val="20"/>
          <w:szCs w:val="20"/>
        </w:rPr>
        <w:t>Real world data</w:t>
      </w:r>
      <w:r w:rsidRPr="3DC2879E" w:rsidR="3B8B7CD0">
        <w:rPr>
          <w:sz w:val="20"/>
          <w:szCs w:val="20"/>
        </w:rPr>
        <w:t xml:space="preserve"> </w:t>
      </w:r>
      <w:r w:rsidRPr="3DC2879E" w:rsidR="1F6890E4">
        <w:rPr>
          <w:sz w:val="20"/>
          <w:szCs w:val="20"/>
        </w:rPr>
        <w:t xml:space="preserve">(RWD) </w:t>
      </w:r>
      <w:r w:rsidRPr="3DC2879E" w:rsidR="3B8B7CD0">
        <w:rPr>
          <w:sz w:val="20"/>
          <w:szCs w:val="20"/>
        </w:rPr>
        <w:t xml:space="preserve">is defined by O’Leary P. et al </w:t>
      </w:r>
      <w:r w:rsidRPr="3DC2879E" w:rsidR="6F7E5611">
        <w:rPr>
          <w:sz w:val="20"/>
          <w:szCs w:val="20"/>
        </w:rPr>
        <w:t>(2019</w:t>
      </w:r>
      <w:r w:rsidRPr="3DC2879E" w:rsidR="3B8B7CD0">
        <w:rPr>
          <w:sz w:val="20"/>
          <w:szCs w:val="20"/>
        </w:rPr>
        <w:t xml:space="preserve">), as the </w:t>
      </w:r>
      <w:r w:rsidRPr="3DC2879E" w:rsidR="42F77D8B">
        <w:rPr>
          <w:sz w:val="20"/>
          <w:szCs w:val="20"/>
        </w:rPr>
        <w:t xml:space="preserve">data </w:t>
      </w:r>
      <w:r w:rsidRPr="3DC2879E" w:rsidR="0B6A715B">
        <w:rPr>
          <w:sz w:val="20"/>
          <w:szCs w:val="20"/>
        </w:rPr>
        <w:t>relating to</w:t>
      </w:r>
      <w:r w:rsidRPr="3DC2879E" w:rsidR="42F77D8B">
        <w:rPr>
          <w:sz w:val="20"/>
          <w:szCs w:val="20"/>
        </w:rPr>
        <w:t xml:space="preserve"> patient health status</w:t>
      </w:r>
      <w:r w:rsidRPr="3DC2879E" w:rsidR="13654EDB">
        <w:rPr>
          <w:sz w:val="20"/>
          <w:szCs w:val="20"/>
        </w:rPr>
        <w:t xml:space="preserve"> and/or the delivery of health care routines, collected from a variety of source</w:t>
      </w:r>
      <w:r w:rsidRPr="3DC2879E" w:rsidR="50018AEE">
        <w:rPr>
          <w:sz w:val="20"/>
          <w:szCs w:val="20"/>
        </w:rPr>
        <w:t xml:space="preserve">s </w:t>
      </w:r>
      <w:r w:rsidRPr="3DC2879E" w:rsidR="13654EDB">
        <w:rPr>
          <w:sz w:val="20"/>
          <w:szCs w:val="20"/>
        </w:rPr>
        <w:t xml:space="preserve"> </w:t>
      </w:r>
      <w:r w:rsidRPr="3DC2879E" w:rsidR="59B50143">
        <w:rPr>
          <w:sz w:val="20"/>
          <w:szCs w:val="20"/>
        </w:rPr>
        <w:t>typically</w:t>
      </w:r>
      <w:r w:rsidRPr="3DC2879E" w:rsidR="13654EDB">
        <w:rPr>
          <w:sz w:val="20"/>
          <w:szCs w:val="20"/>
        </w:rPr>
        <w:t xml:space="preserve"> outside clinical resea</w:t>
      </w:r>
      <w:r w:rsidRPr="3DC2879E" w:rsidR="7582096A">
        <w:rPr>
          <w:sz w:val="20"/>
          <w:szCs w:val="20"/>
        </w:rPr>
        <w:t>rch settings such as, electronic health records (EHR), claims and billing data and data gathered through</w:t>
      </w:r>
      <w:r w:rsidRPr="3DC2879E" w:rsidR="51F1364E">
        <w:rPr>
          <w:sz w:val="20"/>
          <w:szCs w:val="20"/>
        </w:rPr>
        <w:t xml:space="preserve"> wearable devices and health application.</w:t>
      </w:r>
    </w:p>
    <w:p w:rsidR="53DB70F4" w:rsidP="3DC2879E" w:rsidRDefault="5C7FBB28" w14:paraId="014E0AEA" w14:textId="3546D7F7">
      <w:pPr>
        <w:spacing w:before="360" w:after="120"/>
        <w:rPr>
          <w:sz w:val="20"/>
          <w:szCs w:val="20"/>
        </w:rPr>
      </w:pPr>
      <w:r w:rsidRPr="3DC2879E">
        <w:rPr>
          <w:sz w:val="20"/>
          <w:szCs w:val="20"/>
        </w:rPr>
        <w:t xml:space="preserve">Although Kim H. et al (2018), denotes that nowadays there is still high mistrust in RWD, </w:t>
      </w:r>
      <w:r w:rsidRPr="3DC2879E" w:rsidR="5F47D596">
        <w:rPr>
          <w:sz w:val="20"/>
          <w:szCs w:val="20"/>
        </w:rPr>
        <w:t xml:space="preserve">they believe that </w:t>
      </w:r>
      <w:r w:rsidRPr="3DC2879E" w:rsidR="0BBEE4CF">
        <w:rPr>
          <w:sz w:val="20"/>
          <w:szCs w:val="20"/>
        </w:rPr>
        <w:t xml:space="preserve">it </w:t>
      </w:r>
      <w:r w:rsidRPr="3DC2879E" w:rsidR="5F47D596">
        <w:rPr>
          <w:sz w:val="20"/>
          <w:szCs w:val="20"/>
        </w:rPr>
        <w:t>proves an important addition to Randomized control trials (RCT)</w:t>
      </w:r>
      <w:proofErr w:type="gramStart"/>
      <w:r w:rsidRPr="3DC2879E" w:rsidR="5F47D596">
        <w:rPr>
          <w:sz w:val="20"/>
          <w:szCs w:val="20"/>
        </w:rPr>
        <w:t xml:space="preserve">.  </w:t>
      </w:r>
      <w:proofErr w:type="gramEnd"/>
      <w:r w:rsidRPr="3DC2879E" w:rsidR="47FDE39C">
        <w:rPr>
          <w:sz w:val="20"/>
          <w:szCs w:val="20"/>
        </w:rPr>
        <w:t>Real world data helps determine if the benefits seen in RCT</w:t>
      </w:r>
      <w:r w:rsidRPr="3DC2879E" w:rsidR="4B33850B">
        <w:rPr>
          <w:sz w:val="20"/>
          <w:szCs w:val="20"/>
        </w:rPr>
        <w:t xml:space="preserve"> research (undertook in strictly controlled settings)</w:t>
      </w:r>
      <w:r w:rsidRPr="3DC2879E" w:rsidR="47FDE39C">
        <w:rPr>
          <w:sz w:val="20"/>
          <w:szCs w:val="20"/>
        </w:rPr>
        <w:t xml:space="preserve"> also extend</w:t>
      </w:r>
      <w:r w:rsidRPr="3DC2879E" w:rsidR="2EFC4D24">
        <w:rPr>
          <w:sz w:val="20"/>
          <w:szCs w:val="20"/>
        </w:rPr>
        <w:t xml:space="preserve"> to</w:t>
      </w:r>
      <w:r w:rsidRPr="3DC2879E" w:rsidR="088780B1">
        <w:rPr>
          <w:sz w:val="20"/>
          <w:szCs w:val="20"/>
        </w:rPr>
        <w:t xml:space="preserve"> day-to-day</w:t>
      </w:r>
      <w:r w:rsidRPr="3DC2879E" w:rsidR="2EFC4D24">
        <w:rPr>
          <w:sz w:val="20"/>
          <w:szCs w:val="20"/>
        </w:rPr>
        <w:t xml:space="preserve"> clinical practice</w:t>
      </w:r>
      <w:r w:rsidRPr="3DC2879E" w:rsidR="7D456E53">
        <w:rPr>
          <w:sz w:val="20"/>
          <w:szCs w:val="20"/>
        </w:rPr>
        <w:t xml:space="preserve">, furthermore RWD is to </w:t>
      </w:r>
      <w:proofErr w:type="gramStart"/>
      <w:r w:rsidRPr="3DC2879E" w:rsidR="7D456E53">
        <w:rPr>
          <w:sz w:val="20"/>
          <w:szCs w:val="20"/>
        </w:rPr>
        <w:t>be taken</w:t>
      </w:r>
      <w:proofErr w:type="gramEnd"/>
      <w:r w:rsidRPr="3DC2879E" w:rsidR="7D456E53">
        <w:rPr>
          <w:sz w:val="20"/>
          <w:szCs w:val="20"/>
        </w:rPr>
        <w:t xml:space="preserve"> into consideration in situations where RCT is missing altogether due to reasons such as </w:t>
      </w:r>
      <w:r w:rsidRPr="3DC2879E" w:rsidR="7566ED70">
        <w:rPr>
          <w:sz w:val="20"/>
          <w:szCs w:val="20"/>
        </w:rPr>
        <w:t xml:space="preserve">feasibility costs, and clinical equipment. </w:t>
      </w:r>
    </w:p>
    <w:p w:rsidR="53DB70F4" w:rsidP="3DC2879E" w:rsidRDefault="2340A652" w14:paraId="71D00B35" w14:textId="05753831">
      <w:pPr>
        <w:spacing w:before="360" w:after="120"/>
        <w:rPr>
          <w:sz w:val="20"/>
          <w:szCs w:val="20"/>
        </w:rPr>
      </w:pPr>
      <w:r w:rsidRPr="647EACEF">
        <w:rPr>
          <w:sz w:val="20"/>
          <w:szCs w:val="20"/>
        </w:rPr>
        <w:t>The increasing accessibility of real-world data (RWD), combined with rapid advancements in artificial intelligence and machine learning, has significantly enhanced the importance of RWD in improving clinical research efficiency (Liu et al., 2022). As highlighted by Liu et al., RWD proved invaluable during the COVID-19 pandemic by enabling rapid generation of real-world evidence (RWE) on the virus's effects, including disease progression, symptom severity, and patient outcomes, data critical for guiding public health responses.</w:t>
      </w:r>
    </w:p>
    <w:p w:rsidR="53DB70F4" w:rsidP="647EACEF" w:rsidRDefault="09CBACAD" w14:paraId="35CC4774" w14:textId="7DD6BC73">
      <w:pPr>
        <w:spacing w:before="360" w:after="120"/>
        <w:rPr>
          <w:b/>
          <w:bCs/>
          <w:sz w:val="20"/>
          <w:szCs w:val="20"/>
        </w:rPr>
      </w:pPr>
      <w:r w:rsidRPr="647EACEF">
        <w:rPr>
          <w:b/>
          <w:bCs/>
          <w:sz w:val="20"/>
          <w:szCs w:val="20"/>
        </w:rPr>
        <w:t>How to turn RWD into Real-world evidence (RWE)?</w:t>
      </w:r>
    </w:p>
    <w:p w:rsidR="53DB70F4" w:rsidP="647EACEF" w:rsidRDefault="2D4B2340" w14:paraId="5C0A8E2B" w14:textId="6B3EE09C">
      <w:pPr>
        <w:spacing w:before="360" w:after="120"/>
        <w:rPr>
          <w:sz w:val="20"/>
          <w:szCs w:val="20"/>
        </w:rPr>
      </w:pPr>
      <w:r w:rsidRPr="647EACEF">
        <w:rPr>
          <w:sz w:val="20"/>
          <w:szCs w:val="20"/>
        </w:rPr>
        <w:t xml:space="preserve">To generate trustworthy insights from RWD it is crucial to follow structured processes, </w:t>
      </w:r>
      <w:r w:rsidRPr="647EACEF" w:rsidR="48652141">
        <w:rPr>
          <w:sz w:val="20"/>
          <w:szCs w:val="20"/>
        </w:rPr>
        <w:t xml:space="preserve">Liu </w:t>
      </w:r>
      <w:proofErr w:type="gramStart"/>
      <w:r w:rsidRPr="647EACEF" w:rsidR="48652141">
        <w:rPr>
          <w:sz w:val="20"/>
          <w:szCs w:val="20"/>
        </w:rPr>
        <w:t xml:space="preserve">F.  </w:t>
      </w:r>
      <w:proofErr w:type="gramEnd"/>
      <w:r w:rsidRPr="647EACEF" w:rsidR="48652141">
        <w:rPr>
          <w:sz w:val="20"/>
          <w:szCs w:val="20"/>
        </w:rPr>
        <w:t>2024</w:t>
      </w:r>
      <w:r w:rsidRPr="647EACEF" w:rsidR="2DE2037C">
        <w:rPr>
          <w:sz w:val="20"/>
          <w:szCs w:val="20"/>
        </w:rPr>
        <w:t>,</w:t>
      </w:r>
      <w:r w:rsidRPr="647EACEF" w:rsidR="48652141">
        <w:rPr>
          <w:sz w:val="20"/>
          <w:szCs w:val="20"/>
        </w:rPr>
        <w:t xml:space="preserve"> in his research </w:t>
      </w:r>
      <w:proofErr w:type="gramStart"/>
      <w:r w:rsidRPr="647EACEF" w:rsidR="0272193E">
        <w:rPr>
          <w:sz w:val="20"/>
          <w:szCs w:val="20"/>
        </w:rPr>
        <w:t>showcases</w:t>
      </w:r>
      <w:proofErr w:type="gramEnd"/>
      <w:r w:rsidRPr="647EACEF" w:rsidR="48652141">
        <w:rPr>
          <w:sz w:val="20"/>
          <w:szCs w:val="20"/>
        </w:rPr>
        <w:t xml:space="preserve"> a tested and iterative model </w:t>
      </w:r>
      <w:r w:rsidRPr="647EACEF" w:rsidR="41B2D81E">
        <w:rPr>
          <w:sz w:val="20"/>
          <w:szCs w:val="20"/>
        </w:rPr>
        <w:t xml:space="preserve">to extract relevant knowledge </w:t>
      </w:r>
      <w:r w:rsidRPr="647EACEF" w:rsidR="22618F35">
        <w:rPr>
          <w:sz w:val="20"/>
          <w:szCs w:val="20"/>
        </w:rPr>
        <w:t>from multisource</w:t>
      </w:r>
      <w:r w:rsidRPr="647EACEF" w:rsidR="41B2D81E">
        <w:rPr>
          <w:sz w:val="20"/>
          <w:szCs w:val="20"/>
        </w:rPr>
        <w:t xml:space="preserve"> and multimodal RWD set</w:t>
      </w:r>
      <w:r w:rsidRPr="647EACEF" w:rsidR="2EC9E823">
        <w:rPr>
          <w:sz w:val="20"/>
          <w:szCs w:val="20"/>
        </w:rPr>
        <w:t xml:space="preserve">s. </w:t>
      </w:r>
    </w:p>
    <w:p w:rsidR="53DB70F4" w:rsidP="647EACEF" w:rsidRDefault="4AD6113F" w14:paraId="3E32FD03" w14:textId="0F9A6619">
      <w:pPr>
        <w:spacing w:before="360" w:after="120"/>
        <w:rPr>
          <w:sz w:val="20"/>
          <w:szCs w:val="20"/>
        </w:rPr>
      </w:pPr>
      <w:r w:rsidRPr="647EACEF">
        <w:rPr>
          <w:sz w:val="20"/>
          <w:szCs w:val="20"/>
        </w:rPr>
        <w:t xml:space="preserve">Real-world data (RWD) is notorious for being voluminous, messy, heterogeneous, and often incomplete. According to the proposed method, preprocessing is essential to prepare the data for analysis. This can </w:t>
      </w:r>
      <w:proofErr w:type="gramStart"/>
      <w:r w:rsidRPr="647EACEF">
        <w:rPr>
          <w:sz w:val="20"/>
          <w:szCs w:val="20"/>
        </w:rPr>
        <w:t>be achieved</w:t>
      </w:r>
      <w:proofErr w:type="gramEnd"/>
      <w:r w:rsidRPr="647EACEF">
        <w:rPr>
          <w:sz w:val="20"/>
          <w:szCs w:val="20"/>
        </w:rPr>
        <w:t xml:space="preserve"> using various techniques—</w:t>
      </w:r>
      <w:proofErr w:type="gramStart"/>
      <w:r w:rsidRPr="647EACEF">
        <w:rPr>
          <w:sz w:val="20"/>
          <w:szCs w:val="20"/>
        </w:rPr>
        <w:t>some</w:t>
      </w:r>
      <w:proofErr w:type="gramEnd"/>
      <w:r w:rsidRPr="647EACEF">
        <w:rPr>
          <w:sz w:val="20"/>
          <w:szCs w:val="20"/>
        </w:rPr>
        <w:t xml:space="preserve"> elementary, such as transformation and normalization, and others more sophisticated, such as imputation and advanced data science methods.</w:t>
      </w:r>
    </w:p>
    <w:p w:rsidR="53DB70F4" w:rsidP="647EACEF" w:rsidRDefault="4987585E" w14:paraId="2F4CA531" w14:textId="61A566B3">
      <w:pPr>
        <w:spacing w:before="360" w:after="120"/>
        <w:rPr>
          <w:sz w:val="20"/>
          <w:szCs w:val="20"/>
        </w:rPr>
      </w:pPr>
      <w:r w:rsidRPr="647EACEF">
        <w:rPr>
          <w:sz w:val="20"/>
          <w:szCs w:val="20"/>
        </w:rPr>
        <w:t xml:space="preserve">This stage aims to prepare the dataset not only for manual exploration but also for machine learning models. </w:t>
      </w:r>
      <w:proofErr w:type="gramStart"/>
      <w:r w:rsidRPr="647EACEF">
        <w:rPr>
          <w:sz w:val="20"/>
          <w:szCs w:val="20"/>
        </w:rPr>
        <w:t>Some of</w:t>
      </w:r>
      <w:proofErr w:type="gramEnd"/>
      <w:r w:rsidRPr="647EACEF">
        <w:rPr>
          <w:sz w:val="20"/>
          <w:szCs w:val="20"/>
        </w:rPr>
        <w:t xml:space="preserve"> the most common techniques, as highlighted by Liu F., include:</w:t>
      </w:r>
    </w:p>
    <w:p w:rsidR="53DB70F4" w:rsidP="647EACEF" w:rsidRDefault="4987585E" w14:paraId="11776433" w14:textId="63F4F568">
      <w:pPr>
        <w:pStyle w:val="ListParagraph"/>
        <w:numPr>
          <w:ilvl w:val="0"/>
          <w:numId w:val="7"/>
        </w:numPr>
        <w:spacing w:before="360" w:after="120"/>
        <w:rPr>
          <w:sz w:val="20"/>
          <w:szCs w:val="20"/>
        </w:rPr>
      </w:pPr>
      <w:r w:rsidRPr="647EACEF">
        <w:rPr>
          <w:b/>
          <w:bCs/>
          <w:sz w:val="20"/>
          <w:szCs w:val="20"/>
        </w:rPr>
        <w:t>Natural Language Processing</w:t>
      </w:r>
      <w:r w:rsidRPr="647EACEF">
        <w:rPr>
          <w:sz w:val="20"/>
          <w:szCs w:val="20"/>
        </w:rPr>
        <w:t xml:space="preserve"> (</w:t>
      </w:r>
      <w:r w:rsidRPr="647EACEF">
        <w:rPr>
          <w:b/>
          <w:bCs/>
          <w:sz w:val="20"/>
          <w:szCs w:val="20"/>
        </w:rPr>
        <w:t>NLP</w:t>
      </w:r>
      <w:r w:rsidRPr="647EACEF">
        <w:rPr>
          <w:sz w:val="20"/>
          <w:szCs w:val="20"/>
        </w:rPr>
        <w:t>): This involves converting unstructured human language—such as clinical notes, patient narratives, or medical literature—into a machine-readable format.</w:t>
      </w:r>
    </w:p>
    <w:p w:rsidR="53DB70F4" w:rsidP="647EACEF" w:rsidRDefault="4987585E" w14:paraId="57ECE519" w14:textId="65D96B24">
      <w:pPr>
        <w:pStyle w:val="ListParagraph"/>
        <w:numPr>
          <w:ilvl w:val="0"/>
          <w:numId w:val="7"/>
        </w:numPr>
        <w:spacing w:before="360" w:after="120"/>
        <w:rPr>
          <w:sz w:val="20"/>
          <w:szCs w:val="20"/>
        </w:rPr>
      </w:pPr>
      <w:r w:rsidRPr="647EACEF">
        <w:rPr>
          <w:b/>
          <w:bCs/>
          <w:sz w:val="20"/>
          <w:szCs w:val="20"/>
        </w:rPr>
        <w:t>Data Normalization</w:t>
      </w:r>
      <w:r w:rsidRPr="647EACEF">
        <w:rPr>
          <w:sz w:val="20"/>
          <w:szCs w:val="20"/>
        </w:rPr>
        <w:t xml:space="preserve">, </w:t>
      </w:r>
      <w:r w:rsidRPr="647EACEF">
        <w:rPr>
          <w:b/>
          <w:bCs/>
          <w:sz w:val="20"/>
          <w:szCs w:val="20"/>
        </w:rPr>
        <w:t>Standardization</w:t>
      </w:r>
      <w:r w:rsidRPr="647EACEF">
        <w:rPr>
          <w:sz w:val="20"/>
          <w:szCs w:val="20"/>
        </w:rPr>
        <w:t xml:space="preserve">, and </w:t>
      </w:r>
      <w:r w:rsidRPr="647EACEF">
        <w:rPr>
          <w:b/>
          <w:bCs/>
          <w:sz w:val="20"/>
          <w:szCs w:val="20"/>
        </w:rPr>
        <w:t>Transformation</w:t>
      </w:r>
      <w:r w:rsidRPr="647EACEF">
        <w:rPr>
          <w:sz w:val="20"/>
          <w:szCs w:val="20"/>
        </w:rPr>
        <w:t>: These techniques are essential for ensuring the proper functioning of statistical and machine learning models, as real-world data (RWD) often varies in scale, distribution, and presence of outliers.</w:t>
      </w:r>
    </w:p>
    <w:p w:rsidR="53DB70F4" w:rsidP="647EACEF" w:rsidRDefault="4987585E" w14:paraId="4FA75F50" w14:textId="1EAF2E7C">
      <w:pPr>
        <w:pStyle w:val="ListParagraph"/>
        <w:numPr>
          <w:ilvl w:val="0"/>
          <w:numId w:val="7"/>
        </w:numPr>
        <w:spacing w:before="360" w:after="120"/>
        <w:rPr>
          <w:sz w:val="20"/>
          <w:szCs w:val="20"/>
        </w:rPr>
      </w:pPr>
      <w:r w:rsidRPr="647EACEF">
        <w:rPr>
          <w:b/>
          <w:bCs/>
          <w:sz w:val="20"/>
          <w:szCs w:val="20"/>
        </w:rPr>
        <w:t>Missing Data Imputation</w:t>
      </w:r>
      <w:r w:rsidRPr="647EACEF">
        <w:rPr>
          <w:sz w:val="20"/>
          <w:szCs w:val="20"/>
        </w:rPr>
        <w:t xml:space="preserve">: A widely used and effective technique that enhances the performance of statistical and ML models by addressing missing inputs, which </w:t>
      </w:r>
      <w:proofErr w:type="gramStart"/>
      <w:r w:rsidRPr="647EACEF">
        <w:rPr>
          <w:sz w:val="20"/>
          <w:szCs w:val="20"/>
        </w:rPr>
        <w:t>are usually not sup</w:t>
      </w:r>
      <w:r w:rsidRPr="647EACEF" w:rsidR="516B6532">
        <w:rPr>
          <w:sz w:val="20"/>
          <w:szCs w:val="20"/>
        </w:rPr>
        <w:t>ported</w:t>
      </w:r>
      <w:proofErr w:type="gramEnd"/>
      <w:r w:rsidRPr="647EACEF">
        <w:rPr>
          <w:sz w:val="20"/>
          <w:szCs w:val="20"/>
        </w:rPr>
        <w:t xml:space="preserve">. This </w:t>
      </w:r>
      <w:r w:rsidRPr="647EACEF">
        <w:rPr>
          <w:sz w:val="20"/>
          <w:szCs w:val="20"/>
        </w:rPr>
        <w:lastRenderedPageBreak/>
        <w:t>typically involves structured approaches to filling in missing values, such as mean imputation, regression-based imputation, or advanced machine learning methods</w:t>
      </w:r>
      <w:r w:rsidRPr="647EACEF" w:rsidR="539CC29D">
        <w:rPr>
          <w:sz w:val="20"/>
          <w:szCs w:val="20"/>
        </w:rPr>
        <w:t xml:space="preserve">. </w:t>
      </w:r>
    </w:p>
    <w:p w:rsidR="53DB70F4" w:rsidP="01DEA73A" w:rsidRDefault="59CE7861" w14:paraId="113E33F8" w14:textId="0BDC8549">
      <w:pPr>
        <w:spacing w:before="360" w:after="120"/>
        <w:rPr>
          <w:b/>
          <w:bCs/>
          <w:sz w:val="20"/>
          <w:szCs w:val="20"/>
        </w:rPr>
      </w:pPr>
      <w:r w:rsidRPr="01DEA73A">
        <w:rPr>
          <w:b/>
          <w:bCs/>
          <w:sz w:val="20"/>
          <w:szCs w:val="20"/>
        </w:rPr>
        <w:t>Exploratory data Analysis (EDA)</w:t>
      </w:r>
    </w:p>
    <w:p w:rsidR="53DB70F4" w:rsidP="647EACEF" w:rsidRDefault="6C1D944C" w14:paraId="35E067AD" w14:textId="6CB73BDC">
      <w:pPr>
        <w:spacing w:before="360" w:after="120"/>
        <w:rPr>
          <w:rFonts w:ascii="Aptos" w:hAnsi="Aptos" w:eastAsia="Aptos" w:cs="Aptos"/>
          <w:sz w:val="20"/>
          <w:szCs w:val="20"/>
        </w:rPr>
      </w:pPr>
      <w:r w:rsidRPr="647EACEF">
        <w:rPr>
          <w:rFonts w:ascii="Aptos" w:hAnsi="Aptos" w:eastAsia="Aptos" w:cs="Aptos"/>
          <w:sz w:val="20"/>
          <w:szCs w:val="20"/>
        </w:rPr>
        <w:t>Exploratory Data Analysis (EDA) is a critical early step following data collection and preprocessing. As emphasized by Komorowski et al. (2016), it serves as the foundational stage in any research analysis. EDA involves examining the data to uncover distributions, detect outliers and anomalies, and identify inherent patterns that can inform subsequent hypothesis testing.</w:t>
      </w:r>
    </w:p>
    <w:p w:rsidR="53DB70F4" w:rsidP="647EACEF" w:rsidRDefault="6C1D944C" w14:paraId="70E8D75B" w14:textId="3835A277">
      <w:pPr>
        <w:spacing w:before="360" w:after="120"/>
      </w:pPr>
      <w:r w:rsidRPr="01DEA73A">
        <w:rPr>
          <w:rFonts w:ascii="Aptos" w:hAnsi="Aptos" w:eastAsia="Aptos" w:cs="Aptos"/>
          <w:sz w:val="20"/>
          <w:szCs w:val="20"/>
        </w:rPr>
        <w:t>Broadly speaking, exploratory analysis encompasses any technique used to inspect data without relying on formal statistical modeling or inference. This stage primarily focuses on visualizing</w:t>
      </w:r>
      <w:r w:rsidRPr="01DEA73A" w:rsidR="51AC3EEA">
        <w:rPr>
          <w:rFonts w:ascii="Aptos" w:hAnsi="Aptos" w:eastAsia="Aptos" w:cs="Aptos"/>
          <w:sz w:val="20"/>
          <w:szCs w:val="20"/>
        </w:rPr>
        <w:t xml:space="preserve"> (through graph representation of the data)</w:t>
      </w:r>
      <w:r w:rsidRPr="01DEA73A">
        <w:rPr>
          <w:rFonts w:ascii="Aptos" w:hAnsi="Aptos" w:eastAsia="Aptos" w:cs="Aptos"/>
          <w:sz w:val="20"/>
          <w:szCs w:val="20"/>
        </w:rPr>
        <w:t>, plotting, and interactively exploring the data—free from predefined assumptions—to gain insights and guide further analysis.</w:t>
      </w:r>
    </w:p>
    <w:p w:rsidR="761ADF48" w:rsidP="01DEA73A" w:rsidRDefault="761ADF48" w14:paraId="01C3002F" w14:textId="37DB86B6">
      <w:pPr>
        <w:spacing w:before="360" w:after="120"/>
        <w:rPr>
          <w:rFonts w:ascii="Aptos" w:hAnsi="Aptos" w:eastAsia="Aptos" w:cs="Aptos"/>
          <w:sz w:val="20"/>
          <w:szCs w:val="20"/>
        </w:rPr>
      </w:pPr>
      <w:r w:rsidRPr="01DEA73A">
        <w:rPr>
          <w:rFonts w:ascii="Aptos" w:hAnsi="Aptos" w:eastAsia="Aptos" w:cs="Aptos"/>
          <w:sz w:val="20"/>
          <w:szCs w:val="20"/>
        </w:rPr>
        <w:t>The EDA process begins with data familiarization to understand the dataset's structure. Descriptive statistics (mean, median, standard deviation) help identify data quality issues and patterns (</w:t>
      </w:r>
      <w:proofErr w:type="spellStart"/>
      <w:r w:rsidRPr="01DEA73A">
        <w:rPr>
          <w:rFonts w:ascii="Aptos" w:hAnsi="Aptos" w:eastAsia="Aptos" w:cs="Aptos"/>
          <w:sz w:val="20"/>
          <w:szCs w:val="20"/>
        </w:rPr>
        <w:t>Vigni</w:t>
      </w:r>
      <w:proofErr w:type="spellEnd"/>
      <w:r w:rsidRPr="01DEA73A">
        <w:rPr>
          <w:rFonts w:ascii="Aptos" w:hAnsi="Aptos" w:eastAsia="Aptos" w:cs="Aptos"/>
          <w:sz w:val="20"/>
          <w:szCs w:val="20"/>
        </w:rPr>
        <w:t xml:space="preserve"> </w:t>
      </w:r>
      <w:r w:rsidRPr="01DEA73A" w:rsidR="06D86B50">
        <w:rPr>
          <w:rFonts w:ascii="Aptos" w:hAnsi="Aptos" w:eastAsia="Aptos" w:cs="Aptos"/>
          <w:sz w:val="20"/>
          <w:szCs w:val="20"/>
        </w:rPr>
        <w:t xml:space="preserve">L. </w:t>
      </w:r>
      <w:r w:rsidRPr="01DEA73A">
        <w:rPr>
          <w:rFonts w:ascii="Aptos" w:hAnsi="Aptos" w:eastAsia="Aptos" w:cs="Aptos"/>
          <w:sz w:val="20"/>
          <w:szCs w:val="20"/>
        </w:rPr>
        <w:t xml:space="preserve">et al., 2013). As </w:t>
      </w:r>
      <w:proofErr w:type="spellStart"/>
      <w:r w:rsidRPr="01DEA73A">
        <w:rPr>
          <w:rFonts w:ascii="Aptos" w:hAnsi="Aptos" w:eastAsia="Aptos" w:cs="Aptos"/>
          <w:sz w:val="20"/>
          <w:szCs w:val="20"/>
        </w:rPr>
        <w:t>Vigni</w:t>
      </w:r>
      <w:proofErr w:type="spellEnd"/>
      <w:r w:rsidRPr="01DEA73A">
        <w:rPr>
          <w:rFonts w:ascii="Aptos" w:hAnsi="Aptos" w:eastAsia="Aptos" w:cs="Aptos"/>
          <w:sz w:val="20"/>
          <w:szCs w:val="20"/>
        </w:rPr>
        <w:t xml:space="preserve"> </w:t>
      </w:r>
      <w:r w:rsidRPr="01DEA73A" w:rsidR="0ADB372D">
        <w:rPr>
          <w:rFonts w:ascii="Aptos" w:hAnsi="Aptos" w:eastAsia="Aptos" w:cs="Aptos"/>
          <w:sz w:val="20"/>
          <w:szCs w:val="20"/>
        </w:rPr>
        <w:t xml:space="preserve">L. </w:t>
      </w:r>
      <w:r w:rsidRPr="01DEA73A">
        <w:rPr>
          <w:rFonts w:ascii="Aptos" w:hAnsi="Aptos" w:eastAsia="Aptos" w:cs="Aptos"/>
          <w:sz w:val="20"/>
          <w:szCs w:val="20"/>
        </w:rPr>
        <w:t>et al. (2013) emphasize, a key aspect involves iterative questioning to evaluate whether observed patterns represent genuine phenomena or merely data artifacts, while considering whether transformations might yield clearer insights.</w:t>
      </w:r>
    </w:p>
    <w:p w:rsidR="2AE1FE6F" w:rsidP="01DEA73A" w:rsidRDefault="2AE1FE6F" w14:paraId="3CE2D23C" w14:textId="0125BF6A">
      <w:pPr>
        <w:spacing w:before="360" w:after="120"/>
        <w:rPr>
          <w:rFonts w:ascii="Aptos" w:hAnsi="Aptos" w:eastAsia="Aptos" w:cs="Aptos"/>
          <w:sz w:val="20"/>
          <w:szCs w:val="20"/>
        </w:rPr>
      </w:pPr>
      <w:r w:rsidRPr="01DEA73A">
        <w:rPr>
          <w:rFonts w:ascii="Aptos" w:hAnsi="Aptos" w:eastAsia="Aptos" w:cs="Aptos"/>
          <w:sz w:val="20"/>
          <w:szCs w:val="20"/>
        </w:rPr>
        <w:t>Exploratory Data Analysis provides the necessary foundation for conducting more in-depth analytical research. The subsequent analysis demonstrates how these established EDA techniques facilitate meaningful insight extraction from complex datasets. This methodological progression - from initial data exploration to confirmatory analysis - represents a critical sequence in empirical research, where preliminary discoveries inform subsequent hypothesis testing.</w:t>
      </w:r>
    </w:p>
    <w:p w:rsidR="2AE1FE6F" w:rsidP="01DEA73A" w:rsidRDefault="2AE1FE6F" w14:paraId="57197F36" w14:textId="2C3BC7FB">
      <w:pPr>
        <w:spacing w:before="360" w:after="120"/>
        <w:rPr>
          <w:rFonts w:ascii="Aptos" w:hAnsi="Aptos" w:eastAsia="Aptos" w:cs="Aptos"/>
          <w:sz w:val="20"/>
          <w:szCs w:val="20"/>
        </w:rPr>
      </w:pPr>
      <w:r w:rsidRPr="01DEA73A">
        <w:rPr>
          <w:rFonts w:ascii="Aptos" w:hAnsi="Aptos" w:eastAsia="Aptos" w:cs="Aptos"/>
          <w:sz w:val="20"/>
          <w:szCs w:val="20"/>
        </w:rPr>
        <w:t xml:space="preserve">The following investigation illustrates the practical application of these techniques, </w:t>
      </w:r>
      <w:proofErr w:type="gramStart"/>
      <w:r w:rsidRPr="01DEA73A">
        <w:rPr>
          <w:rFonts w:ascii="Aptos" w:hAnsi="Aptos" w:eastAsia="Aptos" w:cs="Aptos"/>
          <w:sz w:val="20"/>
          <w:szCs w:val="20"/>
        </w:rPr>
        <w:t>showcasing</w:t>
      </w:r>
      <w:proofErr w:type="gramEnd"/>
      <w:r w:rsidRPr="01DEA73A">
        <w:rPr>
          <w:rFonts w:ascii="Aptos" w:hAnsi="Aptos" w:eastAsia="Aptos" w:cs="Aptos"/>
          <w:sz w:val="20"/>
          <w:szCs w:val="20"/>
        </w:rPr>
        <w:t xml:space="preserve"> how systematic data examination leads to robust, data-driven conclusions</w:t>
      </w:r>
      <w:r w:rsidRPr="01DEA73A" w:rsidR="7584FD72">
        <w:rPr>
          <w:rFonts w:ascii="Aptos" w:hAnsi="Aptos" w:eastAsia="Aptos" w:cs="Aptos"/>
          <w:sz w:val="20"/>
          <w:szCs w:val="20"/>
        </w:rPr>
        <w:t>.</w:t>
      </w:r>
    </w:p>
    <w:p w:rsidR="01DEA73A" w:rsidP="01DEA73A" w:rsidRDefault="01DEA73A" w14:paraId="09B414CE" w14:textId="631D5C28">
      <w:pPr>
        <w:spacing w:before="360" w:after="120"/>
        <w:rPr>
          <w:rFonts w:ascii="Aptos" w:hAnsi="Aptos" w:eastAsia="Aptos" w:cs="Aptos"/>
          <w:sz w:val="20"/>
          <w:szCs w:val="20"/>
        </w:rPr>
      </w:pPr>
    </w:p>
    <w:p w:rsidR="01DEA73A" w:rsidP="01DEA73A" w:rsidRDefault="01DEA73A" w14:paraId="074C53F7" w14:textId="7A0ED212">
      <w:pPr>
        <w:spacing w:before="360" w:after="120"/>
        <w:rPr>
          <w:rFonts w:ascii="Aptos" w:hAnsi="Aptos" w:eastAsia="Aptos" w:cs="Aptos"/>
          <w:sz w:val="20"/>
          <w:szCs w:val="20"/>
        </w:rPr>
      </w:pPr>
    </w:p>
    <w:p w:rsidR="01DEA73A" w:rsidP="01DEA73A" w:rsidRDefault="01DEA73A" w14:paraId="118E8F96" w14:textId="58F891A9">
      <w:pPr>
        <w:spacing w:before="360" w:after="120"/>
        <w:rPr>
          <w:rFonts w:ascii="Aptos" w:hAnsi="Aptos" w:eastAsia="Aptos" w:cs="Aptos"/>
          <w:sz w:val="20"/>
          <w:szCs w:val="20"/>
        </w:rPr>
      </w:pPr>
    </w:p>
    <w:p w:rsidR="7584FD72" w:rsidP="01DEA73A" w:rsidRDefault="7584FD72" w14:paraId="11A395EB" w14:textId="6C2058F5">
      <w:pPr>
        <w:rPr>
          <w:rFonts w:ascii="Aptos" w:hAnsi="Aptos" w:eastAsia="Aptos" w:cs="Aptos"/>
          <w:color w:val="000000" w:themeColor="text1"/>
        </w:rPr>
      </w:pPr>
      <w:r w:rsidRPr="01DEA73A">
        <w:rPr>
          <w:rFonts w:ascii="Aptos" w:hAnsi="Aptos" w:eastAsia="Aptos" w:cs="Aptos"/>
          <w:b/>
          <w:bCs/>
          <w:color w:val="000000" w:themeColor="text1"/>
        </w:rPr>
        <w:t>First Dataset: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680"/>
        <w:gridCol w:w="4680"/>
      </w:tblGrid>
      <w:tr w:rsidR="01DEA73A" w:rsidTr="01DEA73A" w14:paraId="558CC4F8" w14:textId="77777777">
        <w:trPr>
          <w:trHeight w:val="300"/>
        </w:trPr>
        <w:tc>
          <w:tcPr>
            <w:tcW w:w="4680" w:type="dxa"/>
            <w:tcMar>
              <w:left w:w="105" w:type="dxa"/>
              <w:right w:w="105" w:type="dxa"/>
            </w:tcMar>
          </w:tcPr>
          <w:p w:rsidR="01DEA73A" w:rsidP="01DEA73A" w:rsidRDefault="01DEA73A" w14:paraId="7A161242" w14:textId="561CBAF1">
            <w:pPr>
              <w:rPr>
                <w:rFonts w:ascii="Aptos" w:hAnsi="Aptos" w:eastAsia="Aptos" w:cs="Aptos"/>
              </w:rPr>
            </w:pPr>
            <w:r w:rsidRPr="01DEA73A">
              <w:rPr>
                <w:rFonts w:ascii="Aptos" w:hAnsi="Aptos" w:eastAsia="Aptos" w:cs="Aptos"/>
              </w:rPr>
              <w:t>Name</w:t>
            </w:r>
          </w:p>
        </w:tc>
        <w:tc>
          <w:tcPr>
            <w:tcW w:w="4680" w:type="dxa"/>
            <w:tcMar>
              <w:left w:w="105" w:type="dxa"/>
              <w:right w:w="105" w:type="dxa"/>
            </w:tcMar>
          </w:tcPr>
          <w:p w:rsidR="01DEA73A" w:rsidP="01DEA73A" w:rsidRDefault="01DEA73A" w14:paraId="3E9E3341" w14:textId="0EFD12AF">
            <w:pPr>
              <w:rPr>
                <w:rFonts w:ascii="Aptos" w:hAnsi="Aptos" w:eastAsia="Aptos" w:cs="Aptos"/>
                <w:sz w:val="20"/>
                <w:szCs w:val="20"/>
              </w:rPr>
            </w:pPr>
            <w:r w:rsidRPr="01DEA73A">
              <w:rPr>
                <w:rFonts w:ascii="Aptos" w:hAnsi="Aptos" w:eastAsia="Aptos" w:cs="Aptos"/>
                <w:sz w:val="20"/>
                <w:szCs w:val="20"/>
              </w:rPr>
              <w:t>NBA Player Stats</w:t>
            </w:r>
          </w:p>
        </w:tc>
      </w:tr>
      <w:tr w:rsidR="01DEA73A" w:rsidTr="01DEA73A" w14:paraId="6797D8BC" w14:textId="77777777">
        <w:trPr>
          <w:trHeight w:val="300"/>
        </w:trPr>
        <w:tc>
          <w:tcPr>
            <w:tcW w:w="4680" w:type="dxa"/>
            <w:tcMar>
              <w:left w:w="105" w:type="dxa"/>
              <w:right w:w="105" w:type="dxa"/>
            </w:tcMar>
          </w:tcPr>
          <w:p w:rsidR="01DEA73A" w:rsidP="01DEA73A" w:rsidRDefault="01DEA73A" w14:paraId="38233B3C" w14:textId="2A677BBC">
            <w:pPr>
              <w:rPr>
                <w:rFonts w:ascii="Aptos" w:hAnsi="Aptos" w:eastAsia="Aptos" w:cs="Aptos"/>
              </w:rPr>
            </w:pPr>
            <w:r w:rsidRPr="01DEA73A">
              <w:rPr>
                <w:rFonts w:ascii="Aptos" w:hAnsi="Aptos" w:eastAsia="Aptos" w:cs="Aptos"/>
              </w:rPr>
              <w:t>Description of data</w:t>
            </w:r>
          </w:p>
        </w:tc>
        <w:tc>
          <w:tcPr>
            <w:tcW w:w="4680" w:type="dxa"/>
            <w:tcMar>
              <w:left w:w="105" w:type="dxa"/>
              <w:right w:w="105" w:type="dxa"/>
            </w:tcMar>
          </w:tcPr>
          <w:p w:rsidR="01DEA73A" w:rsidP="01DEA73A" w:rsidRDefault="01DEA73A" w14:paraId="6C166CE2" w14:textId="5527C376">
            <w:pPr>
              <w:rPr>
                <w:rFonts w:ascii="Aptos" w:hAnsi="Aptos" w:eastAsia="Aptos" w:cs="Aptos"/>
                <w:sz w:val="20"/>
                <w:szCs w:val="20"/>
              </w:rPr>
            </w:pPr>
            <w:r w:rsidRPr="01DEA73A">
              <w:rPr>
                <w:rFonts w:ascii="Aptos" w:hAnsi="Aptos" w:eastAsia="Aptos" w:cs="Aptos"/>
                <w:sz w:val="20"/>
                <w:szCs w:val="20"/>
              </w:rPr>
              <w:t>Data set of NBA player stats per game from 1997 season through 2021 season</w:t>
            </w:r>
          </w:p>
        </w:tc>
      </w:tr>
      <w:tr w:rsidR="01DEA73A" w:rsidTr="01DEA73A" w14:paraId="164A7549" w14:textId="77777777">
        <w:trPr>
          <w:trHeight w:val="300"/>
        </w:trPr>
        <w:tc>
          <w:tcPr>
            <w:tcW w:w="4680" w:type="dxa"/>
            <w:tcMar>
              <w:left w:w="105" w:type="dxa"/>
              <w:right w:w="105" w:type="dxa"/>
            </w:tcMar>
          </w:tcPr>
          <w:p w:rsidR="01DEA73A" w:rsidP="01DEA73A" w:rsidRDefault="01DEA73A" w14:paraId="32E2F2EA" w14:textId="5B1901EF">
            <w:pPr>
              <w:rPr>
                <w:rFonts w:ascii="Aptos" w:hAnsi="Aptos" w:eastAsia="Aptos" w:cs="Aptos"/>
              </w:rPr>
            </w:pPr>
            <w:r w:rsidRPr="01DEA73A">
              <w:rPr>
                <w:rFonts w:ascii="Aptos" w:hAnsi="Aptos" w:eastAsia="Aptos" w:cs="Aptos"/>
              </w:rPr>
              <w:t>Location and/or Ownership</w:t>
            </w:r>
          </w:p>
        </w:tc>
        <w:tc>
          <w:tcPr>
            <w:tcW w:w="4680" w:type="dxa"/>
            <w:tcMar>
              <w:left w:w="105" w:type="dxa"/>
              <w:right w:w="105" w:type="dxa"/>
            </w:tcMar>
          </w:tcPr>
          <w:p w:rsidR="01DEA73A" w:rsidP="01DEA73A" w:rsidRDefault="01DEA73A" w14:paraId="4FC28335" w14:textId="363710F5">
            <w:pPr>
              <w:rPr>
                <w:rFonts w:ascii="Aptos" w:hAnsi="Aptos" w:eastAsia="Aptos" w:cs="Aptos"/>
                <w:sz w:val="20"/>
                <w:szCs w:val="20"/>
              </w:rPr>
            </w:pPr>
            <w:hyperlink r:id="rId10">
              <w:r w:rsidRPr="01DEA73A">
                <w:rPr>
                  <w:rStyle w:val="Hyperlink"/>
                  <w:rFonts w:ascii="Aptos" w:hAnsi="Aptos" w:eastAsia="Aptos" w:cs="Aptos"/>
                  <w:sz w:val="20"/>
                  <w:szCs w:val="20"/>
                </w:rPr>
                <w:t xml:space="preserve">NBA Player Stats - dataset by </w:t>
              </w:r>
              <w:proofErr w:type="spellStart"/>
              <w:r w:rsidRPr="01DEA73A">
                <w:rPr>
                  <w:rStyle w:val="Hyperlink"/>
                  <w:rFonts w:ascii="Aptos" w:hAnsi="Aptos" w:eastAsia="Aptos" w:cs="Aptos"/>
                  <w:sz w:val="20"/>
                  <w:szCs w:val="20"/>
                </w:rPr>
                <w:t>etocco</w:t>
              </w:r>
              <w:proofErr w:type="spellEnd"/>
              <w:r w:rsidRPr="01DEA73A">
                <w:rPr>
                  <w:rStyle w:val="Hyperlink"/>
                  <w:rFonts w:ascii="Aptos" w:hAnsi="Aptos" w:eastAsia="Aptos" w:cs="Aptos"/>
                  <w:sz w:val="20"/>
                  <w:szCs w:val="20"/>
                </w:rPr>
                <w:t xml:space="preserve"> | </w:t>
              </w:r>
              <w:proofErr w:type="spellStart"/>
              <w:proofErr w:type="gramStart"/>
              <w:r w:rsidRPr="01DEA73A">
                <w:rPr>
                  <w:rStyle w:val="Hyperlink"/>
                  <w:rFonts w:ascii="Aptos" w:hAnsi="Aptos" w:eastAsia="Aptos" w:cs="Aptos"/>
                  <w:sz w:val="20"/>
                  <w:szCs w:val="20"/>
                </w:rPr>
                <w:t>data.world</w:t>
              </w:r>
              <w:proofErr w:type="spellEnd"/>
              <w:proofErr w:type="gramEnd"/>
            </w:hyperlink>
          </w:p>
        </w:tc>
      </w:tr>
      <w:tr w:rsidR="01DEA73A" w:rsidTr="01DEA73A" w14:paraId="6E0FD43F" w14:textId="77777777">
        <w:trPr>
          <w:trHeight w:val="300"/>
        </w:trPr>
        <w:tc>
          <w:tcPr>
            <w:tcW w:w="4680" w:type="dxa"/>
            <w:tcMar>
              <w:left w:w="105" w:type="dxa"/>
              <w:right w:w="105" w:type="dxa"/>
            </w:tcMar>
          </w:tcPr>
          <w:p w:rsidR="01DEA73A" w:rsidP="01DEA73A" w:rsidRDefault="01DEA73A" w14:paraId="2CD2A6B6" w14:textId="377BC5D8">
            <w:pPr>
              <w:rPr>
                <w:rFonts w:ascii="Aptos" w:hAnsi="Aptos" w:eastAsia="Aptos" w:cs="Aptos"/>
              </w:rPr>
            </w:pPr>
            <w:r w:rsidRPr="01DEA73A">
              <w:rPr>
                <w:rFonts w:ascii="Aptos" w:hAnsi="Aptos" w:eastAsia="Aptos" w:cs="Aptos"/>
              </w:rPr>
              <w:t>Data Format</w:t>
            </w:r>
          </w:p>
        </w:tc>
        <w:tc>
          <w:tcPr>
            <w:tcW w:w="4680" w:type="dxa"/>
            <w:tcMar>
              <w:left w:w="105" w:type="dxa"/>
              <w:right w:w="105" w:type="dxa"/>
            </w:tcMar>
          </w:tcPr>
          <w:p w:rsidR="01DEA73A" w:rsidP="01DEA73A" w:rsidRDefault="01DEA73A" w14:paraId="674DA48C" w14:textId="352C817A">
            <w:pPr>
              <w:rPr>
                <w:rFonts w:ascii="Helvetica" w:hAnsi="Helvetica" w:eastAsia="Helvetica" w:cs="Helvetica"/>
                <w:sz w:val="20"/>
                <w:szCs w:val="20"/>
              </w:rPr>
            </w:pPr>
            <w:r w:rsidRPr="01DEA73A">
              <w:rPr>
                <w:rFonts w:ascii="Helvetica" w:hAnsi="Helvetica" w:eastAsia="Helvetica" w:cs="Helvetica"/>
                <w:sz w:val="20"/>
                <w:szCs w:val="20"/>
              </w:rPr>
              <w:t>Structured</w:t>
            </w:r>
          </w:p>
        </w:tc>
      </w:tr>
      <w:tr w:rsidR="01DEA73A" w:rsidTr="01DEA73A" w14:paraId="228B1DAA" w14:textId="77777777">
        <w:trPr>
          <w:trHeight w:val="300"/>
        </w:trPr>
        <w:tc>
          <w:tcPr>
            <w:tcW w:w="4680" w:type="dxa"/>
            <w:tcMar>
              <w:left w:w="105" w:type="dxa"/>
              <w:right w:w="105" w:type="dxa"/>
            </w:tcMar>
          </w:tcPr>
          <w:p w:rsidR="01DEA73A" w:rsidP="01DEA73A" w:rsidRDefault="01DEA73A" w14:paraId="15C666AD" w14:textId="225FA927">
            <w:pPr>
              <w:rPr>
                <w:rFonts w:ascii="Aptos" w:hAnsi="Aptos" w:eastAsia="Aptos" w:cs="Aptos"/>
              </w:rPr>
            </w:pPr>
            <w:r w:rsidRPr="01DEA73A">
              <w:rPr>
                <w:rFonts w:ascii="Aptos" w:hAnsi="Aptos" w:eastAsia="Aptos" w:cs="Aptos"/>
              </w:rPr>
              <w:lastRenderedPageBreak/>
              <w:t>Data Collection Method</w:t>
            </w:r>
          </w:p>
        </w:tc>
        <w:tc>
          <w:tcPr>
            <w:tcW w:w="4680" w:type="dxa"/>
            <w:tcMar>
              <w:left w:w="105" w:type="dxa"/>
              <w:right w:w="105" w:type="dxa"/>
            </w:tcMar>
          </w:tcPr>
          <w:p w:rsidR="01DEA73A" w:rsidP="01DEA73A" w:rsidRDefault="01DEA73A" w14:paraId="0BD7658D" w14:textId="2B5EFE73">
            <w:pPr>
              <w:rPr>
                <w:rFonts w:ascii="Helvetica" w:hAnsi="Helvetica" w:eastAsia="Helvetica" w:cs="Helvetica"/>
                <w:color w:val="274566"/>
                <w:sz w:val="20"/>
                <w:szCs w:val="20"/>
              </w:rPr>
            </w:pPr>
            <w:r w:rsidRPr="01DEA73A">
              <w:rPr>
                <w:rFonts w:ascii="Aptos" w:hAnsi="Aptos" w:eastAsia="Aptos" w:cs="Aptos"/>
                <w:sz w:val="20"/>
                <w:szCs w:val="20"/>
              </w:rPr>
              <w:t xml:space="preserve">Secondary data (source: </w:t>
            </w:r>
            <w:hyperlink r:id="rId11">
              <w:r w:rsidRPr="01DEA73A">
                <w:rPr>
                  <w:rStyle w:val="Hyperlink"/>
                  <w:rFonts w:ascii="Helvetica" w:hAnsi="Helvetica" w:eastAsia="Helvetica" w:cs="Helvetica"/>
                  <w:sz w:val="20"/>
                  <w:szCs w:val="20"/>
                </w:rPr>
                <w:t>https://www.basketball-reference.com/</w:t>
              </w:r>
            </w:hyperlink>
            <w:r w:rsidRPr="01DEA73A">
              <w:rPr>
                <w:rFonts w:ascii="Helvetica" w:hAnsi="Helvetica" w:eastAsia="Helvetica" w:cs="Helvetica"/>
                <w:color w:val="274566"/>
                <w:sz w:val="20"/>
                <w:szCs w:val="20"/>
              </w:rPr>
              <w:t>)</w:t>
            </w:r>
          </w:p>
          <w:p w:rsidR="01DEA73A" w:rsidP="01DEA73A" w:rsidRDefault="01DEA73A" w14:paraId="3466A4C1" w14:textId="07BD4B36">
            <w:pPr>
              <w:rPr>
                <w:rFonts w:ascii="Aptos" w:hAnsi="Aptos" w:eastAsia="Aptos" w:cs="Aptos"/>
              </w:rPr>
            </w:pPr>
          </w:p>
        </w:tc>
      </w:tr>
      <w:tr w:rsidR="01DEA73A" w:rsidTr="01DEA73A" w14:paraId="3B9F12EA" w14:textId="77777777">
        <w:trPr>
          <w:trHeight w:val="300"/>
        </w:trPr>
        <w:tc>
          <w:tcPr>
            <w:tcW w:w="4680" w:type="dxa"/>
            <w:tcMar>
              <w:left w:w="105" w:type="dxa"/>
              <w:right w:w="105" w:type="dxa"/>
            </w:tcMar>
          </w:tcPr>
          <w:p w:rsidR="01DEA73A" w:rsidP="01DEA73A" w:rsidRDefault="01DEA73A" w14:paraId="48B9EDE3" w14:textId="5E553AE0">
            <w:pPr>
              <w:rPr>
                <w:rFonts w:ascii="Aptos" w:hAnsi="Aptos" w:eastAsia="Aptos" w:cs="Aptos"/>
              </w:rPr>
            </w:pPr>
            <w:r w:rsidRPr="01DEA73A">
              <w:rPr>
                <w:rFonts w:ascii="Aptos" w:hAnsi="Aptos" w:eastAsia="Aptos" w:cs="Aptos"/>
              </w:rPr>
              <w:t>Data Volume/Scale</w:t>
            </w:r>
          </w:p>
        </w:tc>
        <w:tc>
          <w:tcPr>
            <w:tcW w:w="4680" w:type="dxa"/>
            <w:tcMar>
              <w:left w:w="105" w:type="dxa"/>
              <w:right w:w="105" w:type="dxa"/>
            </w:tcMar>
          </w:tcPr>
          <w:p w:rsidR="01DEA73A" w:rsidP="01DEA73A" w:rsidRDefault="01DEA73A" w14:paraId="0107F192" w14:textId="500ED716">
            <w:pPr>
              <w:rPr>
                <w:rFonts w:ascii="Aptos" w:hAnsi="Aptos" w:eastAsia="Aptos" w:cs="Aptos"/>
                <w:sz w:val="20"/>
                <w:szCs w:val="20"/>
              </w:rPr>
            </w:pPr>
            <w:r w:rsidRPr="01DEA73A">
              <w:rPr>
                <w:rFonts w:ascii="Aptos" w:hAnsi="Aptos" w:eastAsia="Aptos" w:cs="Aptos"/>
                <w:sz w:val="20"/>
                <w:szCs w:val="20"/>
              </w:rPr>
              <w:t xml:space="preserve">14,573 rows </w:t>
            </w:r>
            <w:proofErr w:type="gramStart"/>
            <w:r w:rsidRPr="01DEA73A">
              <w:rPr>
                <w:rFonts w:ascii="Aptos" w:hAnsi="Aptos" w:eastAsia="Aptos" w:cs="Aptos"/>
                <w:sz w:val="20"/>
                <w:szCs w:val="20"/>
              </w:rPr>
              <w:t>31</w:t>
            </w:r>
            <w:proofErr w:type="gramEnd"/>
            <w:r w:rsidRPr="01DEA73A">
              <w:rPr>
                <w:rFonts w:ascii="Aptos" w:hAnsi="Aptos" w:eastAsia="Aptos" w:cs="Aptos"/>
                <w:sz w:val="20"/>
                <w:szCs w:val="20"/>
              </w:rPr>
              <w:t xml:space="preserve"> </w:t>
            </w:r>
            <w:proofErr w:type="spellStart"/>
            <w:r w:rsidRPr="01DEA73A">
              <w:rPr>
                <w:rFonts w:ascii="Aptos" w:hAnsi="Aptos" w:eastAsia="Aptos" w:cs="Aptos"/>
                <w:sz w:val="20"/>
                <w:szCs w:val="20"/>
              </w:rPr>
              <w:t>colums</w:t>
            </w:r>
            <w:proofErr w:type="spellEnd"/>
          </w:p>
        </w:tc>
      </w:tr>
      <w:tr w:rsidR="01DEA73A" w:rsidTr="01DEA73A" w14:paraId="4B4EE0A5" w14:textId="77777777">
        <w:trPr>
          <w:trHeight w:val="300"/>
        </w:trPr>
        <w:tc>
          <w:tcPr>
            <w:tcW w:w="4680" w:type="dxa"/>
            <w:tcMar>
              <w:left w:w="105" w:type="dxa"/>
              <w:right w:w="105" w:type="dxa"/>
            </w:tcMar>
          </w:tcPr>
          <w:p w:rsidR="01DEA73A" w:rsidP="01DEA73A" w:rsidRDefault="01DEA73A" w14:paraId="6FB768E9" w14:textId="696968B5">
            <w:pPr>
              <w:rPr>
                <w:rFonts w:ascii="Aptos" w:hAnsi="Aptos" w:eastAsia="Aptos" w:cs="Aptos"/>
              </w:rPr>
            </w:pPr>
            <w:r w:rsidRPr="01DEA73A">
              <w:rPr>
                <w:rFonts w:ascii="Aptos" w:hAnsi="Aptos" w:eastAsia="Aptos" w:cs="Aptos"/>
              </w:rPr>
              <w:t>Data Quality</w:t>
            </w:r>
          </w:p>
        </w:tc>
        <w:tc>
          <w:tcPr>
            <w:tcW w:w="4680" w:type="dxa"/>
            <w:tcMar>
              <w:left w:w="105" w:type="dxa"/>
              <w:right w:w="105" w:type="dxa"/>
            </w:tcMar>
          </w:tcPr>
          <w:p w:rsidR="01DEA73A" w:rsidP="01DEA73A" w:rsidRDefault="01DEA73A" w14:paraId="21485D52" w14:textId="67FE4878">
            <w:pPr>
              <w:rPr>
                <w:rFonts w:ascii="Aptos" w:hAnsi="Aptos" w:eastAsia="Aptos" w:cs="Aptos"/>
                <w:sz w:val="20"/>
                <w:szCs w:val="20"/>
              </w:rPr>
            </w:pPr>
            <w:r w:rsidRPr="01DEA73A">
              <w:rPr>
                <w:rFonts w:ascii="Aptos" w:hAnsi="Aptos" w:eastAsia="Aptos" w:cs="Aptos"/>
                <w:sz w:val="20"/>
                <w:szCs w:val="20"/>
              </w:rPr>
              <w:t xml:space="preserve">Quite extensive </w:t>
            </w:r>
            <w:proofErr w:type="gramStart"/>
            <w:r w:rsidRPr="01DEA73A">
              <w:rPr>
                <w:rFonts w:ascii="Aptos" w:hAnsi="Aptos" w:eastAsia="Aptos" w:cs="Aptos"/>
                <w:sz w:val="20"/>
                <w:szCs w:val="20"/>
              </w:rPr>
              <w:t>collection of players</w:t>
            </w:r>
            <w:proofErr w:type="gramEnd"/>
            <w:r w:rsidRPr="01DEA73A">
              <w:rPr>
                <w:rFonts w:ascii="Aptos" w:hAnsi="Aptos" w:eastAsia="Aptos" w:cs="Aptos"/>
                <w:sz w:val="20"/>
                <w:szCs w:val="20"/>
              </w:rPr>
              <w:t>’ stats, data go all the way back to the 1997-98 season</w:t>
            </w:r>
          </w:p>
        </w:tc>
      </w:tr>
    </w:tbl>
    <w:p w:rsidR="01DEA73A" w:rsidP="01DEA73A" w:rsidRDefault="01DEA73A" w14:paraId="6C0A15EA" w14:textId="79D44BB4">
      <w:pPr>
        <w:rPr>
          <w:rFonts w:ascii="Aptos" w:hAnsi="Aptos" w:eastAsia="Aptos" w:cs="Aptos"/>
          <w:color w:val="000000" w:themeColor="text1"/>
        </w:rPr>
      </w:pPr>
    </w:p>
    <w:p w:rsidR="55AA9C4A" w:rsidP="01DEA73A" w:rsidRDefault="55AA9C4A" w14:paraId="3C02DA70" w14:textId="6EE876B4">
      <w:pPr>
        <w:rPr>
          <w:rFonts w:ascii="Aptos" w:hAnsi="Aptos" w:eastAsia="Aptos" w:cs="Aptos"/>
          <w:color w:val="000000" w:themeColor="text1"/>
        </w:rPr>
      </w:pPr>
      <w:r w:rsidRPr="01DEA73A">
        <w:rPr>
          <w:rFonts w:ascii="Aptos" w:hAnsi="Aptos" w:eastAsia="Aptos" w:cs="Aptos"/>
          <w:b/>
          <w:bCs/>
          <w:color w:val="000000" w:themeColor="text1"/>
        </w:rPr>
        <w:t>Second Dataset</w:t>
      </w:r>
      <w:r w:rsidRPr="01DEA73A">
        <w:rPr>
          <w:rFonts w:ascii="Aptos" w:hAnsi="Aptos" w:eastAsia="Aptos" w:cs="Aptos"/>
          <w:color w:val="000000" w:themeColor="text1"/>
        </w:rPr>
        <w: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680"/>
        <w:gridCol w:w="4680"/>
      </w:tblGrid>
      <w:tr w:rsidR="01DEA73A" w:rsidTr="01DEA73A" w14:paraId="517B3A70" w14:textId="77777777">
        <w:trPr>
          <w:trHeight w:val="300"/>
        </w:trPr>
        <w:tc>
          <w:tcPr>
            <w:tcW w:w="4680" w:type="dxa"/>
            <w:tcMar>
              <w:left w:w="105" w:type="dxa"/>
              <w:right w:w="105" w:type="dxa"/>
            </w:tcMar>
          </w:tcPr>
          <w:p w:rsidR="01DEA73A" w:rsidP="01DEA73A" w:rsidRDefault="01DEA73A" w14:paraId="0EA9870A" w14:textId="7C805091">
            <w:pPr>
              <w:rPr>
                <w:rFonts w:ascii="Aptos" w:hAnsi="Aptos" w:eastAsia="Aptos" w:cs="Aptos"/>
              </w:rPr>
            </w:pPr>
            <w:r w:rsidRPr="01DEA73A">
              <w:rPr>
                <w:rFonts w:ascii="Aptos" w:hAnsi="Aptos" w:eastAsia="Aptos" w:cs="Aptos"/>
              </w:rPr>
              <w:t>Name</w:t>
            </w:r>
          </w:p>
        </w:tc>
        <w:tc>
          <w:tcPr>
            <w:tcW w:w="4680" w:type="dxa"/>
            <w:tcMar>
              <w:left w:w="105" w:type="dxa"/>
              <w:right w:w="105" w:type="dxa"/>
            </w:tcMar>
          </w:tcPr>
          <w:p w:rsidR="01DEA73A" w:rsidP="01DEA73A" w:rsidRDefault="01DEA73A" w14:paraId="12EFC1DF" w14:textId="00AFDB37">
            <w:pPr>
              <w:rPr>
                <w:rFonts w:ascii="Aptos" w:hAnsi="Aptos" w:eastAsia="Aptos" w:cs="Aptos"/>
                <w:sz w:val="20"/>
                <w:szCs w:val="20"/>
              </w:rPr>
            </w:pPr>
            <w:r w:rsidRPr="01DEA73A">
              <w:rPr>
                <w:rFonts w:ascii="Aptos" w:hAnsi="Aptos" w:eastAsia="Aptos" w:cs="Aptos"/>
                <w:sz w:val="20"/>
                <w:szCs w:val="20"/>
              </w:rPr>
              <w:t>NBA Draft Combine Measurements</w:t>
            </w:r>
          </w:p>
        </w:tc>
      </w:tr>
      <w:tr w:rsidR="01DEA73A" w:rsidTr="01DEA73A" w14:paraId="3108EA1D" w14:textId="77777777">
        <w:trPr>
          <w:trHeight w:val="300"/>
        </w:trPr>
        <w:tc>
          <w:tcPr>
            <w:tcW w:w="4680" w:type="dxa"/>
            <w:tcMar>
              <w:left w:w="105" w:type="dxa"/>
              <w:right w:w="105" w:type="dxa"/>
            </w:tcMar>
          </w:tcPr>
          <w:p w:rsidR="01DEA73A" w:rsidP="01DEA73A" w:rsidRDefault="01DEA73A" w14:paraId="218DF9D9" w14:textId="08DDB711">
            <w:pPr>
              <w:rPr>
                <w:rFonts w:ascii="Aptos" w:hAnsi="Aptos" w:eastAsia="Aptos" w:cs="Aptos"/>
              </w:rPr>
            </w:pPr>
            <w:r w:rsidRPr="01DEA73A">
              <w:rPr>
                <w:rFonts w:ascii="Aptos" w:hAnsi="Aptos" w:eastAsia="Aptos" w:cs="Aptos"/>
              </w:rPr>
              <w:t>Description of data</w:t>
            </w:r>
          </w:p>
        </w:tc>
        <w:tc>
          <w:tcPr>
            <w:tcW w:w="4680" w:type="dxa"/>
            <w:tcMar>
              <w:left w:w="105" w:type="dxa"/>
              <w:right w:w="105" w:type="dxa"/>
            </w:tcMar>
          </w:tcPr>
          <w:p w:rsidR="01DEA73A" w:rsidP="01DEA73A" w:rsidRDefault="01DEA73A" w14:paraId="7B9BF06B" w14:textId="4EA6DCA2">
            <w:pPr>
              <w:rPr>
                <w:rFonts w:ascii="Aptos" w:hAnsi="Aptos" w:eastAsia="Aptos" w:cs="Aptos"/>
                <w:sz w:val="20"/>
                <w:szCs w:val="20"/>
              </w:rPr>
            </w:pPr>
            <w:r w:rsidRPr="01DEA73A">
              <w:rPr>
                <w:rFonts w:ascii="Aptos" w:hAnsi="Aptos" w:eastAsia="Aptos" w:cs="Aptos"/>
                <w:sz w:val="20"/>
                <w:szCs w:val="20"/>
              </w:rPr>
              <w:t>Physical measurements of NBA drafted players</w:t>
            </w:r>
          </w:p>
        </w:tc>
      </w:tr>
      <w:tr w:rsidR="01DEA73A" w:rsidTr="01DEA73A" w14:paraId="2BAA5198" w14:textId="77777777">
        <w:trPr>
          <w:trHeight w:val="300"/>
        </w:trPr>
        <w:tc>
          <w:tcPr>
            <w:tcW w:w="4680" w:type="dxa"/>
            <w:tcMar>
              <w:left w:w="105" w:type="dxa"/>
              <w:right w:w="105" w:type="dxa"/>
            </w:tcMar>
          </w:tcPr>
          <w:p w:rsidR="01DEA73A" w:rsidP="01DEA73A" w:rsidRDefault="01DEA73A" w14:paraId="030FCB80" w14:textId="0D1AA9BD">
            <w:pPr>
              <w:rPr>
                <w:rFonts w:ascii="Aptos" w:hAnsi="Aptos" w:eastAsia="Aptos" w:cs="Aptos"/>
              </w:rPr>
            </w:pPr>
            <w:r w:rsidRPr="01DEA73A">
              <w:rPr>
                <w:rFonts w:ascii="Aptos" w:hAnsi="Aptos" w:eastAsia="Aptos" w:cs="Aptos"/>
              </w:rPr>
              <w:t>Location and/or Ownership</w:t>
            </w:r>
          </w:p>
        </w:tc>
        <w:tc>
          <w:tcPr>
            <w:tcW w:w="4680" w:type="dxa"/>
            <w:tcMar>
              <w:left w:w="105" w:type="dxa"/>
              <w:right w:w="105" w:type="dxa"/>
            </w:tcMar>
          </w:tcPr>
          <w:p w:rsidR="01DEA73A" w:rsidP="01DEA73A" w:rsidRDefault="01DEA73A" w14:paraId="4BFB6F07" w14:textId="6925C5CA">
            <w:pPr>
              <w:rPr>
                <w:rFonts w:ascii="Aptos" w:hAnsi="Aptos" w:eastAsia="Aptos" w:cs="Aptos"/>
                <w:sz w:val="20"/>
                <w:szCs w:val="20"/>
              </w:rPr>
            </w:pPr>
            <w:hyperlink r:id="rId12">
              <w:r w:rsidRPr="01DEA73A">
                <w:rPr>
                  <w:rStyle w:val="Hyperlink"/>
                  <w:rFonts w:ascii="Aptos" w:hAnsi="Aptos" w:eastAsia="Aptos" w:cs="Aptos"/>
                  <w:sz w:val="20"/>
                  <w:szCs w:val="20"/>
                </w:rPr>
                <w:t xml:space="preserve">NBA Draft Combine Measurements - dataset by </w:t>
              </w:r>
              <w:proofErr w:type="spellStart"/>
              <w:r w:rsidRPr="01DEA73A">
                <w:rPr>
                  <w:rStyle w:val="Hyperlink"/>
                  <w:rFonts w:ascii="Aptos" w:hAnsi="Aptos" w:eastAsia="Aptos" w:cs="Aptos"/>
                  <w:sz w:val="20"/>
                  <w:szCs w:val="20"/>
                </w:rPr>
                <w:t>achou</w:t>
              </w:r>
              <w:proofErr w:type="spellEnd"/>
              <w:r w:rsidRPr="01DEA73A">
                <w:rPr>
                  <w:rStyle w:val="Hyperlink"/>
                  <w:rFonts w:ascii="Aptos" w:hAnsi="Aptos" w:eastAsia="Aptos" w:cs="Aptos"/>
                  <w:sz w:val="20"/>
                  <w:szCs w:val="20"/>
                </w:rPr>
                <w:t xml:space="preserve"> | </w:t>
              </w:r>
              <w:proofErr w:type="spellStart"/>
              <w:proofErr w:type="gramStart"/>
              <w:r w:rsidRPr="01DEA73A">
                <w:rPr>
                  <w:rStyle w:val="Hyperlink"/>
                  <w:rFonts w:ascii="Aptos" w:hAnsi="Aptos" w:eastAsia="Aptos" w:cs="Aptos"/>
                  <w:sz w:val="20"/>
                  <w:szCs w:val="20"/>
                </w:rPr>
                <w:t>data.world</w:t>
              </w:r>
              <w:proofErr w:type="spellEnd"/>
              <w:proofErr w:type="gramEnd"/>
            </w:hyperlink>
          </w:p>
        </w:tc>
      </w:tr>
      <w:tr w:rsidR="01DEA73A" w:rsidTr="01DEA73A" w14:paraId="28016065" w14:textId="77777777">
        <w:trPr>
          <w:trHeight w:val="300"/>
        </w:trPr>
        <w:tc>
          <w:tcPr>
            <w:tcW w:w="4680" w:type="dxa"/>
            <w:tcMar>
              <w:left w:w="105" w:type="dxa"/>
              <w:right w:w="105" w:type="dxa"/>
            </w:tcMar>
          </w:tcPr>
          <w:p w:rsidR="01DEA73A" w:rsidP="01DEA73A" w:rsidRDefault="01DEA73A" w14:paraId="37D55BD4" w14:textId="653F8D6F">
            <w:pPr>
              <w:rPr>
                <w:rFonts w:ascii="Aptos" w:hAnsi="Aptos" w:eastAsia="Aptos" w:cs="Aptos"/>
              </w:rPr>
            </w:pPr>
            <w:r w:rsidRPr="01DEA73A">
              <w:rPr>
                <w:rFonts w:ascii="Aptos" w:hAnsi="Aptos" w:eastAsia="Aptos" w:cs="Aptos"/>
              </w:rPr>
              <w:t>Data Format</w:t>
            </w:r>
          </w:p>
        </w:tc>
        <w:tc>
          <w:tcPr>
            <w:tcW w:w="4680" w:type="dxa"/>
            <w:tcMar>
              <w:left w:w="105" w:type="dxa"/>
              <w:right w:w="105" w:type="dxa"/>
            </w:tcMar>
          </w:tcPr>
          <w:p w:rsidR="01DEA73A" w:rsidP="01DEA73A" w:rsidRDefault="01DEA73A" w14:paraId="68E04916" w14:textId="23182B5A">
            <w:pPr>
              <w:rPr>
                <w:rFonts w:ascii="Aptos" w:hAnsi="Aptos" w:eastAsia="Aptos" w:cs="Aptos"/>
                <w:sz w:val="20"/>
                <w:szCs w:val="20"/>
              </w:rPr>
            </w:pPr>
            <w:r w:rsidRPr="01DEA73A">
              <w:rPr>
                <w:rFonts w:ascii="Aptos" w:hAnsi="Aptos" w:eastAsia="Aptos" w:cs="Aptos"/>
                <w:sz w:val="20"/>
                <w:szCs w:val="20"/>
              </w:rPr>
              <w:t>Structured</w:t>
            </w:r>
          </w:p>
        </w:tc>
      </w:tr>
      <w:tr w:rsidR="01DEA73A" w:rsidTr="01DEA73A" w14:paraId="0330F002" w14:textId="77777777">
        <w:trPr>
          <w:trHeight w:val="300"/>
        </w:trPr>
        <w:tc>
          <w:tcPr>
            <w:tcW w:w="4680" w:type="dxa"/>
            <w:tcMar>
              <w:left w:w="105" w:type="dxa"/>
              <w:right w:w="105" w:type="dxa"/>
            </w:tcMar>
          </w:tcPr>
          <w:p w:rsidR="01DEA73A" w:rsidP="01DEA73A" w:rsidRDefault="01DEA73A" w14:paraId="628A4A2A" w14:textId="465B2A98">
            <w:pPr>
              <w:rPr>
                <w:rFonts w:ascii="Aptos" w:hAnsi="Aptos" w:eastAsia="Aptos" w:cs="Aptos"/>
              </w:rPr>
            </w:pPr>
            <w:r w:rsidRPr="01DEA73A">
              <w:rPr>
                <w:rFonts w:ascii="Aptos" w:hAnsi="Aptos" w:eastAsia="Aptos" w:cs="Aptos"/>
              </w:rPr>
              <w:t>Data Collection Method</w:t>
            </w:r>
          </w:p>
        </w:tc>
        <w:tc>
          <w:tcPr>
            <w:tcW w:w="4680" w:type="dxa"/>
            <w:tcMar>
              <w:left w:w="105" w:type="dxa"/>
              <w:right w:w="105" w:type="dxa"/>
            </w:tcMar>
          </w:tcPr>
          <w:p w:rsidR="01DEA73A" w:rsidP="01DEA73A" w:rsidRDefault="01DEA73A" w14:paraId="6D1DE2E7" w14:textId="1C0DF1E5">
            <w:pPr>
              <w:rPr>
                <w:rFonts w:ascii="Aptos" w:hAnsi="Aptos" w:eastAsia="Aptos" w:cs="Aptos"/>
                <w:sz w:val="20"/>
                <w:szCs w:val="20"/>
              </w:rPr>
            </w:pPr>
            <w:r w:rsidRPr="01DEA73A">
              <w:rPr>
                <w:rFonts w:ascii="Aptos" w:hAnsi="Aptos" w:eastAsia="Aptos" w:cs="Aptos"/>
                <w:sz w:val="20"/>
                <w:szCs w:val="20"/>
              </w:rPr>
              <w:t>Secondary data</w:t>
            </w:r>
          </w:p>
        </w:tc>
      </w:tr>
      <w:tr w:rsidR="01DEA73A" w:rsidTr="01DEA73A" w14:paraId="16D4D27C" w14:textId="77777777">
        <w:trPr>
          <w:trHeight w:val="300"/>
        </w:trPr>
        <w:tc>
          <w:tcPr>
            <w:tcW w:w="4680" w:type="dxa"/>
            <w:tcMar>
              <w:left w:w="105" w:type="dxa"/>
              <w:right w:w="105" w:type="dxa"/>
            </w:tcMar>
          </w:tcPr>
          <w:p w:rsidR="01DEA73A" w:rsidP="01DEA73A" w:rsidRDefault="01DEA73A" w14:paraId="4BC48567" w14:textId="5EE18309">
            <w:pPr>
              <w:rPr>
                <w:rFonts w:ascii="Aptos" w:hAnsi="Aptos" w:eastAsia="Aptos" w:cs="Aptos"/>
              </w:rPr>
            </w:pPr>
            <w:r w:rsidRPr="01DEA73A">
              <w:rPr>
                <w:rFonts w:ascii="Aptos" w:hAnsi="Aptos" w:eastAsia="Aptos" w:cs="Aptos"/>
              </w:rPr>
              <w:t>Data Volume/Scale</w:t>
            </w:r>
          </w:p>
        </w:tc>
        <w:tc>
          <w:tcPr>
            <w:tcW w:w="4680" w:type="dxa"/>
            <w:tcMar>
              <w:left w:w="105" w:type="dxa"/>
              <w:right w:w="105" w:type="dxa"/>
            </w:tcMar>
          </w:tcPr>
          <w:p w:rsidR="01DEA73A" w:rsidP="01DEA73A" w:rsidRDefault="01DEA73A" w14:paraId="3EE56B6F" w14:textId="3BA71FF5">
            <w:pPr>
              <w:rPr>
                <w:rFonts w:ascii="Aptos" w:hAnsi="Aptos" w:eastAsia="Aptos" w:cs="Aptos"/>
                <w:sz w:val="20"/>
                <w:szCs w:val="20"/>
              </w:rPr>
            </w:pPr>
            <w:r w:rsidRPr="01DEA73A">
              <w:rPr>
                <w:rFonts w:ascii="Aptos" w:hAnsi="Aptos" w:eastAsia="Aptos" w:cs="Aptos"/>
                <w:sz w:val="20"/>
                <w:szCs w:val="20"/>
              </w:rPr>
              <w:t xml:space="preserve">517 rows, </w:t>
            </w:r>
            <w:proofErr w:type="gramStart"/>
            <w:r w:rsidRPr="01DEA73A">
              <w:rPr>
                <w:rFonts w:ascii="Aptos" w:hAnsi="Aptos" w:eastAsia="Aptos" w:cs="Aptos"/>
                <w:sz w:val="20"/>
                <w:szCs w:val="20"/>
              </w:rPr>
              <w:t>19</w:t>
            </w:r>
            <w:proofErr w:type="gramEnd"/>
            <w:r w:rsidRPr="01DEA73A">
              <w:rPr>
                <w:rFonts w:ascii="Aptos" w:hAnsi="Aptos" w:eastAsia="Aptos" w:cs="Aptos"/>
                <w:sz w:val="20"/>
                <w:szCs w:val="20"/>
              </w:rPr>
              <w:t xml:space="preserve"> </w:t>
            </w:r>
            <w:proofErr w:type="spellStart"/>
            <w:r w:rsidRPr="01DEA73A">
              <w:rPr>
                <w:rFonts w:ascii="Aptos" w:hAnsi="Aptos" w:eastAsia="Aptos" w:cs="Aptos"/>
                <w:sz w:val="20"/>
                <w:szCs w:val="20"/>
              </w:rPr>
              <w:t>colums</w:t>
            </w:r>
            <w:proofErr w:type="spellEnd"/>
          </w:p>
        </w:tc>
      </w:tr>
      <w:tr w:rsidR="01DEA73A" w:rsidTr="01DEA73A" w14:paraId="0A8AA63F" w14:textId="77777777">
        <w:trPr>
          <w:trHeight w:val="300"/>
        </w:trPr>
        <w:tc>
          <w:tcPr>
            <w:tcW w:w="4680" w:type="dxa"/>
            <w:tcMar>
              <w:left w:w="105" w:type="dxa"/>
              <w:right w:w="105" w:type="dxa"/>
            </w:tcMar>
          </w:tcPr>
          <w:p w:rsidR="01DEA73A" w:rsidP="01DEA73A" w:rsidRDefault="01DEA73A" w14:paraId="6709A26E" w14:textId="1460839D">
            <w:pPr>
              <w:rPr>
                <w:rFonts w:ascii="Aptos" w:hAnsi="Aptos" w:eastAsia="Aptos" w:cs="Aptos"/>
              </w:rPr>
            </w:pPr>
            <w:r w:rsidRPr="01DEA73A">
              <w:rPr>
                <w:rFonts w:ascii="Aptos" w:hAnsi="Aptos" w:eastAsia="Aptos" w:cs="Aptos"/>
              </w:rPr>
              <w:t>Data Quality</w:t>
            </w:r>
          </w:p>
        </w:tc>
        <w:tc>
          <w:tcPr>
            <w:tcW w:w="4680" w:type="dxa"/>
            <w:tcMar>
              <w:left w:w="105" w:type="dxa"/>
              <w:right w:w="105" w:type="dxa"/>
            </w:tcMar>
          </w:tcPr>
          <w:p w:rsidR="01DEA73A" w:rsidP="01DEA73A" w:rsidRDefault="01DEA73A" w14:paraId="434BDFF2" w14:textId="19B00AA6">
            <w:pPr>
              <w:rPr>
                <w:rFonts w:ascii="Aptos" w:hAnsi="Aptos" w:eastAsia="Aptos" w:cs="Aptos"/>
                <w:sz w:val="20"/>
                <w:szCs w:val="20"/>
              </w:rPr>
            </w:pPr>
            <w:r w:rsidRPr="01DEA73A">
              <w:rPr>
                <w:rFonts w:ascii="Aptos" w:hAnsi="Aptos" w:eastAsia="Aptos" w:cs="Aptos"/>
                <w:sz w:val="20"/>
                <w:szCs w:val="20"/>
              </w:rPr>
              <w:t xml:space="preserve">Data only </w:t>
            </w:r>
            <w:proofErr w:type="gramStart"/>
            <w:r w:rsidRPr="01DEA73A">
              <w:rPr>
                <w:rFonts w:ascii="Aptos" w:hAnsi="Aptos" w:eastAsia="Aptos" w:cs="Aptos"/>
                <w:sz w:val="20"/>
                <w:szCs w:val="20"/>
              </w:rPr>
              <w:t>include</w:t>
            </w:r>
            <w:proofErr w:type="gramEnd"/>
            <w:r w:rsidRPr="01DEA73A">
              <w:rPr>
                <w:rFonts w:ascii="Aptos" w:hAnsi="Aptos" w:eastAsia="Aptos" w:cs="Aptos"/>
                <w:sz w:val="20"/>
                <w:szCs w:val="20"/>
              </w:rPr>
              <w:t xml:space="preserve"> NBA players picked during the pre-season draft, and only </w:t>
            </w:r>
            <w:proofErr w:type="gramStart"/>
            <w:r w:rsidRPr="01DEA73A">
              <w:rPr>
                <w:rFonts w:ascii="Aptos" w:hAnsi="Aptos" w:eastAsia="Aptos" w:cs="Aptos"/>
                <w:sz w:val="20"/>
                <w:szCs w:val="20"/>
              </w:rPr>
              <w:t>include</w:t>
            </w:r>
            <w:proofErr w:type="gramEnd"/>
            <w:r w:rsidRPr="01DEA73A">
              <w:rPr>
                <w:rFonts w:ascii="Aptos" w:hAnsi="Aptos" w:eastAsia="Aptos" w:cs="Aptos"/>
                <w:sz w:val="20"/>
                <w:szCs w:val="20"/>
              </w:rPr>
              <w:t xml:space="preserve"> up to the 2012 draft</w:t>
            </w:r>
          </w:p>
        </w:tc>
      </w:tr>
    </w:tbl>
    <w:p w:rsidR="01DEA73A" w:rsidP="01DEA73A" w:rsidRDefault="01DEA73A" w14:paraId="2FCD5BDB" w14:textId="7D354E5B">
      <w:pPr>
        <w:rPr>
          <w:rFonts w:ascii="Aptos" w:hAnsi="Aptos" w:eastAsia="Aptos" w:cs="Aptos"/>
          <w:b/>
          <w:bCs/>
          <w:color w:val="000000" w:themeColor="text1"/>
        </w:rPr>
      </w:pPr>
    </w:p>
    <w:p w:rsidR="6A03791C" w:rsidP="01DEA73A" w:rsidRDefault="6A03791C" w14:paraId="0DB311D9" w14:textId="537C977B">
      <w:pPr>
        <w:rPr>
          <w:rFonts w:ascii="Aptos" w:hAnsi="Aptos" w:eastAsia="Aptos" w:cs="Aptos"/>
          <w:color w:val="000000" w:themeColor="text1"/>
        </w:rPr>
      </w:pPr>
      <w:r w:rsidRPr="01DEA73A">
        <w:rPr>
          <w:rFonts w:ascii="Aptos" w:hAnsi="Aptos" w:eastAsia="Aptos" w:cs="Aptos"/>
          <w:b/>
          <w:bCs/>
          <w:color w:val="000000" w:themeColor="text1"/>
        </w:rPr>
        <w:t>Analysis of the Datasets</w:t>
      </w:r>
    </w:p>
    <w:p w:rsidR="6A03791C" w:rsidP="01DEA73A" w:rsidRDefault="6A03791C" w14:paraId="2A54E1DA" w14:textId="22A176D2">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The three analytical questions were under test during this research:</w:t>
      </w:r>
    </w:p>
    <w:p w:rsidR="6A03791C" w:rsidP="01DEA73A" w:rsidRDefault="6A03791C" w14:paraId="1AABD9A5" w14:textId="2DD80C91">
      <w:pPr>
        <w:pStyle w:val="ListParagraph"/>
        <w:numPr>
          <w:ilvl w:val="0"/>
          <w:numId w:val="6"/>
        </w:num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What has been the most popular position over the years?</w:t>
      </w:r>
    </w:p>
    <w:p w:rsidR="6A03791C" w:rsidP="01DEA73A" w:rsidRDefault="6A03791C" w14:paraId="77EA56EA" w14:textId="07BFEE09">
      <w:pPr>
        <w:pStyle w:val="ListParagraph"/>
        <w:numPr>
          <w:ilvl w:val="0"/>
          <w:numId w:val="6"/>
        </w:num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What does the trend in attempted 3-point shots look like over the years?</w:t>
      </w:r>
    </w:p>
    <w:p w:rsidR="6A03791C" w:rsidP="405498E2" w:rsidRDefault="6A03791C" w14:paraId="4EC7B037" w14:textId="1B2C73F7">
      <w:pPr>
        <w:pStyle w:val="ListParagraph"/>
        <w:numPr>
          <w:ilvl w:val="0"/>
          <w:numId w:val="6"/>
        </w:numPr>
        <w:rPr>
          <w:rFonts w:ascii="Aptos" w:hAnsi="Aptos" w:eastAsia="Aptos" w:cs="Aptos"/>
          <w:color w:val="000000" w:themeColor="text1"/>
        </w:rPr>
      </w:pPr>
      <w:r w:rsidRPr="405498E2">
        <w:rPr>
          <w:rFonts w:ascii="Aptos" w:hAnsi="Aptos" w:eastAsia="Aptos" w:cs="Aptos"/>
          <w:color w:val="000000" w:themeColor="text1"/>
          <w:sz w:val="20"/>
          <w:szCs w:val="20"/>
        </w:rPr>
        <w:t xml:space="preserve">What is the relationship </w:t>
      </w:r>
      <w:r w:rsidRPr="405498E2" w:rsidR="255B3F74">
        <w:rPr>
          <w:rFonts w:ascii="Aptos" w:hAnsi="Aptos" w:eastAsia="Aptos" w:cs="Aptos"/>
          <w:color w:val="000000" w:themeColor="text1"/>
          <w:sz w:val="20"/>
          <w:szCs w:val="20"/>
        </w:rPr>
        <w:t xml:space="preserve">(if any) </w:t>
      </w:r>
      <w:r w:rsidRPr="405498E2">
        <w:rPr>
          <w:rFonts w:ascii="Aptos" w:hAnsi="Aptos" w:eastAsia="Aptos" w:cs="Aptos"/>
          <w:color w:val="000000" w:themeColor="text1"/>
          <w:sz w:val="20"/>
          <w:szCs w:val="20"/>
        </w:rPr>
        <w:t xml:space="preserve">between the </w:t>
      </w:r>
      <w:r w:rsidRPr="405498E2" w:rsidR="6D5E4573">
        <w:rPr>
          <w:rFonts w:ascii="Aptos" w:hAnsi="Aptos" w:eastAsia="Aptos" w:cs="Aptos"/>
          <w:color w:val="000000" w:themeColor="text1"/>
          <w:sz w:val="20"/>
          <w:szCs w:val="20"/>
        </w:rPr>
        <w:t>player's</w:t>
      </w:r>
      <w:r w:rsidRPr="405498E2">
        <w:rPr>
          <w:rFonts w:ascii="Aptos" w:hAnsi="Aptos" w:eastAsia="Aptos" w:cs="Aptos"/>
          <w:color w:val="000000" w:themeColor="text1"/>
          <w:sz w:val="20"/>
          <w:szCs w:val="20"/>
        </w:rPr>
        <w:t xml:space="preserve"> height and successful blocks?</w:t>
      </w:r>
    </w:p>
    <w:p w:rsidR="322D730D" w:rsidP="01DEA73A" w:rsidRDefault="322D730D" w14:paraId="2D7E5B03" w14:textId="7BDA7838">
      <w:pPr>
        <w:rPr>
          <w:rFonts w:ascii="Aptos" w:hAnsi="Aptos" w:eastAsia="Aptos" w:cs="Aptos"/>
          <w:color w:val="000000" w:themeColor="text1"/>
          <w:sz w:val="28"/>
          <w:szCs w:val="28"/>
        </w:rPr>
      </w:pPr>
      <w:r w:rsidRPr="01DEA73A">
        <w:rPr>
          <w:rFonts w:ascii="Aptos" w:hAnsi="Aptos" w:eastAsia="Aptos" w:cs="Aptos"/>
          <w:b/>
          <w:bCs/>
          <w:color w:val="000000" w:themeColor="text1"/>
          <w:sz w:val="28"/>
          <w:szCs w:val="28"/>
        </w:rPr>
        <w:t>Question 1</w:t>
      </w:r>
    </w:p>
    <w:p w:rsidR="322D730D" w:rsidP="01DEA73A" w:rsidRDefault="322D730D" w14:paraId="242747AD" w14:textId="377D80B3">
      <w:pPr>
        <w:rPr>
          <w:rFonts w:ascii="Aptos" w:hAnsi="Aptos" w:eastAsia="Aptos" w:cs="Aptos"/>
          <w:color w:val="000000" w:themeColor="text1"/>
        </w:rPr>
      </w:pPr>
      <w:r w:rsidRPr="01DEA73A">
        <w:rPr>
          <w:rFonts w:ascii="Aptos" w:hAnsi="Aptos" w:eastAsia="Aptos" w:cs="Aptos"/>
          <w:b/>
          <w:bCs/>
          <w:color w:val="000000" w:themeColor="text1"/>
        </w:rPr>
        <w:t xml:space="preserve">Description of relevant Variables: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01DEA73A" w:rsidTr="01DEA73A" w14:paraId="6B4F32F0" w14:textId="77777777">
        <w:trPr>
          <w:trHeight w:val="300"/>
        </w:trPr>
        <w:tc>
          <w:tcPr>
            <w:tcW w:w="3105" w:type="dxa"/>
            <w:tcMar>
              <w:left w:w="105" w:type="dxa"/>
              <w:right w:w="105" w:type="dxa"/>
            </w:tcMar>
          </w:tcPr>
          <w:p w:rsidR="01DEA73A" w:rsidP="01DEA73A" w:rsidRDefault="01DEA73A" w14:paraId="7BB95006" w14:textId="55183CBE">
            <w:pPr>
              <w:rPr>
                <w:rFonts w:ascii="Aptos" w:hAnsi="Aptos" w:eastAsia="Aptos" w:cs="Aptos"/>
              </w:rPr>
            </w:pPr>
            <w:r w:rsidRPr="01DEA73A">
              <w:rPr>
                <w:rFonts w:ascii="Aptos" w:hAnsi="Aptos" w:eastAsia="Aptos" w:cs="Aptos"/>
                <w:b/>
                <w:bCs/>
              </w:rPr>
              <w:t>Variable</w:t>
            </w:r>
          </w:p>
        </w:tc>
        <w:tc>
          <w:tcPr>
            <w:tcW w:w="3105" w:type="dxa"/>
            <w:tcMar>
              <w:left w:w="105" w:type="dxa"/>
              <w:right w:w="105" w:type="dxa"/>
            </w:tcMar>
          </w:tcPr>
          <w:p w:rsidR="01DEA73A" w:rsidP="01DEA73A" w:rsidRDefault="01DEA73A" w14:paraId="7ACDB9C2" w14:textId="468B8BF1">
            <w:pPr>
              <w:rPr>
                <w:rFonts w:ascii="Aptos" w:hAnsi="Aptos" w:eastAsia="Aptos" w:cs="Aptos"/>
              </w:rPr>
            </w:pPr>
            <w:r w:rsidRPr="01DEA73A">
              <w:rPr>
                <w:rFonts w:ascii="Aptos" w:hAnsi="Aptos" w:eastAsia="Aptos" w:cs="Aptos"/>
                <w:b/>
                <w:bCs/>
              </w:rPr>
              <w:t>Description</w:t>
            </w:r>
          </w:p>
        </w:tc>
        <w:tc>
          <w:tcPr>
            <w:tcW w:w="3105" w:type="dxa"/>
            <w:tcMar>
              <w:left w:w="105" w:type="dxa"/>
              <w:right w:w="105" w:type="dxa"/>
            </w:tcMar>
          </w:tcPr>
          <w:p w:rsidR="01DEA73A" w:rsidP="01DEA73A" w:rsidRDefault="01DEA73A" w14:paraId="0CBFB138" w14:textId="7932FE71">
            <w:pPr>
              <w:rPr>
                <w:rFonts w:ascii="Aptos" w:hAnsi="Aptos" w:eastAsia="Aptos" w:cs="Aptos"/>
              </w:rPr>
            </w:pPr>
            <w:r w:rsidRPr="01DEA73A">
              <w:rPr>
                <w:rFonts w:ascii="Aptos" w:hAnsi="Aptos" w:eastAsia="Aptos" w:cs="Aptos"/>
                <w:b/>
                <w:bCs/>
              </w:rPr>
              <w:t>Type</w:t>
            </w:r>
          </w:p>
        </w:tc>
      </w:tr>
      <w:tr w:rsidR="01DEA73A" w:rsidTr="01DEA73A" w14:paraId="17E69698" w14:textId="77777777">
        <w:trPr>
          <w:trHeight w:val="300"/>
        </w:trPr>
        <w:tc>
          <w:tcPr>
            <w:tcW w:w="3105" w:type="dxa"/>
            <w:tcMar>
              <w:left w:w="105" w:type="dxa"/>
              <w:right w:w="105" w:type="dxa"/>
            </w:tcMar>
          </w:tcPr>
          <w:p w:rsidR="01DEA73A" w:rsidP="01DEA73A" w:rsidRDefault="01DEA73A" w14:paraId="72C29C2F" w14:textId="3E0A18BD">
            <w:pPr>
              <w:rPr>
                <w:rFonts w:ascii="Aptos" w:hAnsi="Aptos" w:eastAsia="Aptos" w:cs="Aptos"/>
                <w:sz w:val="20"/>
                <w:szCs w:val="20"/>
              </w:rPr>
            </w:pPr>
            <w:r w:rsidRPr="01DEA73A">
              <w:rPr>
                <w:rFonts w:ascii="Aptos" w:hAnsi="Aptos" w:eastAsia="Aptos" w:cs="Aptos"/>
                <w:sz w:val="20"/>
                <w:szCs w:val="20"/>
              </w:rPr>
              <w:t>Player</w:t>
            </w:r>
          </w:p>
        </w:tc>
        <w:tc>
          <w:tcPr>
            <w:tcW w:w="3105" w:type="dxa"/>
            <w:tcMar>
              <w:left w:w="105" w:type="dxa"/>
              <w:right w:w="105" w:type="dxa"/>
            </w:tcMar>
          </w:tcPr>
          <w:p w:rsidR="01DEA73A" w:rsidP="01DEA73A" w:rsidRDefault="01DEA73A" w14:paraId="5644BA61" w14:textId="69DBF2E1">
            <w:pPr>
              <w:rPr>
                <w:rFonts w:ascii="Aptos" w:hAnsi="Aptos" w:eastAsia="Aptos" w:cs="Aptos"/>
                <w:sz w:val="20"/>
                <w:szCs w:val="20"/>
              </w:rPr>
            </w:pPr>
            <w:r w:rsidRPr="01DEA73A">
              <w:rPr>
                <w:rFonts w:ascii="Aptos" w:hAnsi="Aptos" w:eastAsia="Aptos" w:cs="Aptos"/>
                <w:sz w:val="20"/>
                <w:szCs w:val="20"/>
              </w:rPr>
              <w:t>This represents the name of a Player of the NBA</w:t>
            </w:r>
          </w:p>
        </w:tc>
        <w:tc>
          <w:tcPr>
            <w:tcW w:w="3105" w:type="dxa"/>
            <w:tcMar>
              <w:left w:w="105" w:type="dxa"/>
              <w:right w:w="105" w:type="dxa"/>
            </w:tcMar>
          </w:tcPr>
          <w:p w:rsidR="01DEA73A" w:rsidP="01DEA73A" w:rsidRDefault="01DEA73A" w14:paraId="7F76B1A8" w14:textId="5B3F08FD">
            <w:pPr>
              <w:rPr>
                <w:rFonts w:ascii="Aptos" w:hAnsi="Aptos" w:eastAsia="Aptos" w:cs="Aptos"/>
                <w:sz w:val="20"/>
                <w:szCs w:val="20"/>
              </w:rPr>
            </w:pPr>
            <w:r w:rsidRPr="01DEA73A">
              <w:rPr>
                <w:rFonts w:ascii="Aptos" w:hAnsi="Aptos" w:eastAsia="Aptos" w:cs="Aptos"/>
                <w:sz w:val="20"/>
                <w:szCs w:val="20"/>
              </w:rPr>
              <w:t>String</w:t>
            </w:r>
          </w:p>
        </w:tc>
      </w:tr>
      <w:tr w:rsidR="01DEA73A" w:rsidTr="01DEA73A" w14:paraId="0A42EFEE" w14:textId="77777777">
        <w:trPr>
          <w:trHeight w:val="300"/>
        </w:trPr>
        <w:tc>
          <w:tcPr>
            <w:tcW w:w="3105" w:type="dxa"/>
            <w:tcMar>
              <w:left w:w="105" w:type="dxa"/>
              <w:right w:w="105" w:type="dxa"/>
            </w:tcMar>
          </w:tcPr>
          <w:p w:rsidR="01DEA73A" w:rsidP="01DEA73A" w:rsidRDefault="01DEA73A" w14:paraId="652C25FF" w14:textId="55F5F6EC">
            <w:pPr>
              <w:rPr>
                <w:rFonts w:ascii="Aptos" w:hAnsi="Aptos" w:eastAsia="Aptos" w:cs="Aptos"/>
                <w:sz w:val="20"/>
                <w:szCs w:val="20"/>
              </w:rPr>
            </w:pPr>
            <w:r w:rsidRPr="01DEA73A">
              <w:rPr>
                <w:rFonts w:ascii="Aptos" w:hAnsi="Aptos" w:eastAsia="Aptos" w:cs="Aptos"/>
                <w:sz w:val="20"/>
                <w:szCs w:val="20"/>
              </w:rPr>
              <w:t>Year</w:t>
            </w:r>
          </w:p>
        </w:tc>
        <w:tc>
          <w:tcPr>
            <w:tcW w:w="3105" w:type="dxa"/>
            <w:tcMar>
              <w:left w:w="105" w:type="dxa"/>
              <w:right w:w="105" w:type="dxa"/>
            </w:tcMar>
          </w:tcPr>
          <w:p w:rsidR="01DEA73A" w:rsidP="01DEA73A" w:rsidRDefault="01DEA73A" w14:paraId="4879DBEF" w14:textId="17875A63">
            <w:pPr>
              <w:rPr>
                <w:rFonts w:ascii="Aptos" w:hAnsi="Aptos" w:eastAsia="Aptos" w:cs="Aptos"/>
                <w:sz w:val="20"/>
                <w:szCs w:val="20"/>
              </w:rPr>
            </w:pPr>
            <w:r w:rsidRPr="01DEA73A">
              <w:rPr>
                <w:rFonts w:ascii="Aptos" w:hAnsi="Aptos" w:eastAsia="Aptos" w:cs="Aptos"/>
                <w:sz w:val="20"/>
                <w:szCs w:val="20"/>
              </w:rPr>
              <w:t xml:space="preserve">This represents the year the stats belong to </w:t>
            </w:r>
          </w:p>
        </w:tc>
        <w:tc>
          <w:tcPr>
            <w:tcW w:w="3105" w:type="dxa"/>
            <w:tcMar>
              <w:left w:w="105" w:type="dxa"/>
              <w:right w:w="105" w:type="dxa"/>
            </w:tcMar>
          </w:tcPr>
          <w:p w:rsidR="01DEA73A" w:rsidP="01DEA73A" w:rsidRDefault="01DEA73A" w14:paraId="46396396" w14:textId="257233B7">
            <w:pPr>
              <w:rPr>
                <w:rFonts w:ascii="Aptos" w:hAnsi="Aptos" w:eastAsia="Aptos" w:cs="Aptos"/>
                <w:sz w:val="20"/>
                <w:szCs w:val="20"/>
              </w:rPr>
            </w:pPr>
            <w:r w:rsidRPr="01DEA73A">
              <w:rPr>
                <w:rFonts w:ascii="Aptos" w:hAnsi="Aptos" w:eastAsia="Aptos" w:cs="Aptos"/>
                <w:sz w:val="20"/>
                <w:szCs w:val="20"/>
              </w:rPr>
              <w:t>Date (Year)</w:t>
            </w:r>
          </w:p>
        </w:tc>
      </w:tr>
      <w:tr w:rsidR="01DEA73A" w:rsidTr="01DEA73A" w14:paraId="6A4F3FF0" w14:textId="77777777">
        <w:trPr>
          <w:trHeight w:val="300"/>
        </w:trPr>
        <w:tc>
          <w:tcPr>
            <w:tcW w:w="3105" w:type="dxa"/>
            <w:tcMar>
              <w:left w:w="105" w:type="dxa"/>
              <w:right w:w="105" w:type="dxa"/>
            </w:tcMar>
          </w:tcPr>
          <w:p w:rsidR="01DEA73A" w:rsidP="01DEA73A" w:rsidRDefault="01DEA73A" w14:paraId="1A41D4D4" w14:textId="08ABD6FE">
            <w:pPr>
              <w:rPr>
                <w:rFonts w:ascii="Aptos" w:hAnsi="Aptos" w:eastAsia="Aptos" w:cs="Aptos"/>
                <w:sz w:val="20"/>
                <w:szCs w:val="20"/>
              </w:rPr>
            </w:pPr>
            <w:r w:rsidRPr="01DEA73A">
              <w:rPr>
                <w:rFonts w:ascii="Aptos" w:hAnsi="Aptos" w:eastAsia="Aptos" w:cs="Aptos"/>
                <w:sz w:val="20"/>
                <w:szCs w:val="20"/>
              </w:rPr>
              <w:t>position</w:t>
            </w:r>
          </w:p>
        </w:tc>
        <w:tc>
          <w:tcPr>
            <w:tcW w:w="3105" w:type="dxa"/>
            <w:tcMar>
              <w:left w:w="105" w:type="dxa"/>
              <w:right w:w="105" w:type="dxa"/>
            </w:tcMar>
          </w:tcPr>
          <w:p w:rsidR="01DEA73A" w:rsidP="01DEA73A" w:rsidRDefault="01DEA73A" w14:paraId="71DC90AB" w14:textId="7A0790B3">
            <w:pPr>
              <w:rPr>
                <w:rFonts w:ascii="Aptos" w:hAnsi="Aptos" w:eastAsia="Aptos" w:cs="Aptos"/>
                <w:sz w:val="20"/>
                <w:szCs w:val="20"/>
              </w:rPr>
            </w:pPr>
            <w:r w:rsidRPr="01DEA73A">
              <w:rPr>
                <w:rFonts w:ascii="Aptos" w:hAnsi="Aptos" w:eastAsia="Aptos" w:cs="Aptos"/>
                <w:sz w:val="20"/>
                <w:szCs w:val="20"/>
              </w:rPr>
              <w:t>This represents the position the player was playing in the specific year (usually the same across the years)</w:t>
            </w:r>
          </w:p>
        </w:tc>
        <w:tc>
          <w:tcPr>
            <w:tcW w:w="3105" w:type="dxa"/>
            <w:tcMar>
              <w:left w:w="105" w:type="dxa"/>
              <w:right w:w="105" w:type="dxa"/>
            </w:tcMar>
          </w:tcPr>
          <w:p w:rsidR="01DEA73A" w:rsidP="01DEA73A" w:rsidRDefault="01DEA73A" w14:paraId="5F0E3D42" w14:textId="7DDBC360">
            <w:pPr>
              <w:rPr>
                <w:rFonts w:ascii="Aptos" w:hAnsi="Aptos" w:eastAsia="Aptos" w:cs="Aptos"/>
                <w:sz w:val="20"/>
                <w:szCs w:val="20"/>
              </w:rPr>
            </w:pPr>
            <w:r w:rsidRPr="01DEA73A">
              <w:rPr>
                <w:rFonts w:ascii="Aptos" w:hAnsi="Aptos" w:eastAsia="Aptos" w:cs="Aptos"/>
                <w:sz w:val="20"/>
                <w:szCs w:val="20"/>
              </w:rPr>
              <w:t>String</w:t>
            </w:r>
          </w:p>
        </w:tc>
      </w:tr>
      <w:tr w:rsidR="01DEA73A" w:rsidTr="01DEA73A" w14:paraId="1D7E1DFB" w14:textId="77777777">
        <w:trPr>
          <w:trHeight w:val="300"/>
        </w:trPr>
        <w:tc>
          <w:tcPr>
            <w:tcW w:w="3105" w:type="dxa"/>
            <w:tcMar>
              <w:left w:w="105" w:type="dxa"/>
              <w:right w:w="105" w:type="dxa"/>
            </w:tcMar>
          </w:tcPr>
          <w:p w:rsidR="01DEA73A" w:rsidP="01DEA73A" w:rsidRDefault="01DEA73A" w14:paraId="6ADD2293" w14:textId="4B8AF26D">
            <w:pPr>
              <w:rPr>
                <w:rFonts w:ascii="Aptos" w:hAnsi="Aptos" w:eastAsia="Aptos" w:cs="Aptos"/>
                <w:sz w:val="20"/>
                <w:szCs w:val="20"/>
              </w:rPr>
            </w:pPr>
            <w:proofErr w:type="spellStart"/>
            <w:r w:rsidRPr="01DEA73A">
              <w:rPr>
                <w:rFonts w:ascii="Aptos" w:hAnsi="Aptos" w:eastAsia="Aptos" w:cs="Aptos"/>
                <w:sz w:val="20"/>
                <w:szCs w:val="20"/>
              </w:rPr>
              <w:t>Position_count</w:t>
            </w:r>
            <w:proofErr w:type="spellEnd"/>
          </w:p>
        </w:tc>
        <w:tc>
          <w:tcPr>
            <w:tcW w:w="3105" w:type="dxa"/>
            <w:tcMar>
              <w:left w:w="105" w:type="dxa"/>
              <w:right w:w="105" w:type="dxa"/>
            </w:tcMar>
          </w:tcPr>
          <w:p w:rsidR="01DEA73A" w:rsidP="01DEA73A" w:rsidRDefault="01DEA73A" w14:paraId="783B37C2" w14:textId="02D33B62">
            <w:pPr>
              <w:rPr>
                <w:rFonts w:ascii="Aptos" w:hAnsi="Aptos" w:eastAsia="Aptos" w:cs="Aptos"/>
                <w:sz w:val="20"/>
                <w:szCs w:val="20"/>
              </w:rPr>
            </w:pPr>
            <w:r w:rsidRPr="01DEA73A">
              <w:rPr>
                <w:rFonts w:ascii="Aptos" w:hAnsi="Aptos" w:eastAsia="Aptos" w:cs="Aptos"/>
                <w:sz w:val="20"/>
                <w:szCs w:val="20"/>
              </w:rPr>
              <w:t xml:space="preserve"> This represents the number of players playing </w:t>
            </w:r>
            <w:proofErr w:type="gramStart"/>
            <w:r w:rsidRPr="01DEA73A">
              <w:rPr>
                <w:rFonts w:ascii="Aptos" w:hAnsi="Aptos" w:eastAsia="Aptos" w:cs="Aptos"/>
                <w:sz w:val="20"/>
                <w:szCs w:val="20"/>
              </w:rPr>
              <w:t>on</w:t>
            </w:r>
            <w:proofErr w:type="gramEnd"/>
            <w:r w:rsidRPr="01DEA73A">
              <w:rPr>
                <w:rFonts w:ascii="Aptos" w:hAnsi="Aptos" w:eastAsia="Aptos" w:cs="Aptos"/>
                <w:sz w:val="20"/>
                <w:szCs w:val="20"/>
              </w:rPr>
              <w:t xml:space="preserve"> a given position in a year</w:t>
            </w:r>
          </w:p>
        </w:tc>
        <w:tc>
          <w:tcPr>
            <w:tcW w:w="3105" w:type="dxa"/>
            <w:tcMar>
              <w:left w:w="105" w:type="dxa"/>
              <w:right w:w="105" w:type="dxa"/>
            </w:tcMar>
          </w:tcPr>
          <w:p w:rsidR="01DEA73A" w:rsidP="01DEA73A" w:rsidRDefault="01DEA73A" w14:paraId="4BEAE0F3" w14:textId="74FE5C1E">
            <w:pPr>
              <w:rPr>
                <w:rFonts w:ascii="Aptos" w:hAnsi="Aptos" w:eastAsia="Aptos" w:cs="Aptos"/>
                <w:sz w:val="20"/>
                <w:szCs w:val="20"/>
              </w:rPr>
            </w:pPr>
            <w:r w:rsidRPr="01DEA73A">
              <w:rPr>
                <w:rFonts w:ascii="Aptos" w:hAnsi="Aptos" w:eastAsia="Aptos" w:cs="Aptos"/>
                <w:sz w:val="20"/>
                <w:szCs w:val="20"/>
              </w:rPr>
              <w:t>Integer</w:t>
            </w:r>
          </w:p>
        </w:tc>
      </w:tr>
    </w:tbl>
    <w:p w:rsidR="01DEA73A" w:rsidP="01DEA73A" w:rsidRDefault="01DEA73A" w14:paraId="44CA18F0" w14:textId="76BC98B9">
      <w:pPr>
        <w:rPr>
          <w:rFonts w:ascii="Aptos" w:hAnsi="Aptos" w:eastAsia="Aptos" w:cs="Aptos"/>
          <w:color w:val="000000" w:themeColor="text1"/>
          <w:sz w:val="20"/>
          <w:szCs w:val="20"/>
        </w:rPr>
      </w:pPr>
    </w:p>
    <w:p w:rsidR="2AD2C6F0" w:rsidP="01DEA73A" w:rsidRDefault="2AD2C6F0" w14:paraId="5073591E" w14:textId="14DFE938">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 xml:space="preserve">The query </w:t>
      </w:r>
      <w:r w:rsidRPr="01DEA73A" w:rsidR="4E4F966B">
        <w:rPr>
          <w:rFonts w:ascii="Aptos" w:hAnsi="Aptos" w:eastAsia="Aptos" w:cs="Aptos"/>
          <w:color w:val="000000" w:themeColor="text1"/>
          <w:sz w:val="20"/>
          <w:szCs w:val="20"/>
        </w:rPr>
        <w:t xml:space="preserve">run looks as </w:t>
      </w:r>
      <w:proofErr w:type="gramStart"/>
      <w:r w:rsidRPr="01DEA73A" w:rsidR="4E4F966B">
        <w:rPr>
          <w:rFonts w:ascii="Aptos" w:hAnsi="Aptos" w:eastAsia="Aptos" w:cs="Aptos"/>
          <w:color w:val="000000" w:themeColor="text1"/>
          <w:sz w:val="20"/>
          <w:szCs w:val="20"/>
        </w:rPr>
        <w:t>follow</w:t>
      </w:r>
      <w:proofErr w:type="gramEnd"/>
      <w:r w:rsidRPr="01DEA73A">
        <w:rPr>
          <w:rFonts w:ascii="Aptos" w:hAnsi="Aptos" w:eastAsia="Aptos" w:cs="Aptos"/>
          <w:color w:val="000000" w:themeColor="text1"/>
          <w:sz w:val="20"/>
          <w:szCs w:val="20"/>
        </w:rPr>
        <w:t>:</w:t>
      </w:r>
    </w:p>
    <w:p w:rsidR="2AD2C6F0" w:rsidP="01DEA73A" w:rsidRDefault="2AD2C6F0" w14:paraId="2E5084AD" w14:textId="0AF6AB58">
      <w:pPr>
        <w:rPr>
          <w:rFonts w:ascii="Aptos" w:hAnsi="Aptos" w:eastAsia="Aptos" w:cs="Aptos"/>
          <w:color w:val="000000" w:themeColor="text1"/>
          <w:sz w:val="20"/>
          <w:szCs w:val="20"/>
        </w:rPr>
      </w:pPr>
      <w:r>
        <w:rPr>
          <w:noProof/>
        </w:rPr>
        <w:lastRenderedPageBreak/>
        <w:drawing>
          <wp:inline distT="0" distB="0" distL="0" distR="0" wp14:anchorId="659771DE" wp14:editId="6B880676">
            <wp:extent cx="4295775" cy="4667248"/>
            <wp:effectExtent l="0" t="0" r="0" b="0"/>
            <wp:docPr id="1889255483" name="Picture 188925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295775" cy="4667248"/>
                    </a:xfrm>
                    <a:prstGeom prst="rect">
                      <a:avLst/>
                    </a:prstGeom>
                  </pic:spPr>
                </pic:pic>
              </a:graphicData>
            </a:graphic>
          </wp:inline>
        </w:drawing>
      </w:r>
    </w:p>
    <w:p w:rsidR="2AD2C6F0" w:rsidP="01DEA73A" w:rsidRDefault="2AD2C6F0" w14:paraId="283F9331" w14:textId="79EA358B">
      <w:pPr>
        <w:spacing w:before="360" w:after="120"/>
        <w:rPr>
          <w:rFonts w:ascii="Aptos" w:hAnsi="Aptos" w:eastAsia="Aptos" w:cs="Aptos"/>
          <w:sz w:val="20"/>
          <w:szCs w:val="20"/>
        </w:rPr>
      </w:pPr>
      <w:r w:rsidRPr="01DEA73A">
        <w:rPr>
          <w:rFonts w:ascii="Aptos" w:hAnsi="Aptos" w:eastAsia="Aptos" w:cs="Aptos"/>
          <w:sz w:val="20"/>
          <w:szCs w:val="20"/>
        </w:rPr>
        <w:t xml:space="preserve">The relevant data </w:t>
      </w:r>
      <w:proofErr w:type="gramStart"/>
      <w:r w:rsidRPr="01DEA73A">
        <w:rPr>
          <w:rFonts w:ascii="Aptos" w:hAnsi="Aptos" w:eastAsia="Aptos" w:cs="Aptos"/>
          <w:sz w:val="20"/>
          <w:szCs w:val="20"/>
        </w:rPr>
        <w:t>was organized</w:t>
      </w:r>
      <w:proofErr w:type="gramEnd"/>
      <w:r w:rsidRPr="01DEA73A">
        <w:rPr>
          <w:rFonts w:ascii="Aptos" w:hAnsi="Aptos" w:eastAsia="Aptos" w:cs="Aptos"/>
          <w:sz w:val="20"/>
          <w:szCs w:val="20"/>
        </w:rPr>
        <w:t xml:space="preserve"> into Common Exception table</w:t>
      </w:r>
      <w:r w:rsidRPr="01DEA73A" w:rsidR="4D63EA3F">
        <w:rPr>
          <w:rFonts w:ascii="Aptos" w:hAnsi="Aptos" w:eastAsia="Aptos" w:cs="Aptos"/>
          <w:sz w:val="20"/>
          <w:szCs w:val="20"/>
        </w:rPr>
        <w:t>s</w:t>
      </w:r>
      <w:r w:rsidRPr="01DEA73A">
        <w:rPr>
          <w:rFonts w:ascii="Aptos" w:hAnsi="Aptos" w:eastAsia="Aptos" w:cs="Aptos"/>
          <w:sz w:val="20"/>
          <w:szCs w:val="20"/>
        </w:rPr>
        <w:t>, firstly coun</w:t>
      </w:r>
      <w:r w:rsidRPr="01DEA73A" w:rsidR="3467337F">
        <w:rPr>
          <w:rFonts w:ascii="Aptos" w:hAnsi="Aptos" w:eastAsia="Aptos" w:cs="Aptos"/>
          <w:sz w:val="20"/>
          <w:szCs w:val="20"/>
        </w:rPr>
        <w:t xml:space="preserve">ting the frequency of each position </w:t>
      </w:r>
      <w:r w:rsidRPr="01DEA73A" w:rsidR="58F25BA8">
        <w:rPr>
          <w:rFonts w:ascii="Aptos" w:hAnsi="Aptos" w:eastAsia="Aptos" w:cs="Aptos"/>
          <w:sz w:val="20"/>
          <w:szCs w:val="20"/>
        </w:rPr>
        <w:t>every</w:t>
      </w:r>
      <w:r w:rsidRPr="01DEA73A" w:rsidR="3467337F">
        <w:rPr>
          <w:rFonts w:ascii="Aptos" w:hAnsi="Aptos" w:eastAsia="Aptos" w:cs="Aptos"/>
          <w:sz w:val="20"/>
          <w:szCs w:val="20"/>
        </w:rPr>
        <w:t xml:space="preserve"> year, and then determining what position ranked </w:t>
      </w:r>
      <w:proofErr w:type="gramStart"/>
      <w:r w:rsidRPr="01DEA73A" w:rsidR="3467337F">
        <w:rPr>
          <w:rFonts w:ascii="Aptos" w:hAnsi="Aptos" w:eastAsia="Aptos" w:cs="Aptos"/>
          <w:sz w:val="20"/>
          <w:szCs w:val="20"/>
        </w:rPr>
        <w:t>1</w:t>
      </w:r>
      <w:proofErr w:type="gramEnd"/>
      <w:r w:rsidRPr="01DEA73A" w:rsidR="3467337F">
        <w:rPr>
          <w:rFonts w:ascii="Aptos" w:hAnsi="Aptos" w:eastAsia="Aptos" w:cs="Aptos"/>
          <w:sz w:val="20"/>
          <w:szCs w:val="20"/>
        </w:rPr>
        <w:t xml:space="preserve"> e</w:t>
      </w:r>
      <w:r w:rsidRPr="01DEA73A" w:rsidR="42286873">
        <w:rPr>
          <w:rFonts w:ascii="Aptos" w:hAnsi="Aptos" w:eastAsia="Aptos" w:cs="Aptos"/>
          <w:sz w:val="20"/>
          <w:szCs w:val="20"/>
        </w:rPr>
        <w:t>ach</w:t>
      </w:r>
      <w:r w:rsidRPr="01DEA73A" w:rsidR="3467337F">
        <w:rPr>
          <w:rFonts w:ascii="Aptos" w:hAnsi="Aptos" w:eastAsia="Aptos" w:cs="Aptos"/>
          <w:sz w:val="20"/>
          <w:szCs w:val="20"/>
        </w:rPr>
        <w:t xml:space="preserve"> year. </w:t>
      </w:r>
    </w:p>
    <w:p w:rsidR="5674299B" w:rsidP="01DEA73A" w:rsidRDefault="5674299B" w14:paraId="751FB810" w14:textId="73F26C5C">
      <w:pPr>
        <w:rPr>
          <w:rFonts w:ascii="Aptos" w:hAnsi="Aptos" w:eastAsia="Aptos" w:cs="Aptos"/>
          <w:color w:val="000000" w:themeColor="text1"/>
          <w:sz w:val="19"/>
          <w:szCs w:val="19"/>
        </w:rPr>
      </w:pPr>
      <w:r>
        <w:rPr>
          <w:noProof/>
        </w:rPr>
        <w:lastRenderedPageBreak/>
        <w:drawing>
          <wp:inline distT="0" distB="0" distL="0" distR="0" wp14:anchorId="655FCE8F" wp14:editId="799AD9CE">
            <wp:extent cx="4886325" cy="4619626"/>
            <wp:effectExtent l="0" t="0" r="0" b="0"/>
            <wp:docPr id="998925278" name="Picture 99892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86325" cy="4619626"/>
                    </a:xfrm>
                    <a:prstGeom prst="rect">
                      <a:avLst/>
                    </a:prstGeom>
                  </pic:spPr>
                </pic:pic>
              </a:graphicData>
            </a:graphic>
          </wp:inline>
        </w:drawing>
      </w:r>
    </w:p>
    <w:p w:rsidR="5674299B" w:rsidP="405498E2" w:rsidRDefault="5674299B" w14:paraId="2289D18A" w14:textId="342D86B9">
      <w:pPr>
        <w:rPr>
          <w:rFonts w:ascii="Aptos" w:hAnsi="Aptos" w:eastAsia="Aptos" w:cs="Aptos"/>
          <w:color w:val="000000" w:themeColor="text1"/>
          <w:sz w:val="19"/>
          <w:szCs w:val="19"/>
        </w:rPr>
      </w:pPr>
      <w:r w:rsidRPr="405498E2">
        <w:rPr>
          <w:rFonts w:ascii="Aptos" w:hAnsi="Aptos" w:eastAsia="Aptos" w:cs="Aptos"/>
          <w:sz w:val="20"/>
          <w:szCs w:val="20"/>
        </w:rPr>
        <w:t xml:space="preserve"> a visual representation, through a </w:t>
      </w:r>
      <w:proofErr w:type="spellStart"/>
      <w:r w:rsidRPr="405498E2">
        <w:rPr>
          <w:rFonts w:ascii="Aptos" w:hAnsi="Aptos" w:eastAsia="Aptos" w:cs="Aptos"/>
          <w:color w:val="000000" w:themeColor="text1"/>
          <w:sz w:val="19"/>
          <w:szCs w:val="19"/>
        </w:rPr>
        <w:t>Bargrhap</w:t>
      </w:r>
      <w:proofErr w:type="spellEnd"/>
      <w:r w:rsidRPr="405498E2">
        <w:rPr>
          <w:rFonts w:ascii="Aptos" w:hAnsi="Aptos" w:eastAsia="Aptos" w:cs="Aptos"/>
          <w:color w:val="000000" w:themeColor="text1"/>
          <w:sz w:val="19"/>
          <w:szCs w:val="19"/>
        </w:rPr>
        <w:t xml:space="preserve">, </w:t>
      </w:r>
      <w:r w:rsidRPr="405498E2" w:rsidR="2A8D6AA9">
        <w:rPr>
          <w:rFonts w:ascii="Aptos" w:hAnsi="Aptos" w:eastAsia="Aptos" w:cs="Aptos"/>
          <w:color w:val="000000" w:themeColor="text1"/>
          <w:sz w:val="19"/>
          <w:szCs w:val="19"/>
        </w:rPr>
        <w:t>helped gain deeper insight on the most played position over the years (by summing the number of first ranks of each position)</w:t>
      </w:r>
      <w:r w:rsidRPr="405498E2" w:rsidR="512C9A92">
        <w:rPr>
          <w:rFonts w:ascii="Aptos" w:hAnsi="Aptos" w:eastAsia="Aptos" w:cs="Aptos"/>
          <w:color w:val="000000" w:themeColor="text1"/>
          <w:sz w:val="19"/>
          <w:szCs w:val="19"/>
        </w:rPr>
        <w:t xml:space="preserve">, noting how Center was the most played </w:t>
      </w:r>
      <w:r w:rsidRPr="405498E2" w:rsidR="3C2E7214">
        <w:rPr>
          <w:rFonts w:ascii="Aptos" w:hAnsi="Aptos" w:eastAsia="Aptos" w:cs="Aptos"/>
          <w:color w:val="000000" w:themeColor="text1"/>
          <w:sz w:val="19"/>
          <w:szCs w:val="19"/>
        </w:rPr>
        <w:t>position</w:t>
      </w:r>
      <w:r w:rsidRPr="405498E2" w:rsidR="512C9A92">
        <w:rPr>
          <w:rFonts w:ascii="Aptos" w:hAnsi="Aptos" w:eastAsia="Aptos" w:cs="Aptos"/>
          <w:color w:val="000000" w:themeColor="text1"/>
          <w:sz w:val="19"/>
          <w:szCs w:val="19"/>
        </w:rPr>
        <w:t xml:space="preserve"> </w:t>
      </w:r>
      <w:r w:rsidRPr="405498E2" w:rsidR="51DA5165">
        <w:rPr>
          <w:rFonts w:ascii="Aptos" w:hAnsi="Aptos" w:eastAsia="Aptos" w:cs="Aptos"/>
          <w:color w:val="000000" w:themeColor="text1"/>
          <w:sz w:val="19"/>
          <w:szCs w:val="19"/>
        </w:rPr>
        <w:t>for</w:t>
      </w:r>
      <w:r w:rsidRPr="405498E2" w:rsidR="512C9A92">
        <w:rPr>
          <w:rFonts w:ascii="Aptos" w:hAnsi="Aptos" w:eastAsia="Aptos" w:cs="Aptos"/>
          <w:color w:val="000000" w:themeColor="text1"/>
          <w:sz w:val="19"/>
          <w:szCs w:val="19"/>
        </w:rPr>
        <w:t xml:space="preserve"> 9 years, followed closely by Shooting </w:t>
      </w:r>
      <w:r w:rsidRPr="405498E2" w:rsidR="7C1CD075">
        <w:rPr>
          <w:rFonts w:ascii="Aptos" w:hAnsi="Aptos" w:eastAsia="Aptos" w:cs="Aptos"/>
          <w:color w:val="000000" w:themeColor="text1"/>
          <w:sz w:val="19"/>
          <w:szCs w:val="19"/>
        </w:rPr>
        <w:t>G</w:t>
      </w:r>
      <w:r w:rsidRPr="405498E2" w:rsidR="512C9A92">
        <w:rPr>
          <w:rFonts w:ascii="Aptos" w:hAnsi="Aptos" w:eastAsia="Aptos" w:cs="Aptos"/>
          <w:color w:val="000000" w:themeColor="text1"/>
          <w:sz w:val="19"/>
          <w:szCs w:val="19"/>
        </w:rPr>
        <w:t>uard</w:t>
      </w:r>
      <w:r w:rsidRPr="405498E2" w:rsidR="5CE3660E">
        <w:rPr>
          <w:rFonts w:ascii="Aptos" w:hAnsi="Aptos" w:eastAsia="Aptos" w:cs="Aptos"/>
          <w:color w:val="000000" w:themeColor="text1"/>
          <w:sz w:val="19"/>
          <w:szCs w:val="19"/>
        </w:rPr>
        <w:t>.</w:t>
      </w:r>
    </w:p>
    <w:p w:rsidR="01DEA73A" w:rsidP="01DEA73A" w:rsidRDefault="01DEA73A" w14:paraId="1EDED9BE" w14:textId="3C311AFA">
      <w:pPr>
        <w:rPr>
          <w:rFonts w:ascii="Aptos" w:hAnsi="Aptos" w:eastAsia="Aptos" w:cs="Aptos"/>
          <w:color w:val="000000" w:themeColor="text1"/>
          <w:sz w:val="19"/>
          <w:szCs w:val="19"/>
        </w:rPr>
      </w:pPr>
    </w:p>
    <w:p w:rsidR="01DEA73A" w:rsidP="01DEA73A" w:rsidRDefault="01DEA73A" w14:paraId="7937AF2B" w14:textId="75CD4803">
      <w:pPr>
        <w:rPr>
          <w:rFonts w:ascii="Aptos" w:hAnsi="Aptos" w:eastAsia="Aptos" w:cs="Aptos"/>
          <w:color w:val="000000" w:themeColor="text1"/>
          <w:sz w:val="19"/>
          <w:szCs w:val="19"/>
        </w:rPr>
      </w:pPr>
    </w:p>
    <w:p w:rsidR="07F12433" w:rsidP="01DEA73A" w:rsidRDefault="07F12433" w14:paraId="462EE532" w14:textId="29B5B654">
      <w:pPr>
        <w:rPr>
          <w:rFonts w:ascii="Aptos" w:hAnsi="Aptos" w:eastAsia="Aptos" w:cs="Aptos"/>
          <w:color w:val="000000" w:themeColor="text1"/>
          <w:sz w:val="28"/>
          <w:szCs w:val="28"/>
        </w:rPr>
      </w:pPr>
      <w:r w:rsidRPr="01DEA73A">
        <w:rPr>
          <w:rFonts w:ascii="Aptos" w:hAnsi="Aptos" w:eastAsia="Aptos" w:cs="Aptos"/>
          <w:b/>
          <w:bCs/>
          <w:color w:val="000000" w:themeColor="text1"/>
          <w:sz w:val="28"/>
          <w:szCs w:val="28"/>
        </w:rPr>
        <w:t xml:space="preserve">Question 2 </w:t>
      </w:r>
    </w:p>
    <w:p w:rsidR="07F12433" w:rsidP="01DEA73A" w:rsidRDefault="07F12433" w14:paraId="63D93B23" w14:textId="2CE5FC58">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 xml:space="preserve">The general public’s opinion that the NBA is becoming </w:t>
      </w:r>
      <w:proofErr w:type="gramStart"/>
      <w:r w:rsidRPr="01DEA73A">
        <w:rPr>
          <w:rFonts w:ascii="Aptos" w:hAnsi="Aptos" w:eastAsia="Aptos" w:cs="Aptos"/>
          <w:color w:val="000000" w:themeColor="text1"/>
          <w:sz w:val="20"/>
          <w:szCs w:val="20"/>
        </w:rPr>
        <w:t>more and more</w:t>
      </w:r>
      <w:proofErr w:type="gramEnd"/>
      <w:r w:rsidRPr="01DEA73A">
        <w:rPr>
          <w:rFonts w:ascii="Aptos" w:hAnsi="Aptos" w:eastAsia="Aptos" w:cs="Aptos"/>
          <w:color w:val="000000" w:themeColor="text1"/>
          <w:sz w:val="20"/>
          <w:szCs w:val="20"/>
        </w:rPr>
        <w:t xml:space="preserve"> like a “3-point contest” stems from the league’s dramatic shift in playing style over the past decade (Gordon J, 2025). Teams are increasingly prioritizing long-range shooting over traditional post play and mid-range jumpers, leading to a game that feels dominated by three-point attempts. </w:t>
      </w:r>
    </w:p>
    <w:p w:rsidR="07F12433" w:rsidP="01DEA73A" w:rsidRDefault="07F12433" w14:paraId="11EF7455" w14:textId="583EA90A">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 xml:space="preserve">This is what sparked </w:t>
      </w:r>
      <w:proofErr w:type="gramStart"/>
      <w:r w:rsidRPr="01DEA73A">
        <w:rPr>
          <w:rFonts w:ascii="Aptos" w:hAnsi="Aptos" w:eastAsia="Aptos" w:cs="Aptos"/>
          <w:color w:val="000000" w:themeColor="text1"/>
          <w:sz w:val="20"/>
          <w:szCs w:val="20"/>
        </w:rPr>
        <w:t>the interest</w:t>
      </w:r>
      <w:proofErr w:type="gramEnd"/>
      <w:r w:rsidRPr="01DEA73A">
        <w:rPr>
          <w:rFonts w:ascii="Aptos" w:hAnsi="Aptos" w:eastAsia="Aptos" w:cs="Aptos"/>
          <w:color w:val="000000" w:themeColor="text1"/>
          <w:sz w:val="20"/>
          <w:szCs w:val="20"/>
        </w:rPr>
        <w:t xml:space="preserve"> in the following analytical </w:t>
      </w:r>
      <w:proofErr w:type="gramStart"/>
      <w:r w:rsidRPr="01DEA73A">
        <w:rPr>
          <w:rFonts w:ascii="Aptos" w:hAnsi="Aptos" w:eastAsia="Aptos" w:cs="Aptos"/>
          <w:color w:val="000000" w:themeColor="text1"/>
          <w:sz w:val="20"/>
          <w:szCs w:val="20"/>
        </w:rPr>
        <w:t>question</w:t>
      </w:r>
      <w:proofErr w:type="gramEnd"/>
    </w:p>
    <w:p w:rsidR="07F12433" w:rsidP="01DEA73A" w:rsidRDefault="07F12433" w14:paraId="62462E40" w14:textId="3CA75360">
      <w:pPr>
        <w:rPr>
          <w:rFonts w:ascii="Aptos" w:hAnsi="Aptos" w:eastAsia="Aptos" w:cs="Aptos"/>
          <w:color w:val="000000" w:themeColor="text1"/>
        </w:rPr>
      </w:pPr>
      <w:r w:rsidRPr="01DEA73A">
        <w:rPr>
          <w:rFonts w:ascii="Aptos" w:hAnsi="Aptos" w:eastAsia="Aptos" w:cs="Aptos"/>
          <w:b/>
          <w:bCs/>
          <w:color w:val="000000" w:themeColor="text1"/>
        </w:rPr>
        <w:t>Description of relevant Variables: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01DEA73A" w:rsidTr="01DEA73A" w14:paraId="3555462D" w14:textId="77777777">
        <w:trPr>
          <w:trHeight w:val="300"/>
        </w:trPr>
        <w:tc>
          <w:tcPr>
            <w:tcW w:w="3105" w:type="dxa"/>
            <w:tcMar>
              <w:left w:w="105" w:type="dxa"/>
              <w:right w:w="105" w:type="dxa"/>
            </w:tcMar>
          </w:tcPr>
          <w:p w:rsidR="01DEA73A" w:rsidP="01DEA73A" w:rsidRDefault="01DEA73A" w14:paraId="16842E27" w14:textId="0BD122AD">
            <w:pPr>
              <w:rPr>
                <w:rFonts w:ascii="Aptos" w:hAnsi="Aptos" w:eastAsia="Aptos" w:cs="Aptos"/>
              </w:rPr>
            </w:pPr>
            <w:r w:rsidRPr="01DEA73A">
              <w:rPr>
                <w:rFonts w:ascii="Aptos" w:hAnsi="Aptos" w:eastAsia="Aptos" w:cs="Aptos"/>
                <w:b/>
                <w:bCs/>
              </w:rPr>
              <w:t>Variable</w:t>
            </w:r>
          </w:p>
        </w:tc>
        <w:tc>
          <w:tcPr>
            <w:tcW w:w="3105" w:type="dxa"/>
            <w:tcMar>
              <w:left w:w="105" w:type="dxa"/>
              <w:right w:w="105" w:type="dxa"/>
            </w:tcMar>
          </w:tcPr>
          <w:p w:rsidR="01DEA73A" w:rsidP="01DEA73A" w:rsidRDefault="01DEA73A" w14:paraId="1073D775" w14:textId="55CCD032">
            <w:pPr>
              <w:rPr>
                <w:rFonts w:ascii="Aptos" w:hAnsi="Aptos" w:eastAsia="Aptos" w:cs="Aptos"/>
              </w:rPr>
            </w:pPr>
            <w:r w:rsidRPr="01DEA73A">
              <w:rPr>
                <w:rFonts w:ascii="Aptos" w:hAnsi="Aptos" w:eastAsia="Aptos" w:cs="Aptos"/>
                <w:b/>
                <w:bCs/>
              </w:rPr>
              <w:t>Description</w:t>
            </w:r>
          </w:p>
        </w:tc>
        <w:tc>
          <w:tcPr>
            <w:tcW w:w="3105" w:type="dxa"/>
            <w:tcMar>
              <w:left w:w="105" w:type="dxa"/>
              <w:right w:w="105" w:type="dxa"/>
            </w:tcMar>
          </w:tcPr>
          <w:p w:rsidR="01DEA73A" w:rsidP="01DEA73A" w:rsidRDefault="01DEA73A" w14:paraId="1CD5D87A" w14:textId="37441DC9">
            <w:pPr>
              <w:rPr>
                <w:rFonts w:ascii="Aptos" w:hAnsi="Aptos" w:eastAsia="Aptos" w:cs="Aptos"/>
              </w:rPr>
            </w:pPr>
            <w:r w:rsidRPr="01DEA73A">
              <w:rPr>
                <w:rFonts w:ascii="Aptos" w:hAnsi="Aptos" w:eastAsia="Aptos" w:cs="Aptos"/>
                <w:b/>
                <w:bCs/>
              </w:rPr>
              <w:t>Type</w:t>
            </w:r>
          </w:p>
        </w:tc>
      </w:tr>
      <w:tr w:rsidR="01DEA73A" w:rsidTr="01DEA73A" w14:paraId="7E6367EF" w14:textId="77777777">
        <w:trPr>
          <w:trHeight w:val="300"/>
        </w:trPr>
        <w:tc>
          <w:tcPr>
            <w:tcW w:w="3105" w:type="dxa"/>
            <w:tcMar>
              <w:left w:w="105" w:type="dxa"/>
              <w:right w:w="105" w:type="dxa"/>
            </w:tcMar>
          </w:tcPr>
          <w:p w:rsidR="01DEA73A" w:rsidP="01DEA73A" w:rsidRDefault="01DEA73A" w14:paraId="70427440" w14:textId="478B1876">
            <w:pPr>
              <w:rPr>
                <w:rFonts w:ascii="Aptos" w:hAnsi="Aptos" w:eastAsia="Aptos" w:cs="Aptos"/>
                <w:sz w:val="20"/>
                <w:szCs w:val="20"/>
              </w:rPr>
            </w:pPr>
            <w:r w:rsidRPr="01DEA73A">
              <w:rPr>
                <w:rFonts w:ascii="Aptos" w:hAnsi="Aptos" w:eastAsia="Aptos" w:cs="Aptos"/>
                <w:sz w:val="20"/>
                <w:szCs w:val="20"/>
              </w:rPr>
              <w:t xml:space="preserve">Player </w:t>
            </w:r>
          </w:p>
        </w:tc>
        <w:tc>
          <w:tcPr>
            <w:tcW w:w="3105" w:type="dxa"/>
            <w:tcMar>
              <w:left w:w="105" w:type="dxa"/>
              <w:right w:w="105" w:type="dxa"/>
            </w:tcMar>
          </w:tcPr>
          <w:p w:rsidR="01DEA73A" w:rsidP="01DEA73A" w:rsidRDefault="01DEA73A" w14:paraId="66B42BBF" w14:textId="3C0B010A">
            <w:pPr>
              <w:rPr>
                <w:rFonts w:ascii="Aptos" w:hAnsi="Aptos" w:eastAsia="Aptos" w:cs="Aptos"/>
                <w:sz w:val="20"/>
                <w:szCs w:val="20"/>
              </w:rPr>
            </w:pPr>
            <w:r w:rsidRPr="01DEA73A">
              <w:rPr>
                <w:rFonts w:ascii="Aptos" w:hAnsi="Aptos" w:eastAsia="Aptos" w:cs="Aptos"/>
                <w:sz w:val="20"/>
                <w:szCs w:val="20"/>
              </w:rPr>
              <w:t>This represents the name of a Player of the NBA</w:t>
            </w:r>
          </w:p>
          <w:p w:rsidR="01DEA73A" w:rsidP="01DEA73A" w:rsidRDefault="01DEA73A" w14:paraId="77DFAFD8" w14:textId="21B3DC8A">
            <w:pPr>
              <w:rPr>
                <w:rFonts w:ascii="Aptos" w:hAnsi="Aptos" w:eastAsia="Aptos" w:cs="Aptos"/>
                <w:sz w:val="20"/>
                <w:szCs w:val="20"/>
              </w:rPr>
            </w:pPr>
          </w:p>
        </w:tc>
        <w:tc>
          <w:tcPr>
            <w:tcW w:w="3105" w:type="dxa"/>
            <w:tcMar>
              <w:left w:w="105" w:type="dxa"/>
              <w:right w:w="105" w:type="dxa"/>
            </w:tcMar>
          </w:tcPr>
          <w:p w:rsidR="01DEA73A" w:rsidP="01DEA73A" w:rsidRDefault="01DEA73A" w14:paraId="7CB7CEAD" w14:textId="51998561">
            <w:pPr>
              <w:rPr>
                <w:rFonts w:ascii="Aptos" w:hAnsi="Aptos" w:eastAsia="Aptos" w:cs="Aptos"/>
                <w:sz w:val="20"/>
                <w:szCs w:val="20"/>
              </w:rPr>
            </w:pPr>
            <w:r w:rsidRPr="01DEA73A">
              <w:rPr>
                <w:rFonts w:ascii="Aptos" w:hAnsi="Aptos" w:eastAsia="Aptos" w:cs="Aptos"/>
                <w:sz w:val="20"/>
                <w:szCs w:val="20"/>
              </w:rPr>
              <w:lastRenderedPageBreak/>
              <w:t>String</w:t>
            </w:r>
          </w:p>
        </w:tc>
      </w:tr>
      <w:tr w:rsidR="01DEA73A" w:rsidTr="01DEA73A" w14:paraId="703BEE76" w14:textId="77777777">
        <w:trPr>
          <w:trHeight w:val="300"/>
        </w:trPr>
        <w:tc>
          <w:tcPr>
            <w:tcW w:w="3105" w:type="dxa"/>
            <w:tcMar>
              <w:left w:w="105" w:type="dxa"/>
              <w:right w:w="105" w:type="dxa"/>
            </w:tcMar>
          </w:tcPr>
          <w:p w:rsidR="01DEA73A" w:rsidP="01DEA73A" w:rsidRDefault="01DEA73A" w14:paraId="45B562B6" w14:textId="6DB6B7C6">
            <w:pPr>
              <w:rPr>
                <w:rFonts w:ascii="Aptos" w:hAnsi="Aptos" w:eastAsia="Aptos" w:cs="Aptos"/>
                <w:sz w:val="20"/>
                <w:szCs w:val="20"/>
              </w:rPr>
            </w:pPr>
            <w:r w:rsidRPr="01DEA73A">
              <w:rPr>
                <w:rFonts w:ascii="Aptos" w:hAnsi="Aptos" w:eastAsia="Aptos" w:cs="Aptos"/>
                <w:sz w:val="20"/>
                <w:szCs w:val="20"/>
              </w:rPr>
              <w:t>Year</w:t>
            </w:r>
          </w:p>
        </w:tc>
        <w:tc>
          <w:tcPr>
            <w:tcW w:w="3105" w:type="dxa"/>
            <w:tcMar>
              <w:left w:w="105" w:type="dxa"/>
              <w:right w:w="105" w:type="dxa"/>
            </w:tcMar>
          </w:tcPr>
          <w:p w:rsidR="01DEA73A" w:rsidP="01DEA73A" w:rsidRDefault="01DEA73A" w14:paraId="1060728D" w14:textId="781B4C94">
            <w:pPr>
              <w:rPr>
                <w:rFonts w:ascii="Aptos" w:hAnsi="Aptos" w:eastAsia="Aptos" w:cs="Aptos"/>
                <w:sz w:val="20"/>
                <w:szCs w:val="20"/>
              </w:rPr>
            </w:pPr>
            <w:r w:rsidRPr="01DEA73A">
              <w:rPr>
                <w:rFonts w:ascii="Aptos" w:hAnsi="Aptos" w:eastAsia="Aptos" w:cs="Aptos"/>
                <w:sz w:val="20"/>
                <w:szCs w:val="20"/>
              </w:rPr>
              <w:t xml:space="preserve">This represents the year the stats belong to </w:t>
            </w:r>
          </w:p>
        </w:tc>
        <w:tc>
          <w:tcPr>
            <w:tcW w:w="3105" w:type="dxa"/>
            <w:tcMar>
              <w:left w:w="105" w:type="dxa"/>
              <w:right w:w="105" w:type="dxa"/>
            </w:tcMar>
          </w:tcPr>
          <w:p w:rsidR="01DEA73A" w:rsidP="01DEA73A" w:rsidRDefault="01DEA73A" w14:paraId="73381F50" w14:textId="75987589">
            <w:pPr>
              <w:rPr>
                <w:rFonts w:ascii="Aptos" w:hAnsi="Aptos" w:eastAsia="Aptos" w:cs="Aptos"/>
                <w:sz w:val="20"/>
                <w:szCs w:val="20"/>
              </w:rPr>
            </w:pPr>
            <w:r w:rsidRPr="01DEA73A">
              <w:rPr>
                <w:rFonts w:ascii="Aptos" w:hAnsi="Aptos" w:eastAsia="Aptos" w:cs="Aptos"/>
                <w:sz w:val="20"/>
                <w:szCs w:val="20"/>
              </w:rPr>
              <w:t>Date (Year)</w:t>
            </w:r>
          </w:p>
        </w:tc>
      </w:tr>
      <w:tr w:rsidR="01DEA73A" w:rsidTr="01DEA73A" w14:paraId="3F300563" w14:textId="77777777">
        <w:trPr>
          <w:trHeight w:val="300"/>
        </w:trPr>
        <w:tc>
          <w:tcPr>
            <w:tcW w:w="3105" w:type="dxa"/>
            <w:tcMar>
              <w:left w:w="105" w:type="dxa"/>
              <w:right w:w="105" w:type="dxa"/>
            </w:tcMar>
          </w:tcPr>
          <w:p w:rsidR="01DEA73A" w:rsidP="01DEA73A" w:rsidRDefault="01DEA73A" w14:paraId="7DED42A5" w14:textId="12FA874E">
            <w:pPr>
              <w:rPr>
                <w:rFonts w:ascii="Aptos" w:hAnsi="Aptos" w:eastAsia="Aptos" w:cs="Aptos"/>
                <w:sz w:val="20"/>
                <w:szCs w:val="20"/>
              </w:rPr>
            </w:pPr>
            <w:r w:rsidRPr="01DEA73A">
              <w:rPr>
                <w:rFonts w:ascii="Aptos" w:hAnsi="Aptos" w:eastAsia="Aptos" w:cs="Aptos"/>
                <w:sz w:val="20"/>
                <w:szCs w:val="20"/>
              </w:rPr>
              <w:t>3-points attempt</w:t>
            </w:r>
          </w:p>
        </w:tc>
        <w:tc>
          <w:tcPr>
            <w:tcW w:w="3105" w:type="dxa"/>
            <w:tcMar>
              <w:left w:w="105" w:type="dxa"/>
              <w:right w:w="105" w:type="dxa"/>
            </w:tcMar>
          </w:tcPr>
          <w:p w:rsidR="01DEA73A" w:rsidP="01DEA73A" w:rsidRDefault="01DEA73A" w14:paraId="6761BF19" w14:textId="15983577">
            <w:pPr>
              <w:rPr>
                <w:rFonts w:ascii="Aptos" w:hAnsi="Aptos" w:eastAsia="Aptos" w:cs="Aptos"/>
                <w:sz w:val="20"/>
                <w:szCs w:val="20"/>
              </w:rPr>
            </w:pPr>
            <w:r w:rsidRPr="01DEA73A">
              <w:rPr>
                <w:rFonts w:ascii="Aptos" w:hAnsi="Aptos" w:eastAsia="Aptos" w:cs="Aptos"/>
                <w:sz w:val="20"/>
                <w:szCs w:val="20"/>
              </w:rPr>
              <w:t>This represents the average 3-point shots taken per game by the corresponding player</w:t>
            </w:r>
          </w:p>
        </w:tc>
        <w:tc>
          <w:tcPr>
            <w:tcW w:w="3105" w:type="dxa"/>
            <w:tcMar>
              <w:left w:w="105" w:type="dxa"/>
              <w:right w:w="105" w:type="dxa"/>
            </w:tcMar>
          </w:tcPr>
          <w:p w:rsidR="01DEA73A" w:rsidP="01DEA73A" w:rsidRDefault="01DEA73A" w14:paraId="669BB04D" w14:textId="064C29D6">
            <w:pPr>
              <w:rPr>
                <w:rFonts w:ascii="Aptos" w:hAnsi="Aptos" w:eastAsia="Aptos" w:cs="Aptos"/>
                <w:sz w:val="20"/>
                <w:szCs w:val="20"/>
              </w:rPr>
            </w:pPr>
            <w:r w:rsidRPr="01DEA73A">
              <w:rPr>
                <w:rFonts w:ascii="Aptos" w:hAnsi="Aptos" w:eastAsia="Aptos" w:cs="Aptos"/>
                <w:sz w:val="20"/>
                <w:szCs w:val="20"/>
              </w:rPr>
              <w:t>Integer</w:t>
            </w:r>
          </w:p>
        </w:tc>
      </w:tr>
    </w:tbl>
    <w:p w:rsidR="01DEA73A" w:rsidP="01DEA73A" w:rsidRDefault="01DEA73A" w14:paraId="082F72FE" w14:textId="17C4F2F2">
      <w:pPr>
        <w:rPr>
          <w:rFonts w:ascii="Aptos" w:hAnsi="Aptos" w:eastAsia="Aptos" w:cs="Aptos"/>
          <w:color w:val="000000" w:themeColor="text1"/>
          <w:sz w:val="20"/>
          <w:szCs w:val="20"/>
        </w:rPr>
      </w:pPr>
    </w:p>
    <w:p w:rsidR="01DEA73A" w:rsidP="01DEA73A" w:rsidRDefault="01DEA73A" w14:paraId="20200238" w14:textId="5C424E92">
      <w:pPr>
        <w:rPr>
          <w:rFonts w:ascii="Aptos" w:hAnsi="Aptos" w:eastAsia="Aptos" w:cs="Aptos"/>
          <w:color w:val="000000" w:themeColor="text1"/>
          <w:sz w:val="20"/>
          <w:szCs w:val="20"/>
        </w:rPr>
      </w:pPr>
    </w:p>
    <w:p w:rsidR="07F12433" w:rsidP="01DEA73A" w:rsidRDefault="07F12433" w14:paraId="35ACBF22" w14:textId="08680B59">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The query</w:t>
      </w:r>
      <w:r w:rsidRPr="01DEA73A" w:rsidR="4AAAAEA4">
        <w:rPr>
          <w:rFonts w:ascii="Aptos" w:hAnsi="Aptos" w:eastAsia="Aptos" w:cs="Aptos"/>
          <w:color w:val="000000" w:themeColor="text1"/>
          <w:sz w:val="20"/>
          <w:szCs w:val="20"/>
        </w:rPr>
        <w:t xml:space="preserve"> run looks as </w:t>
      </w:r>
      <w:proofErr w:type="gramStart"/>
      <w:r w:rsidRPr="01DEA73A" w:rsidR="4AAAAEA4">
        <w:rPr>
          <w:rFonts w:ascii="Aptos" w:hAnsi="Aptos" w:eastAsia="Aptos" w:cs="Aptos"/>
          <w:color w:val="000000" w:themeColor="text1"/>
          <w:sz w:val="20"/>
          <w:szCs w:val="20"/>
        </w:rPr>
        <w:t>follow</w:t>
      </w:r>
      <w:proofErr w:type="gramEnd"/>
      <w:r w:rsidRPr="01DEA73A">
        <w:rPr>
          <w:rFonts w:ascii="Aptos" w:hAnsi="Aptos" w:eastAsia="Aptos" w:cs="Aptos"/>
          <w:color w:val="000000" w:themeColor="text1"/>
          <w:sz w:val="20"/>
          <w:szCs w:val="20"/>
        </w:rPr>
        <w:t>:</w:t>
      </w:r>
    </w:p>
    <w:p w:rsidR="07F12433" w:rsidP="01DEA73A" w:rsidRDefault="07F12433" w14:paraId="305ACC36" w14:textId="7FED7A60">
      <w:pPr>
        <w:rPr>
          <w:rFonts w:ascii="Aptos" w:hAnsi="Aptos" w:eastAsia="Aptos" w:cs="Aptos"/>
          <w:color w:val="000000" w:themeColor="text1"/>
          <w:sz w:val="20"/>
          <w:szCs w:val="20"/>
        </w:rPr>
      </w:pPr>
      <w:r>
        <w:rPr>
          <w:noProof/>
        </w:rPr>
        <w:drawing>
          <wp:inline distT="0" distB="0" distL="0" distR="0" wp14:anchorId="2494CF2D" wp14:editId="52B1FB90">
            <wp:extent cx="5943600" cy="542925"/>
            <wp:effectExtent l="0" t="0" r="0" b="0"/>
            <wp:docPr id="1316348186" name="Picture 13163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42925"/>
                    </a:xfrm>
                    <a:prstGeom prst="rect">
                      <a:avLst/>
                    </a:prstGeom>
                  </pic:spPr>
                </pic:pic>
              </a:graphicData>
            </a:graphic>
          </wp:inline>
        </w:drawing>
      </w:r>
    </w:p>
    <w:p w:rsidR="0847397D" w:rsidP="01DEA73A" w:rsidRDefault="0847397D" w14:paraId="5E6A6440" w14:textId="5DAC823A">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 xml:space="preserve">Leveraging the used analytics software, the result data </w:t>
      </w:r>
      <w:proofErr w:type="gramStart"/>
      <w:r w:rsidRPr="01DEA73A">
        <w:rPr>
          <w:rFonts w:ascii="Aptos" w:hAnsi="Aptos" w:eastAsia="Aptos" w:cs="Aptos"/>
          <w:color w:val="000000" w:themeColor="text1"/>
          <w:sz w:val="20"/>
          <w:szCs w:val="20"/>
        </w:rPr>
        <w:t>was averaged</w:t>
      </w:r>
      <w:proofErr w:type="gramEnd"/>
      <w:r w:rsidRPr="01DEA73A">
        <w:rPr>
          <w:rFonts w:ascii="Aptos" w:hAnsi="Aptos" w:eastAsia="Aptos" w:cs="Aptos"/>
          <w:color w:val="000000" w:themeColor="text1"/>
          <w:sz w:val="20"/>
          <w:szCs w:val="20"/>
        </w:rPr>
        <w:t xml:space="preserve"> by year and turned into a graph for better visual </w:t>
      </w:r>
      <w:proofErr w:type="gramStart"/>
      <w:r w:rsidRPr="01DEA73A">
        <w:rPr>
          <w:rFonts w:ascii="Aptos" w:hAnsi="Aptos" w:eastAsia="Aptos" w:cs="Aptos"/>
          <w:color w:val="000000" w:themeColor="text1"/>
          <w:sz w:val="20"/>
          <w:szCs w:val="20"/>
        </w:rPr>
        <w:t>representation</w:t>
      </w:r>
      <w:proofErr w:type="gramEnd"/>
    </w:p>
    <w:p w:rsidR="07F12433" w:rsidP="01DEA73A" w:rsidRDefault="07F12433" w14:paraId="56E83FFB" w14:textId="14AA2784">
      <w:pPr>
        <w:rPr>
          <w:rFonts w:ascii="Aptos" w:hAnsi="Aptos" w:eastAsia="Aptos" w:cs="Aptos"/>
          <w:color w:val="000000" w:themeColor="text1"/>
          <w:sz w:val="20"/>
          <w:szCs w:val="20"/>
        </w:rPr>
      </w:pPr>
      <w:r>
        <w:rPr>
          <w:noProof/>
        </w:rPr>
        <w:drawing>
          <wp:inline distT="0" distB="0" distL="0" distR="0" wp14:anchorId="1D6A709B" wp14:editId="7314CAC0">
            <wp:extent cx="4829175" cy="2733675"/>
            <wp:effectExtent l="0" t="0" r="0" b="0"/>
            <wp:docPr id="687598378" name="Picture 68759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829175" cy="2733675"/>
                    </a:xfrm>
                    <a:prstGeom prst="rect">
                      <a:avLst/>
                    </a:prstGeom>
                  </pic:spPr>
                </pic:pic>
              </a:graphicData>
            </a:graphic>
          </wp:inline>
        </w:drawing>
      </w:r>
    </w:p>
    <w:p w:rsidR="07F12433" w:rsidP="01DEA73A" w:rsidRDefault="07F12433" w14:paraId="7AB0AC4C" w14:textId="29A37BE3">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As we can notice 3-point attempts have always been on an upward trend before skyrocketing around the 2015-2016 mark</w:t>
      </w:r>
      <w:r w:rsidRPr="01DEA73A" w:rsidR="6DE49C7B">
        <w:rPr>
          <w:rFonts w:ascii="Aptos" w:hAnsi="Aptos" w:eastAsia="Aptos" w:cs="Aptos"/>
          <w:color w:val="000000" w:themeColor="text1"/>
          <w:sz w:val="20"/>
          <w:szCs w:val="20"/>
        </w:rPr>
        <w:t>.</w:t>
      </w:r>
    </w:p>
    <w:p w:rsidR="01DEA73A" w:rsidP="01DEA73A" w:rsidRDefault="01DEA73A" w14:paraId="4F80407E" w14:textId="50525D81">
      <w:pPr>
        <w:rPr>
          <w:rFonts w:ascii="Aptos" w:hAnsi="Aptos" w:eastAsia="Aptos" w:cs="Aptos"/>
          <w:color w:val="000000" w:themeColor="text1"/>
          <w:sz w:val="19"/>
          <w:szCs w:val="19"/>
        </w:rPr>
      </w:pPr>
    </w:p>
    <w:p w:rsidR="01DEA73A" w:rsidP="01DEA73A" w:rsidRDefault="01DEA73A" w14:paraId="330E4189" w14:textId="262AD36B">
      <w:pPr>
        <w:rPr>
          <w:rFonts w:ascii="Aptos" w:hAnsi="Aptos" w:eastAsia="Aptos" w:cs="Aptos"/>
          <w:color w:val="000000" w:themeColor="text1"/>
          <w:sz w:val="19"/>
          <w:szCs w:val="19"/>
        </w:rPr>
      </w:pPr>
    </w:p>
    <w:p w:rsidR="01DEA73A" w:rsidP="01DEA73A" w:rsidRDefault="01DEA73A" w14:paraId="42746D4A" w14:textId="34A3061A">
      <w:pPr>
        <w:rPr>
          <w:rFonts w:ascii="Aptos" w:hAnsi="Aptos" w:eastAsia="Aptos" w:cs="Aptos"/>
          <w:color w:val="000000" w:themeColor="text1"/>
          <w:sz w:val="19"/>
          <w:szCs w:val="19"/>
        </w:rPr>
      </w:pPr>
    </w:p>
    <w:p w:rsidR="01DEA73A" w:rsidP="01DEA73A" w:rsidRDefault="01DEA73A" w14:paraId="57B516DC" w14:textId="17292305">
      <w:pPr>
        <w:rPr>
          <w:rFonts w:ascii="Aptos" w:hAnsi="Aptos" w:eastAsia="Aptos" w:cs="Aptos"/>
          <w:color w:val="000000" w:themeColor="text1"/>
          <w:sz w:val="19"/>
          <w:szCs w:val="19"/>
        </w:rPr>
      </w:pPr>
    </w:p>
    <w:p w:rsidR="01DEA73A" w:rsidP="01DEA73A" w:rsidRDefault="01DEA73A" w14:paraId="2AA34210" w14:textId="6524D1F8">
      <w:pPr>
        <w:rPr>
          <w:rFonts w:ascii="Aptos" w:hAnsi="Aptos" w:eastAsia="Aptos" w:cs="Aptos"/>
          <w:color w:val="000000" w:themeColor="text1"/>
          <w:sz w:val="19"/>
          <w:szCs w:val="19"/>
        </w:rPr>
      </w:pPr>
    </w:p>
    <w:p w:rsidR="01DEA73A" w:rsidP="01DEA73A" w:rsidRDefault="01DEA73A" w14:paraId="6D686875" w14:textId="796168FC">
      <w:pPr>
        <w:rPr>
          <w:rFonts w:ascii="Aptos" w:hAnsi="Aptos" w:eastAsia="Aptos" w:cs="Aptos"/>
          <w:color w:val="000000" w:themeColor="text1"/>
          <w:sz w:val="19"/>
          <w:szCs w:val="19"/>
        </w:rPr>
      </w:pPr>
    </w:p>
    <w:p w:rsidR="6DE49C7B" w:rsidP="01DEA73A" w:rsidRDefault="6DE49C7B" w14:paraId="3C470A15" w14:textId="7A33B65C">
      <w:pPr>
        <w:rPr>
          <w:rFonts w:ascii="Aptos" w:hAnsi="Aptos" w:eastAsia="Aptos" w:cs="Aptos"/>
          <w:color w:val="000000" w:themeColor="text1"/>
          <w:sz w:val="28"/>
          <w:szCs w:val="28"/>
        </w:rPr>
      </w:pPr>
      <w:r w:rsidRPr="01DEA73A">
        <w:rPr>
          <w:rFonts w:ascii="Aptos" w:hAnsi="Aptos" w:eastAsia="Aptos" w:cs="Aptos"/>
          <w:b/>
          <w:bCs/>
          <w:color w:val="000000" w:themeColor="text1"/>
          <w:sz w:val="28"/>
          <w:szCs w:val="28"/>
        </w:rPr>
        <w:t>Question 3</w:t>
      </w:r>
    </w:p>
    <w:p w:rsidR="4D74DAB8" w:rsidP="01DEA73A" w:rsidRDefault="4D74DAB8" w14:paraId="431D14DA" w14:textId="31792096">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lastRenderedPageBreak/>
        <w:t xml:space="preserve">The last research served to define the relationship between a player’s height and his </w:t>
      </w:r>
      <w:r w:rsidRPr="01DEA73A" w:rsidR="0808DD8A">
        <w:rPr>
          <w:rFonts w:ascii="Aptos" w:hAnsi="Aptos" w:eastAsia="Aptos" w:cs="Aptos"/>
          <w:color w:val="000000" w:themeColor="text1"/>
          <w:sz w:val="20"/>
          <w:szCs w:val="20"/>
        </w:rPr>
        <w:t>blocking ability.</w:t>
      </w:r>
    </w:p>
    <w:p w:rsidR="6DE49C7B" w:rsidP="01DEA73A" w:rsidRDefault="6DE49C7B" w14:paraId="620BC80A" w14:textId="523045D6">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To achieve this,</w:t>
      </w:r>
      <w:r w:rsidRPr="01DEA73A" w:rsidR="36E89859">
        <w:rPr>
          <w:rFonts w:ascii="Aptos" w:hAnsi="Aptos" w:eastAsia="Aptos" w:cs="Aptos"/>
          <w:color w:val="000000" w:themeColor="text1"/>
          <w:sz w:val="20"/>
          <w:szCs w:val="20"/>
        </w:rPr>
        <w:t xml:space="preserve"> a second database, group player’s physical characteristics was </w:t>
      </w:r>
      <w:proofErr w:type="gramStart"/>
      <w:r w:rsidRPr="01DEA73A" w:rsidR="36E89859">
        <w:rPr>
          <w:rFonts w:ascii="Aptos" w:hAnsi="Aptos" w:eastAsia="Aptos" w:cs="Aptos"/>
          <w:color w:val="000000" w:themeColor="text1"/>
          <w:sz w:val="20"/>
          <w:szCs w:val="20"/>
        </w:rPr>
        <w:t>used</w:t>
      </w:r>
      <w:proofErr w:type="gramEnd"/>
      <w:r w:rsidRPr="01DEA73A">
        <w:rPr>
          <w:rFonts w:ascii="Aptos" w:hAnsi="Aptos" w:eastAsia="Aptos" w:cs="Aptos"/>
          <w:color w:val="000000" w:themeColor="text1"/>
          <w:sz w:val="20"/>
          <w:szCs w:val="20"/>
        </w:rPr>
        <w:t xml:space="preserve"> </w:t>
      </w:r>
    </w:p>
    <w:p w:rsidR="6DE49C7B" w:rsidP="01DEA73A" w:rsidRDefault="6DE49C7B" w14:paraId="5B7BFA25" w14:textId="101AF9B9">
      <w:pPr>
        <w:rPr>
          <w:rFonts w:ascii="Aptos" w:hAnsi="Aptos" w:eastAsia="Aptos" w:cs="Aptos"/>
          <w:color w:val="000000" w:themeColor="text1"/>
        </w:rPr>
      </w:pPr>
      <w:r w:rsidRPr="01DEA73A">
        <w:rPr>
          <w:rFonts w:ascii="Aptos" w:hAnsi="Aptos" w:eastAsia="Aptos" w:cs="Aptos"/>
          <w:b/>
          <w:bCs/>
          <w:color w:val="000000" w:themeColor="text1"/>
        </w:rPr>
        <w:t>Description of relevant Variables: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01DEA73A" w:rsidTr="01DEA73A" w14:paraId="168504B3" w14:textId="77777777">
        <w:trPr>
          <w:trHeight w:val="300"/>
        </w:trPr>
        <w:tc>
          <w:tcPr>
            <w:tcW w:w="3105" w:type="dxa"/>
            <w:tcMar>
              <w:left w:w="105" w:type="dxa"/>
              <w:right w:w="105" w:type="dxa"/>
            </w:tcMar>
          </w:tcPr>
          <w:p w:rsidR="01DEA73A" w:rsidP="01DEA73A" w:rsidRDefault="01DEA73A" w14:paraId="38B9A627" w14:textId="67834BBF">
            <w:pPr>
              <w:rPr>
                <w:rFonts w:ascii="Aptos" w:hAnsi="Aptos" w:eastAsia="Aptos" w:cs="Aptos"/>
              </w:rPr>
            </w:pPr>
            <w:r w:rsidRPr="01DEA73A">
              <w:rPr>
                <w:rFonts w:ascii="Aptos" w:hAnsi="Aptos" w:eastAsia="Aptos" w:cs="Aptos"/>
                <w:b/>
                <w:bCs/>
              </w:rPr>
              <w:t>Variable</w:t>
            </w:r>
          </w:p>
        </w:tc>
        <w:tc>
          <w:tcPr>
            <w:tcW w:w="3105" w:type="dxa"/>
            <w:tcMar>
              <w:left w:w="105" w:type="dxa"/>
              <w:right w:w="105" w:type="dxa"/>
            </w:tcMar>
          </w:tcPr>
          <w:p w:rsidR="01DEA73A" w:rsidP="01DEA73A" w:rsidRDefault="01DEA73A" w14:paraId="4C11B471" w14:textId="19A56293">
            <w:pPr>
              <w:rPr>
                <w:rFonts w:ascii="Aptos" w:hAnsi="Aptos" w:eastAsia="Aptos" w:cs="Aptos"/>
              </w:rPr>
            </w:pPr>
            <w:r w:rsidRPr="01DEA73A">
              <w:rPr>
                <w:rFonts w:ascii="Aptos" w:hAnsi="Aptos" w:eastAsia="Aptos" w:cs="Aptos"/>
                <w:b/>
                <w:bCs/>
              </w:rPr>
              <w:t>Description</w:t>
            </w:r>
          </w:p>
        </w:tc>
        <w:tc>
          <w:tcPr>
            <w:tcW w:w="3105" w:type="dxa"/>
            <w:tcMar>
              <w:left w:w="105" w:type="dxa"/>
              <w:right w:w="105" w:type="dxa"/>
            </w:tcMar>
          </w:tcPr>
          <w:p w:rsidR="01DEA73A" w:rsidP="01DEA73A" w:rsidRDefault="01DEA73A" w14:paraId="1430E65C" w14:textId="1E09FBD7">
            <w:pPr>
              <w:rPr>
                <w:rFonts w:ascii="Aptos" w:hAnsi="Aptos" w:eastAsia="Aptos" w:cs="Aptos"/>
              </w:rPr>
            </w:pPr>
            <w:r w:rsidRPr="01DEA73A">
              <w:rPr>
                <w:rFonts w:ascii="Aptos" w:hAnsi="Aptos" w:eastAsia="Aptos" w:cs="Aptos"/>
                <w:b/>
                <w:bCs/>
              </w:rPr>
              <w:t>Type</w:t>
            </w:r>
          </w:p>
        </w:tc>
      </w:tr>
      <w:tr w:rsidR="01DEA73A" w:rsidTr="01DEA73A" w14:paraId="5356AEC5" w14:textId="77777777">
        <w:trPr>
          <w:trHeight w:val="300"/>
        </w:trPr>
        <w:tc>
          <w:tcPr>
            <w:tcW w:w="3105" w:type="dxa"/>
            <w:tcMar>
              <w:left w:w="105" w:type="dxa"/>
              <w:right w:w="105" w:type="dxa"/>
            </w:tcMar>
          </w:tcPr>
          <w:p w:rsidR="01DEA73A" w:rsidP="01DEA73A" w:rsidRDefault="01DEA73A" w14:paraId="1633B95F" w14:textId="71C2A5AB">
            <w:pPr>
              <w:rPr>
                <w:rFonts w:ascii="Aptos" w:hAnsi="Aptos" w:eastAsia="Aptos" w:cs="Aptos"/>
                <w:sz w:val="20"/>
                <w:szCs w:val="20"/>
              </w:rPr>
            </w:pPr>
            <w:r w:rsidRPr="01DEA73A">
              <w:rPr>
                <w:rFonts w:ascii="Aptos" w:hAnsi="Aptos" w:eastAsia="Aptos" w:cs="Aptos"/>
                <w:sz w:val="20"/>
                <w:szCs w:val="20"/>
              </w:rPr>
              <w:t xml:space="preserve">Player </w:t>
            </w:r>
          </w:p>
        </w:tc>
        <w:tc>
          <w:tcPr>
            <w:tcW w:w="3105" w:type="dxa"/>
            <w:tcMar>
              <w:left w:w="105" w:type="dxa"/>
              <w:right w:w="105" w:type="dxa"/>
            </w:tcMar>
          </w:tcPr>
          <w:p w:rsidR="01DEA73A" w:rsidP="01DEA73A" w:rsidRDefault="01DEA73A" w14:paraId="40B01084" w14:textId="0351A688">
            <w:pPr>
              <w:rPr>
                <w:rFonts w:ascii="Aptos" w:hAnsi="Aptos" w:eastAsia="Aptos" w:cs="Aptos"/>
                <w:sz w:val="20"/>
                <w:szCs w:val="20"/>
              </w:rPr>
            </w:pPr>
            <w:r w:rsidRPr="01DEA73A">
              <w:rPr>
                <w:rFonts w:ascii="Aptos" w:hAnsi="Aptos" w:eastAsia="Aptos" w:cs="Aptos"/>
                <w:sz w:val="20"/>
                <w:szCs w:val="20"/>
              </w:rPr>
              <w:t>This represents the name of a Player of the NBA</w:t>
            </w:r>
          </w:p>
          <w:p w:rsidR="01DEA73A" w:rsidP="01DEA73A" w:rsidRDefault="01DEA73A" w14:paraId="32C0F551" w14:textId="0D2B560E">
            <w:pPr>
              <w:rPr>
                <w:rFonts w:ascii="Aptos" w:hAnsi="Aptos" w:eastAsia="Aptos" w:cs="Aptos"/>
                <w:sz w:val="20"/>
                <w:szCs w:val="20"/>
              </w:rPr>
            </w:pPr>
          </w:p>
        </w:tc>
        <w:tc>
          <w:tcPr>
            <w:tcW w:w="3105" w:type="dxa"/>
            <w:tcMar>
              <w:left w:w="105" w:type="dxa"/>
              <w:right w:w="105" w:type="dxa"/>
            </w:tcMar>
          </w:tcPr>
          <w:p w:rsidR="01DEA73A" w:rsidP="01DEA73A" w:rsidRDefault="01DEA73A" w14:paraId="3A65104F" w14:textId="51CD2DBD">
            <w:pPr>
              <w:rPr>
                <w:rFonts w:ascii="Aptos" w:hAnsi="Aptos" w:eastAsia="Aptos" w:cs="Aptos"/>
                <w:sz w:val="20"/>
                <w:szCs w:val="20"/>
              </w:rPr>
            </w:pPr>
            <w:r w:rsidRPr="01DEA73A">
              <w:rPr>
                <w:rFonts w:ascii="Aptos" w:hAnsi="Aptos" w:eastAsia="Aptos" w:cs="Aptos"/>
                <w:sz w:val="20"/>
                <w:szCs w:val="20"/>
              </w:rPr>
              <w:t>String</w:t>
            </w:r>
          </w:p>
        </w:tc>
      </w:tr>
      <w:tr w:rsidR="01DEA73A" w:rsidTr="01DEA73A" w14:paraId="71BDA368" w14:textId="77777777">
        <w:trPr>
          <w:trHeight w:val="300"/>
        </w:trPr>
        <w:tc>
          <w:tcPr>
            <w:tcW w:w="3105" w:type="dxa"/>
            <w:tcMar>
              <w:left w:w="105" w:type="dxa"/>
              <w:right w:w="105" w:type="dxa"/>
            </w:tcMar>
          </w:tcPr>
          <w:p w:rsidR="01DEA73A" w:rsidP="01DEA73A" w:rsidRDefault="01DEA73A" w14:paraId="1670A976" w14:textId="15731C6A">
            <w:pPr>
              <w:rPr>
                <w:rFonts w:ascii="Aptos" w:hAnsi="Aptos" w:eastAsia="Aptos" w:cs="Aptos"/>
                <w:sz w:val="20"/>
                <w:szCs w:val="20"/>
              </w:rPr>
            </w:pPr>
            <w:proofErr w:type="spellStart"/>
            <w:r w:rsidRPr="01DEA73A">
              <w:rPr>
                <w:rFonts w:ascii="Aptos" w:hAnsi="Aptos" w:eastAsia="Aptos" w:cs="Aptos"/>
                <w:sz w:val="20"/>
                <w:szCs w:val="20"/>
              </w:rPr>
              <w:t>Height_no_shoes</w:t>
            </w:r>
            <w:proofErr w:type="spellEnd"/>
          </w:p>
        </w:tc>
        <w:tc>
          <w:tcPr>
            <w:tcW w:w="3105" w:type="dxa"/>
            <w:tcMar>
              <w:left w:w="105" w:type="dxa"/>
              <w:right w:w="105" w:type="dxa"/>
            </w:tcMar>
          </w:tcPr>
          <w:p w:rsidR="01DEA73A" w:rsidP="01DEA73A" w:rsidRDefault="01DEA73A" w14:paraId="07D8890C" w14:textId="03CDF505">
            <w:pPr>
              <w:rPr>
                <w:rFonts w:ascii="Aptos" w:hAnsi="Aptos" w:eastAsia="Aptos" w:cs="Aptos"/>
                <w:sz w:val="20"/>
                <w:szCs w:val="20"/>
              </w:rPr>
            </w:pPr>
            <w:r w:rsidRPr="01DEA73A">
              <w:rPr>
                <w:rFonts w:ascii="Aptos" w:hAnsi="Aptos" w:eastAsia="Aptos" w:cs="Aptos"/>
                <w:sz w:val="20"/>
                <w:szCs w:val="20"/>
              </w:rPr>
              <w:t>This represents the height of the player with no shoes</w:t>
            </w:r>
          </w:p>
        </w:tc>
        <w:tc>
          <w:tcPr>
            <w:tcW w:w="3105" w:type="dxa"/>
            <w:tcMar>
              <w:left w:w="105" w:type="dxa"/>
              <w:right w:w="105" w:type="dxa"/>
            </w:tcMar>
          </w:tcPr>
          <w:p w:rsidR="01DEA73A" w:rsidP="01DEA73A" w:rsidRDefault="01DEA73A" w14:paraId="4E73B7B7" w14:textId="497DF69C">
            <w:pPr>
              <w:rPr>
                <w:rFonts w:ascii="Aptos" w:hAnsi="Aptos" w:eastAsia="Aptos" w:cs="Aptos"/>
                <w:sz w:val="20"/>
                <w:szCs w:val="20"/>
              </w:rPr>
            </w:pPr>
            <w:r w:rsidRPr="01DEA73A">
              <w:rPr>
                <w:rFonts w:ascii="Aptos" w:hAnsi="Aptos" w:eastAsia="Aptos" w:cs="Aptos"/>
                <w:sz w:val="20"/>
                <w:szCs w:val="20"/>
              </w:rPr>
              <w:t>integer</w:t>
            </w:r>
          </w:p>
        </w:tc>
      </w:tr>
      <w:tr w:rsidR="01DEA73A" w:rsidTr="01DEA73A" w14:paraId="157C5270" w14:textId="77777777">
        <w:trPr>
          <w:trHeight w:val="300"/>
        </w:trPr>
        <w:tc>
          <w:tcPr>
            <w:tcW w:w="3105" w:type="dxa"/>
            <w:tcMar>
              <w:left w:w="105" w:type="dxa"/>
              <w:right w:w="105" w:type="dxa"/>
            </w:tcMar>
          </w:tcPr>
          <w:p w:rsidR="01DEA73A" w:rsidP="01DEA73A" w:rsidRDefault="01DEA73A" w14:paraId="079A3D55" w14:textId="3E7E27CC">
            <w:pPr>
              <w:rPr>
                <w:rFonts w:ascii="Aptos" w:hAnsi="Aptos" w:eastAsia="Aptos" w:cs="Aptos"/>
                <w:sz w:val="20"/>
                <w:szCs w:val="20"/>
              </w:rPr>
            </w:pPr>
            <w:r w:rsidRPr="01DEA73A">
              <w:rPr>
                <w:rFonts w:ascii="Aptos" w:hAnsi="Aptos" w:eastAsia="Aptos" w:cs="Aptos"/>
                <w:sz w:val="20"/>
                <w:szCs w:val="20"/>
              </w:rPr>
              <w:t>blocks</w:t>
            </w:r>
          </w:p>
        </w:tc>
        <w:tc>
          <w:tcPr>
            <w:tcW w:w="3105" w:type="dxa"/>
            <w:tcMar>
              <w:left w:w="105" w:type="dxa"/>
              <w:right w:w="105" w:type="dxa"/>
            </w:tcMar>
          </w:tcPr>
          <w:p w:rsidR="01DEA73A" w:rsidP="01DEA73A" w:rsidRDefault="01DEA73A" w14:paraId="6F556705" w14:textId="0362A21E">
            <w:pPr>
              <w:rPr>
                <w:rFonts w:ascii="Aptos" w:hAnsi="Aptos" w:eastAsia="Aptos" w:cs="Aptos"/>
                <w:sz w:val="20"/>
                <w:szCs w:val="20"/>
              </w:rPr>
            </w:pPr>
            <w:r w:rsidRPr="01DEA73A">
              <w:rPr>
                <w:rFonts w:ascii="Aptos" w:hAnsi="Aptos" w:eastAsia="Aptos" w:cs="Aptos"/>
                <w:sz w:val="20"/>
                <w:szCs w:val="20"/>
              </w:rPr>
              <w:t xml:space="preserve">This represents the players’ average successful blocks </w:t>
            </w:r>
          </w:p>
        </w:tc>
        <w:tc>
          <w:tcPr>
            <w:tcW w:w="3105" w:type="dxa"/>
            <w:tcMar>
              <w:left w:w="105" w:type="dxa"/>
              <w:right w:w="105" w:type="dxa"/>
            </w:tcMar>
          </w:tcPr>
          <w:p w:rsidR="01DEA73A" w:rsidP="01DEA73A" w:rsidRDefault="01DEA73A" w14:paraId="243F0353" w14:textId="0B0249BD">
            <w:pPr>
              <w:rPr>
                <w:rFonts w:ascii="Aptos" w:hAnsi="Aptos" w:eastAsia="Aptos" w:cs="Aptos"/>
                <w:sz w:val="20"/>
                <w:szCs w:val="20"/>
              </w:rPr>
            </w:pPr>
            <w:r w:rsidRPr="01DEA73A">
              <w:rPr>
                <w:rFonts w:ascii="Aptos" w:hAnsi="Aptos" w:eastAsia="Aptos" w:cs="Aptos"/>
                <w:sz w:val="20"/>
                <w:szCs w:val="20"/>
              </w:rPr>
              <w:t xml:space="preserve">Integer </w:t>
            </w:r>
          </w:p>
        </w:tc>
      </w:tr>
    </w:tbl>
    <w:p w:rsidR="01DEA73A" w:rsidP="01DEA73A" w:rsidRDefault="01DEA73A" w14:paraId="7630ADF7" w14:textId="3F18448F">
      <w:pPr>
        <w:rPr>
          <w:rFonts w:ascii="Aptos" w:hAnsi="Aptos" w:eastAsia="Aptos" w:cs="Aptos"/>
          <w:color w:val="000000" w:themeColor="text1"/>
          <w:sz w:val="20"/>
          <w:szCs w:val="20"/>
        </w:rPr>
      </w:pPr>
    </w:p>
    <w:p w:rsidR="4BD6AE9A" w:rsidP="01DEA73A" w:rsidRDefault="4BD6AE9A" w14:paraId="310B38F0" w14:textId="6933D7AA">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The query</w:t>
      </w:r>
      <w:r w:rsidRPr="01DEA73A" w:rsidR="3AD13693">
        <w:rPr>
          <w:rFonts w:ascii="Aptos" w:hAnsi="Aptos" w:eastAsia="Aptos" w:cs="Aptos"/>
          <w:color w:val="000000" w:themeColor="text1"/>
          <w:sz w:val="20"/>
          <w:szCs w:val="20"/>
        </w:rPr>
        <w:t xml:space="preserve"> </w:t>
      </w:r>
      <w:r w:rsidRPr="01DEA73A">
        <w:rPr>
          <w:rFonts w:ascii="Aptos" w:hAnsi="Aptos" w:eastAsia="Aptos" w:cs="Aptos"/>
          <w:color w:val="000000" w:themeColor="text1"/>
          <w:sz w:val="20"/>
          <w:szCs w:val="20"/>
        </w:rPr>
        <w:t xml:space="preserve">run </w:t>
      </w:r>
      <w:proofErr w:type="gramStart"/>
      <w:r w:rsidRPr="01DEA73A">
        <w:rPr>
          <w:rFonts w:ascii="Aptos" w:hAnsi="Aptos" w:eastAsia="Aptos" w:cs="Aptos"/>
          <w:color w:val="000000" w:themeColor="text1"/>
          <w:sz w:val="20"/>
          <w:szCs w:val="20"/>
        </w:rPr>
        <w:t>look</w:t>
      </w:r>
      <w:proofErr w:type="gramEnd"/>
      <w:r w:rsidRPr="01DEA73A">
        <w:rPr>
          <w:rFonts w:ascii="Aptos" w:hAnsi="Aptos" w:eastAsia="Aptos" w:cs="Aptos"/>
          <w:color w:val="000000" w:themeColor="text1"/>
          <w:sz w:val="20"/>
          <w:szCs w:val="20"/>
        </w:rPr>
        <w:t xml:space="preserve"> as follows:</w:t>
      </w:r>
    </w:p>
    <w:p w:rsidR="4BD6AE9A" w:rsidP="01DEA73A" w:rsidRDefault="4BD6AE9A" w14:paraId="16C08E1F" w14:textId="2C0905F8">
      <w:pPr>
        <w:rPr>
          <w:rFonts w:ascii="Aptos" w:hAnsi="Aptos" w:eastAsia="Aptos" w:cs="Aptos"/>
          <w:color w:val="000000" w:themeColor="text1"/>
          <w:sz w:val="20"/>
          <w:szCs w:val="20"/>
        </w:rPr>
      </w:pPr>
      <w:r>
        <w:rPr>
          <w:noProof/>
        </w:rPr>
        <w:drawing>
          <wp:inline distT="0" distB="0" distL="0" distR="0" wp14:anchorId="51722DA6" wp14:editId="5FD6F036">
            <wp:extent cx="5943600" cy="771525"/>
            <wp:effectExtent l="0" t="0" r="0" b="0"/>
            <wp:docPr id="1757509586" name="Picture 17575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771525"/>
                    </a:xfrm>
                    <a:prstGeom prst="rect">
                      <a:avLst/>
                    </a:prstGeom>
                  </pic:spPr>
                </pic:pic>
              </a:graphicData>
            </a:graphic>
          </wp:inline>
        </w:drawing>
      </w:r>
    </w:p>
    <w:p w:rsidR="4BD6AE9A" w:rsidP="01DEA73A" w:rsidRDefault="4BD6AE9A" w14:paraId="2D89AF02" w14:textId="3E47E8EA">
      <w:pPr>
        <w:rPr>
          <w:rFonts w:ascii="Aptos" w:hAnsi="Aptos" w:eastAsia="Aptos" w:cs="Aptos"/>
          <w:color w:val="000000" w:themeColor="text1"/>
          <w:sz w:val="20"/>
          <w:szCs w:val="20"/>
        </w:rPr>
      </w:pPr>
      <w:r w:rsidRPr="01DEA73A">
        <w:rPr>
          <w:rFonts w:ascii="Aptos" w:hAnsi="Aptos" w:eastAsia="Aptos" w:cs="Aptos"/>
          <w:color w:val="000000" w:themeColor="text1"/>
          <w:sz w:val="20"/>
          <w:szCs w:val="20"/>
        </w:rPr>
        <w:t xml:space="preserve">Here the players’ name </w:t>
      </w:r>
      <w:proofErr w:type="gramStart"/>
      <w:r w:rsidRPr="01DEA73A">
        <w:rPr>
          <w:rFonts w:ascii="Aptos" w:hAnsi="Aptos" w:eastAsia="Aptos" w:cs="Aptos"/>
          <w:color w:val="000000" w:themeColor="text1"/>
          <w:sz w:val="20"/>
          <w:szCs w:val="20"/>
        </w:rPr>
        <w:t>was taken</w:t>
      </w:r>
      <w:proofErr w:type="gramEnd"/>
      <w:r w:rsidRPr="01DEA73A">
        <w:rPr>
          <w:rFonts w:ascii="Aptos" w:hAnsi="Aptos" w:eastAsia="Aptos" w:cs="Aptos"/>
          <w:color w:val="000000" w:themeColor="text1"/>
          <w:sz w:val="20"/>
          <w:szCs w:val="20"/>
        </w:rPr>
        <w:t xml:space="preserve"> from both </w:t>
      </w:r>
      <w:proofErr w:type="gramStart"/>
      <w:r w:rsidRPr="01DEA73A">
        <w:rPr>
          <w:rFonts w:ascii="Aptos" w:hAnsi="Aptos" w:eastAsia="Aptos" w:cs="Aptos"/>
          <w:color w:val="000000" w:themeColor="text1"/>
          <w:sz w:val="20"/>
          <w:szCs w:val="20"/>
        </w:rPr>
        <w:t>dataset</w:t>
      </w:r>
      <w:proofErr w:type="gramEnd"/>
      <w:r w:rsidRPr="01DEA73A">
        <w:rPr>
          <w:rFonts w:ascii="Aptos" w:hAnsi="Aptos" w:eastAsia="Aptos" w:cs="Aptos"/>
          <w:color w:val="000000" w:themeColor="text1"/>
          <w:sz w:val="20"/>
          <w:szCs w:val="20"/>
        </w:rPr>
        <w:t xml:space="preserve"> </w:t>
      </w:r>
      <w:proofErr w:type="gramStart"/>
      <w:r w:rsidRPr="01DEA73A">
        <w:rPr>
          <w:rFonts w:ascii="Aptos" w:hAnsi="Aptos" w:eastAsia="Aptos" w:cs="Aptos"/>
          <w:color w:val="000000" w:themeColor="text1"/>
          <w:sz w:val="20"/>
          <w:szCs w:val="20"/>
        </w:rPr>
        <w:t>in order to</w:t>
      </w:r>
      <w:proofErr w:type="gramEnd"/>
      <w:r w:rsidRPr="01DEA73A">
        <w:rPr>
          <w:rFonts w:ascii="Aptos" w:hAnsi="Aptos" w:eastAsia="Aptos" w:cs="Aptos"/>
          <w:color w:val="000000" w:themeColor="text1"/>
          <w:sz w:val="20"/>
          <w:szCs w:val="20"/>
        </w:rPr>
        <w:t xml:space="preserve"> match their blocks to the </w:t>
      </w:r>
      <w:proofErr w:type="gramStart"/>
      <w:r w:rsidRPr="01DEA73A">
        <w:rPr>
          <w:rFonts w:ascii="Aptos" w:hAnsi="Aptos" w:eastAsia="Aptos" w:cs="Aptos"/>
          <w:color w:val="000000" w:themeColor="text1"/>
          <w:sz w:val="20"/>
          <w:szCs w:val="20"/>
        </w:rPr>
        <w:t>height</w:t>
      </w:r>
      <w:proofErr w:type="gramEnd"/>
    </w:p>
    <w:p w:rsidR="4BD6AE9A" w:rsidP="01DEA73A" w:rsidRDefault="4BD6AE9A" w14:paraId="385CF8D6" w14:textId="25DED336">
      <w:pPr>
        <w:rPr>
          <w:rFonts w:ascii="Aptos" w:hAnsi="Aptos" w:eastAsia="Aptos" w:cs="Aptos"/>
          <w:color w:val="000000" w:themeColor="text1"/>
          <w:sz w:val="20"/>
          <w:szCs w:val="20"/>
        </w:rPr>
      </w:pPr>
      <w:r>
        <w:rPr>
          <w:noProof/>
        </w:rPr>
        <w:drawing>
          <wp:inline distT="0" distB="0" distL="0" distR="0" wp14:anchorId="75261C98" wp14:editId="3B0B7D2D">
            <wp:extent cx="4162425" cy="2628900"/>
            <wp:effectExtent l="0" t="0" r="0" b="0"/>
            <wp:docPr id="1559868975" name="Picture 155986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162425" cy="2628900"/>
                    </a:xfrm>
                    <a:prstGeom prst="rect">
                      <a:avLst/>
                    </a:prstGeom>
                  </pic:spPr>
                </pic:pic>
              </a:graphicData>
            </a:graphic>
          </wp:inline>
        </w:drawing>
      </w:r>
    </w:p>
    <w:p w:rsidR="36042394" w:rsidP="405498E2" w:rsidRDefault="36042394" w14:paraId="049767A0" w14:textId="065E9DB4">
      <w:pPr>
        <w:rPr>
          <w:rFonts w:ascii="Aptos" w:hAnsi="Aptos" w:eastAsia="Aptos" w:cs="Aptos"/>
          <w:color w:val="000000" w:themeColor="text1"/>
          <w:sz w:val="20"/>
          <w:szCs w:val="20"/>
        </w:rPr>
      </w:pPr>
      <w:r w:rsidRPr="76400B03" w:rsidR="36042394">
        <w:rPr>
          <w:rFonts w:ascii="Aptos" w:hAnsi="Aptos" w:eastAsia="Aptos" w:cs="Aptos"/>
          <w:color w:val="000000" w:themeColor="text1" w:themeTint="FF" w:themeShade="FF"/>
          <w:sz w:val="20"/>
          <w:szCs w:val="20"/>
        </w:rPr>
        <w:t>As evident</w:t>
      </w:r>
      <w:r w:rsidRPr="76400B03" w:rsidR="4BD6AE9A">
        <w:rPr>
          <w:rFonts w:ascii="Aptos" w:hAnsi="Aptos" w:eastAsia="Aptos" w:cs="Aptos"/>
          <w:color w:val="000000" w:themeColor="text1" w:themeTint="FF" w:themeShade="FF"/>
          <w:sz w:val="20"/>
          <w:szCs w:val="20"/>
        </w:rPr>
        <w:t xml:space="preserve">, the average blocks increase dramatically </w:t>
      </w:r>
      <w:r w:rsidRPr="76400B03" w:rsidR="58A1346B">
        <w:rPr>
          <w:rFonts w:ascii="Aptos" w:hAnsi="Aptos" w:eastAsia="Aptos" w:cs="Aptos"/>
          <w:color w:val="000000" w:themeColor="text1" w:themeTint="FF" w:themeShade="FF"/>
          <w:sz w:val="20"/>
          <w:szCs w:val="20"/>
        </w:rPr>
        <w:t>along with</w:t>
      </w:r>
      <w:r w:rsidRPr="76400B03" w:rsidR="4BD6AE9A">
        <w:rPr>
          <w:rFonts w:ascii="Aptos" w:hAnsi="Aptos" w:eastAsia="Aptos" w:cs="Aptos"/>
          <w:color w:val="000000" w:themeColor="text1" w:themeTint="FF" w:themeShade="FF"/>
          <w:sz w:val="20"/>
          <w:szCs w:val="20"/>
        </w:rPr>
        <w:t xml:space="preserve"> the players height do, </w:t>
      </w:r>
      <w:r w:rsidRPr="76400B03" w:rsidR="39AB8DB9">
        <w:rPr>
          <w:rFonts w:ascii="Aptos" w:hAnsi="Aptos" w:eastAsia="Aptos" w:cs="Aptos"/>
          <w:color w:val="000000" w:themeColor="text1" w:themeTint="FF" w:themeShade="FF"/>
          <w:sz w:val="20"/>
          <w:szCs w:val="20"/>
        </w:rPr>
        <w:t xml:space="preserve">although a suspicious decrease happens around the </w:t>
      </w:r>
      <w:proofErr w:type="gramStart"/>
      <w:r w:rsidRPr="76400B03" w:rsidR="39AB8DB9">
        <w:rPr>
          <w:rFonts w:ascii="Aptos" w:hAnsi="Aptos" w:eastAsia="Aptos" w:cs="Aptos"/>
          <w:color w:val="000000" w:themeColor="text1" w:themeTint="FF" w:themeShade="FF"/>
          <w:sz w:val="20"/>
          <w:szCs w:val="20"/>
        </w:rPr>
        <w:t>86</w:t>
      </w:r>
      <w:proofErr w:type="gramEnd"/>
      <w:r w:rsidRPr="76400B03" w:rsidR="39AB8DB9">
        <w:rPr>
          <w:rFonts w:ascii="Aptos" w:hAnsi="Aptos" w:eastAsia="Aptos" w:cs="Aptos"/>
          <w:color w:val="000000" w:themeColor="text1" w:themeTint="FF" w:themeShade="FF"/>
          <w:sz w:val="20"/>
          <w:szCs w:val="20"/>
        </w:rPr>
        <w:t>” mark</w:t>
      </w:r>
      <w:proofErr w:type="gramStart"/>
      <w:r w:rsidRPr="76400B03" w:rsidR="39AB8DB9">
        <w:rPr>
          <w:rFonts w:ascii="Aptos" w:hAnsi="Aptos" w:eastAsia="Aptos" w:cs="Aptos"/>
          <w:color w:val="000000" w:themeColor="text1" w:themeTint="FF" w:themeShade="FF"/>
          <w:sz w:val="20"/>
          <w:szCs w:val="20"/>
        </w:rPr>
        <w:t xml:space="preserve">.  </w:t>
      </w:r>
      <w:proofErr w:type="gramEnd"/>
      <w:r w:rsidRPr="76400B03" w:rsidR="39AB8DB9">
        <w:rPr>
          <w:rFonts w:ascii="Aptos" w:hAnsi="Aptos" w:eastAsia="Aptos" w:cs="Aptos"/>
          <w:color w:val="000000" w:themeColor="text1" w:themeTint="FF" w:themeShade="FF"/>
          <w:sz w:val="20"/>
          <w:szCs w:val="20"/>
        </w:rPr>
        <w:t xml:space="preserve">Further analysis </w:t>
      </w:r>
      <w:proofErr w:type="gramStart"/>
      <w:r w:rsidRPr="76400B03" w:rsidR="39AB8DB9">
        <w:rPr>
          <w:rFonts w:ascii="Aptos" w:hAnsi="Aptos" w:eastAsia="Aptos" w:cs="Aptos"/>
          <w:color w:val="000000" w:themeColor="text1" w:themeTint="FF" w:themeShade="FF"/>
          <w:sz w:val="20"/>
          <w:szCs w:val="20"/>
        </w:rPr>
        <w:t xml:space="preserve">is </w:t>
      </w:r>
      <w:r w:rsidRPr="76400B03" w:rsidR="410FBD9E">
        <w:rPr>
          <w:rFonts w:ascii="Aptos" w:hAnsi="Aptos" w:eastAsia="Aptos" w:cs="Aptos"/>
          <w:color w:val="000000" w:themeColor="text1" w:themeTint="FF" w:themeShade="FF"/>
          <w:sz w:val="20"/>
          <w:szCs w:val="20"/>
        </w:rPr>
        <w:t>required</w:t>
      </w:r>
      <w:proofErr w:type="gramEnd"/>
      <w:r w:rsidRPr="76400B03" w:rsidR="39AB8DB9">
        <w:rPr>
          <w:rFonts w:ascii="Aptos" w:hAnsi="Aptos" w:eastAsia="Aptos" w:cs="Aptos"/>
          <w:color w:val="000000" w:themeColor="text1" w:themeTint="FF" w:themeShade="FF"/>
          <w:sz w:val="20"/>
          <w:szCs w:val="20"/>
        </w:rPr>
        <w:t xml:space="preserve"> to determine the validity of this decrease.</w:t>
      </w:r>
    </w:p>
    <w:p w:rsidR="76400B03" w:rsidP="76400B03" w:rsidRDefault="76400B03" w14:paraId="5E245405" w14:textId="5C748452">
      <w:pPr>
        <w:pStyle w:val="Normal"/>
      </w:pPr>
    </w:p>
    <w:p w:rsidR="17AA88BF" w:rsidP="76400B03" w:rsidRDefault="17AA88BF" w14:paraId="32A97FC7" w14:textId="713AD2D8">
      <w:pPr>
        <w:pStyle w:val="Heading1"/>
        <w:rPr>
          <w:noProof w:val="0"/>
          <w:lang w:val="en-US"/>
        </w:rPr>
      </w:pPr>
      <w:bookmarkStart w:name="_Toc1992089840" w:id="482730129"/>
      <w:r w:rsidRPr="76400B03" w:rsidR="17AA88BF">
        <w:rPr>
          <w:noProof w:val="0"/>
          <w:lang w:val="en-US"/>
        </w:rPr>
        <w:t>Data Mining and Knowledge Discovery in Databases</w:t>
      </w:r>
      <w:bookmarkEnd w:id="482730129"/>
    </w:p>
    <w:p w:rsidR="54A8937E" w:rsidP="54A8937E" w:rsidRDefault="54A8937E" w14:paraId="0D1B6EC5" w14:textId="71586636">
      <w:pPr>
        <w:spacing w:after="0"/>
      </w:pPr>
    </w:p>
    <w:p w:rsidR="7B255A92" w:rsidP="54A8937E" w:rsidRDefault="7B255A92" w14:paraId="4A104BF2" w14:textId="5975166D">
      <w:pPr>
        <w:spacing w:after="0"/>
        <w:rPr>
          <w:sz w:val="20"/>
          <w:szCs w:val="20"/>
        </w:rPr>
      </w:pPr>
      <w:r w:rsidRPr="54A8937E">
        <w:rPr>
          <w:sz w:val="20"/>
          <w:szCs w:val="20"/>
        </w:rPr>
        <w:t xml:space="preserve">Data mining is </w:t>
      </w:r>
      <w:proofErr w:type="gramStart"/>
      <w:r w:rsidRPr="54A8937E">
        <w:rPr>
          <w:sz w:val="20"/>
          <w:szCs w:val="20"/>
        </w:rPr>
        <w:t>generally defined</w:t>
      </w:r>
      <w:proofErr w:type="gramEnd"/>
      <w:r w:rsidRPr="54A8937E">
        <w:rPr>
          <w:sz w:val="20"/>
          <w:szCs w:val="20"/>
        </w:rPr>
        <w:t xml:space="preserve"> as the process of extracting information, relationships and patterns that </w:t>
      </w:r>
      <w:r w:rsidRPr="54A8937E" w:rsidR="7D5A096E">
        <w:rPr>
          <w:sz w:val="20"/>
          <w:szCs w:val="20"/>
        </w:rPr>
        <w:t>exist</w:t>
      </w:r>
      <w:r w:rsidRPr="54A8937E">
        <w:rPr>
          <w:sz w:val="20"/>
          <w:szCs w:val="20"/>
        </w:rPr>
        <w:t xml:space="preserve"> in </w:t>
      </w:r>
      <w:r w:rsidRPr="54A8937E" w:rsidR="7B8BA859">
        <w:rPr>
          <w:sz w:val="20"/>
          <w:szCs w:val="20"/>
        </w:rPr>
        <w:t>data sets</w:t>
      </w:r>
      <w:r w:rsidRPr="54A8937E">
        <w:rPr>
          <w:sz w:val="20"/>
          <w:szCs w:val="20"/>
        </w:rPr>
        <w:t xml:space="preserve"> which</w:t>
      </w:r>
      <w:r w:rsidRPr="54A8937E" w:rsidR="46FEFA79">
        <w:rPr>
          <w:sz w:val="20"/>
          <w:szCs w:val="20"/>
        </w:rPr>
        <w:t xml:space="preserve"> would</w:t>
      </w:r>
      <w:r w:rsidRPr="54A8937E">
        <w:rPr>
          <w:sz w:val="20"/>
          <w:szCs w:val="20"/>
        </w:rPr>
        <w:t xml:space="preserve"> otherwise remain hidden</w:t>
      </w:r>
      <w:r w:rsidRPr="54A8937E" w:rsidR="5C096555">
        <w:rPr>
          <w:sz w:val="20"/>
          <w:szCs w:val="20"/>
        </w:rPr>
        <w:t xml:space="preserve"> (Leventhal B. 2010)</w:t>
      </w:r>
      <w:proofErr w:type="gramStart"/>
      <w:r w:rsidRPr="54A8937E" w:rsidR="5C096555">
        <w:rPr>
          <w:sz w:val="20"/>
          <w:szCs w:val="20"/>
        </w:rPr>
        <w:t xml:space="preserve">. </w:t>
      </w:r>
      <w:r w:rsidRPr="54A8937E" w:rsidR="79416766">
        <w:rPr>
          <w:sz w:val="20"/>
          <w:szCs w:val="20"/>
        </w:rPr>
        <w:t xml:space="preserve"> </w:t>
      </w:r>
      <w:proofErr w:type="gramEnd"/>
      <w:r w:rsidRPr="54A8937E" w:rsidR="79416766">
        <w:rPr>
          <w:sz w:val="20"/>
          <w:szCs w:val="20"/>
        </w:rPr>
        <w:t xml:space="preserve">Data mining is often associated with </w:t>
      </w:r>
      <w:proofErr w:type="gramStart"/>
      <w:r w:rsidRPr="54A8937E" w:rsidR="79416766">
        <w:rPr>
          <w:sz w:val="20"/>
          <w:szCs w:val="20"/>
        </w:rPr>
        <w:t xml:space="preserve">large </w:t>
      </w:r>
      <w:r w:rsidRPr="54A8937E" w:rsidR="78917641">
        <w:rPr>
          <w:sz w:val="20"/>
          <w:szCs w:val="20"/>
        </w:rPr>
        <w:t>amounts</w:t>
      </w:r>
      <w:proofErr w:type="gramEnd"/>
      <w:r w:rsidRPr="54A8937E" w:rsidR="79416766">
        <w:rPr>
          <w:sz w:val="20"/>
          <w:szCs w:val="20"/>
        </w:rPr>
        <w:t xml:space="preserve"> of data, where manual analysis would prove insufficient and </w:t>
      </w:r>
      <w:r w:rsidRPr="54A8937E" w:rsidR="3C98EA9F">
        <w:rPr>
          <w:sz w:val="20"/>
          <w:szCs w:val="20"/>
        </w:rPr>
        <w:t>sophisticated</w:t>
      </w:r>
      <w:r w:rsidRPr="54A8937E" w:rsidR="79416766">
        <w:rPr>
          <w:sz w:val="20"/>
          <w:szCs w:val="20"/>
        </w:rPr>
        <w:t xml:space="preserve"> tools </w:t>
      </w:r>
      <w:proofErr w:type="gramStart"/>
      <w:r w:rsidRPr="54A8937E" w:rsidR="79416766">
        <w:rPr>
          <w:sz w:val="20"/>
          <w:szCs w:val="20"/>
        </w:rPr>
        <w:t>are required</w:t>
      </w:r>
      <w:proofErr w:type="gramEnd"/>
      <w:r w:rsidRPr="54A8937E" w:rsidR="79416766">
        <w:rPr>
          <w:sz w:val="20"/>
          <w:szCs w:val="20"/>
        </w:rPr>
        <w:t xml:space="preserve"> to uncover </w:t>
      </w:r>
      <w:r w:rsidRPr="54A8937E" w:rsidR="729C87AE">
        <w:rPr>
          <w:sz w:val="20"/>
          <w:szCs w:val="20"/>
        </w:rPr>
        <w:t xml:space="preserve">hidden information as well as sanitizing the data to reduce wasted storage space. </w:t>
      </w:r>
    </w:p>
    <w:p w:rsidR="54A8937E" w:rsidP="54A8937E" w:rsidRDefault="54A8937E" w14:paraId="2262F669" w14:textId="3AF0A27D">
      <w:pPr>
        <w:spacing w:after="0"/>
        <w:rPr>
          <w:sz w:val="20"/>
          <w:szCs w:val="20"/>
        </w:rPr>
      </w:pPr>
    </w:p>
    <w:p w:rsidR="53DB70F4" w:rsidP="54A8937E" w:rsidRDefault="01691963" w14:paraId="6EA7EB7A" w14:textId="053BB2C1">
      <w:pPr>
        <w:spacing w:after="0"/>
        <w:rPr>
          <w:sz w:val="20"/>
          <w:szCs w:val="20"/>
        </w:rPr>
      </w:pPr>
      <w:proofErr w:type="spellStart"/>
      <w:r w:rsidRPr="54A8937E">
        <w:rPr>
          <w:sz w:val="20"/>
          <w:szCs w:val="20"/>
        </w:rPr>
        <w:t>Maksood</w:t>
      </w:r>
      <w:proofErr w:type="spellEnd"/>
      <w:r w:rsidRPr="54A8937E">
        <w:rPr>
          <w:sz w:val="20"/>
          <w:szCs w:val="20"/>
        </w:rPr>
        <w:t xml:space="preserve"> F. et al (2016), develops on the main types of </w:t>
      </w:r>
      <w:r w:rsidRPr="54A8937E" w:rsidR="39BFD593">
        <w:rPr>
          <w:sz w:val="20"/>
          <w:szCs w:val="20"/>
        </w:rPr>
        <w:t>Data mining techniques</w:t>
      </w:r>
      <w:r w:rsidRPr="54A8937E" w:rsidR="321BC47A">
        <w:rPr>
          <w:sz w:val="20"/>
          <w:szCs w:val="20"/>
        </w:rPr>
        <w:t xml:space="preserve"> (DMT)</w:t>
      </w:r>
      <w:r w:rsidRPr="54A8937E" w:rsidR="39BFD593">
        <w:rPr>
          <w:sz w:val="20"/>
          <w:szCs w:val="20"/>
        </w:rPr>
        <w:t>, Classification, Clustering and Regression.</w:t>
      </w:r>
    </w:p>
    <w:p w:rsidR="53DB70F4" w:rsidP="54A8937E" w:rsidRDefault="467F1F86" w14:paraId="20ADF2E2" w14:textId="04FF5C84">
      <w:pPr>
        <w:spacing w:after="0"/>
        <w:rPr>
          <w:sz w:val="20"/>
          <w:szCs w:val="20"/>
        </w:rPr>
      </w:pPr>
      <w:r w:rsidRPr="54A8937E">
        <w:rPr>
          <w:b/>
          <w:bCs/>
          <w:sz w:val="20"/>
          <w:szCs w:val="20"/>
        </w:rPr>
        <w:t>Classification</w:t>
      </w:r>
      <w:r w:rsidRPr="54A8937E">
        <w:rPr>
          <w:sz w:val="20"/>
          <w:szCs w:val="20"/>
        </w:rPr>
        <w:t xml:space="preserve">, </w:t>
      </w:r>
      <w:proofErr w:type="gramStart"/>
      <w:r w:rsidRPr="54A8937E">
        <w:rPr>
          <w:sz w:val="20"/>
          <w:szCs w:val="20"/>
        </w:rPr>
        <w:t>perhaps the</w:t>
      </w:r>
      <w:proofErr w:type="gramEnd"/>
      <w:r w:rsidRPr="54A8937E">
        <w:rPr>
          <w:sz w:val="20"/>
          <w:szCs w:val="20"/>
        </w:rPr>
        <w:t xml:space="preserve"> most common technique, allows the user to classify </w:t>
      </w:r>
      <w:proofErr w:type="gramStart"/>
      <w:r w:rsidRPr="54A8937E">
        <w:rPr>
          <w:sz w:val="20"/>
          <w:szCs w:val="20"/>
        </w:rPr>
        <w:t>large amounts</w:t>
      </w:r>
      <w:proofErr w:type="gramEnd"/>
      <w:r w:rsidRPr="54A8937E">
        <w:rPr>
          <w:sz w:val="20"/>
          <w:szCs w:val="20"/>
        </w:rPr>
        <w:t xml:space="preserve"> of data into models, following a predetermined set of classes</w:t>
      </w:r>
      <w:proofErr w:type="gramStart"/>
      <w:r w:rsidRPr="54A8937E">
        <w:rPr>
          <w:sz w:val="20"/>
          <w:szCs w:val="20"/>
        </w:rPr>
        <w:t xml:space="preserve">.  </w:t>
      </w:r>
      <w:proofErr w:type="gramEnd"/>
      <w:r w:rsidRPr="54A8937E">
        <w:rPr>
          <w:sz w:val="20"/>
          <w:szCs w:val="20"/>
        </w:rPr>
        <w:t>This is</w:t>
      </w:r>
      <w:r w:rsidRPr="54A8937E" w:rsidR="36B625B7">
        <w:rPr>
          <w:sz w:val="20"/>
          <w:szCs w:val="20"/>
        </w:rPr>
        <w:t xml:space="preserve"> often</w:t>
      </w:r>
      <w:r w:rsidRPr="54A8937E">
        <w:rPr>
          <w:sz w:val="20"/>
          <w:szCs w:val="20"/>
        </w:rPr>
        <w:t xml:space="preserve"> employed </w:t>
      </w:r>
      <w:r w:rsidRPr="54A8937E" w:rsidR="542FFBC9">
        <w:rPr>
          <w:sz w:val="20"/>
          <w:szCs w:val="20"/>
        </w:rPr>
        <w:t xml:space="preserve">through supervised learning, and it </w:t>
      </w:r>
      <w:proofErr w:type="gramStart"/>
      <w:r w:rsidRPr="54A8937E" w:rsidR="542FFBC9">
        <w:rPr>
          <w:sz w:val="20"/>
          <w:szCs w:val="20"/>
        </w:rPr>
        <w:t>is mostly used</w:t>
      </w:r>
      <w:proofErr w:type="gramEnd"/>
      <w:r w:rsidRPr="54A8937E" w:rsidR="542FFBC9">
        <w:rPr>
          <w:sz w:val="20"/>
          <w:szCs w:val="20"/>
        </w:rPr>
        <w:t xml:space="preserve"> for predictive mining</w:t>
      </w:r>
      <w:r w:rsidRPr="54A8937E" w:rsidR="64410CF1">
        <w:rPr>
          <w:sz w:val="20"/>
          <w:szCs w:val="20"/>
        </w:rPr>
        <w:t>.</w:t>
      </w:r>
    </w:p>
    <w:p w:rsidR="53DB70F4" w:rsidP="54A8937E" w:rsidRDefault="704A4837" w14:paraId="697CF93E" w14:textId="7B6AA4D0">
      <w:pPr>
        <w:spacing w:after="0"/>
        <w:rPr>
          <w:sz w:val="20"/>
          <w:szCs w:val="20"/>
        </w:rPr>
      </w:pPr>
      <w:r w:rsidRPr="54A8937E">
        <w:rPr>
          <w:b/>
          <w:bCs/>
          <w:sz w:val="20"/>
          <w:szCs w:val="20"/>
        </w:rPr>
        <w:t>Clustering</w:t>
      </w:r>
      <w:r w:rsidRPr="54A8937E" w:rsidR="5DDAAF55">
        <w:rPr>
          <w:sz w:val="20"/>
          <w:szCs w:val="20"/>
        </w:rPr>
        <w:t xml:space="preserve"> involves identifying pre-existing </w:t>
      </w:r>
      <w:r w:rsidRPr="54A8937E" w:rsidR="7B2E256C">
        <w:rPr>
          <w:sz w:val="20"/>
          <w:szCs w:val="20"/>
        </w:rPr>
        <w:t>clusters</w:t>
      </w:r>
      <w:r w:rsidRPr="54A8937E" w:rsidR="5DDAAF55">
        <w:rPr>
          <w:sz w:val="20"/>
          <w:szCs w:val="20"/>
        </w:rPr>
        <w:t xml:space="preserve"> and </w:t>
      </w:r>
      <w:r w:rsidRPr="54A8937E" w:rsidR="3410AC6E">
        <w:rPr>
          <w:sz w:val="20"/>
          <w:szCs w:val="20"/>
        </w:rPr>
        <w:t xml:space="preserve">grouping </w:t>
      </w:r>
      <w:proofErr w:type="gramStart"/>
      <w:r w:rsidRPr="54A8937E" w:rsidR="3410AC6E">
        <w:rPr>
          <w:sz w:val="20"/>
          <w:szCs w:val="20"/>
        </w:rPr>
        <w:t>similar items</w:t>
      </w:r>
      <w:proofErr w:type="gramEnd"/>
      <w:r w:rsidRPr="54A8937E" w:rsidR="3410AC6E">
        <w:rPr>
          <w:sz w:val="20"/>
          <w:szCs w:val="20"/>
        </w:rPr>
        <w:t xml:space="preserve"> into </w:t>
      </w:r>
      <w:r w:rsidRPr="54A8937E" w:rsidR="39F4157E">
        <w:rPr>
          <w:sz w:val="20"/>
          <w:szCs w:val="20"/>
        </w:rPr>
        <w:t>clusters</w:t>
      </w:r>
      <w:r w:rsidRPr="54A8937E" w:rsidR="3410AC6E">
        <w:rPr>
          <w:sz w:val="20"/>
          <w:szCs w:val="20"/>
        </w:rPr>
        <w:t>, primarily using unsupervised learning as opposed to Classification.</w:t>
      </w:r>
    </w:p>
    <w:p w:rsidR="53DB70F4" w:rsidP="54A8937E" w:rsidRDefault="3410AC6E" w14:paraId="50ECE6C0" w14:textId="27384EAB">
      <w:pPr>
        <w:spacing w:after="0"/>
        <w:rPr>
          <w:sz w:val="20"/>
          <w:szCs w:val="20"/>
        </w:rPr>
      </w:pPr>
      <w:r w:rsidRPr="54A8937E">
        <w:rPr>
          <w:b/>
          <w:bCs/>
          <w:sz w:val="20"/>
          <w:szCs w:val="20"/>
        </w:rPr>
        <w:t>Regression</w:t>
      </w:r>
      <w:r w:rsidRPr="54A8937E" w:rsidR="34BEC514">
        <w:rPr>
          <w:sz w:val="20"/>
          <w:szCs w:val="20"/>
        </w:rPr>
        <w:t xml:space="preserve"> aims to model a relationship between one or more attributes </w:t>
      </w:r>
      <w:proofErr w:type="gramStart"/>
      <w:r w:rsidRPr="54A8937E" w:rsidR="34BEC514">
        <w:rPr>
          <w:sz w:val="20"/>
          <w:szCs w:val="20"/>
        </w:rPr>
        <w:t>in order to</w:t>
      </w:r>
      <w:proofErr w:type="gramEnd"/>
      <w:r w:rsidRPr="54A8937E" w:rsidR="34BEC514">
        <w:rPr>
          <w:sz w:val="20"/>
          <w:szCs w:val="20"/>
        </w:rPr>
        <w:t xml:space="preserve"> predict the value of variab</w:t>
      </w:r>
      <w:r w:rsidRPr="54A8937E" w:rsidR="031527ED">
        <w:rPr>
          <w:sz w:val="20"/>
          <w:szCs w:val="20"/>
        </w:rPr>
        <w:t xml:space="preserve">les based on the changes of others. This </w:t>
      </w:r>
      <w:proofErr w:type="gramStart"/>
      <w:r w:rsidRPr="54A8937E" w:rsidR="031527ED">
        <w:rPr>
          <w:sz w:val="20"/>
          <w:szCs w:val="20"/>
        </w:rPr>
        <w:t>is usually used</w:t>
      </w:r>
      <w:proofErr w:type="gramEnd"/>
      <w:r w:rsidRPr="54A8937E" w:rsidR="031527ED">
        <w:rPr>
          <w:sz w:val="20"/>
          <w:szCs w:val="20"/>
        </w:rPr>
        <w:t xml:space="preserve"> to predict future market behavior</w:t>
      </w:r>
      <w:proofErr w:type="gramStart"/>
      <w:r w:rsidRPr="54A8937E" w:rsidR="031527ED">
        <w:rPr>
          <w:sz w:val="20"/>
          <w:szCs w:val="20"/>
        </w:rPr>
        <w:t xml:space="preserve">.  </w:t>
      </w:r>
      <w:proofErr w:type="gramEnd"/>
      <w:r w:rsidRPr="54A8937E" w:rsidR="031527ED">
        <w:rPr>
          <w:sz w:val="20"/>
          <w:szCs w:val="20"/>
        </w:rPr>
        <w:t xml:space="preserve">  </w:t>
      </w:r>
    </w:p>
    <w:p w:rsidR="53DB70F4" w:rsidP="20B99C37" w:rsidRDefault="53DB70F4" w14:paraId="4969866F" w14:textId="122DBAA5">
      <w:pPr>
        <w:spacing w:after="0"/>
      </w:pPr>
    </w:p>
    <w:p w:rsidR="53DB70F4" w:rsidP="20B99C37" w:rsidRDefault="3BEEF236" w14:paraId="72277EA6" w14:textId="0440FEDA">
      <w:pPr>
        <w:spacing w:after="0"/>
      </w:pPr>
      <w:r w:rsidRPr="20B99C37">
        <w:t>Data Mining Frameworks</w:t>
      </w:r>
    </w:p>
    <w:p w:rsidR="53DB70F4" w:rsidP="54A8937E" w:rsidRDefault="53DB70F4" w14:paraId="13EB8A16" w14:textId="76F2A938">
      <w:pPr>
        <w:spacing w:after="0"/>
        <w:rPr>
          <w:sz w:val="20"/>
          <w:szCs w:val="20"/>
        </w:rPr>
      </w:pPr>
    </w:p>
    <w:p w:rsidR="53DB70F4" w:rsidP="54A8937E" w:rsidRDefault="558563B7" w14:paraId="349C86A7" w14:textId="67B19F6F">
      <w:pPr>
        <w:spacing w:after="0"/>
        <w:rPr>
          <w:sz w:val="20"/>
          <w:szCs w:val="20"/>
        </w:rPr>
      </w:pPr>
      <w:r w:rsidRPr="54A8937E">
        <w:rPr>
          <w:sz w:val="20"/>
          <w:szCs w:val="20"/>
        </w:rPr>
        <w:t xml:space="preserve">The CRISP-DM framework </w:t>
      </w:r>
      <w:proofErr w:type="gramStart"/>
      <w:r w:rsidRPr="54A8937E">
        <w:rPr>
          <w:sz w:val="20"/>
          <w:szCs w:val="20"/>
        </w:rPr>
        <w:t>was developed</w:t>
      </w:r>
      <w:proofErr w:type="gramEnd"/>
      <w:r w:rsidRPr="54A8937E">
        <w:rPr>
          <w:sz w:val="20"/>
          <w:szCs w:val="20"/>
        </w:rPr>
        <w:t xml:space="preserve"> to standardize data mining processes, as the industry previously relied heavily on individual or team expertise, hindering the replication of successful practices across enterprises (Wirth R. et al., 2000). This comprehensive model provided structured guidance for executing data mining projects, making them more </w:t>
      </w:r>
      <w:proofErr w:type="gramStart"/>
      <w:r w:rsidRPr="54A8937E">
        <w:rPr>
          <w:sz w:val="20"/>
          <w:szCs w:val="20"/>
        </w:rPr>
        <w:t>reliable</w:t>
      </w:r>
      <w:proofErr w:type="gramEnd"/>
      <w:r w:rsidRPr="54A8937E">
        <w:rPr>
          <w:sz w:val="20"/>
          <w:szCs w:val="20"/>
        </w:rPr>
        <w:t xml:space="preserve">, </w:t>
      </w:r>
      <w:proofErr w:type="gramStart"/>
      <w:r w:rsidRPr="54A8937E">
        <w:rPr>
          <w:sz w:val="20"/>
          <w:szCs w:val="20"/>
        </w:rPr>
        <w:t>faster</w:t>
      </w:r>
      <w:proofErr w:type="gramEnd"/>
      <w:r w:rsidRPr="54A8937E">
        <w:rPr>
          <w:sz w:val="20"/>
          <w:szCs w:val="20"/>
        </w:rPr>
        <w:t xml:space="preserve"> and less costly. </w:t>
      </w:r>
    </w:p>
    <w:p w:rsidR="53DB70F4" w:rsidP="54A8937E" w:rsidRDefault="53DB70F4" w14:paraId="048335D8" w14:textId="1D958F5B">
      <w:pPr>
        <w:spacing w:after="0"/>
        <w:rPr>
          <w:sz w:val="20"/>
          <w:szCs w:val="20"/>
        </w:rPr>
      </w:pPr>
    </w:p>
    <w:p w:rsidR="53DB70F4" w:rsidP="54A8937E" w:rsidRDefault="19BC4686" w14:paraId="74597D2D" w14:textId="1DA1B597">
      <w:pPr>
        <w:spacing w:after="0"/>
        <w:rPr>
          <w:sz w:val="20"/>
          <w:szCs w:val="20"/>
        </w:rPr>
      </w:pPr>
      <w:r w:rsidRPr="54A8937E">
        <w:rPr>
          <w:sz w:val="20"/>
          <w:szCs w:val="20"/>
        </w:rPr>
        <w:t xml:space="preserve">Schoer C et all (2021) analyses the </w:t>
      </w:r>
      <w:r w:rsidRPr="54A8937E" w:rsidR="2772B9B1">
        <w:rPr>
          <w:sz w:val="20"/>
          <w:szCs w:val="20"/>
        </w:rPr>
        <w:t xml:space="preserve">six </w:t>
      </w:r>
      <w:r w:rsidRPr="54A8937E">
        <w:rPr>
          <w:sz w:val="20"/>
          <w:szCs w:val="20"/>
        </w:rPr>
        <w:t xml:space="preserve">core phases of the </w:t>
      </w:r>
      <w:proofErr w:type="spellStart"/>
      <w:r w:rsidRPr="54A8937E">
        <w:rPr>
          <w:sz w:val="20"/>
          <w:szCs w:val="20"/>
        </w:rPr>
        <w:t>CRoss</w:t>
      </w:r>
      <w:proofErr w:type="spellEnd"/>
      <w:r w:rsidRPr="54A8937E">
        <w:rPr>
          <w:sz w:val="20"/>
          <w:szCs w:val="20"/>
        </w:rPr>
        <w:t xml:space="preserve"> Industry Standard Process for D</w:t>
      </w:r>
      <w:r w:rsidRPr="54A8937E" w:rsidR="63EAFA7E">
        <w:rPr>
          <w:sz w:val="20"/>
          <w:szCs w:val="20"/>
        </w:rPr>
        <w:t>ata Mining (CRISP-DM)</w:t>
      </w:r>
      <w:r w:rsidRPr="54A8937E" w:rsidR="28349B2D">
        <w:rPr>
          <w:sz w:val="20"/>
          <w:szCs w:val="20"/>
        </w:rPr>
        <w:t xml:space="preserve">. The process begins with </w:t>
      </w:r>
      <w:r w:rsidRPr="54A8937E" w:rsidR="28349B2D">
        <w:rPr>
          <w:b/>
          <w:bCs/>
          <w:sz w:val="20"/>
          <w:szCs w:val="20"/>
        </w:rPr>
        <w:t>Business Understanding</w:t>
      </w:r>
      <w:r w:rsidRPr="54A8937E" w:rsidR="28349B2D">
        <w:rPr>
          <w:sz w:val="20"/>
          <w:szCs w:val="20"/>
        </w:rPr>
        <w:t xml:space="preserve">, where project goals </w:t>
      </w:r>
      <w:proofErr w:type="gramStart"/>
      <w:r w:rsidRPr="54A8937E" w:rsidR="28349B2D">
        <w:rPr>
          <w:sz w:val="20"/>
          <w:szCs w:val="20"/>
        </w:rPr>
        <w:t>are defined</w:t>
      </w:r>
      <w:proofErr w:type="gramEnd"/>
      <w:r w:rsidRPr="54A8937E" w:rsidR="28349B2D">
        <w:rPr>
          <w:sz w:val="20"/>
          <w:szCs w:val="20"/>
        </w:rPr>
        <w:t xml:space="preserve"> from an organizational perspective and translated into technical objectives. This naturally flows into </w:t>
      </w:r>
      <w:r w:rsidRPr="54A8937E" w:rsidR="28349B2D">
        <w:rPr>
          <w:b/>
          <w:bCs/>
          <w:sz w:val="20"/>
          <w:szCs w:val="20"/>
        </w:rPr>
        <w:t>Data Understanding</w:t>
      </w:r>
      <w:r w:rsidRPr="54A8937E" w:rsidR="28349B2D">
        <w:rPr>
          <w:sz w:val="20"/>
          <w:szCs w:val="20"/>
        </w:rPr>
        <w:t>, where analysts explore available datasets to assess quality and uncover preliminary patterns - a phase that frequently informs and refines the initial business problem definition.</w:t>
      </w:r>
    </w:p>
    <w:p w:rsidR="53DB70F4" w:rsidP="54A8937E" w:rsidRDefault="28349B2D" w14:paraId="29F5E734" w14:textId="0B710325">
      <w:pPr>
        <w:spacing w:after="0"/>
      </w:pPr>
      <w:r w:rsidRPr="54A8937E">
        <w:rPr>
          <w:sz w:val="20"/>
          <w:szCs w:val="20"/>
        </w:rPr>
        <w:t xml:space="preserve">The subsequent </w:t>
      </w:r>
      <w:r w:rsidRPr="54A8937E">
        <w:rPr>
          <w:b/>
          <w:bCs/>
          <w:sz w:val="20"/>
          <w:szCs w:val="20"/>
        </w:rPr>
        <w:t>Data Preparation</w:t>
      </w:r>
      <w:r w:rsidRPr="54A8937E">
        <w:rPr>
          <w:sz w:val="20"/>
          <w:szCs w:val="20"/>
        </w:rPr>
        <w:t xml:space="preserve"> phase involves extensive work to create analysis-ready datasets through cleaning, transformation, and feature engineering. This labor-intensive stage often requires multiple iterations and directly informs the</w:t>
      </w:r>
      <w:r w:rsidRPr="54A8937E">
        <w:rPr>
          <w:b/>
          <w:bCs/>
          <w:sz w:val="20"/>
          <w:szCs w:val="20"/>
        </w:rPr>
        <w:t xml:space="preserve"> Modeling phase</w:t>
      </w:r>
      <w:r w:rsidRPr="54A8937E">
        <w:rPr>
          <w:sz w:val="20"/>
          <w:szCs w:val="20"/>
        </w:rPr>
        <w:t xml:space="preserve">, where various algorithms are </w:t>
      </w:r>
      <w:proofErr w:type="gramStart"/>
      <w:r w:rsidRPr="54A8937E">
        <w:rPr>
          <w:sz w:val="20"/>
          <w:szCs w:val="20"/>
        </w:rPr>
        <w:t>tested</w:t>
      </w:r>
      <w:proofErr w:type="gramEnd"/>
      <w:r w:rsidRPr="54A8937E">
        <w:rPr>
          <w:sz w:val="20"/>
          <w:szCs w:val="20"/>
        </w:rPr>
        <w:t xml:space="preserve"> and optimized. </w:t>
      </w:r>
      <w:r w:rsidRPr="54A8937E">
        <w:rPr>
          <w:b/>
          <w:bCs/>
          <w:sz w:val="20"/>
          <w:szCs w:val="20"/>
        </w:rPr>
        <w:t>Model Evaluation</w:t>
      </w:r>
      <w:r w:rsidRPr="54A8937E">
        <w:rPr>
          <w:sz w:val="20"/>
          <w:szCs w:val="20"/>
        </w:rPr>
        <w:t xml:space="preserve"> then assesses whether results truly meet business needs</w:t>
      </w:r>
      <w:r w:rsidRPr="54A8937E" w:rsidR="5ADCA544">
        <w:rPr>
          <w:sz w:val="20"/>
          <w:szCs w:val="20"/>
        </w:rPr>
        <w:t xml:space="preserve"> determined in the previous phases</w:t>
      </w:r>
      <w:r w:rsidRPr="54A8937E">
        <w:rPr>
          <w:sz w:val="20"/>
          <w:szCs w:val="20"/>
        </w:rPr>
        <w:t xml:space="preserve">, serving as a critical checkpoint before </w:t>
      </w:r>
      <w:r w:rsidRPr="54A8937E">
        <w:rPr>
          <w:b/>
          <w:bCs/>
          <w:sz w:val="20"/>
          <w:szCs w:val="20"/>
        </w:rPr>
        <w:t>Deployment</w:t>
      </w:r>
      <w:r w:rsidRPr="54A8937E">
        <w:rPr>
          <w:sz w:val="20"/>
          <w:szCs w:val="20"/>
        </w:rPr>
        <w:t>, where insights are operationalized through methods ranging from simple reports to integrated decision-making systems. Throughout this lifecycle, phases frequently overlap and inform one another, emphasizing CRISP-DM's flexible yet structured approach to data mining projects.</w:t>
      </w:r>
    </w:p>
    <w:p w:rsidR="53DB70F4" w:rsidP="54A8937E" w:rsidRDefault="53DB70F4" w14:paraId="40B6699F" w14:textId="6CF4D4B3">
      <w:pPr>
        <w:spacing w:after="0"/>
        <w:rPr>
          <w:sz w:val="20"/>
          <w:szCs w:val="20"/>
        </w:rPr>
      </w:pPr>
    </w:p>
    <w:p w:rsidR="0E7679EC" w:rsidP="20B99C37" w:rsidRDefault="0E7679EC" w14:paraId="7ACE53A7" w14:textId="7FB7577E">
      <w:pPr>
        <w:spacing w:after="0"/>
        <w:rPr>
          <w:sz w:val="20"/>
          <w:szCs w:val="20"/>
        </w:rPr>
      </w:pPr>
      <w:r w:rsidRPr="20B99C37">
        <w:rPr>
          <w:sz w:val="20"/>
          <w:szCs w:val="20"/>
        </w:rPr>
        <w:t xml:space="preserve">Azevedo A et al. (2008) analyses other well-known frameworks such as the Sample, Explore, Modify, Model, </w:t>
      </w:r>
      <w:proofErr w:type="gramStart"/>
      <w:r w:rsidRPr="20B99C37">
        <w:rPr>
          <w:sz w:val="20"/>
          <w:szCs w:val="20"/>
        </w:rPr>
        <w:t>Assess</w:t>
      </w:r>
      <w:proofErr w:type="gramEnd"/>
      <w:r w:rsidRPr="20B99C37">
        <w:rPr>
          <w:sz w:val="20"/>
          <w:szCs w:val="20"/>
        </w:rPr>
        <w:t xml:space="preserve"> (SEMMA) methodology, developed by the SAS Institute for its Enterprise Miner tool. SEMMA’s five-stage process begins with</w:t>
      </w:r>
      <w:r w:rsidRPr="20B99C37">
        <w:rPr>
          <w:b/>
          <w:bCs/>
          <w:sz w:val="20"/>
          <w:szCs w:val="20"/>
        </w:rPr>
        <w:t xml:space="preserve"> Sample</w:t>
      </w:r>
      <w:r w:rsidRPr="20B99C37">
        <w:rPr>
          <w:sz w:val="20"/>
          <w:szCs w:val="20"/>
        </w:rPr>
        <w:t xml:space="preserve"> (optional data </w:t>
      </w:r>
      <w:proofErr w:type="spellStart"/>
      <w:r w:rsidRPr="20B99C37">
        <w:rPr>
          <w:sz w:val="20"/>
          <w:szCs w:val="20"/>
        </w:rPr>
        <w:t>subsetting</w:t>
      </w:r>
      <w:proofErr w:type="spellEnd"/>
      <w:r w:rsidRPr="20B99C37">
        <w:rPr>
          <w:sz w:val="20"/>
          <w:szCs w:val="20"/>
        </w:rPr>
        <w:t>), followed by</w:t>
      </w:r>
      <w:r w:rsidRPr="20B99C37">
        <w:rPr>
          <w:b/>
          <w:bCs/>
          <w:sz w:val="20"/>
          <w:szCs w:val="20"/>
        </w:rPr>
        <w:t xml:space="preserve"> Explore </w:t>
      </w:r>
      <w:r w:rsidRPr="20B99C37">
        <w:rPr>
          <w:sz w:val="20"/>
          <w:szCs w:val="20"/>
        </w:rPr>
        <w:t xml:space="preserve">(statistical and graphical analysis to detect trends), </w:t>
      </w:r>
      <w:r w:rsidRPr="20B99C37">
        <w:rPr>
          <w:b/>
          <w:bCs/>
          <w:sz w:val="20"/>
          <w:szCs w:val="20"/>
        </w:rPr>
        <w:t>Modify</w:t>
      </w:r>
      <w:r w:rsidRPr="20B99C37">
        <w:rPr>
          <w:sz w:val="20"/>
          <w:szCs w:val="20"/>
        </w:rPr>
        <w:t xml:space="preserve"> (data cleaning and feature engineering), </w:t>
      </w:r>
      <w:r w:rsidRPr="20B99C37">
        <w:rPr>
          <w:b/>
          <w:bCs/>
          <w:sz w:val="20"/>
          <w:szCs w:val="20"/>
        </w:rPr>
        <w:t>Model</w:t>
      </w:r>
      <w:r w:rsidRPr="20B99C37">
        <w:rPr>
          <w:sz w:val="20"/>
          <w:szCs w:val="20"/>
        </w:rPr>
        <w:t xml:space="preserve"> (algorithm application), </w:t>
      </w:r>
      <w:r w:rsidRPr="20B99C37">
        <w:rPr>
          <w:sz w:val="20"/>
          <w:szCs w:val="20"/>
        </w:rPr>
        <w:lastRenderedPageBreak/>
        <w:t xml:space="preserve">and </w:t>
      </w:r>
      <w:r w:rsidRPr="20B99C37">
        <w:rPr>
          <w:b/>
          <w:bCs/>
          <w:sz w:val="20"/>
          <w:szCs w:val="20"/>
        </w:rPr>
        <w:t>Assess</w:t>
      </w:r>
      <w:r w:rsidRPr="20B99C37">
        <w:rPr>
          <w:sz w:val="20"/>
          <w:szCs w:val="20"/>
        </w:rPr>
        <w:t xml:space="preserve"> (validation of results). Though tool-agnostic in principle, SEMMA </w:t>
      </w:r>
      <w:proofErr w:type="gramStart"/>
      <w:r w:rsidRPr="20B99C37">
        <w:rPr>
          <w:sz w:val="20"/>
          <w:szCs w:val="20"/>
        </w:rPr>
        <w:t>is tightly coupled</w:t>
      </w:r>
      <w:proofErr w:type="gramEnd"/>
      <w:r w:rsidRPr="20B99C37">
        <w:rPr>
          <w:sz w:val="20"/>
          <w:szCs w:val="20"/>
        </w:rPr>
        <w:t xml:space="preserve"> with SAS workflows and mirrors the KDD proces</w:t>
      </w:r>
      <w:r w:rsidRPr="20B99C37" w:rsidR="5DFDDB70">
        <w:rPr>
          <w:sz w:val="20"/>
          <w:szCs w:val="20"/>
        </w:rPr>
        <w:t>s.</w:t>
      </w:r>
      <w:r w:rsidRPr="20B99C37">
        <w:rPr>
          <w:sz w:val="20"/>
          <w:szCs w:val="20"/>
        </w:rPr>
        <w:t xml:space="preserve"> However, unlike CRISP-DM, SEMMA omits explicit phases for business alignment (e.g., Business Understanding) and deployment, focusing narrowly on technical execution. While SEMMA offers a streamlined approach for SAS users, CRISP-DM’s broader, industry-neutral framework—encompassing the full project lifecycle—has proven more adaptable for cross-domain applications and agile integrations.</w:t>
      </w:r>
    </w:p>
    <w:p w:rsidR="53DB70F4" w:rsidP="20B99C37" w:rsidRDefault="53DB70F4" w14:paraId="491A7DB1" w14:textId="322D49BA">
      <w:pPr>
        <w:spacing w:after="0"/>
        <w:rPr>
          <w:sz w:val="20"/>
          <w:szCs w:val="20"/>
        </w:rPr>
      </w:pPr>
    </w:p>
    <w:p w:rsidR="70F610BF" w:rsidP="20B99C37" w:rsidRDefault="70F610BF" w14:paraId="0D1ED86A" w14:textId="505E9972">
      <w:pPr>
        <w:spacing w:after="0"/>
      </w:pPr>
      <w:r w:rsidRPr="20B99C37">
        <w:t xml:space="preserve">CRISP-DM in </w:t>
      </w:r>
      <w:proofErr w:type="gramStart"/>
      <w:r w:rsidRPr="20B99C37">
        <w:t>use</w:t>
      </w:r>
      <w:proofErr w:type="gramEnd"/>
    </w:p>
    <w:p w:rsidR="20B99C37" w:rsidP="20B99C37" w:rsidRDefault="20B99C37" w14:paraId="2D7724CD" w14:textId="2EF6775F">
      <w:pPr>
        <w:spacing w:after="0"/>
        <w:rPr>
          <w:sz w:val="20"/>
          <w:szCs w:val="20"/>
        </w:rPr>
      </w:pPr>
    </w:p>
    <w:p w:rsidR="53DB70F4" w:rsidP="511123DB" w:rsidRDefault="7DD3737A" w14:paraId="629328B2" w14:textId="4F71FBBA">
      <w:pPr>
        <w:spacing w:after="0"/>
        <w:rPr>
          <w:sz w:val="20"/>
          <w:szCs w:val="20"/>
        </w:rPr>
      </w:pPr>
      <w:r w:rsidRPr="511123DB">
        <w:rPr>
          <w:sz w:val="20"/>
          <w:szCs w:val="20"/>
        </w:rPr>
        <w:t xml:space="preserve">The following market basket analysis </w:t>
      </w:r>
      <w:proofErr w:type="gramStart"/>
      <w:r w:rsidRPr="511123DB">
        <w:rPr>
          <w:sz w:val="20"/>
          <w:szCs w:val="20"/>
        </w:rPr>
        <w:t xml:space="preserve">was </w:t>
      </w:r>
      <w:r w:rsidRPr="511123DB" w:rsidR="00624437">
        <w:rPr>
          <w:sz w:val="20"/>
          <w:szCs w:val="20"/>
        </w:rPr>
        <w:t>conducted</w:t>
      </w:r>
      <w:proofErr w:type="gramEnd"/>
      <w:r w:rsidRPr="511123DB">
        <w:rPr>
          <w:sz w:val="20"/>
          <w:szCs w:val="20"/>
        </w:rPr>
        <w:t xml:space="preserve"> following the CRISP-DM framework. The main goal of this </w:t>
      </w:r>
      <w:r w:rsidRPr="511123DB" w:rsidR="125F6F5B">
        <w:rPr>
          <w:sz w:val="20"/>
          <w:szCs w:val="20"/>
        </w:rPr>
        <w:t xml:space="preserve">study was to leverage the strength of association </w:t>
      </w:r>
      <w:proofErr w:type="gramStart"/>
      <w:r w:rsidRPr="511123DB" w:rsidR="125F6F5B">
        <w:rPr>
          <w:sz w:val="20"/>
          <w:szCs w:val="20"/>
        </w:rPr>
        <w:t>rules</w:t>
      </w:r>
      <w:proofErr w:type="gramEnd"/>
      <w:r w:rsidRPr="511123DB" w:rsidR="125F6F5B">
        <w:rPr>
          <w:sz w:val="20"/>
          <w:szCs w:val="20"/>
        </w:rPr>
        <w:t xml:space="preserve"> mining to uncover and potentially </w:t>
      </w:r>
      <w:r w:rsidRPr="511123DB" w:rsidR="30C77460">
        <w:rPr>
          <w:sz w:val="20"/>
          <w:szCs w:val="20"/>
        </w:rPr>
        <w:t>exploit</w:t>
      </w:r>
      <w:r w:rsidRPr="511123DB" w:rsidR="125F6F5B">
        <w:rPr>
          <w:sz w:val="20"/>
          <w:szCs w:val="20"/>
        </w:rPr>
        <w:t xml:space="preserve"> hidden relationships between </w:t>
      </w:r>
      <w:r w:rsidRPr="511123DB" w:rsidR="54361BC8">
        <w:rPr>
          <w:sz w:val="20"/>
          <w:szCs w:val="20"/>
        </w:rPr>
        <w:t>items in the provided transaction record dataset</w:t>
      </w:r>
      <w:r w:rsidRPr="511123DB" w:rsidR="30B30FC6">
        <w:rPr>
          <w:sz w:val="20"/>
          <w:szCs w:val="20"/>
        </w:rPr>
        <w:t>.</w:t>
      </w:r>
    </w:p>
    <w:p w:rsidR="511123DB" w:rsidP="511123DB" w:rsidRDefault="511123DB" w14:paraId="18C82521" w14:textId="55BD43E3">
      <w:pPr>
        <w:spacing w:after="0"/>
        <w:rPr>
          <w:sz w:val="20"/>
          <w:szCs w:val="20"/>
        </w:rPr>
      </w:pPr>
    </w:p>
    <w:p w:rsidR="000C09C2" w:rsidP="511123DB" w:rsidRDefault="000C09C2" w14:paraId="3456D493" w14:textId="0225D297">
      <w:pPr>
        <w:spacing w:after="0"/>
        <w:rPr>
          <w:b/>
          <w:bCs/>
        </w:rPr>
      </w:pPr>
      <w:r w:rsidRPr="000C09C2">
        <w:rPr>
          <w:b/>
          <w:bCs/>
        </w:rPr>
        <w:t xml:space="preserve">Understanding the data </w:t>
      </w:r>
    </w:p>
    <w:p w:rsidRPr="000C09C2" w:rsidR="004C4141" w:rsidP="511123DB" w:rsidRDefault="004C4141" w14:paraId="00C97466" w14:textId="77777777">
      <w:pPr>
        <w:spacing w:after="0"/>
        <w:rPr>
          <w:b/>
          <w:bCs/>
        </w:rPr>
      </w:pPr>
    </w:p>
    <w:p w:rsidR="30B30FC6" w:rsidP="511123DB" w:rsidRDefault="30B30FC6" w14:paraId="040521D3" w14:textId="576C1B74">
      <w:pPr>
        <w:spacing w:after="0"/>
        <w:rPr>
          <w:sz w:val="20"/>
          <w:szCs w:val="20"/>
        </w:rPr>
      </w:pPr>
      <w:r w:rsidRPr="511123DB">
        <w:rPr>
          <w:sz w:val="20"/>
          <w:szCs w:val="20"/>
        </w:rPr>
        <w:t xml:space="preserve">Preliminary exploration of the data set using </w:t>
      </w:r>
      <w:r w:rsidRPr="511123DB" w:rsidR="3E5B3D9F">
        <w:rPr>
          <w:sz w:val="20"/>
          <w:szCs w:val="20"/>
        </w:rPr>
        <w:t>Weka</w:t>
      </w:r>
      <w:r w:rsidRPr="511123DB">
        <w:rPr>
          <w:sz w:val="20"/>
          <w:szCs w:val="20"/>
        </w:rPr>
        <w:t xml:space="preserve"> returned no results for su</w:t>
      </w:r>
      <w:r w:rsidRPr="511123DB" w:rsidR="1FD2A4B0">
        <w:rPr>
          <w:sz w:val="20"/>
          <w:szCs w:val="20"/>
        </w:rPr>
        <w:t>pport range as low as 0.2</w:t>
      </w:r>
      <w:r w:rsidRPr="511123DB" w:rsidR="00D64758">
        <w:rPr>
          <w:sz w:val="20"/>
          <w:szCs w:val="20"/>
        </w:rPr>
        <w:t>, this</w:t>
      </w:r>
      <w:r w:rsidRPr="511123DB" w:rsidR="1FD2A4B0">
        <w:rPr>
          <w:sz w:val="20"/>
          <w:szCs w:val="20"/>
        </w:rPr>
        <w:t xml:space="preserve"> could </w:t>
      </w:r>
      <w:proofErr w:type="gramStart"/>
      <w:r w:rsidRPr="511123DB" w:rsidR="1FD2A4B0">
        <w:rPr>
          <w:sz w:val="20"/>
          <w:szCs w:val="20"/>
        </w:rPr>
        <w:t>be attributed</w:t>
      </w:r>
      <w:proofErr w:type="gramEnd"/>
      <w:r w:rsidRPr="511123DB" w:rsidR="1FD2A4B0">
        <w:rPr>
          <w:sz w:val="20"/>
          <w:szCs w:val="20"/>
        </w:rPr>
        <w:t xml:space="preserve"> to the </w:t>
      </w:r>
      <w:r w:rsidRPr="511123DB" w:rsidR="00624437">
        <w:rPr>
          <w:sz w:val="20"/>
          <w:szCs w:val="20"/>
        </w:rPr>
        <w:t>substantial number</w:t>
      </w:r>
      <w:r w:rsidRPr="511123DB" w:rsidR="1FD2A4B0">
        <w:rPr>
          <w:sz w:val="20"/>
          <w:szCs w:val="20"/>
        </w:rPr>
        <w:t xml:space="preserve"> of products, against the lower </w:t>
      </w:r>
      <w:r w:rsidRPr="511123DB" w:rsidR="3C872997">
        <w:rPr>
          <w:sz w:val="20"/>
          <w:szCs w:val="20"/>
        </w:rPr>
        <w:t>number</w:t>
      </w:r>
      <w:r w:rsidRPr="511123DB" w:rsidR="1FD2A4B0">
        <w:rPr>
          <w:sz w:val="20"/>
          <w:szCs w:val="20"/>
        </w:rPr>
        <w:t xml:space="preserve"> of </w:t>
      </w:r>
      <w:r w:rsidRPr="511123DB" w:rsidR="093EA289">
        <w:rPr>
          <w:sz w:val="20"/>
          <w:szCs w:val="20"/>
        </w:rPr>
        <w:t>transactions</w:t>
      </w:r>
      <w:r w:rsidRPr="511123DB" w:rsidR="1FD2A4B0">
        <w:rPr>
          <w:sz w:val="20"/>
          <w:szCs w:val="20"/>
        </w:rPr>
        <w:t xml:space="preserve">, making the </w:t>
      </w:r>
      <w:r w:rsidRPr="511123DB" w:rsidR="18223203">
        <w:rPr>
          <w:sz w:val="20"/>
          <w:szCs w:val="20"/>
        </w:rPr>
        <w:t>presence of items scattered</w:t>
      </w:r>
      <w:proofErr w:type="gramStart"/>
      <w:r w:rsidRPr="511123DB" w:rsidR="7AC0E6AC">
        <w:rPr>
          <w:sz w:val="20"/>
          <w:szCs w:val="20"/>
        </w:rPr>
        <w:t xml:space="preserve">. </w:t>
      </w:r>
      <w:r w:rsidRPr="511123DB" w:rsidR="1B89E431">
        <w:rPr>
          <w:sz w:val="20"/>
          <w:szCs w:val="20"/>
        </w:rPr>
        <w:t xml:space="preserve"> </w:t>
      </w:r>
      <w:proofErr w:type="gramEnd"/>
      <w:r w:rsidRPr="511123DB" w:rsidR="1B89E431">
        <w:rPr>
          <w:sz w:val="20"/>
          <w:szCs w:val="20"/>
        </w:rPr>
        <w:t xml:space="preserve">To verify this, as well as gain more knowledge on the dataset, </w:t>
      </w:r>
      <w:r w:rsidRPr="511123DB" w:rsidR="4121711B">
        <w:rPr>
          <w:sz w:val="20"/>
          <w:szCs w:val="20"/>
        </w:rPr>
        <w:t>an initial analysis was conducted using</w:t>
      </w:r>
      <w:r w:rsidR="00EB6C77">
        <w:rPr>
          <w:sz w:val="20"/>
          <w:szCs w:val="20"/>
        </w:rPr>
        <w:t xml:space="preserve"> python</w:t>
      </w:r>
      <w:r w:rsidRPr="511123DB" w:rsidR="4121711B">
        <w:rPr>
          <w:sz w:val="20"/>
          <w:szCs w:val="20"/>
        </w:rPr>
        <w:t xml:space="preserve"> </w:t>
      </w:r>
      <w:r w:rsidR="00EB6C77">
        <w:rPr>
          <w:sz w:val="20"/>
          <w:szCs w:val="20"/>
        </w:rPr>
        <w:t xml:space="preserve">(Appendix A: </w:t>
      </w:r>
      <w:r w:rsidRPr="00EB6C77" w:rsidR="00EB6C77">
        <w:rPr>
          <w:sz w:val="20"/>
          <w:szCs w:val="20"/>
        </w:rPr>
        <w:fldChar w:fldCharType="begin"/>
      </w:r>
      <w:r w:rsidRPr="00EB6C77" w:rsidR="00EB6C77">
        <w:rPr>
          <w:sz w:val="20"/>
          <w:szCs w:val="20"/>
        </w:rPr>
        <w:instrText xml:space="preserve"> REF _Ref197423042 \h </w:instrText>
      </w:r>
      <w:r w:rsidR="00EB6C77">
        <w:rPr>
          <w:sz w:val="20"/>
          <w:szCs w:val="20"/>
        </w:rPr>
        <w:instrText xml:space="preserve"> \* MERGEFORMAT </w:instrText>
      </w:r>
      <w:r w:rsidRPr="00EB6C77" w:rsidR="00EB6C77">
        <w:rPr>
          <w:sz w:val="20"/>
          <w:szCs w:val="20"/>
        </w:rPr>
      </w:r>
      <w:r w:rsidRPr="00EB6C77" w:rsidR="00EB6C77">
        <w:rPr>
          <w:sz w:val="20"/>
          <w:szCs w:val="20"/>
        </w:rPr>
        <w:fldChar w:fldCharType="separate"/>
      </w:r>
      <w:r w:rsidRPr="00EB6C77" w:rsidR="00EB6C77">
        <w:rPr>
          <w:rFonts w:eastAsia="system-ui"/>
          <w:sz w:val="20"/>
          <w:szCs w:val="20"/>
        </w:rPr>
        <w:t>Data exploration with python</w:t>
      </w:r>
      <w:r w:rsidRPr="00EB6C77" w:rsidR="00EB6C77">
        <w:rPr>
          <w:sz w:val="20"/>
          <w:szCs w:val="20"/>
        </w:rPr>
        <w:fldChar w:fldCharType="end"/>
      </w:r>
      <w:r w:rsidR="00EB6C77">
        <w:rPr>
          <w:sz w:val="20"/>
          <w:szCs w:val="20"/>
        </w:rPr>
        <w:t>)</w:t>
      </w:r>
      <w:r w:rsidRPr="511123DB" w:rsidR="11334F6D">
        <w:rPr>
          <w:sz w:val="20"/>
          <w:szCs w:val="20"/>
        </w:rPr>
        <w:t xml:space="preserve">. </w:t>
      </w:r>
    </w:p>
    <w:p w:rsidR="00580E0E" w:rsidP="511123DB" w:rsidRDefault="00580E0E" w14:paraId="5AD88588" w14:textId="77777777">
      <w:pPr>
        <w:spacing w:after="0"/>
        <w:rPr>
          <w:sz w:val="20"/>
          <w:szCs w:val="20"/>
        </w:rPr>
      </w:pPr>
    </w:p>
    <w:p w:rsidR="00580E0E" w:rsidP="511123DB" w:rsidRDefault="00580E0E" w14:paraId="4F836E64" w14:textId="6966141E">
      <w:pPr>
        <w:spacing w:after="0"/>
        <w:rPr>
          <w:sz w:val="20"/>
          <w:szCs w:val="20"/>
        </w:rPr>
      </w:pPr>
      <w:r>
        <w:rPr>
          <w:sz w:val="20"/>
          <w:szCs w:val="20"/>
        </w:rPr>
        <w:t>This exploratory stage helped us verify the theory that the given dataset experience low support levels, and it proved crucial in</w:t>
      </w:r>
      <w:r w:rsidR="007A52F2">
        <w:rPr>
          <w:sz w:val="20"/>
          <w:szCs w:val="20"/>
        </w:rPr>
        <w:t xml:space="preserve"> the progress of the Market Basket Analysis</w:t>
      </w:r>
      <w:r w:rsidR="00624437">
        <w:rPr>
          <w:sz w:val="20"/>
          <w:szCs w:val="20"/>
        </w:rPr>
        <w:t>.</w:t>
      </w:r>
    </w:p>
    <w:p w:rsidR="00624437" w:rsidP="511123DB" w:rsidRDefault="00624437" w14:paraId="12E1F19D" w14:textId="77777777">
      <w:pPr>
        <w:spacing w:after="0"/>
        <w:rPr>
          <w:sz w:val="20"/>
          <w:szCs w:val="20"/>
        </w:rPr>
      </w:pPr>
    </w:p>
    <w:p w:rsidR="000C09C2" w:rsidP="511123DB" w:rsidRDefault="000C09C2" w14:paraId="7C9951C7" w14:textId="1D95A47C">
      <w:pPr>
        <w:spacing w:after="0"/>
        <w:rPr>
          <w:b/>
          <w:bCs/>
        </w:rPr>
      </w:pPr>
      <w:r w:rsidRPr="000C09C2">
        <w:rPr>
          <w:b/>
          <w:bCs/>
        </w:rPr>
        <w:t>Preparing the data</w:t>
      </w:r>
    </w:p>
    <w:p w:rsidRPr="000C09C2" w:rsidR="004C4141" w:rsidP="511123DB" w:rsidRDefault="004C4141" w14:paraId="251552E5" w14:textId="77777777">
      <w:pPr>
        <w:spacing w:after="0"/>
        <w:rPr>
          <w:b/>
          <w:bCs/>
        </w:rPr>
      </w:pPr>
    </w:p>
    <w:p w:rsidR="000C09C2" w:rsidP="511123DB" w:rsidRDefault="000C09C2" w14:paraId="775EBCBD" w14:textId="3FAE6472">
      <w:pPr>
        <w:spacing w:after="0"/>
        <w:rPr>
          <w:sz w:val="20"/>
          <w:szCs w:val="20"/>
        </w:rPr>
      </w:pPr>
      <w:r w:rsidRPr="000C09C2">
        <w:rPr>
          <w:sz w:val="20"/>
          <w:szCs w:val="20"/>
        </w:rPr>
        <w:t xml:space="preserve">"At this stage of the CRISP-DM framework, the data must be prepared—cleaned and structured appropriately—for the chosen machine learning algorithm, in this case, the </w:t>
      </w:r>
      <w:proofErr w:type="spellStart"/>
      <w:r w:rsidRPr="000C09C2">
        <w:rPr>
          <w:sz w:val="20"/>
          <w:szCs w:val="20"/>
        </w:rPr>
        <w:t>Apriori</w:t>
      </w:r>
      <w:proofErr w:type="spellEnd"/>
      <w:r w:rsidRPr="000C09C2">
        <w:rPr>
          <w:sz w:val="20"/>
          <w:szCs w:val="20"/>
        </w:rPr>
        <w:t xml:space="preserve"> algorithm.</w:t>
      </w:r>
      <w:r>
        <w:rPr>
          <w:sz w:val="20"/>
          <w:szCs w:val="20"/>
        </w:rPr>
        <w:t xml:space="preserve"> </w:t>
      </w:r>
      <w:proofErr w:type="gramStart"/>
      <w:r>
        <w:rPr>
          <w:sz w:val="20"/>
          <w:szCs w:val="20"/>
        </w:rPr>
        <w:t>Thus</w:t>
      </w:r>
      <w:proofErr w:type="gramEnd"/>
      <w:r>
        <w:rPr>
          <w:sz w:val="20"/>
          <w:szCs w:val="20"/>
        </w:rPr>
        <w:t xml:space="preserve"> the data set </w:t>
      </w:r>
      <w:proofErr w:type="gramStart"/>
      <w:r>
        <w:rPr>
          <w:sz w:val="20"/>
          <w:szCs w:val="20"/>
        </w:rPr>
        <w:t>was turned</w:t>
      </w:r>
      <w:proofErr w:type="gramEnd"/>
      <w:r>
        <w:rPr>
          <w:sz w:val="20"/>
          <w:szCs w:val="20"/>
        </w:rPr>
        <w:t xml:space="preserve"> into a Pivot table (Appendix A: </w:t>
      </w:r>
      <w:r>
        <w:rPr>
          <w:sz w:val="20"/>
          <w:szCs w:val="20"/>
        </w:rPr>
        <w:fldChar w:fldCharType="begin"/>
      </w:r>
      <w:r>
        <w:rPr>
          <w:sz w:val="20"/>
          <w:szCs w:val="20"/>
        </w:rPr>
        <w:instrText xml:space="preserve"> REF _Ref197589429 \h </w:instrText>
      </w:r>
      <w:r>
        <w:rPr>
          <w:sz w:val="20"/>
          <w:szCs w:val="20"/>
        </w:rPr>
      </w:r>
      <w:r>
        <w:rPr>
          <w:sz w:val="20"/>
          <w:szCs w:val="20"/>
        </w:rPr>
        <w:instrText xml:space="preserve"> \* MERGEFORMAT </w:instrText>
      </w:r>
      <w:r>
        <w:rPr>
          <w:sz w:val="20"/>
          <w:szCs w:val="20"/>
        </w:rPr>
        <w:fldChar w:fldCharType="separate"/>
      </w:r>
      <w:r w:rsidRPr="000C09C2">
        <w:rPr>
          <w:rFonts w:eastAsia="system-ui"/>
          <w:sz w:val="20"/>
          <w:szCs w:val="20"/>
        </w:rPr>
        <w:t>Preparing the data with Excel</w:t>
      </w:r>
      <w:r>
        <w:rPr>
          <w:sz w:val="20"/>
          <w:szCs w:val="20"/>
        </w:rPr>
        <w:fldChar w:fldCharType="end"/>
      </w:r>
      <w:r>
        <w:rPr>
          <w:sz w:val="20"/>
          <w:szCs w:val="20"/>
        </w:rPr>
        <w:t xml:space="preserve">). </w:t>
      </w:r>
    </w:p>
    <w:p w:rsidR="000C09C2" w:rsidP="511123DB" w:rsidRDefault="000C09C2" w14:paraId="41425105" w14:textId="77777777">
      <w:pPr>
        <w:spacing w:after="0"/>
        <w:rPr>
          <w:sz w:val="20"/>
          <w:szCs w:val="20"/>
        </w:rPr>
      </w:pPr>
    </w:p>
    <w:p w:rsidR="000C09C2" w:rsidP="511123DB" w:rsidRDefault="000C09C2" w14:paraId="151E530B" w14:textId="60E8CEBB">
      <w:pPr>
        <w:spacing w:after="0"/>
        <w:rPr>
          <w:b/>
          <w:bCs/>
        </w:rPr>
      </w:pPr>
      <w:r w:rsidRPr="00E9386E">
        <w:rPr>
          <w:b/>
          <w:bCs/>
        </w:rPr>
        <w:t>Building the Model</w:t>
      </w:r>
    </w:p>
    <w:p w:rsidRPr="00E9386E" w:rsidR="004C4141" w:rsidP="511123DB" w:rsidRDefault="004C4141" w14:paraId="5AC9444B" w14:textId="77777777">
      <w:pPr>
        <w:spacing w:after="0"/>
        <w:rPr>
          <w:b/>
          <w:bCs/>
        </w:rPr>
      </w:pPr>
    </w:p>
    <w:p w:rsidR="00E9386E" w:rsidP="511123DB" w:rsidRDefault="00E9386E" w14:paraId="42C63A04" w14:textId="26C8102C">
      <w:pPr>
        <w:spacing w:after="0"/>
        <w:rPr>
          <w:sz w:val="20"/>
          <w:szCs w:val="20"/>
        </w:rPr>
      </w:pPr>
      <w:r>
        <w:rPr>
          <w:sz w:val="20"/>
          <w:szCs w:val="20"/>
        </w:rPr>
        <w:t xml:space="preserve">Using Weka we built a model using the </w:t>
      </w:r>
      <w:proofErr w:type="spellStart"/>
      <w:r>
        <w:rPr>
          <w:sz w:val="20"/>
          <w:szCs w:val="20"/>
        </w:rPr>
        <w:t>Apriori</w:t>
      </w:r>
      <w:proofErr w:type="spellEnd"/>
      <w:r>
        <w:rPr>
          <w:sz w:val="20"/>
          <w:szCs w:val="20"/>
        </w:rPr>
        <w:t xml:space="preserve">,  the insights gathered during the exploratory phased proved crucial in setting the best algorithm’s constraints for optimal results (Appendix A: </w:t>
      </w:r>
      <w:r w:rsidRPr="00E9386E">
        <w:rPr>
          <w:sz w:val="20"/>
          <w:szCs w:val="20"/>
        </w:rPr>
        <w:fldChar w:fldCharType="begin"/>
      </w:r>
      <w:r w:rsidRPr="00E9386E">
        <w:rPr>
          <w:sz w:val="20"/>
          <w:szCs w:val="20"/>
        </w:rPr>
        <w:instrText xml:space="preserve"> REF _Ref197590084 \h </w:instrText>
      </w:r>
      <w:r w:rsidRPr="00E9386E">
        <w:rPr>
          <w:sz w:val="20"/>
          <w:szCs w:val="20"/>
        </w:rPr>
      </w:r>
      <w:r>
        <w:rPr>
          <w:sz w:val="20"/>
          <w:szCs w:val="20"/>
        </w:rPr>
        <w:instrText xml:space="preserve"> \* MERGEFORMAT </w:instrText>
      </w:r>
      <w:r w:rsidRPr="00E9386E">
        <w:rPr>
          <w:sz w:val="20"/>
          <w:szCs w:val="20"/>
        </w:rPr>
        <w:fldChar w:fldCharType="separate"/>
      </w:r>
      <w:r w:rsidRPr="00E9386E">
        <w:rPr>
          <w:rFonts w:eastAsia="system-ui"/>
          <w:sz w:val="20"/>
          <w:szCs w:val="20"/>
        </w:rPr>
        <w:t>Building the model</w:t>
      </w:r>
      <w:r w:rsidRPr="00E9386E">
        <w:rPr>
          <w:rFonts w:eastAsia="system-ui"/>
          <w:sz w:val="20"/>
          <w:szCs w:val="20"/>
        </w:rPr>
        <w:t xml:space="preserve"> with Weka</w:t>
      </w:r>
      <w:r w:rsidRPr="00E9386E">
        <w:rPr>
          <w:sz w:val="20"/>
          <w:szCs w:val="20"/>
        </w:rPr>
        <w:fldChar w:fldCharType="end"/>
      </w:r>
      <w:r>
        <w:rPr>
          <w:sz w:val="20"/>
          <w:szCs w:val="20"/>
        </w:rPr>
        <w:t>).</w:t>
      </w:r>
    </w:p>
    <w:p w:rsidR="000C09C2" w:rsidP="511123DB" w:rsidRDefault="000C09C2" w14:paraId="261BE10B" w14:textId="77777777">
      <w:pPr>
        <w:spacing w:after="0"/>
        <w:rPr>
          <w:sz w:val="20"/>
          <w:szCs w:val="20"/>
        </w:rPr>
      </w:pPr>
    </w:p>
    <w:p w:rsidRPr="004C4141" w:rsidR="004C4141" w:rsidP="511123DB" w:rsidRDefault="004C4141" w14:paraId="361AFBE1" w14:textId="01DB99E6">
      <w:pPr>
        <w:spacing w:after="0"/>
        <w:rPr>
          <w:b/>
          <w:bCs/>
        </w:rPr>
      </w:pPr>
      <w:r w:rsidRPr="004C4141">
        <w:rPr>
          <w:b/>
          <w:bCs/>
        </w:rPr>
        <w:t>Analyzing the Data</w:t>
      </w:r>
    </w:p>
    <w:p w:rsidR="0F77E3C0" w:rsidP="511123DB" w:rsidRDefault="0F77E3C0" w14:paraId="29DC61FD" w14:textId="28218D95">
      <w:pPr>
        <w:spacing w:after="0"/>
      </w:pPr>
    </w:p>
    <w:p w:rsidRPr="004C4141" w:rsidR="004C4141" w:rsidP="004C4141" w:rsidRDefault="004C4141" w14:paraId="3B1E537B" w14:textId="77777777">
      <w:pPr>
        <w:spacing w:after="0"/>
        <w:rPr>
          <w:sz w:val="20"/>
          <w:szCs w:val="20"/>
          <w:lang w:val="en-GB"/>
        </w:rPr>
      </w:pPr>
      <w:r w:rsidRPr="004C4141">
        <w:rPr>
          <w:sz w:val="20"/>
          <w:szCs w:val="20"/>
        </w:rPr>
        <w:t>At this stage of rule evaluation, the goal is to determine whether an association rule is strong and meaningful enough to influence business decisions.</w:t>
      </w:r>
      <w:r w:rsidRPr="004C4141">
        <w:rPr>
          <w:sz w:val="20"/>
          <w:szCs w:val="20"/>
          <w:lang w:val="en-GB"/>
        </w:rPr>
        <w:t> </w:t>
      </w:r>
    </w:p>
    <w:p w:rsidRPr="004C4141" w:rsidR="004C4141" w:rsidP="004C4141" w:rsidRDefault="004C4141" w14:paraId="1575712D" w14:textId="77777777">
      <w:pPr>
        <w:spacing w:after="0"/>
        <w:rPr>
          <w:sz w:val="20"/>
          <w:szCs w:val="20"/>
          <w:lang w:val="en-GB"/>
        </w:rPr>
      </w:pPr>
      <w:r w:rsidRPr="004C4141">
        <w:rPr>
          <w:sz w:val="20"/>
          <w:szCs w:val="20"/>
        </w:rPr>
        <w:t>To assess whether a rule is a valid candidate for decision-making, we must examine its statistical strength and business relevance.</w:t>
      </w:r>
      <w:r w:rsidRPr="004C4141">
        <w:rPr>
          <w:sz w:val="20"/>
          <w:szCs w:val="20"/>
          <w:lang w:val="en-GB"/>
        </w:rPr>
        <w:t> </w:t>
      </w:r>
    </w:p>
    <w:p w:rsidRPr="004C4141" w:rsidR="004C4141" w:rsidP="004C4141" w:rsidRDefault="004C4141" w14:paraId="55837681" w14:textId="77777777">
      <w:pPr>
        <w:spacing w:after="0"/>
        <w:rPr>
          <w:sz w:val="20"/>
          <w:szCs w:val="20"/>
          <w:lang w:val="en-GB"/>
        </w:rPr>
      </w:pPr>
      <w:r w:rsidRPr="004C4141">
        <w:rPr>
          <w:sz w:val="20"/>
          <w:szCs w:val="20"/>
          <w:lang w:val="en-GB"/>
        </w:rPr>
        <w:t> </w:t>
      </w:r>
    </w:p>
    <w:p w:rsidR="004C4141" w:rsidP="004C4141" w:rsidRDefault="004C4141" w14:paraId="2F6624AE" w14:textId="00CD3E19">
      <w:pPr>
        <w:spacing w:after="0"/>
        <w:rPr>
          <w:sz w:val="20"/>
          <w:szCs w:val="20"/>
          <w:lang w:val="en-GB"/>
        </w:rPr>
      </w:pPr>
      <w:r w:rsidRPr="004C4141">
        <w:rPr>
          <w:sz w:val="20"/>
          <w:szCs w:val="20"/>
        </w:rPr>
        <w:t>As we can see the</w:t>
      </w:r>
      <w:r>
        <w:rPr>
          <w:sz w:val="20"/>
          <w:szCs w:val="20"/>
        </w:rPr>
        <w:t xml:space="preserve"> rules selected in the previous phase</w:t>
      </w:r>
      <w:r w:rsidRPr="004C4141">
        <w:rPr>
          <w:sz w:val="20"/>
          <w:szCs w:val="20"/>
        </w:rPr>
        <w:t xml:space="preserve"> hold a high </w:t>
      </w:r>
      <w:r w:rsidRPr="004C4141">
        <w:rPr>
          <w:b/>
          <w:bCs/>
          <w:sz w:val="20"/>
          <w:szCs w:val="20"/>
        </w:rPr>
        <w:t>confidence</w:t>
      </w:r>
      <w:r w:rsidRPr="004C4141">
        <w:rPr>
          <w:sz w:val="20"/>
          <w:szCs w:val="20"/>
        </w:rPr>
        <w:t>, with most of them exceeding 0.5, but this metric alone won’t validate their strength, since confidence can be inflated by Y’s appearance</w:t>
      </w:r>
      <w:r>
        <w:rPr>
          <w:sz w:val="20"/>
          <w:szCs w:val="20"/>
        </w:rPr>
        <w:t xml:space="preserve">, </w:t>
      </w:r>
      <w:r>
        <w:rPr>
          <w:sz w:val="20"/>
          <w:szCs w:val="20"/>
        </w:rPr>
        <w:lastRenderedPageBreak/>
        <w:t>meaning that, if product Y were to be highly popular, the chances of it appearing with product X by pure luck would consequentially increase</w:t>
      </w:r>
      <w:r w:rsidRPr="004C4141">
        <w:rPr>
          <w:sz w:val="20"/>
          <w:szCs w:val="20"/>
        </w:rPr>
        <w:t>. </w:t>
      </w:r>
      <w:r w:rsidRPr="004C4141">
        <w:rPr>
          <w:sz w:val="20"/>
          <w:szCs w:val="20"/>
          <w:lang w:val="en-GB"/>
        </w:rPr>
        <w:t> </w:t>
      </w:r>
    </w:p>
    <w:p w:rsidR="004C4141" w:rsidP="004C4141" w:rsidRDefault="004C4141" w14:paraId="4C74864B" w14:textId="77777777">
      <w:pPr>
        <w:spacing w:after="0"/>
        <w:rPr>
          <w:sz w:val="20"/>
          <w:szCs w:val="20"/>
          <w:lang w:val="en-GB"/>
        </w:rPr>
      </w:pPr>
    </w:p>
    <w:p w:rsidRPr="004C4141" w:rsidR="004C4141" w:rsidP="004C4141" w:rsidRDefault="004C4141" w14:paraId="0E0795C8" w14:textId="6D01998A">
      <w:pPr>
        <w:spacing w:after="0"/>
        <w:rPr>
          <w:sz w:val="20"/>
          <w:szCs w:val="20"/>
          <w:lang w:val="en-GB"/>
        </w:rPr>
      </w:pPr>
      <w:r w:rsidRPr="004C4141">
        <w:rPr>
          <w:sz w:val="20"/>
          <w:szCs w:val="20"/>
        </w:rPr>
        <w:t>This is when the other metrics calculate</w:t>
      </w:r>
      <w:r>
        <w:rPr>
          <w:sz w:val="20"/>
          <w:szCs w:val="20"/>
        </w:rPr>
        <w:t>d</w:t>
      </w:r>
      <w:r w:rsidRPr="004C4141">
        <w:rPr>
          <w:sz w:val="20"/>
          <w:szCs w:val="20"/>
        </w:rPr>
        <w:t xml:space="preserve"> by our model</w:t>
      </w:r>
      <w:r>
        <w:rPr>
          <w:sz w:val="20"/>
          <w:szCs w:val="20"/>
        </w:rPr>
        <w:t>, such as Lift, Leverage and Conviction</w:t>
      </w:r>
      <w:r w:rsidRPr="004C4141">
        <w:rPr>
          <w:sz w:val="20"/>
          <w:szCs w:val="20"/>
        </w:rPr>
        <w:t xml:space="preserve"> come in aid of </w:t>
      </w:r>
      <w:r w:rsidRPr="004C4141">
        <w:rPr>
          <w:sz w:val="20"/>
          <w:szCs w:val="20"/>
        </w:rPr>
        <w:t>confidence</w:t>
      </w:r>
      <w:r>
        <w:rPr>
          <w:sz w:val="20"/>
          <w:szCs w:val="20"/>
        </w:rPr>
        <w:t xml:space="preserve"> (Appendix A</w:t>
      </w:r>
      <w:r w:rsidRPr="004C4141">
        <w:rPr>
          <w:sz w:val="20"/>
          <w:szCs w:val="20"/>
        </w:rPr>
        <w:t xml:space="preserve">: </w:t>
      </w:r>
      <w:r w:rsidRPr="004C4141">
        <w:rPr>
          <w:sz w:val="20"/>
          <w:szCs w:val="20"/>
        </w:rPr>
        <w:fldChar w:fldCharType="begin"/>
      </w:r>
      <w:r w:rsidRPr="004C4141">
        <w:rPr>
          <w:sz w:val="20"/>
          <w:szCs w:val="20"/>
        </w:rPr>
        <w:instrText xml:space="preserve"> REF _Ref197591511 \h </w:instrText>
      </w:r>
      <w:r w:rsidRPr="004C4141">
        <w:rPr>
          <w:sz w:val="20"/>
          <w:szCs w:val="20"/>
        </w:rPr>
      </w:r>
      <w:r>
        <w:rPr>
          <w:sz w:val="20"/>
          <w:szCs w:val="20"/>
        </w:rPr>
        <w:instrText xml:space="preserve"> \* MERGEFORMAT </w:instrText>
      </w:r>
      <w:r w:rsidRPr="004C4141">
        <w:rPr>
          <w:sz w:val="20"/>
          <w:szCs w:val="20"/>
        </w:rPr>
        <w:fldChar w:fldCharType="separate"/>
      </w:r>
      <w:r w:rsidRPr="004C4141">
        <w:rPr>
          <w:rFonts w:eastAsia="system-ui"/>
          <w:sz w:val="20"/>
          <w:szCs w:val="20"/>
        </w:rPr>
        <w:t>Association Rules Metrics</w:t>
      </w:r>
      <w:r w:rsidRPr="004C4141">
        <w:rPr>
          <w:sz w:val="20"/>
          <w:szCs w:val="20"/>
        </w:rPr>
        <w:fldChar w:fldCharType="end"/>
      </w:r>
      <w:r>
        <w:rPr>
          <w:sz w:val="20"/>
          <w:szCs w:val="20"/>
        </w:rPr>
        <w:t>)</w:t>
      </w:r>
      <w:r w:rsidRPr="004C4141">
        <w:rPr>
          <w:sz w:val="20"/>
          <w:szCs w:val="20"/>
        </w:rPr>
        <w:t>.</w:t>
      </w:r>
    </w:p>
    <w:p w:rsidRPr="004C4141" w:rsidR="004C4141" w:rsidP="004C4141" w:rsidRDefault="004C4141" w14:paraId="7C99FDAD" w14:textId="77777777">
      <w:pPr>
        <w:spacing w:after="0"/>
        <w:rPr>
          <w:sz w:val="20"/>
          <w:szCs w:val="20"/>
          <w:lang w:val="en-GB"/>
        </w:rPr>
      </w:pPr>
      <w:r w:rsidRPr="004C4141">
        <w:rPr>
          <w:sz w:val="20"/>
          <w:szCs w:val="20"/>
          <w:lang w:val="en-GB"/>
        </w:rPr>
        <w:t> </w:t>
      </w:r>
    </w:p>
    <w:p w:rsidR="511123DB" w:rsidP="511123DB" w:rsidRDefault="004C4141" w14:paraId="2956C3B1" w14:textId="76E29D40">
      <w:pPr>
        <w:spacing w:after="0"/>
        <w:rPr>
          <w:b/>
          <w:bCs/>
          <w:lang w:val="en-GB"/>
        </w:rPr>
      </w:pPr>
      <w:r w:rsidRPr="004C4141">
        <w:rPr>
          <w:b/>
          <w:bCs/>
          <w:lang w:val="en-GB"/>
        </w:rPr>
        <w:t>Evaluating the Discovered Association Rules</w:t>
      </w:r>
    </w:p>
    <w:p w:rsidRPr="004C4141" w:rsidR="004C4141" w:rsidP="511123DB" w:rsidRDefault="004C4141" w14:paraId="48B02E72" w14:textId="77777777">
      <w:pPr>
        <w:spacing w:after="0"/>
        <w:rPr>
          <w:b/>
          <w:bCs/>
          <w:lang w:val="en-GB"/>
        </w:rPr>
      </w:pPr>
    </w:p>
    <w:p w:rsidRPr="004C4141" w:rsidR="004C4141" w:rsidP="004C4141" w:rsidRDefault="004C4141" w14:paraId="3FF0EF85" w14:textId="5828E4DD">
      <w:pPr>
        <w:spacing w:after="0"/>
        <w:rPr>
          <w:sz w:val="20"/>
          <w:szCs w:val="20"/>
          <w:lang w:val="en-GB"/>
        </w:rPr>
      </w:pPr>
      <w:r w:rsidRPr="004C4141">
        <w:rPr>
          <w:sz w:val="20"/>
          <w:szCs w:val="20"/>
        </w:rPr>
        <w:t>Understanding the metrics behind association rules is critical to assessing the validity of model results and ensuring data-driven decisions</w:t>
      </w:r>
      <w:r w:rsidRPr="004C4141" w:rsidR="00CA1BD6">
        <w:rPr>
          <w:sz w:val="20"/>
          <w:szCs w:val="20"/>
        </w:rPr>
        <w:t xml:space="preserve">. </w:t>
      </w:r>
    </w:p>
    <w:p w:rsidRPr="004C4141" w:rsidR="004C4141" w:rsidP="004C4141" w:rsidRDefault="004C4141" w14:paraId="192190F8" w14:textId="77777777">
      <w:pPr>
        <w:spacing w:after="0"/>
        <w:rPr>
          <w:sz w:val="20"/>
          <w:szCs w:val="20"/>
          <w:lang w:val="en-GB"/>
        </w:rPr>
      </w:pPr>
      <w:r w:rsidRPr="004C4141">
        <w:rPr>
          <w:sz w:val="20"/>
          <w:szCs w:val="20"/>
        </w:rPr>
        <w:t>The selected rules demonstrate strong statistical significance across all key measures, making them highly actionable for business strategies, such as:</w:t>
      </w:r>
      <w:r w:rsidRPr="004C4141">
        <w:rPr>
          <w:sz w:val="20"/>
          <w:szCs w:val="20"/>
          <w:lang w:val="en-GB"/>
        </w:rPr>
        <w:t> </w:t>
      </w:r>
    </w:p>
    <w:p w:rsidRPr="004C4141" w:rsidR="004C4141" w:rsidP="004C4141" w:rsidRDefault="004C4141" w14:paraId="37C330CB" w14:textId="77777777">
      <w:pPr>
        <w:spacing w:after="0"/>
        <w:rPr>
          <w:sz w:val="20"/>
          <w:szCs w:val="20"/>
          <w:lang w:val="en-GB"/>
        </w:rPr>
      </w:pPr>
      <w:r w:rsidRPr="004C4141">
        <w:rPr>
          <w:sz w:val="20"/>
          <w:szCs w:val="20"/>
          <w:lang w:val="en-GB"/>
        </w:rPr>
        <w:t> </w:t>
      </w:r>
    </w:p>
    <w:p w:rsidRPr="004C4141" w:rsidR="004C4141" w:rsidP="004C4141" w:rsidRDefault="004C4141" w14:paraId="5633A626" w14:textId="77777777">
      <w:pPr>
        <w:numPr>
          <w:ilvl w:val="0"/>
          <w:numId w:val="16"/>
        </w:numPr>
        <w:spacing w:after="0"/>
        <w:rPr>
          <w:sz w:val="20"/>
          <w:szCs w:val="20"/>
          <w:lang w:val="en-GB"/>
        </w:rPr>
      </w:pPr>
      <w:r w:rsidRPr="004C4141">
        <w:rPr>
          <w:b/>
          <w:bCs/>
          <w:sz w:val="20"/>
          <w:szCs w:val="20"/>
        </w:rPr>
        <w:t>Product recommendations</w:t>
      </w:r>
      <w:r w:rsidRPr="004C4141">
        <w:rPr>
          <w:sz w:val="20"/>
          <w:szCs w:val="20"/>
        </w:rPr>
        <w:t xml:space="preserve"> ("Frequently bought together")</w:t>
      </w:r>
      <w:r w:rsidRPr="004C4141">
        <w:rPr>
          <w:sz w:val="20"/>
          <w:szCs w:val="20"/>
          <w:lang w:val="en-GB"/>
        </w:rPr>
        <w:t> </w:t>
      </w:r>
    </w:p>
    <w:p w:rsidRPr="004C4141" w:rsidR="004C4141" w:rsidP="004C4141" w:rsidRDefault="004C4141" w14:paraId="1679E7CF" w14:textId="77777777">
      <w:pPr>
        <w:numPr>
          <w:ilvl w:val="0"/>
          <w:numId w:val="17"/>
        </w:numPr>
        <w:spacing w:after="0"/>
        <w:rPr>
          <w:sz w:val="20"/>
          <w:szCs w:val="20"/>
          <w:lang w:val="en-GB"/>
        </w:rPr>
      </w:pPr>
      <w:r w:rsidRPr="004C4141">
        <w:rPr>
          <w:b/>
          <w:bCs/>
          <w:sz w:val="20"/>
          <w:szCs w:val="20"/>
        </w:rPr>
        <w:t>Promotional bundling</w:t>
      </w:r>
      <w:r w:rsidRPr="004C4141">
        <w:rPr>
          <w:sz w:val="20"/>
          <w:szCs w:val="20"/>
        </w:rPr>
        <w:t xml:space="preserve"> (Discounts on paired items)</w:t>
      </w:r>
      <w:r w:rsidRPr="004C4141">
        <w:rPr>
          <w:sz w:val="20"/>
          <w:szCs w:val="20"/>
          <w:lang w:val="en-GB"/>
        </w:rPr>
        <w:t> </w:t>
      </w:r>
    </w:p>
    <w:p w:rsidRPr="004C4141" w:rsidR="004C4141" w:rsidP="004C4141" w:rsidRDefault="004C4141" w14:paraId="5DBEA82B" w14:textId="77777777">
      <w:pPr>
        <w:numPr>
          <w:ilvl w:val="0"/>
          <w:numId w:val="18"/>
        </w:numPr>
        <w:spacing w:after="0"/>
        <w:rPr>
          <w:sz w:val="20"/>
          <w:szCs w:val="20"/>
          <w:lang w:val="en-GB"/>
        </w:rPr>
      </w:pPr>
      <w:r w:rsidRPr="004C4141">
        <w:rPr>
          <w:b/>
          <w:bCs/>
          <w:sz w:val="20"/>
          <w:szCs w:val="20"/>
        </w:rPr>
        <w:t>Inventory placement</w:t>
      </w:r>
      <w:r w:rsidRPr="004C4141">
        <w:rPr>
          <w:sz w:val="20"/>
          <w:szCs w:val="20"/>
        </w:rPr>
        <w:t xml:space="preserve"> (Stocking related items nearby)</w:t>
      </w:r>
      <w:r w:rsidRPr="004C4141">
        <w:rPr>
          <w:sz w:val="20"/>
          <w:szCs w:val="20"/>
          <w:lang w:val="en-GB"/>
        </w:rPr>
        <w:t> </w:t>
      </w:r>
    </w:p>
    <w:p w:rsidRPr="004C4141" w:rsidR="004C4141" w:rsidP="004C4141" w:rsidRDefault="004C4141" w14:paraId="76466DC2" w14:textId="77777777">
      <w:pPr>
        <w:numPr>
          <w:ilvl w:val="0"/>
          <w:numId w:val="19"/>
        </w:numPr>
        <w:spacing w:after="0"/>
        <w:rPr>
          <w:sz w:val="20"/>
          <w:szCs w:val="20"/>
          <w:lang w:val="en-GB"/>
        </w:rPr>
      </w:pPr>
      <w:r w:rsidRPr="004C4141">
        <w:rPr>
          <w:b/>
          <w:bCs/>
          <w:sz w:val="20"/>
          <w:szCs w:val="20"/>
        </w:rPr>
        <w:t>Marketing campaigns</w:t>
      </w:r>
      <w:r w:rsidRPr="004C4141">
        <w:rPr>
          <w:sz w:val="20"/>
          <w:szCs w:val="20"/>
        </w:rPr>
        <w:t xml:space="preserve"> (Targeting buyers of one product with ads for the other)</w:t>
      </w:r>
      <w:r w:rsidRPr="004C4141">
        <w:rPr>
          <w:sz w:val="20"/>
          <w:szCs w:val="20"/>
          <w:lang w:val="en-GB"/>
        </w:rPr>
        <w:t> </w:t>
      </w:r>
    </w:p>
    <w:p w:rsidRPr="004C4141" w:rsidR="004C4141" w:rsidP="004C4141" w:rsidRDefault="004C4141" w14:paraId="06ED9A26" w14:textId="77777777">
      <w:pPr>
        <w:spacing w:after="0"/>
        <w:rPr>
          <w:sz w:val="20"/>
          <w:szCs w:val="20"/>
          <w:lang w:val="en-GB"/>
        </w:rPr>
      </w:pPr>
      <w:r w:rsidRPr="004C4141">
        <w:rPr>
          <w:sz w:val="20"/>
          <w:szCs w:val="20"/>
          <w:lang w:val="en-GB"/>
        </w:rPr>
        <w:t> </w:t>
      </w:r>
    </w:p>
    <w:p w:rsidRPr="004C4141" w:rsidR="004C4141" w:rsidP="004C4141" w:rsidRDefault="004C4141" w14:paraId="643F6238" w14:textId="77777777">
      <w:pPr>
        <w:spacing w:after="0"/>
        <w:rPr>
          <w:i/>
          <w:iCs/>
          <w:sz w:val="20"/>
          <w:szCs w:val="20"/>
          <w:lang w:val="en-GB"/>
        </w:rPr>
      </w:pPr>
      <w:r w:rsidRPr="004C4141">
        <w:rPr>
          <w:b/>
          <w:bCs/>
          <w:sz w:val="20"/>
          <w:szCs w:val="20"/>
        </w:rPr>
        <w:t>Notable Insight: Strong Bidirectional Relationship</w:t>
      </w:r>
      <w:r w:rsidRPr="004C4141">
        <w:rPr>
          <w:i/>
          <w:iCs/>
          <w:sz w:val="20"/>
          <w:szCs w:val="20"/>
          <w:lang w:val="en-GB"/>
        </w:rPr>
        <w:t> </w:t>
      </w:r>
    </w:p>
    <w:p w:rsidRPr="004C4141" w:rsidR="004C4141" w:rsidP="004C4141" w:rsidRDefault="004C4141" w14:paraId="6EA7E3F2" w14:textId="77777777">
      <w:pPr>
        <w:spacing w:after="0"/>
        <w:rPr>
          <w:sz w:val="20"/>
          <w:szCs w:val="20"/>
          <w:lang w:val="en-GB"/>
        </w:rPr>
      </w:pPr>
      <w:r w:rsidRPr="004C4141">
        <w:rPr>
          <w:sz w:val="20"/>
          <w:szCs w:val="20"/>
        </w:rPr>
        <w:t xml:space="preserve">The </w:t>
      </w:r>
      <w:r w:rsidRPr="004C4141">
        <w:rPr>
          <w:b/>
          <w:bCs/>
          <w:sz w:val="20"/>
          <w:szCs w:val="20"/>
        </w:rPr>
        <w:t>paper chain kits</w:t>
      </w:r>
      <w:r w:rsidRPr="004C4141">
        <w:rPr>
          <w:sz w:val="20"/>
          <w:szCs w:val="20"/>
        </w:rPr>
        <w:t xml:space="preserve"> exhibit a particularly strong two-way association, confirmed by the high lift value:</w:t>
      </w:r>
      <w:r w:rsidRPr="004C4141">
        <w:rPr>
          <w:sz w:val="20"/>
          <w:szCs w:val="20"/>
          <w:lang w:val="en-GB"/>
        </w:rPr>
        <w:t> </w:t>
      </w:r>
    </w:p>
    <w:p w:rsidRPr="004C4141" w:rsidR="004C4141" w:rsidP="004C4141" w:rsidRDefault="004C4141" w14:paraId="39E0A071" w14:textId="77777777">
      <w:pPr>
        <w:numPr>
          <w:ilvl w:val="0"/>
          <w:numId w:val="20"/>
        </w:numPr>
        <w:spacing w:after="0"/>
        <w:rPr>
          <w:sz w:val="20"/>
          <w:szCs w:val="20"/>
          <w:lang w:val="en-GB"/>
        </w:rPr>
      </w:pPr>
      <w:r w:rsidRPr="004C4141">
        <w:rPr>
          <w:b/>
          <w:bCs/>
          <w:sz w:val="20"/>
          <w:szCs w:val="20"/>
        </w:rPr>
        <w:t>PAPER CHAIN KIT VINTAGE → 50S CHRISTMAS</w:t>
      </w:r>
      <w:r w:rsidRPr="004C4141">
        <w:rPr>
          <w:sz w:val="20"/>
          <w:szCs w:val="20"/>
        </w:rPr>
        <w:t xml:space="preserve"> (Confidence: 68%, Lift: 5.42)</w:t>
      </w:r>
      <w:r w:rsidRPr="004C4141">
        <w:rPr>
          <w:sz w:val="20"/>
          <w:szCs w:val="20"/>
          <w:lang w:val="en-GB"/>
        </w:rPr>
        <w:t> </w:t>
      </w:r>
    </w:p>
    <w:p w:rsidR="004C4141" w:rsidP="004C4141" w:rsidRDefault="004C4141" w14:paraId="7977EDAF" w14:textId="77777777">
      <w:pPr>
        <w:numPr>
          <w:ilvl w:val="0"/>
          <w:numId w:val="21"/>
        </w:numPr>
        <w:spacing w:after="0"/>
        <w:rPr>
          <w:sz w:val="20"/>
          <w:szCs w:val="20"/>
          <w:lang w:val="en-GB"/>
        </w:rPr>
      </w:pPr>
      <w:r w:rsidRPr="004C4141">
        <w:rPr>
          <w:b/>
          <w:bCs/>
          <w:sz w:val="20"/>
          <w:szCs w:val="20"/>
        </w:rPr>
        <w:t>PAPER CHAIN KIT 50S → VINTAGE CHRISTMAS</w:t>
      </w:r>
      <w:r w:rsidRPr="004C4141">
        <w:rPr>
          <w:sz w:val="20"/>
          <w:szCs w:val="20"/>
        </w:rPr>
        <w:t xml:space="preserve"> (Confidence: 54%, Lift: 5.42)</w:t>
      </w:r>
      <w:r w:rsidRPr="004C4141">
        <w:rPr>
          <w:sz w:val="20"/>
          <w:szCs w:val="20"/>
          <w:lang w:val="en-GB"/>
        </w:rPr>
        <w:t> </w:t>
      </w:r>
    </w:p>
    <w:p w:rsidRPr="004C4141" w:rsidR="00CA1BD6" w:rsidP="00CA1BD6" w:rsidRDefault="00CA1BD6" w14:paraId="5287F359" w14:textId="77777777">
      <w:pPr>
        <w:spacing w:after="0"/>
        <w:rPr>
          <w:sz w:val="20"/>
          <w:szCs w:val="20"/>
          <w:lang w:val="en-GB"/>
        </w:rPr>
      </w:pPr>
    </w:p>
    <w:p w:rsidRPr="004C4141" w:rsidR="004C4141" w:rsidP="004C4141" w:rsidRDefault="004C4141" w14:paraId="08E63C3A" w14:textId="77777777">
      <w:pPr>
        <w:spacing w:after="0"/>
        <w:rPr>
          <w:sz w:val="20"/>
          <w:szCs w:val="20"/>
          <w:lang w:val="en-GB"/>
        </w:rPr>
      </w:pPr>
      <w:r w:rsidRPr="004C4141">
        <w:rPr>
          <w:sz w:val="20"/>
          <w:szCs w:val="20"/>
        </w:rPr>
        <w:t>The rules prove that customers who buy one of the items most often buy the other style too, making these products ideal for bundling, co-promotion, and strategic placement.</w:t>
      </w:r>
      <w:r w:rsidRPr="004C4141">
        <w:rPr>
          <w:sz w:val="20"/>
          <w:szCs w:val="20"/>
          <w:lang w:val="en-GB"/>
        </w:rPr>
        <w:t> </w:t>
      </w:r>
    </w:p>
    <w:p w:rsidRPr="004C4141" w:rsidR="004C4141" w:rsidP="004C4141" w:rsidRDefault="004C4141" w14:paraId="03A1350C" w14:textId="77777777">
      <w:pPr>
        <w:spacing w:after="0"/>
        <w:rPr>
          <w:sz w:val="20"/>
          <w:szCs w:val="20"/>
          <w:lang w:val="en-GB"/>
        </w:rPr>
      </w:pPr>
      <w:r w:rsidRPr="76400B03" w:rsidR="004C4141">
        <w:rPr>
          <w:sz w:val="20"/>
          <w:szCs w:val="20"/>
          <w:lang w:val="en-GB"/>
        </w:rPr>
        <w:t> </w:t>
      </w:r>
    </w:p>
    <w:p w:rsidR="246C33E2" w:rsidP="76400B03" w:rsidRDefault="246C33E2" w14:paraId="7E1561BF" w14:textId="2D601B52">
      <w:pPr>
        <w:pStyle w:val="Normal"/>
        <w:spacing w:after="0"/>
        <w:rPr>
          <w:rFonts w:ascii="Aptos" w:hAnsi="Aptos" w:eastAsia="Aptos" w:cs="Aptos"/>
          <w:noProof w:val="0"/>
          <w:sz w:val="20"/>
          <w:szCs w:val="20"/>
          <w:lang w:val="en-US"/>
        </w:rPr>
      </w:pPr>
    </w:p>
    <w:p w:rsidR="246C33E2" w:rsidRDefault="246C33E2" w14:paraId="0622DA13" w14:textId="2C12C57D">
      <w:r>
        <w:br w:type="page"/>
      </w:r>
    </w:p>
    <w:p w:rsidR="4FCC3341" w:rsidP="76400B03" w:rsidRDefault="4FCC3341" w14:paraId="613CD561" w14:textId="1274CB65">
      <w:pPr>
        <w:pStyle w:val="Heading1"/>
        <w:rPr>
          <w:noProof w:val="0"/>
          <w:lang w:val="en-US"/>
        </w:rPr>
      </w:pPr>
      <w:bookmarkStart w:name="_Toc526120171" w:id="1922914786"/>
      <w:r w:rsidRPr="76400B03" w:rsidR="4FCC3341">
        <w:rPr>
          <w:noProof w:val="0"/>
          <w:lang w:val="en-US"/>
        </w:rPr>
        <w:t>Evaluation and Conclusion</w:t>
      </w:r>
      <w:bookmarkEnd w:id="1922914786"/>
    </w:p>
    <w:p w:rsidR="76400B03" w:rsidP="76400B03" w:rsidRDefault="76400B03" w14:paraId="4FA6ABC8" w14:textId="17741ECC">
      <w:pPr>
        <w:spacing w:after="0"/>
        <w:rPr>
          <w:rFonts w:ascii="Aptos" w:hAnsi="Aptos" w:eastAsia="Aptos" w:cs="Aptos"/>
          <w:b w:val="0"/>
          <w:bCs w:val="0"/>
          <w:i w:val="0"/>
          <w:iCs w:val="0"/>
          <w:caps w:val="0"/>
          <w:smallCaps w:val="0"/>
          <w:noProof w:val="0"/>
          <w:sz w:val="24"/>
          <w:szCs w:val="24"/>
          <w:lang w:val="en-US"/>
        </w:rPr>
      </w:pPr>
    </w:p>
    <w:p w:rsidR="00AD2E9A" w:rsidP="246C33E2" w:rsidRDefault="00AD2E9A" w14:paraId="74165103" w14:textId="4498CAB4">
      <w:pPr>
        <w:spacing w:after="0"/>
        <w:rPr>
          <w:sz w:val="20"/>
          <w:szCs w:val="20"/>
        </w:rPr>
      </w:pPr>
      <w:r w:rsidRPr="00AD2E9A">
        <w:rPr>
          <w:sz w:val="20"/>
          <w:szCs w:val="20"/>
        </w:rPr>
        <w:lastRenderedPageBreak/>
        <w:t xml:space="preserve">In today’s fast-paced and competitive business environment, organizations must efficiently manage information and leverage data analytics to make informed decisions. Information sources </w:t>
      </w:r>
      <w:proofErr w:type="gramStart"/>
      <w:r w:rsidRPr="00AD2E9A">
        <w:rPr>
          <w:sz w:val="20"/>
          <w:szCs w:val="20"/>
        </w:rPr>
        <w:t>are categorized</w:t>
      </w:r>
      <w:proofErr w:type="gramEnd"/>
      <w:r w:rsidRPr="00AD2E9A">
        <w:rPr>
          <w:sz w:val="20"/>
          <w:szCs w:val="20"/>
        </w:rPr>
        <w:t xml:space="preserve"> as internal, such as financial and operational data from accounting systems, and external, including regulatory policies, market research, and global datasets. Ensuring data quality, security, and proper integration is critical for strategic planning and economic security.</w:t>
      </w:r>
    </w:p>
    <w:p w:rsidR="006A1C24" w:rsidP="246C33E2" w:rsidRDefault="006A1C24" w14:paraId="16AEA37F" w14:textId="77777777">
      <w:pPr>
        <w:spacing w:after="0"/>
        <w:rPr>
          <w:sz w:val="20"/>
          <w:szCs w:val="20"/>
        </w:rPr>
      </w:pPr>
    </w:p>
    <w:p w:rsidRPr="006A1C24" w:rsidR="006A1C24" w:rsidP="006A1C24" w:rsidRDefault="006A1C24" w14:paraId="1726F96C" w14:textId="49A4EFDF">
      <w:pPr>
        <w:spacing w:after="0"/>
        <w:rPr>
          <w:sz w:val="20"/>
          <w:szCs w:val="20"/>
          <w:lang w:val="en-GB"/>
        </w:rPr>
      </w:pPr>
      <w:r w:rsidRPr="006A1C24">
        <w:rPr>
          <w:sz w:val="20"/>
          <w:szCs w:val="20"/>
          <w:lang w:val="en-GB"/>
        </w:rPr>
        <w:t>For tactical decision-making, tools like operational analysis, margin analysis, and CVP analysis are used, while strategic planning relies on investment analysis, business process mapping, and SWOT analysis. The SWOT matrix is particularly effective for visualizing strengths, weaknesses, opportunities, and threats, enabling businesses to devise measures that enhance economic security</w:t>
      </w:r>
      <w:r>
        <w:rPr>
          <w:sz w:val="20"/>
          <w:szCs w:val="20"/>
          <w:lang w:val="en-GB"/>
        </w:rPr>
        <w:t xml:space="preserve"> (</w:t>
      </w:r>
      <w:proofErr w:type="spellStart"/>
      <w:r>
        <w:rPr>
          <w:sz w:val="20"/>
          <w:szCs w:val="20"/>
          <w:lang w:val="en-GB"/>
        </w:rPr>
        <w:t>Chernetska</w:t>
      </w:r>
      <w:proofErr w:type="spellEnd"/>
      <w:r>
        <w:rPr>
          <w:sz w:val="20"/>
          <w:szCs w:val="20"/>
          <w:lang w:val="en-GB"/>
        </w:rPr>
        <w:t xml:space="preserve"> O. et al 2023)</w:t>
      </w:r>
      <w:r w:rsidRPr="006A1C24">
        <w:rPr>
          <w:sz w:val="20"/>
          <w:szCs w:val="20"/>
          <w:lang w:val="en-GB"/>
        </w:rPr>
        <w:t>.</w:t>
      </w:r>
    </w:p>
    <w:p w:rsidRPr="006A1C24" w:rsidR="006A1C24" w:rsidP="006A1C24" w:rsidRDefault="006A1C24" w14:paraId="4D3B5C6E" w14:textId="77777777">
      <w:pPr>
        <w:spacing w:after="0"/>
        <w:rPr>
          <w:sz w:val="20"/>
          <w:szCs w:val="20"/>
          <w:lang w:val="en-GB"/>
        </w:rPr>
      </w:pPr>
    </w:p>
    <w:p w:rsidRPr="006A1C24" w:rsidR="006A1C24" w:rsidP="006A1C24" w:rsidRDefault="006A1C24" w14:paraId="05978613" w14:textId="7955CAA3">
      <w:pPr>
        <w:spacing w:after="0"/>
        <w:rPr>
          <w:sz w:val="20"/>
          <w:szCs w:val="20"/>
          <w:lang w:val="en-GB"/>
        </w:rPr>
      </w:pPr>
      <w:r w:rsidRPr="006A1C24">
        <w:rPr>
          <w:sz w:val="20"/>
          <w:szCs w:val="20"/>
          <w:lang w:val="en-GB"/>
        </w:rPr>
        <w:t xml:space="preserve">Visualization techniques, including graphs and tables, aid in interpreting complex data, making it easier to identify trends and justify decisions. Supporting these efforts, IT tools and digital solutions are indispensable for efficient data processing, ensuring that businesses can quickly </w:t>
      </w:r>
      <w:proofErr w:type="spellStart"/>
      <w:r w:rsidRPr="006A1C24">
        <w:rPr>
          <w:sz w:val="20"/>
          <w:szCs w:val="20"/>
          <w:lang w:val="en-GB"/>
        </w:rPr>
        <w:t>analyze</w:t>
      </w:r>
      <w:proofErr w:type="spellEnd"/>
      <w:r w:rsidRPr="006A1C24">
        <w:rPr>
          <w:sz w:val="20"/>
          <w:szCs w:val="20"/>
          <w:lang w:val="en-GB"/>
        </w:rPr>
        <w:t xml:space="preserve"> information and adapt to dynamic environments. As digital transformation progresses, professionals must develop strong IT skills to fully leverage analytical insights for strategic and operational improvements.</w:t>
      </w:r>
    </w:p>
    <w:p w:rsidR="00AD2E9A" w:rsidP="246C33E2" w:rsidRDefault="00AD2E9A" w14:paraId="2D8A311B" w14:textId="77777777">
      <w:pPr>
        <w:spacing w:after="0"/>
        <w:rPr>
          <w:sz w:val="20"/>
          <w:szCs w:val="20"/>
        </w:rPr>
      </w:pPr>
    </w:p>
    <w:p w:rsidR="00AD2E9A" w:rsidP="246C33E2" w:rsidRDefault="00AD2E9A" w14:paraId="62071612" w14:textId="6FFDBBB0">
      <w:pPr>
        <w:spacing w:after="0"/>
        <w:rPr>
          <w:sz w:val="20"/>
          <w:szCs w:val="20"/>
        </w:rPr>
      </w:pPr>
      <w:r w:rsidRPr="00AD2E9A">
        <w:rPr>
          <w:sz w:val="20"/>
          <w:szCs w:val="20"/>
        </w:rPr>
        <w:t xml:space="preserve">A growing trend is the shift toward service-oriented models, where data, information, and analytics </w:t>
      </w:r>
      <w:proofErr w:type="gramStart"/>
      <w:r w:rsidRPr="00AD2E9A">
        <w:rPr>
          <w:sz w:val="20"/>
          <w:szCs w:val="20"/>
        </w:rPr>
        <w:t>are treated</w:t>
      </w:r>
      <w:proofErr w:type="gramEnd"/>
      <w:r w:rsidRPr="00AD2E9A">
        <w:rPr>
          <w:sz w:val="20"/>
          <w:szCs w:val="20"/>
        </w:rPr>
        <w:t xml:space="preserve"> as on-demand services</w:t>
      </w:r>
      <w:r>
        <w:rPr>
          <w:sz w:val="20"/>
          <w:szCs w:val="20"/>
        </w:rPr>
        <w:t xml:space="preserve"> (Delen D. et al 2013)</w:t>
      </w:r>
      <w:r w:rsidRPr="00AD2E9A">
        <w:rPr>
          <w:sz w:val="20"/>
          <w:szCs w:val="20"/>
        </w:rPr>
        <w:t>. Data-as-a-Service (DaaS) enables seamless access to integrated and cleansed data across locations, while Information-as-a-Service (IaaS) provides processed data to end users. Analytics-as-a-Service (</w:t>
      </w:r>
      <w:proofErr w:type="spellStart"/>
      <w:r w:rsidRPr="00AD2E9A">
        <w:rPr>
          <w:sz w:val="20"/>
          <w:szCs w:val="20"/>
        </w:rPr>
        <w:t>AaaS</w:t>
      </w:r>
      <w:proofErr w:type="spellEnd"/>
      <w:r w:rsidRPr="00AD2E9A">
        <w:rPr>
          <w:sz w:val="20"/>
          <w:szCs w:val="20"/>
        </w:rPr>
        <w:t>) allows businesses to utilize advanced analytical tools without maintaining in-house infrastructure, supporting agile decision-making.</w:t>
      </w:r>
    </w:p>
    <w:p w:rsidR="00AD2E9A" w:rsidP="246C33E2" w:rsidRDefault="00AD2E9A" w14:paraId="5BDBB6F6" w14:textId="77777777">
      <w:pPr>
        <w:spacing w:after="0"/>
        <w:rPr>
          <w:sz w:val="20"/>
          <w:szCs w:val="20"/>
        </w:rPr>
      </w:pPr>
    </w:p>
    <w:p w:rsidR="4055CD63" w:rsidP="246C33E2" w:rsidRDefault="4055CD63" w14:paraId="485BB71D" w14:textId="44E68DD3">
      <w:pPr>
        <w:spacing w:after="0"/>
        <w:rPr>
          <w:sz w:val="20"/>
          <w:szCs w:val="20"/>
        </w:rPr>
      </w:pPr>
      <w:r w:rsidRPr="246C33E2">
        <w:rPr>
          <w:sz w:val="20"/>
          <w:szCs w:val="20"/>
        </w:rPr>
        <w:t xml:space="preserve">Walmart demonstrated to the public how analytical tools, when used correctly, can aid business decisions to drive profit growth while reducing costs and losses </w:t>
      </w:r>
      <w:proofErr w:type="gramStart"/>
      <w:r w:rsidRPr="246C33E2">
        <w:rPr>
          <w:sz w:val="20"/>
          <w:szCs w:val="20"/>
        </w:rPr>
        <w:t>( Hays</w:t>
      </w:r>
      <w:proofErr w:type="gramEnd"/>
      <w:r w:rsidRPr="246C33E2">
        <w:rPr>
          <w:sz w:val="20"/>
          <w:szCs w:val="20"/>
        </w:rPr>
        <w:t xml:space="preserve"> L. C. 2004).</w:t>
      </w:r>
    </w:p>
    <w:p w:rsidR="4055CD63" w:rsidP="246C33E2" w:rsidRDefault="4055CD63" w14:paraId="0C597B90" w14:textId="3C6BB996">
      <w:pPr>
        <w:spacing w:after="0"/>
        <w:rPr>
          <w:sz w:val="20"/>
          <w:szCs w:val="20"/>
        </w:rPr>
      </w:pPr>
      <w:r w:rsidRPr="246C33E2">
        <w:rPr>
          <w:sz w:val="20"/>
          <w:szCs w:val="20"/>
        </w:rPr>
        <w:t>Upon the emergence of Hurricane Frances in 2004, the company adopted a different strategy. Dillman M. Linda, then Walmart’s Chief Information Officer, directed her team to perform predictive analysis. Using data gathered from a previous storm, Hurricane Charley, they generated forecasts and uncovered patterns in customers’ buying habits.</w:t>
      </w:r>
    </w:p>
    <w:p w:rsidR="246C33E2" w:rsidP="246C33E2" w:rsidRDefault="246C33E2" w14:paraId="0BA82A77" w14:textId="278F9F43">
      <w:pPr>
        <w:spacing w:after="0"/>
        <w:rPr>
          <w:sz w:val="20"/>
          <w:szCs w:val="20"/>
        </w:rPr>
      </w:pPr>
    </w:p>
    <w:p w:rsidR="4055CD63" w:rsidP="246C33E2" w:rsidRDefault="4055CD63" w14:paraId="6787BC7E" w14:textId="148DA4F8">
      <w:pPr>
        <w:spacing w:after="0"/>
        <w:rPr>
          <w:sz w:val="20"/>
          <w:szCs w:val="20"/>
        </w:rPr>
      </w:pPr>
      <w:r w:rsidRPr="246C33E2">
        <w:rPr>
          <w:sz w:val="20"/>
          <w:szCs w:val="20"/>
        </w:rPr>
        <w:t>Thanks to the vast amount of shopper history stored in Walmart’s computer network, experts were able to identify trends, including a surge in sales of specific products beyond typical emergency items—such as Pop-Tarts (which rose to about seven times their normal sales rate) and beer.</w:t>
      </w:r>
    </w:p>
    <w:p w:rsidR="246C33E2" w:rsidP="246C33E2" w:rsidRDefault="246C33E2" w14:paraId="1935129C" w14:textId="1ECDB60F">
      <w:pPr>
        <w:spacing w:after="0"/>
        <w:rPr>
          <w:sz w:val="20"/>
          <w:szCs w:val="20"/>
        </w:rPr>
      </w:pPr>
    </w:p>
    <w:p w:rsidR="4055CD63" w:rsidP="246C33E2" w:rsidRDefault="4055CD63" w14:paraId="5709467B" w14:textId="2DC524D4">
      <w:pPr>
        <w:spacing w:after="0"/>
        <w:rPr>
          <w:sz w:val="20"/>
          <w:szCs w:val="20"/>
        </w:rPr>
      </w:pPr>
      <w:r w:rsidRPr="246C33E2">
        <w:rPr>
          <w:sz w:val="20"/>
          <w:szCs w:val="20"/>
        </w:rPr>
        <w:t>This insight allowed the company to quickly adjust its stocking strategy, increasing inventory of the identified products at locations within Hurricane Frances’ projected path.</w:t>
      </w:r>
    </w:p>
    <w:p w:rsidR="246C33E2" w:rsidP="246C33E2" w:rsidRDefault="246C33E2" w14:paraId="17BC3143" w14:textId="17DE521C">
      <w:pPr>
        <w:spacing w:after="0"/>
        <w:rPr>
          <w:rFonts w:ascii="system-ui" w:hAnsi="system-ui" w:eastAsia="system-ui" w:cs="system-ui"/>
          <w:sz w:val="20"/>
          <w:szCs w:val="20"/>
        </w:rPr>
      </w:pPr>
    </w:p>
    <w:p w:rsidR="76400B03" w:rsidP="76400B03" w:rsidRDefault="76400B03" w14:paraId="06BC76C6" w14:textId="797BDF9F">
      <w:pPr>
        <w:spacing w:after="0"/>
        <w:rPr>
          <w:rFonts w:ascii="system-ui" w:hAnsi="system-ui" w:eastAsia="system-ui" w:cs="system-ui"/>
          <w:noProof w:val="0"/>
          <w:sz w:val="20"/>
          <w:szCs w:val="20"/>
          <w:lang w:val="en-US"/>
        </w:rPr>
      </w:pPr>
    </w:p>
    <w:p w:rsidR="246C33E2" w:rsidP="246C33E2" w:rsidRDefault="246C33E2" w14:paraId="7F308E1B" w14:textId="1C033A9E">
      <w:pPr>
        <w:spacing w:after="0"/>
        <w:rPr>
          <w:sz w:val="20"/>
          <w:szCs w:val="20"/>
        </w:rPr>
      </w:pPr>
    </w:p>
    <w:p w:rsidR="246C33E2" w:rsidP="246C33E2" w:rsidRDefault="246C33E2" w14:paraId="53AB9FD0" w14:textId="21F3865B">
      <w:pPr>
        <w:spacing w:after="0"/>
        <w:rPr>
          <w:sz w:val="20"/>
          <w:szCs w:val="20"/>
        </w:rPr>
      </w:pPr>
    </w:p>
    <w:p w:rsidR="00EB6C77" w:rsidP="54A8937E" w:rsidRDefault="00EB6C77" w14:paraId="73D033BF" w14:textId="77777777">
      <w:pPr>
        <w:spacing w:after="0"/>
      </w:pPr>
    </w:p>
    <w:p w:rsidR="00EB6C77" w:rsidP="54A8937E" w:rsidRDefault="00EB6C77" w14:paraId="7740CF92" w14:textId="77777777">
      <w:pPr>
        <w:spacing w:after="0"/>
        <w:rPr>
          <w:rFonts w:ascii="system-ui" w:hAnsi="system-ui" w:eastAsia="system-ui" w:cs="system-ui"/>
        </w:rPr>
      </w:pPr>
    </w:p>
    <w:p w:rsidR="53DB70F4" w:rsidP="3DC2879E" w:rsidRDefault="53DB70F4" w14:paraId="75A92E32" w14:textId="4D2D64FB">
      <w:pPr>
        <w:spacing w:after="0"/>
        <w:rPr>
          <w:rFonts w:ascii="system-ui" w:hAnsi="system-ui" w:eastAsia="system-ui" w:cs="system-ui"/>
        </w:rPr>
      </w:pPr>
    </w:p>
    <w:p w:rsidR="00EB6C77" w:rsidP="00EB6C77" w:rsidRDefault="00EB6C77" w14:paraId="7B6FA061" w14:textId="6AC3C53E" w14:noSpellErr="1">
      <w:pPr>
        <w:pStyle w:val="Heading1"/>
        <w:rPr>
          <w:rFonts w:eastAsia="system-ui"/>
        </w:rPr>
      </w:pPr>
      <w:bookmarkStart w:name="_Toc234823873" w:id="224915940"/>
      <w:r w:rsidRPr="76400B03" w:rsidR="00EB6C77">
        <w:rPr>
          <w:rFonts w:eastAsia="system-ui"/>
        </w:rPr>
        <w:t>Appendices</w:t>
      </w:r>
      <w:bookmarkEnd w:id="224915940"/>
    </w:p>
    <w:p w:rsidR="00EB6C77" w:rsidP="3DC2879E" w:rsidRDefault="00EB6C77" w14:paraId="7F3064F4" w14:textId="77777777">
      <w:pPr>
        <w:spacing w:after="0"/>
        <w:rPr>
          <w:rFonts w:ascii="system-ui" w:hAnsi="system-ui" w:eastAsia="system-ui" w:cs="system-ui"/>
        </w:rPr>
      </w:pPr>
    </w:p>
    <w:p w:rsidR="00EB6C77" w:rsidP="00EB6C77" w:rsidRDefault="00EB6C77" w14:paraId="24150228" w14:textId="3FDD0016" w14:noSpellErr="1">
      <w:pPr>
        <w:pStyle w:val="Heading2"/>
        <w:rPr>
          <w:rFonts w:eastAsia="system-ui"/>
        </w:rPr>
      </w:pPr>
      <w:bookmarkStart w:name="_Toc1672124870" w:id="895968439"/>
      <w:r w:rsidRPr="76400B03" w:rsidR="00EB6C77">
        <w:rPr>
          <w:rFonts w:eastAsia="system-ui"/>
        </w:rPr>
        <w:t>Appendix A – Market Basket Analysis</w:t>
      </w:r>
      <w:bookmarkEnd w:id="895968439"/>
    </w:p>
    <w:p w:rsidR="00EB6C77" w:rsidP="3DC2879E" w:rsidRDefault="00EB6C77" w14:paraId="23636A2C" w14:textId="77777777">
      <w:pPr>
        <w:spacing w:after="0"/>
        <w:rPr>
          <w:rFonts w:ascii="system-ui" w:hAnsi="system-ui" w:eastAsia="system-ui" w:cs="system-ui"/>
        </w:rPr>
      </w:pPr>
    </w:p>
    <w:p w:rsidR="00EB6C77" w:rsidP="00EB6C77" w:rsidRDefault="00EB6C77" w14:paraId="16F9C6D9" w14:textId="3E886E0F" w14:noSpellErr="1">
      <w:pPr>
        <w:pStyle w:val="Heading3"/>
        <w:rPr>
          <w:rFonts w:eastAsia="system-ui"/>
        </w:rPr>
      </w:pPr>
      <w:bookmarkStart w:name="_Ref197423042" w:id="0"/>
      <w:bookmarkStart w:name="_Toc1670803306" w:id="32293039"/>
      <w:r w:rsidRPr="76400B03" w:rsidR="00EB6C77">
        <w:rPr>
          <w:rFonts w:eastAsia="system-ui"/>
        </w:rPr>
        <w:t>Data exploration with python</w:t>
      </w:r>
      <w:bookmarkEnd w:id="0"/>
      <w:bookmarkEnd w:id="32293039"/>
    </w:p>
    <w:p w:rsidR="00EB6C77" w:rsidP="00EB6C77" w:rsidRDefault="00EB6C77" w14:paraId="2370BD15" w14:textId="77777777">
      <w:pPr>
        <w:shd w:val="clear" w:color="auto" w:fill="FFFFFF" w:themeFill="background1"/>
        <w:spacing w:after="0"/>
        <w:rPr>
          <w:rFonts w:ascii="Aptos" w:hAnsi="Aptos" w:eastAsia="Aptos" w:cs="Aptos"/>
          <w:sz w:val="20"/>
          <w:szCs w:val="20"/>
        </w:rPr>
      </w:pPr>
      <w:r w:rsidRPr="511123DB">
        <w:rPr>
          <w:rFonts w:ascii="Aptos" w:hAnsi="Aptos" w:eastAsia="Aptos" w:cs="Aptos"/>
          <w:sz w:val="20"/>
          <w:szCs w:val="20"/>
        </w:rPr>
        <w:t>The first analysis focused on answering foundational questions about the dataset:</w:t>
      </w:r>
    </w:p>
    <w:p w:rsidR="00EB6C77" w:rsidP="00EB6C77" w:rsidRDefault="00EB6C77" w14:paraId="37129FA1" w14:textId="77777777">
      <w:pPr>
        <w:shd w:val="clear" w:color="auto" w:fill="FFFFFF" w:themeFill="background1"/>
        <w:spacing w:after="0"/>
        <w:rPr>
          <w:rFonts w:ascii="Aptos" w:hAnsi="Aptos" w:eastAsia="Aptos" w:cs="Aptos"/>
          <w:sz w:val="20"/>
          <w:szCs w:val="20"/>
        </w:rPr>
      </w:pPr>
    </w:p>
    <w:p w:rsidR="00EB6C77" w:rsidP="00EB6C77" w:rsidRDefault="00EB6C77" w14:paraId="6082A486" w14:textId="77777777">
      <w:pPr>
        <w:pStyle w:val="ListParagraph"/>
        <w:numPr>
          <w:ilvl w:val="0"/>
          <w:numId w:val="2"/>
        </w:numPr>
        <w:shd w:val="clear" w:color="auto" w:fill="FFFFFF" w:themeFill="background1"/>
        <w:spacing w:after="0"/>
        <w:rPr>
          <w:rFonts w:ascii="Aptos" w:hAnsi="Aptos" w:eastAsia="Aptos" w:cs="Aptos"/>
          <w:sz w:val="20"/>
          <w:szCs w:val="20"/>
        </w:rPr>
      </w:pPr>
      <w:r w:rsidRPr="511123DB">
        <w:rPr>
          <w:rFonts w:ascii="Aptos" w:hAnsi="Aptos" w:eastAsia="Aptos" w:cs="Aptos"/>
          <w:b/>
          <w:bCs/>
          <w:sz w:val="20"/>
          <w:szCs w:val="20"/>
        </w:rPr>
        <w:t>Total number of transactions</w:t>
      </w:r>
    </w:p>
    <w:p w:rsidR="00EB6C77" w:rsidP="00EB6C77" w:rsidRDefault="00EB6C77" w14:paraId="0EEE9BFF" w14:textId="77777777">
      <w:pPr>
        <w:pStyle w:val="ListParagraph"/>
        <w:numPr>
          <w:ilvl w:val="0"/>
          <w:numId w:val="2"/>
        </w:numPr>
        <w:shd w:val="clear" w:color="auto" w:fill="FFFFFF" w:themeFill="background1"/>
        <w:spacing w:after="0"/>
        <w:rPr>
          <w:rFonts w:ascii="Aptos" w:hAnsi="Aptos" w:eastAsia="Aptos" w:cs="Aptos"/>
          <w:sz w:val="20"/>
          <w:szCs w:val="20"/>
        </w:rPr>
      </w:pPr>
      <w:r w:rsidRPr="511123DB">
        <w:rPr>
          <w:rFonts w:ascii="Aptos" w:hAnsi="Aptos" w:eastAsia="Aptos" w:cs="Aptos"/>
          <w:b/>
          <w:bCs/>
          <w:sz w:val="20"/>
          <w:szCs w:val="20"/>
        </w:rPr>
        <w:t>Total number of products</w:t>
      </w:r>
    </w:p>
    <w:p w:rsidR="00EB6C77" w:rsidP="00EB6C77" w:rsidRDefault="00EB6C77" w14:paraId="72E34E04" w14:textId="77777777">
      <w:pPr>
        <w:pStyle w:val="ListParagraph"/>
        <w:numPr>
          <w:ilvl w:val="0"/>
          <w:numId w:val="2"/>
        </w:numPr>
        <w:shd w:val="clear" w:color="auto" w:fill="FFFFFF" w:themeFill="background1"/>
        <w:spacing w:after="0"/>
        <w:rPr>
          <w:rFonts w:ascii="Aptos" w:hAnsi="Aptos" w:eastAsia="Aptos" w:cs="Aptos"/>
          <w:sz w:val="20"/>
          <w:szCs w:val="20"/>
        </w:rPr>
      </w:pPr>
      <w:r w:rsidRPr="511123DB">
        <w:rPr>
          <w:rFonts w:ascii="Aptos" w:hAnsi="Aptos" w:eastAsia="Aptos" w:cs="Aptos"/>
          <w:b/>
          <w:bCs/>
          <w:sz w:val="20"/>
          <w:szCs w:val="20"/>
        </w:rPr>
        <w:t>Average products per transaction</w:t>
      </w:r>
    </w:p>
    <w:p w:rsidR="00EB6C77" w:rsidP="00EB6C77" w:rsidRDefault="00EB6C77" w14:paraId="1534DB21" w14:textId="77777777">
      <w:pPr>
        <w:shd w:val="clear" w:color="auto" w:fill="FFFFFF" w:themeFill="background1"/>
        <w:spacing w:after="0"/>
        <w:rPr>
          <w:rFonts w:ascii="Aptos" w:hAnsi="Aptos" w:eastAsia="Aptos" w:cs="Aptos"/>
          <w:sz w:val="20"/>
          <w:szCs w:val="20"/>
        </w:rPr>
      </w:pPr>
    </w:p>
    <w:p w:rsidR="00EB6C77" w:rsidP="00EB6C77" w:rsidRDefault="00EB6C77" w14:paraId="27C73537" w14:textId="77777777">
      <w:pPr>
        <w:shd w:val="clear" w:color="auto" w:fill="FFFFFF" w:themeFill="background1"/>
        <w:spacing w:after="0"/>
        <w:rPr>
          <w:rFonts w:ascii="Aptos" w:hAnsi="Aptos" w:eastAsia="Aptos" w:cs="Aptos"/>
          <w:sz w:val="20"/>
          <w:szCs w:val="20"/>
        </w:rPr>
      </w:pPr>
      <w:r w:rsidRPr="511123DB">
        <w:rPr>
          <w:rFonts w:ascii="Aptos" w:hAnsi="Aptos" w:eastAsia="Aptos" w:cs="Aptos"/>
          <w:sz w:val="20"/>
          <w:szCs w:val="20"/>
        </w:rPr>
        <w:t xml:space="preserve">Though these metrics </w:t>
      </w:r>
      <w:proofErr w:type="gramStart"/>
      <w:r w:rsidRPr="511123DB">
        <w:rPr>
          <w:rFonts w:ascii="Aptos" w:hAnsi="Aptos" w:eastAsia="Aptos" w:cs="Aptos"/>
          <w:sz w:val="20"/>
          <w:szCs w:val="20"/>
        </w:rPr>
        <w:t>were not tied</w:t>
      </w:r>
      <w:proofErr w:type="gramEnd"/>
      <w:r w:rsidRPr="511123DB">
        <w:rPr>
          <w:rFonts w:ascii="Aptos" w:hAnsi="Aptos" w:eastAsia="Aptos" w:cs="Aptos"/>
          <w:sz w:val="20"/>
          <w:szCs w:val="20"/>
        </w:rPr>
        <w:t xml:space="preserve"> to a specific hypothesis, they provided essential familiarity with the dataset’s structure and scale, serving as a critical first step before deeper analysis.</w:t>
      </w:r>
    </w:p>
    <w:p w:rsidR="00EB6C77" w:rsidP="00EB6C77" w:rsidRDefault="00EB6C77" w14:paraId="2051499C" w14:textId="77777777">
      <w:pPr>
        <w:shd w:val="clear" w:color="auto" w:fill="FFFFFF" w:themeFill="background1"/>
        <w:spacing w:after="0"/>
        <w:rPr>
          <w:rFonts w:ascii="Aptos" w:hAnsi="Aptos" w:eastAsia="Aptos" w:cs="Aptos"/>
          <w:sz w:val="20"/>
          <w:szCs w:val="20"/>
        </w:rPr>
      </w:pPr>
    </w:p>
    <w:p w:rsidR="00EB6C77" w:rsidP="00EB6C77" w:rsidRDefault="00EB6C77" w14:paraId="6981BC36" w14:textId="77777777">
      <w:pPr>
        <w:shd w:val="clear" w:color="auto" w:fill="FFFFFF" w:themeFill="background1"/>
        <w:spacing w:after="0"/>
        <w:rPr>
          <w:rFonts w:ascii="Aptos" w:hAnsi="Aptos" w:eastAsia="Aptos" w:cs="Aptos"/>
          <w:sz w:val="20"/>
          <w:szCs w:val="20"/>
        </w:rPr>
      </w:pPr>
      <w:r>
        <w:rPr>
          <w:noProof/>
        </w:rPr>
        <w:drawing>
          <wp:inline distT="0" distB="0" distL="0" distR="0" wp14:anchorId="03CE3EB6" wp14:editId="1A487ABA">
            <wp:extent cx="3028950" cy="1798439"/>
            <wp:effectExtent l="0" t="0" r="0" b="0"/>
            <wp:docPr id="622650325" name="Picture 62265032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028950" cy="1798439"/>
                    </a:xfrm>
                    <a:prstGeom prst="rect">
                      <a:avLst/>
                    </a:prstGeom>
                  </pic:spPr>
                </pic:pic>
              </a:graphicData>
            </a:graphic>
          </wp:inline>
        </w:drawing>
      </w:r>
    </w:p>
    <w:p w:rsidR="00EB6C77" w:rsidP="00EB6C77" w:rsidRDefault="00EB6C77" w14:paraId="311E5BF4" w14:textId="77777777">
      <w:pPr>
        <w:shd w:val="clear" w:color="auto" w:fill="FFFFFF" w:themeFill="background1"/>
        <w:spacing w:after="0"/>
        <w:rPr>
          <w:rFonts w:ascii="Aptos" w:hAnsi="Aptos" w:eastAsia="Aptos" w:cs="Aptos"/>
          <w:sz w:val="20"/>
          <w:szCs w:val="20"/>
        </w:rPr>
      </w:pPr>
    </w:p>
    <w:p w:rsidR="00EB6C77" w:rsidP="00EB6C77" w:rsidRDefault="00EB6C77" w14:paraId="74BA6E8A" w14:textId="77777777">
      <w:pPr>
        <w:shd w:val="clear" w:color="auto" w:fill="FFFFFF" w:themeFill="background1"/>
        <w:spacing w:after="0"/>
        <w:rPr>
          <w:rFonts w:ascii="Aptos" w:hAnsi="Aptos" w:eastAsia="Aptos" w:cs="Aptos"/>
          <w:sz w:val="20"/>
          <w:szCs w:val="20"/>
        </w:rPr>
      </w:pPr>
      <w:r w:rsidRPr="511123DB">
        <w:rPr>
          <w:rFonts w:ascii="Aptos" w:hAnsi="Aptos" w:eastAsia="Aptos" w:cs="Aptos"/>
          <w:sz w:val="20"/>
          <w:szCs w:val="20"/>
        </w:rPr>
        <w:t>To guide further analysis, we focused on three key metrics:</w:t>
      </w:r>
    </w:p>
    <w:p w:rsidR="00EB6C77" w:rsidP="00EB6C77" w:rsidRDefault="00EB6C77" w14:paraId="2F2F883D" w14:textId="77777777">
      <w:pPr>
        <w:shd w:val="clear" w:color="auto" w:fill="FFFFFF" w:themeFill="background1"/>
        <w:spacing w:after="0"/>
        <w:rPr>
          <w:rFonts w:ascii="Aptos" w:hAnsi="Aptos" w:eastAsia="Aptos" w:cs="Aptos"/>
          <w:sz w:val="20"/>
          <w:szCs w:val="20"/>
        </w:rPr>
      </w:pPr>
    </w:p>
    <w:p w:rsidR="00EB6C77" w:rsidP="00EB6C77" w:rsidRDefault="00EB6C77" w14:paraId="4D8A5969" w14:textId="77777777">
      <w:pPr>
        <w:pStyle w:val="ListParagraph"/>
        <w:numPr>
          <w:ilvl w:val="0"/>
          <w:numId w:val="1"/>
        </w:numPr>
        <w:rPr>
          <w:rFonts w:ascii="Aptos" w:hAnsi="Aptos" w:eastAsia="Aptos" w:cs="Aptos"/>
          <w:sz w:val="20"/>
          <w:szCs w:val="20"/>
        </w:rPr>
      </w:pPr>
      <w:r w:rsidRPr="511123DB">
        <w:rPr>
          <w:rFonts w:ascii="Aptos" w:hAnsi="Aptos" w:eastAsia="Aptos" w:cs="Aptos"/>
          <w:b/>
          <w:bCs/>
          <w:sz w:val="20"/>
          <w:szCs w:val="20"/>
        </w:rPr>
        <w:t>Top 10 Products by Sales Volume</w:t>
      </w:r>
      <w:r w:rsidRPr="511123DB">
        <w:rPr>
          <w:rFonts w:ascii="Aptos" w:hAnsi="Aptos" w:eastAsia="Aptos" w:cs="Aptos"/>
          <w:sz w:val="20"/>
          <w:szCs w:val="20"/>
        </w:rPr>
        <w:t>: Identifying the highest-selling products helps prioritize business focus areas and inventory planning.</w:t>
      </w:r>
    </w:p>
    <w:p w:rsidR="00EB6C77" w:rsidP="00EB6C77" w:rsidRDefault="00EB6C77" w14:paraId="4F94F566" w14:textId="77777777">
      <w:pPr>
        <w:pStyle w:val="ListParagraph"/>
        <w:numPr>
          <w:ilvl w:val="0"/>
          <w:numId w:val="1"/>
        </w:numPr>
        <w:rPr>
          <w:rFonts w:ascii="Aptos" w:hAnsi="Aptos" w:eastAsia="Aptos" w:cs="Aptos"/>
          <w:sz w:val="20"/>
          <w:szCs w:val="20"/>
        </w:rPr>
      </w:pPr>
      <w:r w:rsidRPr="511123DB">
        <w:rPr>
          <w:rFonts w:ascii="Aptos" w:hAnsi="Aptos" w:eastAsia="Aptos" w:cs="Aptos"/>
          <w:b/>
          <w:bCs/>
          <w:sz w:val="20"/>
          <w:szCs w:val="20"/>
        </w:rPr>
        <w:t>Bottom 10 Products by Sales Volume</w:t>
      </w:r>
      <w:r w:rsidRPr="511123DB">
        <w:rPr>
          <w:rFonts w:ascii="Aptos" w:hAnsi="Aptos" w:eastAsia="Aptos" w:cs="Aptos"/>
          <w:sz w:val="20"/>
          <w:szCs w:val="20"/>
        </w:rPr>
        <w:t>: While not the primary research focus, understanding low-performance products can inform potential discontinuation or promotional strategies.</w:t>
      </w:r>
    </w:p>
    <w:p w:rsidR="00EB6C77" w:rsidP="00EB6C77" w:rsidRDefault="00EB6C77" w14:paraId="2097253F" w14:textId="77777777">
      <w:pPr>
        <w:pStyle w:val="ListParagraph"/>
        <w:numPr>
          <w:ilvl w:val="0"/>
          <w:numId w:val="1"/>
        </w:numPr>
        <w:rPr>
          <w:rFonts w:ascii="Aptos" w:hAnsi="Aptos" w:eastAsia="Aptos" w:cs="Aptos"/>
          <w:sz w:val="20"/>
          <w:szCs w:val="20"/>
        </w:rPr>
      </w:pPr>
      <w:r w:rsidRPr="511123DB">
        <w:rPr>
          <w:rFonts w:ascii="Aptos" w:hAnsi="Aptos" w:eastAsia="Aptos" w:cs="Aptos"/>
          <w:b/>
          <w:bCs/>
          <w:sz w:val="20"/>
          <w:szCs w:val="20"/>
        </w:rPr>
        <w:t>Average Product Support</w:t>
      </w:r>
      <w:r w:rsidRPr="511123DB">
        <w:rPr>
          <w:rFonts w:ascii="Aptos" w:hAnsi="Aptos" w:eastAsia="Aptos" w:cs="Aptos"/>
          <w:sz w:val="20"/>
          <w:szCs w:val="20"/>
        </w:rPr>
        <w:t xml:space="preserve">: This crucial metric established the baseline transaction frequency needed to properly configure the </w:t>
      </w:r>
      <w:proofErr w:type="spellStart"/>
      <w:r w:rsidRPr="511123DB">
        <w:rPr>
          <w:rFonts w:ascii="Aptos" w:hAnsi="Aptos" w:eastAsia="Aptos" w:cs="Aptos"/>
          <w:sz w:val="20"/>
          <w:szCs w:val="20"/>
        </w:rPr>
        <w:t>Apriori</w:t>
      </w:r>
      <w:proofErr w:type="spellEnd"/>
      <w:r w:rsidRPr="511123DB">
        <w:rPr>
          <w:rFonts w:ascii="Aptos" w:hAnsi="Aptos" w:eastAsia="Aptos" w:cs="Aptos"/>
          <w:sz w:val="20"/>
          <w:szCs w:val="20"/>
        </w:rPr>
        <w:t xml:space="preserve"> algorithm's parameters for subsequent association rule mining.</w:t>
      </w:r>
    </w:p>
    <w:p w:rsidR="00EB6C77" w:rsidP="00EB6C77" w:rsidRDefault="00EB6C77" w14:paraId="3CCEF618" w14:textId="617C9789">
      <w:pPr>
        <w:spacing w:after="0"/>
        <w:rPr>
          <w:rFonts w:ascii="system-ui" w:hAnsi="system-ui" w:eastAsia="system-ui" w:cs="system-ui"/>
        </w:rPr>
      </w:pPr>
      <w:r>
        <w:rPr>
          <w:noProof/>
        </w:rPr>
        <w:lastRenderedPageBreak/>
        <w:drawing>
          <wp:inline distT="0" distB="0" distL="0" distR="0" wp14:anchorId="6998E44B" wp14:editId="297B1054">
            <wp:extent cx="2927152" cy="4086225"/>
            <wp:effectExtent l="0" t="0" r="0" b="0"/>
            <wp:docPr id="2137045777" name="Picture 213704577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927152" cy="4086225"/>
                    </a:xfrm>
                    <a:prstGeom prst="rect">
                      <a:avLst/>
                    </a:prstGeom>
                  </pic:spPr>
                </pic:pic>
              </a:graphicData>
            </a:graphic>
          </wp:inline>
        </w:drawing>
      </w:r>
      <w:r>
        <w:br/>
      </w:r>
    </w:p>
    <w:p w:rsidR="53DB70F4" w:rsidP="000C09C2" w:rsidRDefault="000C09C2" w14:paraId="3C4912B9" w14:textId="2A48C9C1" w14:noSpellErr="1">
      <w:pPr>
        <w:pStyle w:val="Heading3"/>
        <w:rPr>
          <w:rFonts w:eastAsia="system-ui"/>
        </w:rPr>
      </w:pPr>
      <w:bookmarkStart w:name="_Ref197589429" w:id="1"/>
      <w:bookmarkStart w:name="_Toc311861730" w:id="1039515229"/>
      <w:r w:rsidRPr="76400B03" w:rsidR="000C09C2">
        <w:rPr>
          <w:rFonts w:eastAsia="system-ui"/>
        </w:rPr>
        <w:t>Preparing the data with Excel</w:t>
      </w:r>
      <w:bookmarkEnd w:id="1"/>
      <w:bookmarkEnd w:id="1039515229"/>
    </w:p>
    <w:p w:rsidR="000C09C2" w:rsidP="3DC2879E" w:rsidRDefault="000C09C2" w14:paraId="35CAAA46" w14:textId="77777777">
      <w:pPr>
        <w:spacing w:after="0"/>
        <w:rPr>
          <w:rFonts w:ascii="system-ui" w:hAnsi="system-ui" w:eastAsia="system-ui" w:cs="system-ui"/>
        </w:rPr>
      </w:pPr>
    </w:p>
    <w:p w:rsidRPr="000C09C2" w:rsidR="000C09C2" w:rsidP="000C09C2" w:rsidRDefault="000C09C2" w14:paraId="3CA7DA62" w14:textId="77777777">
      <w:pPr>
        <w:spacing w:after="0"/>
        <w:rPr>
          <w:rFonts w:eastAsia="system-ui" w:cs="system-ui"/>
          <w:sz w:val="20"/>
          <w:szCs w:val="20"/>
          <w:lang w:val="en-GB"/>
        </w:rPr>
      </w:pPr>
      <w:proofErr w:type="gramStart"/>
      <w:r w:rsidRPr="000C09C2">
        <w:rPr>
          <w:rFonts w:eastAsia="system-ui" w:cs="system-ui"/>
          <w:sz w:val="20"/>
          <w:szCs w:val="20"/>
        </w:rPr>
        <w:t>In order to</w:t>
      </w:r>
      <w:proofErr w:type="gramEnd"/>
      <w:r w:rsidRPr="000C09C2">
        <w:rPr>
          <w:rFonts w:eastAsia="system-ui" w:cs="system-ui"/>
          <w:sz w:val="20"/>
          <w:szCs w:val="20"/>
        </w:rPr>
        <w:t xml:space="preserve"> be able to turn the data set into a pivot table a Count column </w:t>
      </w:r>
      <w:proofErr w:type="gramStart"/>
      <w:r w:rsidRPr="000C09C2">
        <w:rPr>
          <w:rFonts w:eastAsia="system-ui" w:cs="system-ui"/>
          <w:sz w:val="20"/>
          <w:szCs w:val="20"/>
        </w:rPr>
        <w:t>was added</w:t>
      </w:r>
      <w:proofErr w:type="gramEnd"/>
      <w:r w:rsidRPr="000C09C2">
        <w:rPr>
          <w:rFonts w:eastAsia="system-ui" w:cs="system-ui"/>
          <w:sz w:val="20"/>
          <w:szCs w:val="20"/>
        </w:rPr>
        <w:t xml:space="preserve">, this was necessary to be able to identify the presence of a product </w:t>
      </w:r>
      <w:proofErr w:type="gramStart"/>
      <w:r w:rsidRPr="000C09C2">
        <w:rPr>
          <w:rFonts w:eastAsia="system-ui" w:cs="system-ui"/>
          <w:sz w:val="20"/>
          <w:szCs w:val="20"/>
        </w:rPr>
        <w:t>in a given</w:t>
      </w:r>
      <w:proofErr w:type="gramEnd"/>
      <w:r w:rsidRPr="000C09C2">
        <w:rPr>
          <w:rFonts w:eastAsia="system-ui" w:cs="system-ui"/>
          <w:sz w:val="20"/>
          <w:szCs w:val="20"/>
        </w:rPr>
        <w:t xml:space="preserve"> transaction. The count value was set to yes </w:t>
      </w:r>
      <w:proofErr w:type="gramStart"/>
      <w:r w:rsidRPr="000C09C2">
        <w:rPr>
          <w:rFonts w:eastAsia="system-ui" w:cs="system-ui"/>
          <w:sz w:val="20"/>
          <w:szCs w:val="20"/>
        </w:rPr>
        <w:t>due</w:t>
      </w:r>
      <w:proofErr w:type="gramEnd"/>
      <w:r w:rsidRPr="000C09C2">
        <w:rPr>
          <w:rFonts w:eastAsia="system-ui" w:cs="system-ui"/>
          <w:sz w:val="20"/>
          <w:szCs w:val="20"/>
        </w:rPr>
        <w:t xml:space="preserve"> the chosen analysis tool, Weka, incompatibility with numeric values.</w:t>
      </w:r>
      <w:r w:rsidRPr="000C09C2">
        <w:rPr>
          <w:rFonts w:eastAsia="system-ui" w:cs="system-ui"/>
          <w:sz w:val="20"/>
          <w:szCs w:val="20"/>
          <w:lang w:val="en-GB"/>
        </w:rPr>
        <w:t> </w:t>
      </w:r>
    </w:p>
    <w:p w:rsidRPr="000C09C2" w:rsidR="000C09C2" w:rsidP="000C09C2" w:rsidRDefault="000C09C2" w14:paraId="0E71B167" w14:textId="1F6D1FCE">
      <w:pPr>
        <w:spacing w:after="0"/>
        <w:rPr>
          <w:rFonts w:eastAsia="system-ui" w:cs="system-ui"/>
          <w:sz w:val="20"/>
          <w:szCs w:val="20"/>
          <w:lang w:val="en-GB"/>
        </w:rPr>
      </w:pPr>
      <w:r w:rsidRPr="000C09C2">
        <w:rPr>
          <w:rFonts w:eastAsia="system-ui" w:cs="system-ui"/>
          <w:sz w:val="20"/>
          <w:szCs w:val="20"/>
          <w:lang w:val="en-GB"/>
        </w:rPr>
        <w:drawing>
          <wp:inline distT="0" distB="0" distL="0" distR="0" wp14:anchorId="52B21525" wp14:editId="40C153F3">
            <wp:extent cx="3371850" cy="2344489"/>
            <wp:effectExtent l="0" t="0" r="0" b="0"/>
            <wp:docPr id="350903592"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8125" cy="2348852"/>
                    </a:xfrm>
                    <a:prstGeom prst="rect">
                      <a:avLst/>
                    </a:prstGeom>
                    <a:noFill/>
                    <a:ln>
                      <a:noFill/>
                    </a:ln>
                  </pic:spPr>
                </pic:pic>
              </a:graphicData>
            </a:graphic>
          </wp:inline>
        </w:drawing>
      </w:r>
      <w:r w:rsidRPr="000C09C2">
        <w:rPr>
          <w:rFonts w:eastAsia="system-ui" w:cs="system-ui"/>
          <w:sz w:val="20"/>
          <w:szCs w:val="20"/>
          <w:lang w:val="en-GB"/>
        </w:rPr>
        <w:t> </w:t>
      </w:r>
    </w:p>
    <w:p w:rsidRPr="000C09C2" w:rsidR="000C09C2" w:rsidP="000C09C2" w:rsidRDefault="000C09C2" w14:paraId="3AAF810E" w14:textId="77777777">
      <w:pPr>
        <w:spacing w:after="0"/>
        <w:rPr>
          <w:rFonts w:eastAsia="system-ui" w:cs="system-ui"/>
          <w:sz w:val="20"/>
          <w:szCs w:val="20"/>
          <w:lang w:val="en-GB"/>
        </w:rPr>
      </w:pPr>
      <w:r w:rsidRPr="000C09C2">
        <w:rPr>
          <w:rFonts w:eastAsia="system-ui" w:cs="system-ui"/>
          <w:sz w:val="20"/>
          <w:szCs w:val="20"/>
          <w:lang w:val="en-GB"/>
        </w:rPr>
        <w:t> </w:t>
      </w:r>
    </w:p>
    <w:p w:rsidRPr="000C09C2" w:rsidR="000C09C2" w:rsidP="000C09C2" w:rsidRDefault="000C09C2" w14:paraId="79F6B83F" w14:textId="77777777">
      <w:pPr>
        <w:spacing w:after="0"/>
        <w:rPr>
          <w:rFonts w:eastAsia="system-ui" w:cs="system-ui"/>
          <w:sz w:val="20"/>
          <w:szCs w:val="20"/>
          <w:lang w:val="en-GB"/>
        </w:rPr>
      </w:pPr>
      <w:r w:rsidRPr="000C09C2">
        <w:rPr>
          <w:rFonts w:eastAsia="system-ui" w:cs="system-ui"/>
          <w:sz w:val="20"/>
          <w:szCs w:val="20"/>
        </w:rPr>
        <w:lastRenderedPageBreak/>
        <w:t xml:space="preserve">The set was now ready to </w:t>
      </w:r>
      <w:proofErr w:type="gramStart"/>
      <w:r w:rsidRPr="000C09C2">
        <w:rPr>
          <w:rFonts w:eastAsia="system-ui" w:cs="system-ui"/>
          <w:sz w:val="20"/>
          <w:szCs w:val="20"/>
        </w:rPr>
        <w:t>be turned</w:t>
      </w:r>
      <w:proofErr w:type="gramEnd"/>
      <w:r w:rsidRPr="000C09C2">
        <w:rPr>
          <w:rFonts w:eastAsia="system-ui" w:cs="system-ui"/>
          <w:sz w:val="20"/>
          <w:szCs w:val="20"/>
        </w:rPr>
        <w:t xml:space="preserve"> into a pivot table, additionally fields like the transaction id and the grand total </w:t>
      </w:r>
      <w:proofErr w:type="gramStart"/>
      <w:r w:rsidRPr="000C09C2">
        <w:rPr>
          <w:rFonts w:eastAsia="system-ui" w:cs="system-ui"/>
          <w:sz w:val="20"/>
          <w:szCs w:val="20"/>
        </w:rPr>
        <w:t>were deleted</w:t>
      </w:r>
      <w:proofErr w:type="gramEnd"/>
      <w:r w:rsidRPr="000C09C2">
        <w:rPr>
          <w:rFonts w:eastAsia="system-ui" w:cs="system-ui"/>
          <w:sz w:val="20"/>
          <w:szCs w:val="20"/>
        </w:rPr>
        <w:t xml:space="preserve"> as they are not of any use to the Chosen Associate rule mining algorithm, </w:t>
      </w:r>
      <w:proofErr w:type="spellStart"/>
      <w:r w:rsidRPr="000C09C2">
        <w:rPr>
          <w:rFonts w:eastAsia="system-ui" w:cs="system-ui"/>
          <w:sz w:val="20"/>
          <w:szCs w:val="20"/>
        </w:rPr>
        <w:t>Apriori</w:t>
      </w:r>
      <w:proofErr w:type="spellEnd"/>
      <w:r w:rsidRPr="000C09C2">
        <w:rPr>
          <w:rFonts w:eastAsia="system-ui" w:cs="system-ui"/>
          <w:sz w:val="20"/>
          <w:szCs w:val="20"/>
        </w:rPr>
        <w:t>.</w:t>
      </w:r>
      <w:r w:rsidRPr="000C09C2">
        <w:rPr>
          <w:rFonts w:eastAsia="system-ui" w:cs="system-ui"/>
          <w:sz w:val="20"/>
          <w:szCs w:val="20"/>
          <w:lang w:val="en-GB"/>
        </w:rPr>
        <w:t> </w:t>
      </w:r>
    </w:p>
    <w:p w:rsidR="00E9386E" w:rsidP="00E9386E" w:rsidRDefault="000C09C2" w14:paraId="36166422" w14:textId="77777777">
      <w:pPr>
        <w:spacing w:after="0"/>
        <w:rPr>
          <w:rFonts w:eastAsia="system-ui" w:cs="system-ui"/>
          <w:sz w:val="20"/>
          <w:szCs w:val="20"/>
          <w:lang w:val="en-GB"/>
        </w:rPr>
      </w:pPr>
      <w:r w:rsidRPr="000C09C2">
        <w:rPr>
          <w:rFonts w:eastAsia="system-ui" w:cs="system-ui"/>
          <w:sz w:val="20"/>
          <w:szCs w:val="20"/>
          <w:lang w:val="en-GB"/>
        </w:rPr>
        <w:drawing>
          <wp:inline distT="0" distB="0" distL="0" distR="0" wp14:anchorId="14E1FCB1" wp14:editId="7B204EC5">
            <wp:extent cx="2425160" cy="3514725"/>
            <wp:effectExtent l="0" t="0" r="0" b="0"/>
            <wp:docPr id="1181321377" name="Pictur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30746" cy="3522821"/>
                    </a:xfrm>
                    <a:prstGeom prst="rect">
                      <a:avLst/>
                    </a:prstGeom>
                    <a:noFill/>
                    <a:ln>
                      <a:noFill/>
                    </a:ln>
                  </pic:spPr>
                </pic:pic>
              </a:graphicData>
            </a:graphic>
          </wp:inline>
        </w:drawing>
      </w:r>
      <w:r w:rsidRPr="000C09C2">
        <w:rPr>
          <w:rFonts w:eastAsia="system-ui" w:cs="system-ui"/>
          <w:sz w:val="20"/>
          <w:szCs w:val="20"/>
          <w:lang w:val="en-GB"/>
        </w:rPr>
        <w:t> </w:t>
      </w:r>
    </w:p>
    <w:p w:rsidR="00E9386E" w:rsidP="00E9386E" w:rsidRDefault="00E9386E" w14:paraId="331EF7CE" w14:textId="77777777">
      <w:pPr>
        <w:spacing w:after="0"/>
        <w:rPr>
          <w:rFonts w:eastAsia="system-ui" w:cs="system-ui"/>
          <w:sz w:val="20"/>
          <w:szCs w:val="20"/>
          <w:lang w:val="en-GB"/>
        </w:rPr>
      </w:pPr>
    </w:p>
    <w:p w:rsidR="00E9386E" w:rsidP="00E9386E" w:rsidRDefault="00E9386E" w14:paraId="3F1D8FDE" w14:textId="77777777">
      <w:pPr>
        <w:spacing w:after="0"/>
        <w:rPr>
          <w:rFonts w:eastAsia="system-ui" w:cs="system-ui"/>
          <w:sz w:val="20"/>
          <w:szCs w:val="20"/>
          <w:lang w:val="en-GB"/>
        </w:rPr>
      </w:pPr>
    </w:p>
    <w:p w:rsidR="00E9386E" w:rsidP="00E9386E" w:rsidRDefault="00E9386E" w14:paraId="62B595C2" w14:textId="77777777">
      <w:pPr>
        <w:spacing w:after="0"/>
        <w:rPr>
          <w:rFonts w:eastAsia="system-ui" w:cs="system-ui"/>
          <w:sz w:val="20"/>
          <w:szCs w:val="20"/>
          <w:lang w:val="en-GB"/>
        </w:rPr>
      </w:pPr>
    </w:p>
    <w:p w:rsidRPr="00E9386E" w:rsidR="00E9386E" w:rsidP="00E9386E" w:rsidRDefault="00E9386E" w14:paraId="66B5407C" w14:textId="6DE4273E" w14:noSpellErr="1">
      <w:pPr>
        <w:pStyle w:val="Heading3"/>
        <w:rPr>
          <w:rFonts w:eastAsia="system-ui" w:cs="system-ui"/>
          <w:sz w:val="20"/>
          <w:szCs w:val="20"/>
          <w:lang w:val="en-GB"/>
        </w:rPr>
      </w:pPr>
      <w:bookmarkStart w:name="_Ref197590058" w:id="2"/>
      <w:bookmarkStart w:name="_Ref197590084" w:id="3"/>
      <w:bookmarkStart w:name="_Toc1442625269" w:id="1303915595"/>
      <w:r w:rsidRPr="76400B03" w:rsidR="00E9386E">
        <w:rPr>
          <w:rFonts w:eastAsia="system-ui"/>
        </w:rPr>
        <w:t>Building the model</w:t>
      </w:r>
      <w:bookmarkEnd w:id="2"/>
      <w:r w:rsidRPr="76400B03" w:rsidR="00E9386E">
        <w:rPr>
          <w:rFonts w:eastAsia="system-ui"/>
        </w:rPr>
        <w:t xml:space="preserve"> with Weka</w:t>
      </w:r>
      <w:bookmarkEnd w:id="3"/>
      <w:bookmarkEnd w:id="1303915595"/>
    </w:p>
    <w:p w:rsidRPr="00E9386E" w:rsidR="00E9386E" w:rsidP="00E9386E" w:rsidRDefault="00E9386E" w14:paraId="614C81A4" w14:textId="77777777">
      <w:pPr>
        <w:spacing w:after="0"/>
        <w:rPr>
          <w:rFonts w:eastAsia="system-ui" w:cs="system-ui"/>
          <w:sz w:val="20"/>
          <w:szCs w:val="20"/>
          <w:lang w:val="en-GB"/>
        </w:rPr>
      </w:pPr>
      <w:r w:rsidRPr="00E9386E">
        <w:rPr>
          <w:rFonts w:eastAsia="system-ui" w:cs="system-ui"/>
          <w:sz w:val="20"/>
          <w:szCs w:val="20"/>
        </w:rPr>
        <w:t xml:space="preserve">At this </w:t>
      </w:r>
      <w:proofErr w:type="gramStart"/>
      <w:r w:rsidRPr="00E9386E">
        <w:rPr>
          <w:rFonts w:eastAsia="system-ui" w:cs="system-ui"/>
          <w:sz w:val="20"/>
          <w:szCs w:val="20"/>
        </w:rPr>
        <w:t>stage</w:t>
      </w:r>
      <w:proofErr w:type="gramEnd"/>
      <w:r w:rsidRPr="00E9386E">
        <w:rPr>
          <w:rFonts w:eastAsia="system-ui" w:cs="system-ui"/>
          <w:sz w:val="20"/>
          <w:szCs w:val="20"/>
        </w:rPr>
        <w:t xml:space="preserve"> the model </w:t>
      </w:r>
      <w:proofErr w:type="gramStart"/>
      <w:r w:rsidRPr="00E9386E">
        <w:rPr>
          <w:rFonts w:eastAsia="system-ui" w:cs="system-ui"/>
          <w:sz w:val="20"/>
          <w:szCs w:val="20"/>
        </w:rPr>
        <w:t>was built</w:t>
      </w:r>
      <w:proofErr w:type="gramEnd"/>
      <w:r w:rsidRPr="00E9386E">
        <w:rPr>
          <w:rFonts w:eastAsia="system-ui" w:cs="system-ui"/>
          <w:sz w:val="20"/>
          <w:szCs w:val="20"/>
        </w:rPr>
        <w:t>, around the previously gathered insights.</w:t>
      </w:r>
      <w:r w:rsidRPr="00E9386E">
        <w:rPr>
          <w:rFonts w:eastAsia="system-ui" w:cs="system-ui"/>
          <w:sz w:val="20"/>
          <w:szCs w:val="20"/>
          <w:lang w:val="en-GB"/>
        </w:rPr>
        <w:t> </w:t>
      </w:r>
      <w:r w:rsidRPr="00E9386E">
        <w:rPr>
          <w:rFonts w:eastAsia="system-ui" w:cs="system-ui"/>
          <w:sz w:val="20"/>
          <w:szCs w:val="20"/>
          <w:lang w:val="en-GB"/>
        </w:rPr>
        <w:br/>
      </w:r>
      <w:r w:rsidRPr="00E9386E">
        <w:rPr>
          <w:rFonts w:eastAsia="system-ui" w:cs="system-ui"/>
          <w:sz w:val="20"/>
          <w:szCs w:val="20"/>
        </w:rPr>
        <w:t xml:space="preserve">We modified the </w:t>
      </w:r>
      <w:proofErr w:type="spellStart"/>
      <w:r w:rsidRPr="00E9386E">
        <w:rPr>
          <w:rFonts w:eastAsia="system-ui" w:cs="system-ui"/>
          <w:sz w:val="20"/>
          <w:szCs w:val="20"/>
        </w:rPr>
        <w:t>Apriori</w:t>
      </w:r>
      <w:proofErr w:type="spellEnd"/>
      <w:r w:rsidRPr="00E9386E">
        <w:rPr>
          <w:rFonts w:eastAsia="system-ui" w:cs="system-ui"/>
          <w:sz w:val="20"/>
          <w:szCs w:val="20"/>
        </w:rPr>
        <w:t xml:space="preserve"> algorithm parameters to account for the average support of 0.01, thus, to discard </w:t>
      </w:r>
      <w:proofErr w:type="gramStart"/>
      <w:r w:rsidRPr="00E9386E">
        <w:rPr>
          <w:rFonts w:eastAsia="system-ui" w:cs="system-ui"/>
          <w:sz w:val="20"/>
          <w:szCs w:val="20"/>
        </w:rPr>
        <w:t>low impact</w:t>
      </w:r>
      <w:proofErr w:type="gramEnd"/>
      <w:r w:rsidRPr="00E9386E">
        <w:rPr>
          <w:rFonts w:eastAsia="system-ui" w:cs="system-ui"/>
          <w:sz w:val="20"/>
          <w:szCs w:val="20"/>
        </w:rPr>
        <w:t xml:space="preserve"> products the minimum support was set to a value of 0.05. </w:t>
      </w:r>
      <w:r w:rsidRPr="00E9386E">
        <w:rPr>
          <w:rFonts w:eastAsia="system-ui" w:cs="system-ui"/>
          <w:sz w:val="20"/>
          <w:szCs w:val="20"/>
          <w:lang w:val="en-GB"/>
        </w:rPr>
        <w:t> </w:t>
      </w:r>
    </w:p>
    <w:p w:rsidRPr="00E9386E" w:rsidR="00E9386E" w:rsidP="00E9386E" w:rsidRDefault="00E9386E" w14:paraId="4F164B04" w14:textId="04D80A57">
      <w:pPr>
        <w:spacing w:after="0"/>
        <w:rPr>
          <w:rFonts w:eastAsia="system-ui" w:cs="system-ui"/>
          <w:sz w:val="20"/>
          <w:szCs w:val="20"/>
          <w:lang w:val="en-GB"/>
        </w:rPr>
      </w:pPr>
      <w:r w:rsidRPr="00E9386E">
        <w:rPr>
          <w:rFonts w:eastAsia="system-ui" w:cs="system-ui"/>
          <w:sz w:val="20"/>
          <w:szCs w:val="20"/>
          <w:lang w:val="en-GB"/>
        </w:rPr>
        <w:lastRenderedPageBreak/>
        <w:drawing>
          <wp:inline distT="0" distB="0" distL="0" distR="0" wp14:anchorId="2485EB59" wp14:editId="53FBBF51">
            <wp:extent cx="2718517" cy="3390900"/>
            <wp:effectExtent l="0" t="0" r="5715" b="0"/>
            <wp:docPr id="120777637"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3593" cy="3422178"/>
                    </a:xfrm>
                    <a:prstGeom prst="rect">
                      <a:avLst/>
                    </a:prstGeom>
                    <a:noFill/>
                    <a:ln>
                      <a:noFill/>
                    </a:ln>
                  </pic:spPr>
                </pic:pic>
              </a:graphicData>
            </a:graphic>
          </wp:inline>
        </w:drawing>
      </w:r>
      <w:r w:rsidRPr="00E9386E">
        <w:rPr>
          <w:rFonts w:eastAsia="system-ui" w:cs="system-ui"/>
          <w:sz w:val="20"/>
          <w:szCs w:val="20"/>
          <w:lang w:val="en-GB"/>
        </w:rPr>
        <w:t> </w:t>
      </w:r>
    </w:p>
    <w:p w:rsidRPr="00E9386E" w:rsidR="00E9386E" w:rsidP="00E9386E" w:rsidRDefault="00E9386E" w14:paraId="2548BB83" w14:textId="77777777">
      <w:pPr>
        <w:spacing w:after="0"/>
        <w:rPr>
          <w:rFonts w:eastAsia="system-ui" w:cs="system-ui"/>
          <w:sz w:val="20"/>
          <w:szCs w:val="20"/>
          <w:lang w:val="en-GB"/>
        </w:rPr>
      </w:pPr>
      <w:r w:rsidRPr="00E9386E">
        <w:rPr>
          <w:rFonts w:eastAsia="system-ui" w:cs="system-ui"/>
          <w:sz w:val="20"/>
          <w:szCs w:val="20"/>
          <w:lang w:val="en-GB"/>
        </w:rPr>
        <w:t> </w:t>
      </w:r>
    </w:p>
    <w:p w:rsidRPr="00E9386E" w:rsidR="00E9386E" w:rsidP="00E9386E" w:rsidRDefault="00E9386E" w14:paraId="10F6E7F9" w14:textId="5772E244">
      <w:pPr>
        <w:spacing w:after="0"/>
        <w:rPr>
          <w:rFonts w:eastAsia="system-ui" w:cs="system-ui"/>
          <w:sz w:val="20"/>
          <w:szCs w:val="20"/>
          <w:lang w:val="en-GB"/>
        </w:rPr>
      </w:pPr>
      <w:r w:rsidRPr="00E9386E">
        <w:rPr>
          <w:rFonts w:eastAsia="system-ui" w:cs="system-ui"/>
          <w:sz w:val="20"/>
          <w:szCs w:val="20"/>
          <w:lang w:val="en-GB"/>
        </w:rPr>
        <w:t> </w:t>
      </w:r>
      <w:r w:rsidRPr="00E9386E">
        <w:rPr>
          <w:rFonts w:eastAsia="system-ui" w:cs="system-ui"/>
          <w:sz w:val="20"/>
          <w:szCs w:val="20"/>
        </w:rPr>
        <w:t xml:space="preserve">After </w:t>
      </w:r>
      <w:proofErr w:type="gramStart"/>
      <w:r w:rsidRPr="00E9386E">
        <w:rPr>
          <w:rFonts w:eastAsia="system-ui" w:cs="system-ui"/>
          <w:sz w:val="20"/>
          <w:szCs w:val="20"/>
        </w:rPr>
        <w:t>a few</w:t>
      </w:r>
      <w:proofErr w:type="gramEnd"/>
      <w:r w:rsidRPr="00E9386E">
        <w:rPr>
          <w:rFonts w:eastAsia="system-ui" w:cs="system-ui"/>
          <w:sz w:val="20"/>
          <w:szCs w:val="20"/>
        </w:rPr>
        <w:t xml:space="preserve"> rounds of trial and error, the minimum confidence level was set to 0.4, producing a total of </w:t>
      </w:r>
      <w:proofErr w:type="gramStart"/>
      <w:r w:rsidRPr="00E9386E">
        <w:rPr>
          <w:rFonts w:eastAsia="system-ui" w:cs="system-ui"/>
          <w:sz w:val="20"/>
          <w:szCs w:val="20"/>
        </w:rPr>
        <w:t>9</w:t>
      </w:r>
      <w:proofErr w:type="gramEnd"/>
      <w:r w:rsidRPr="00E9386E">
        <w:rPr>
          <w:rFonts w:eastAsia="system-ui" w:cs="system-ui"/>
          <w:sz w:val="20"/>
          <w:szCs w:val="20"/>
        </w:rPr>
        <w:t xml:space="preserve"> rules:</w:t>
      </w:r>
      <w:r w:rsidRPr="00E9386E">
        <w:rPr>
          <w:rFonts w:eastAsia="system-ui" w:cs="system-ui"/>
          <w:sz w:val="20"/>
          <w:szCs w:val="20"/>
          <w:lang w:val="en-GB"/>
        </w:rPr>
        <w:t> </w:t>
      </w:r>
    </w:p>
    <w:p w:rsidRPr="00E9386E" w:rsidR="00E9386E" w:rsidP="00E9386E" w:rsidRDefault="00E9386E" w14:paraId="6B2E009D" w14:textId="12BF6ED0">
      <w:pPr>
        <w:spacing w:after="0"/>
        <w:rPr>
          <w:rFonts w:eastAsia="system-ui" w:cs="system-ui"/>
          <w:sz w:val="20"/>
          <w:szCs w:val="20"/>
          <w:lang w:val="en-GB"/>
        </w:rPr>
      </w:pPr>
      <w:r w:rsidRPr="00E9386E">
        <w:rPr>
          <w:rFonts w:eastAsia="system-ui" w:cs="system-ui"/>
          <w:sz w:val="20"/>
          <w:szCs w:val="20"/>
          <w:lang w:val="en-GB"/>
        </w:rPr>
        <w:drawing>
          <wp:inline distT="0" distB="0" distL="0" distR="0" wp14:anchorId="40A272EC" wp14:editId="383CE239">
            <wp:extent cx="5943600" cy="926465"/>
            <wp:effectExtent l="0" t="0" r="0" b="6985"/>
            <wp:docPr id="1171658803" name="Picture 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r w:rsidRPr="00E9386E">
        <w:rPr>
          <w:rFonts w:eastAsia="system-ui" w:cs="system-ui"/>
          <w:sz w:val="20"/>
          <w:szCs w:val="20"/>
          <w:lang w:val="en-GB"/>
        </w:rPr>
        <w:t> </w:t>
      </w:r>
    </w:p>
    <w:p w:rsidRPr="00E9386E" w:rsidR="00E9386E" w:rsidP="00E9386E" w:rsidRDefault="00E9386E" w14:paraId="5EDA79F9" w14:textId="77777777">
      <w:pPr>
        <w:spacing w:after="0"/>
        <w:rPr>
          <w:rFonts w:eastAsia="system-ui" w:cs="system-ui"/>
          <w:sz w:val="20"/>
          <w:szCs w:val="20"/>
          <w:lang w:val="en-GB"/>
        </w:rPr>
      </w:pPr>
      <w:r w:rsidRPr="00E9386E">
        <w:rPr>
          <w:rFonts w:eastAsia="system-ui" w:cs="system-ui"/>
          <w:sz w:val="20"/>
          <w:szCs w:val="20"/>
        </w:rPr>
        <w:t xml:space="preserve">To narrow down the research scope, </w:t>
      </w:r>
      <w:proofErr w:type="gramStart"/>
      <w:r w:rsidRPr="00E9386E">
        <w:rPr>
          <w:rFonts w:eastAsia="system-ui" w:cs="system-ui"/>
          <w:sz w:val="20"/>
          <w:szCs w:val="20"/>
        </w:rPr>
        <w:t>3</w:t>
      </w:r>
      <w:proofErr w:type="gramEnd"/>
      <w:r w:rsidRPr="00E9386E">
        <w:rPr>
          <w:rFonts w:eastAsia="system-ui" w:cs="system-ui"/>
          <w:sz w:val="20"/>
          <w:szCs w:val="20"/>
        </w:rPr>
        <w:t xml:space="preserve"> rules </w:t>
      </w:r>
      <w:proofErr w:type="gramStart"/>
      <w:r w:rsidRPr="00E9386E">
        <w:rPr>
          <w:rFonts w:eastAsia="system-ui" w:cs="system-ui"/>
          <w:sz w:val="20"/>
          <w:szCs w:val="20"/>
        </w:rPr>
        <w:t>were chosen</w:t>
      </w:r>
      <w:proofErr w:type="gramEnd"/>
      <w:r w:rsidRPr="00E9386E">
        <w:rPr>
          <w:rFonts w:eastAsia="system-ui" w:cs="system-ui"/>
          <w:sz w:val="20"/>
          <w:szCs w:val="20"/>
        </w:rPr>
        <w:t xml:space="preserve"> for further analysis due to both their products ranking high in the top </w:t>
      </w:r>
      <w:proofErr w:type="gramStart"/>
      <w:r w:rsidRPr="00E9386E">
        <w:rPr>
          <w:rFonts w:eastAsia="system-ui" w:cs="system-ui"/>
          <w:sz w:val="20"/>
          <w:szCs w:val="20"/>
        </w:rPr>
        <w:t>10</w:t>
      </w:r>
      <w:proofErr w:type="gramEnd"/>
      <w:r w:rsidRPr="00E9386E">
        <w:rPr>
          <w:rFonts w:eastAsia="system-ui" w:cs="system-ui"/>
          <w:sz w:val="20"/>
          <w:szCs w:val="20"/>
        </w:rPr>
        <w:t xml:space="preserve"> most impactful products (see above), and a high confidence level:</w:t>
      </w:r>
      <w:r w:rsidRPr="00E9386E">
        <w:rPr>
          <w:rFonts w:eastAsia="system-ui" w:cs="system-ui"/>
          <w:sz w:val="20"/>
          <w:szCs w:val="20"/>
          <w:lang w:val="en-GB"/>
        </w:rPr>
        <w:t> </w:t>
      </w:r>
    </w:p>
    <w:p w:rsidRPr="00E9386E" w:rsidR="00E9386E" w:rsidP="00E9386E" w:rsidRDefault="00E9386E" w14:paraId="7E8637DE" w14:textId="77777777">
      <w:pPr>
        <w:spacing w:after="0"/>
        <w:rPr>
          <w:rFonts w:eastAsia="system-ui" w:cs="system-ui"/>
          <w:sz w:val="20"/>
          <w:szCs w:val="20"/>
          <w:lang w:val="en-GB"/>
        </w:rPr>
      </w:pPr>
      <w:r w:rsidRPr="00E9386E">
        <w:rPr>
          <w:rFonts w:eastAsia="system-ui" w:cs="system-ui"/>
          <w:sz w:val="20"/>
          <w:szCs w:val="20"/>
          <w:lang w:val="en-GB"/>
        </w:rPr>
        <w:t> </w:t>
      </w:r>
    </w:p>
    <w:p w:rsidRPr="00E9386E" w:rsidR="00E9386E" w:rsidP="00E9386E" w:rsidRDefault="00E9386E" w14:paraId="7E1A4DDC" w14:textId="77777777">
      <w:pPr>
        <w:spacing w:after="0"/>
        <w:rPr>
          <w:rFonts w:eastAsia="system-ui" w:cs="system-ui"/>
          <w:sz w:val="20"/>
          <w:szCs w:val="20"/>
          <w:lang w:val="en-GB"/>
        </w:rPr>
      </w:pPr>
      <w:r w:rsidRPr="00E9386E">
        <w:rPr>
          <w:rFonts w:eastAsia="system-ui" w:cs="system-ui"/>
          <w:b/>
          <w:bCs/>
          <w:sz w:val="20"/>
          <w:szCs w:val="20"/>
        </w:rPr>
        <w:t>PAPER CHAIN KIT VINTAGE CHRISTMAS =YES 90 ==&gt; PAPER CHAIN KIT 50S CHRISTMAS = YES 61    </w:t>
      </w:r>
      <w:r w:rsidRPr="00E9386E">
        <w:rPr>
          <w:rFonts w:eastAsia="system-ui" w:cs="system-ui"/>
          <w:sz w:val="20"/>
          <w:szCs w:val="20"/>
          <w:lang w:val="en-GB"/>
        </w:rPr>
        <w:t> </w:t>
      </w:r>
    </w:p>
    <w:p w:rsidRPr="00E9386E" w:rsidR="00E9386E" w:rsidP="00E9386E" w:rsidRDefault="00E9386E" w14:paraId="5229E7D5" w14:textId="77777777">
      <w:pPr>
        <w:spacing w:after="0"/>
        <w:rPr>
          <w:rFonts w:eastAsia="system-ui" w:cs="system-ui"/>
          <w:sz w:val="20"/>
          <w:szCs w:val="20"/>
          <w:lang w:val="en-GB"/>
        </w:rPr>
      </w:pPr>
      <w:r w:rsidRPr="00E9386E">
        <w:rPr>
          <w:rFonts w:eastAsia="system-ui" w:cs="system-ui"/>
          <w:sz w:val="20"/>
          <w:szCs w:val="20"/>
        </w:rPr>
        <w:t>&lt;conf:(0.68)&gt; lift:(5.42) lev:(0.06) [49] conv:(2.62)</w:t>
      </w:r>
      <w:r w:rsidRPr="00E9386E">
        <w:rPr>
          <w:rFonts w:eastAsia="system-ui" w:cs="system-ui"/>
          <w:sz w:val="20"/>
          <w:szCs w:val="20"/>
          <w:lang w:val="en-GB"/>
        </w:rPr>
        <w:t> </w:t>
      </w:r>
    </w:p>
    <w:p w:rsidRPr="00E9386E" w:rsidR="00E9386E" w:rsidP="00E9386E" w:rsidRDefault="00E9386E" w14:paraId="2CAFBA69" w14:textId="77777777">
      <w:pPr>
        <w:spacing w:after="0"/>
        <w:rPr>
          <w:rFonts w:eastAsia="system-ui" w:cs="system-ui"/>
          <w:sz w:val="20"/>
          <w:szCs w:val="20"/>
          <w:lang w:val="en-GB"/>
        </w:rPr>
      </w:pPr>
      <w:r w:rsidRPr="00E9386E">
        <w:rPr>
          <w:rFonts w:eastAsia="system-ui" w:cs="system-ui"/>
          <w:sz w:val="20"/>
          <w:szCs w:val="20"/>
          <w:lang w:val="en-GB"/>
        </w:rPr>
        <w:t> </w:t>
      </w:r>
    </w:p>
    <w:p w:rsidRPr="00E9386E" w:rsidR="00E9386E" w:rsidP="00E9386E" w:rsidRDefault="00E9386E" w14:paraId="6C8F146D" w14:textId="77777777">
      <w:pPr>
        <w:spacing w:after="0"/>
        <w:rPr>
          <w:rFonts w:eastAsia="system-ui" w:cs="system-ui"/>
          <w:sz w:val="20"/>
          <w:szCs w:val="20"/>
          <w:lang w:val="en-GB"/>
        </w:rPr>
      </w:pPr>
      <w:r w:rsidRPr="00E9386E">
        <w:rPr>
          <w:rFonts w:eastAsia="system-ui" w:cs="system-ui"/>
          <w:b/>
          <w:bCs/>
          <w:sz w:val="20"/>
          <w:szCs w:val="20"/>
        </w:rPr>
        <w:t>RED WOOLLY HOTTIE WHITE HEART =YES 97 ==&gt; KNITTED UNION FLAG HOT WATER BOTTLE =YES 54</w:t>
      </w:r>
      <w:r w:rsidRPr="00E9386E">
        <w:rPr>
          <w:rFonts w:eastAsia="system-ui" w:cs="system-ui"/>
          <w:sz w:val="20"/>
          <w:szCs w:val="20"/>
        </w:rPr>
        <w:t>    &lt;conf:(0.56)&gt; lift:(6.39) lev:(0.05) [45] conv:(2.01)</w:t>
      </w:r>
      <w:r w:rsidRPr="00E9386E">
        <w:rPr>
          <w:rFonts w:eastAsia="system-ui" w:cs="system-ui"/>
          <w:sz w:val="20"/>
          <w:szCs w:val="20"/>
          <w:lang w:val="en-GB"/>
        </w:rPr>
        <w:t> </w:t>
      </w:r>
    </w:p>
    <w:p w:rsidRPr="00E9386E" w:rsidR="00E9386E" w:rsidP="00E9386E" w:rsidRDefault="00E9386E" w14:paraId="480F81F9" w14:textId="77777777">
      <w:pPr>
        <w:spacing w:after="0"/>
        <w:rPr>
          <w:rFonts w:eastAsia="system-ui" w:cs="system-ui"/>
          <w:sz w:val="20"/>
          <w:szCs w:val="20"/>
          <w:lang w:val="en-GB"/>
        </w:rPr>
      </w:pPr>
      <w:r w:rsidRPr="00E9386E">
        <w:rPr>
          <w:rFonts w:eastAsia="system-ui" w:cs="system-ui"/>
          <w:sz w:val="20"/>
          <w:szCs w:val="20"/>
          <w:lang w:val="en-GB"/>
        </w:rPr>
        <w:t> </w:t>
      </w:r>
    </w:p>
    <w:p w:rsidRPr="00E9386E" w:rsidR="00E9386E" w:rsidP="00E9386E" w:rsidRDefault="00E9386E" w14:paraId="15FA0859" w14:textId="77777777">
      <w:pPr>
        <w:spacing w:after="0"/>
        <w:rPr>
          <w:rFonts w:eastAsia="system-ui" w:cs="system-ui"/>
          <w:sz w:val="20"/>
          <w:szCs w:val="20"/>
          <w:lang w:val="en-GB"/>
        </w:rPr>
      </w:pPr>
      <w:r w:rsidRPr="00E9386E">
        <w:rPr>
          <w:rFonts w:eastAsia="system-ui" w:cs="system-ui"/>
          <w:b/>
          <w:bCs/>
          <w:sz w:val="20"/>
          <w:szCs w:val="20"/>
        </w:rPr>
        <w:t>PAPER CHAIN KIT 50S CHRISTMAS =YES 112 ==&gt; PAPER CHAIN KIT VINTAGE CHRISTMAS=YES 61</w:t>
      </w:r>
      <w:r w:rsidRPr="00E9386E">
        <w:rPr>
          <w:rFonts w:eastAsia="system-ui" w:cs="system-ui"/>
          <w:sz w:val="20"/>
          <w:szCs w:val="20"/>
        </w:rPr>
        <w:t>    </w:t>
      </w:r>
      <w:r w:rsidRPr="00E9386E">
        <w:rPr>
          <w:rFonts w:eastAsia="system-ui" w:cs="system-ui"/>
          <w:sz w:val="20"/>
          <w:szCs w:val="20"/>
          <w:lang w:val="en-GB"/>
        </w:rPr>
        <w:t> </w:t>
      </w:r>
    </w:p>
    <w:p w:rsidRPr="00E9386E" w:rsidR="00E9386E" w:rsidP="00E9386E" w:rsidRDefault="00E9386E" w14:paraId="341EFE79" w14:textId="77777777">
      <w:pPr>
        <w:spacing w:after="0"/>
        <w:rPr>
          <w:rFonts w:eastAsia="system-ui" w:cs="system-ui"/>
          <w:sz w:val="20"/>
          <w:szCs w:val="20"/>
          <w:lang w:val="en-GB"/>
        </w:rPr>
      </w:pPr>
      <w:r w:rsidRPr="00E9386E">
        <w:rPr>
          <w:rFonts w:eastAsia="system-ui" w:cs="system-ui"/>
          <w:sz w:val="20"/>
          <w:szCs w:val="20"/>
        </w:rPr>
        <w:t>&lt;conf:(0.54)&gt; lift:(5.42) lev:(0.06) [49] conv:(1.94)</w:t>
      </w:r>
      <w:r w:rsidRPr="00E9386E">
        <w:rPr>
          <w:rFonts w:eastAsia="system-ui" w:cs="system-ui"/>
          <w:sz w:val="20"/>
          <w:szCs w:val="20"/>
          <w:lang w:val="en-GB"/>
        </w:rPr>
        <w:t> </w:t>
      </w:r>
    </w:p>
    <w:p w:rsidR="53DB70F4" w:rsidP="3DC2879E" w:rsidRDefault="53DB70F4" w14:paraId="77070F2D" w14:textId="357E4DB4">
      <w:pPr>
        <w:spacing w:after="0"/>
        <w:rPr>
          <w:rFonts w:ascii="system-ui" w:hAnsi="system-ui" w:eastAsia="system-ui" w:cs="system-ui"/>
        </w:rPr>
      </w:pPr>
    </w:p>
    <w:p w:rsidRPr="004C4141" w:rsidR="004C4141" w:rsidP="004C4141" w:rsidRDefault="004C4141" w14:paraId="6B3CAB1D" w14:textId="1447EC58" w14:noSpellErr="1">
      <w:pPr>
        <w:pStyle w:val="Heading3"/>
        <w:rPr>
          <w:rFonts w:eastAsia="system-ui"/>
        </w:rPr>
      </w:pPr>
      <w:bookmarkStart w:name="_Ref197591511" w:id="4"/>
      <w:bookmarkStart w:name="_Toc1990041309" w:id="1040278026"/>
      <w:r w:rsidRPr="76400B03" w:rsidR="004C4141">
        <w:rPr>
          <w:rFonts w:eastAsia="system-ui"/>
        </w:rPr>
        <w:t>Association Rules Metrics</w:t>
      </w:r>
      <w:bookmarkEnd w:id="4"/>
      <w:bookmarkEnd w:id="1040278026"/>
    </w:p>
    <w:p w:rsidRPr="004C4141" w:rsidR="004C4141" w:rsidP="004C4141" w:rsidRDefault="004C4141" w14:paraId="078DD817" w14:textId="364E0C5A">
      <w:pPr>
        <w:spacing w:after="0"/>
        <w:rPr>
          <w:rFonts w:eastAsia="system-ui" w:cs="system-ui"/>
          <w:sz w:val="20"/>
          <w:szCs w:val="20"/>
          <w:lang w:val="en-GB"/>
        </w:rPr>
      </w:pPr>
      <w:r w:rsidRPr="004C4141">
        <w:rPr>
          <w:rFonts w:eastAsia="system-ui" w:cs="system-ui"/>
          <w:sz w:val="20"/>
          <w:szCs w:val="20"/>
          <w:lang w:val="en-GB"/>
        </w:rPr>
        <w:t> </w:t>
      </w:r>
    </w:p>
    <w:p w:rsidRPr="004C4141" w:rsidR="004C4141" w:rsidP="004C4141" w:rsidRDefault="004C4141" w14:paraId="67A79523" w14:textId="77777777">
      <w:pPr>
        <w:numPr>
          <w:ilvl w:val="0"/>
          <w:numId w:val="13"/>
        </w:numPr>
        <w:spacing w:after="0"/>
        <w:rPr>
          <w:rFonts w:eastAsia="system-ui" w:cs="system-ui"/>
          <w:sz w:val="20"/>
          <w:szCs w:val="20"/>
          <w:lang w:val="en-GB"/>
        </w:rPr>
      </w:pPr>
      <w:r w:rsidRPr="004C4141">
        <w:rPr>
          <w:rFonts w:eastAsia="system-ui" w:cs="system-ui"/>
          <w:sz w:val="20"/>
          <w:szCs w:val="20"/>
        </w:rPr>
        <w:t>Lift: it factors in the appearance rate of Y, to validate the confidence of a rule.</w:t>
      </w:r>
      <w:r w:rsidRPr="004C4141">
        <w:rPr>
          <w:rFonts w:eastAsia="system-ui" w:cs="system-ui"/>
          <w:sz w:val="20"/>
          <w:szCs w:val="20"/>
          <w:lang w:val="en-GB"/>
        </w:rPr>
        <w:t> </w:t>
      </w:r>
    </w:p>
    <w:p w:rsidRPr="004C4141" w:rsidR="004C4141" w:rsidP="004C4141" w:rsidRDefault="004C4141" w14:paraId="2311550E" w14:textId="77777777">
      <w:pPr>
        <w:spacing w:after="0"/>
        <w:rPr>
          <w:rFonts w:eastAsia="system-ui" w:cs="system-ui"/>
          <w:sz w:val="20"/>
          <w:szCs w:val="20"/>
          <w:lang w:val="en-GB"/>
        </w:rPr>
      </w:pPr>
      <w:r w:rsidRPr="004C4141">
        <w:rPr>
          <w:rFonts w:eastAsia="system-ui" w:cs="system-ui"/>
          <w:b/>
          <w:bCs/>
          <w:i/>
          <w:iCs/>
          <w:sz w:val="20"/>
          <w:szCs w:val="20"/>
        </w:rPr>
        <w:lastRenderedPageBreak/>
        <w:t>“Do X and Y appear together often, only because Y already appears most of the time?”</w:t>
      </w:r>
      <w:r w:rsidRPr="004C4141">
        <w:rPr>
          <w:rFonts w:eastAsia="system-ui" w:cs="system-ui"/>
          <w:sz w:val="20"/>
          <w:szCs w:val="20"/>
          <w:lang w:val="en-GB"/>
        </w:rPr>
        <w:t> </w:t>
      </w:r>
    </w:p>
    <w:p w:rsidRPr="004C4141" w:rsidR="004C4141" w:rsidP="004C4141" w:rsidRDefault="004C4141" w14:paraId="6AF8BECB" w14:textId="77777777">
      <w:pPr>
        <w:spacing w:after="0"/>
        <w:rPr>
          <w:rFonts w:eastAsia="system-ui" w:cs="system-ui"/>
          <w:sz w:val="20"/>
          <w:szCs w:val="20"/>
          <w:lang w:val="en-GB"/>
        </w:rPr>
      </w:pPr>
      <w:r w:rsidRPr="004C4141">
        <w:rPr>
          <w:rFonts w:eastAsia="system-ui" w:cs="system-ui"/>
          <w:sz w:val="20"/>
          <w:szCs w:val="20"/>
        </w:rPr>
        <w:t xml:space="preserve">Suppose That Milk had </w:t>
      </w:r>
      <w:proofErr w:type="gramStart"/>
      <w:r w:rsidRPr="004C4141">
        <w:rPr>
          <w:rFonts w:eastAsia="system-ui" w:cs="system-ui"/>
          <w:sz w:val="20"/>
          <w:szCs w:val="20"/>
        </w:rPr>
        <w:t>a very high</w:t>
      </w:r>
      <w:proofErr w:type="gramEnd"/>
      <w:r w:rsidRPr="004C4141">
        <w:rPr>
          <w:rFonts w:eastAsia="system-ui" w:cs="system-ui"/>
          <w:sz w:val="20"/>
          <w:szCs w:val="20"/>
        </w:rPr>
        <w:t xml:space="preserve"> support, this would make the high confidence of the rule Bread =&gt; Milk potentially purely coincidental</w:t>
      </w:r>
      <w:proofErr w:type="gramStart"/>
      <w:r w:rsidRPr="004C4141">
        <w:rPr>
          <w:rFonts w:eastAsia="system-ui" w:cs="system-ui"/>
          <w:sz w:val="20"/>
          <w:szCs w:val="20"/>
        </w:rPr>
        <w:t>. </w:t>
      </w:r>
      <w:r w:rsidRPr="004C4141">
        <w:rPr>
          <w:rFonts w:eastAsia="system-ui" w:cs="system-ui"/>
          <w:sz w:val="20"/>
          <w:szCs w:val="20"/>
          <w:lang w:val="en-GB"/>
        </w:rPr>
        <w:t> </w:t>
      </w:r>
      <w:proofErr w:type="gramEnd"/>
    </w:p>
    <w:p w:rsidRPr="004C4141" w:rsidR="004C4141" w:rsidP="004C4141" w:rsidRDefault="004C4141" w14:paraId="63BC613D" w14:textId="77777777">
      <w:pPr>
        <w:spacing w:after="0"/>
        <w:rPr>
          <w:rFonts w:eastAsia="system-ui" w:cs="system-ui"/>
          <w:sz w:val="20"/>
          <w:szCs w:val="20"/>
          <w:lang w:val="en-GB"/>
        </w:rPr>
      </w:pPr>
      <w:r w:rsidRPr="004C4141">
        <w:rPr>
          <w:rFonts w:eastAsia="system-ui" w:cs="system-ui"/>
          <w:sz w:val="20"/>
          <w:szCs w:val="20"/>
        </w:rPr>
        <w:t xml:space="preserve">Lift helps us evaluate the trueness of the confidence value by taking the appearance of Y into account. The further the value from </w:t>
      </w:r>
      <w:proofErr w:type="gramStart"/>
      <w:r w:rsidRPr="004C4141">
        <w:rPr>
          <w:rFonts w:eastAsia="system-ui" w:cs="system-ui"/>
          <w:sz w:val="20"/>
          <w:szCs w:val="20"/>
        </w:rPr>
        <w:t>1</w:t>
      </w:r>
      <w:proofErr w:type="gramEnd"/>
      <w:r w:rsidRPr="004C4141">
        <w:rPr>
          <w:rFonts w:eastAsia="system-ui" w:cs="system-ui"/>
          <w:sz w:val="20"/>
          <w:szCs w:val="20"/>
        </w:rPr>
        <w:t xml:space="preserve"> the stronger we can consider the value of confidence to be. On the other hand, a lift value closer to </w:t>
      </w:r>
      <w:proofErr w:type="gramStart"/>
      <w:r w:rsidRPr="004C4141">
        <w:rPr>
          <w:rFonts w:eastAsia="system-ui" w:cs="system-ui"/>
          <w:sz w:val="20"/>
          <w:szCs w:val="20"/>
        </w:rPr>
        <w:t>1</w:t>
      </w:r>
      <w:proofErr w:type="gramEnd"/>
      <w:r w:rsidRPr="004C4141">
        <w:rPr>
          <w:rFonts w:eastAsia="system-ui" w:cs="system-ui"/>
          <w:sz w:val="20"/>
          <w:szCs w:val="20"/>
        </w:rPr>
        <w:t xml:space="preserve"> would mean that the rule is not that much better than random guessing.</w:t>
      </w:r>
      <w:r w:rsidRPr="004C4141">
        <w:rPr>
          <w:rFonts w:eastAsia="system-ui" w:cs="system-ui"/>
          <w:sz w:val="20"/>
          <w:szCs w:val="20"/>
          <w:lang w:val="en-GB"/>
        </w:rPr>
        <w:t> </w:t>
      </w:r>
    </w:p>
    <w:p w:rsidRPr="004C4141" w:rsidR="004C4141" w:rsidP="004C4141" w:rsidRDefault="004C4141" w14:paraId="4CEB45CA" w14:textId="77777777">
      <w:pPr>
        <w:spacing w:after="0"/>
        <w:rPr>
          <w:rFonts w:eastAsia="system-ui" w:cs="system-ui"/>
          <w:sz w:val="20"/>
          <w:szCs w:val="20"/>
          <w:lang w:val="en-GB"/>
        </w:rPr>
      </w:pPr>
      <w:r w:rsidRPr="004C4141">
        <w:rPr>
          <w:rFonts w:eastAsia="system-ui" w:cs="system-ui"/>
          <w:sz w:val="20"/>
          <w:szCs w:val="20"/>
          <w:lang w:val="en-GB"/>
        </w:rPr>
        <w:t> </w:t>
      </w:r>
    </w:p>
    <w:p w:rsidRPr="004C4141" w:rsidR="004C4141" w:rsidP="004C4141" w:rsidRDefault="004C4141" w14:paraId="78E12E0C" w14:textId="77777777">
      <w:pPr>
        <w:numPr>
          <w:ilvl w:val="0"/>
          <w:numId w:val="14"/>
        </w:numPr>
        <w:spacing w:after="0"/>
        <w:rPr>
          <w:rFonts w:eastAsia="system-ui" w:cs="system-ui"/>
          <w:sz w:val="20"/>
          <w:szCs w:val="20"/>
          <w:lang w:val="en-GB"/>
        </w:rPr>
      </w:pPr>
      <w:r w:rsidRPr="004C4141">
        <w:rPr>
          <w:rFonts w:eastAsia="system-ui" w:cs="system-ui"/>
          <w:sz w:val="20"/>
          <w:szCs w:val="20"/>
        </w:rPr>
        <w:t>Leverage: it compares how often two items appear together against the probability of randomly appearing together.</w:t>
      </w:r>
      <w:r w:rsidRPr="004C4141">
        <w:rPr>
          <w:rFonts w:eastAsia="system-ui" w:cs="system-ui"/>
          <w:sz w:val="20"/>
          <w:szCs w:val="20"/>
          <w:lang w:val="en-GB"/>
        </w:rPr>
        <w:t> </w:t>
      </w:r>
    </w:p>
    <w:p w:rsidRPr="004C4141" w:rsidR="004C4141" w:rsidP="004C4141" w:rsidRDefault="004C4141" w14:paraId="71B07020" w14:textId="77777777">
      <w:pPr>
        <w:spacing w:after="0"/>
        <w:rPr>
          <w:rFonts w:eastAsia="system-ui" w:cs="system-ui"/>
          <w:sz w:val="20"/>
          <w:szCs w:val="20"/>
          <w:lang w:val="en-GB"/>
        </w:rPr>
      </w:pPr>
      <w:r w:rsidRPr="004C4141">
        <w:rPr>
          <w:rFonts w:eastAsia="system-ui" w:cs="system-ui"/>
          <w:b/>
          <w:bCs/>
          <w:i/>
          <w:iCs/>
          <w:sz w:val="20"/>
          <w:szCs w:val="20"/>
        </w:rPr>
        <w:t>“Do X and Y actually appear together more often than their random probability would indicate?”</w:t>
      </w:r>
      <w:r w:rsidRPr="004C4141">
        <w:rPr>
          <w:rFonts w:eastAsia="system-ui" w:cs="system-ui"/>
          <w:sz w:val="20"/>
          <w:szCs w:val="20"/>
          <w:lang w:val="en-GB"/>
        </w:rPr>
        <w:t> </w:t>
      </w:r>
    </w:p>
    <w:p w:rsidRPr="004C4141" w:rsidR="004C4141" w:rsidP="004C4141" w:rsidRDefault="004C4141" w14:paraId="18CA7FE0" w14:textId="77777777">
      <w:pPr>
        <w:spacing w:after="0"/>
        <w:rPr>
          <w:rFonts w:eastAsia="system-ui" w:cs="system-ui"/>
          <w:sz w:val="20"/>
          <w:szCs w:val="20"/>
          <w:lang w:val="en-GB"/>
        </w:rPr>
      </w:pPr>
      <w:r w:rsidRPr="004C4141">
        <w:rPr>
          <w:rFonts w:eastAsia="system-ui" w:cs="system-ui"/>
          <w:sz w:val="20"/>
          <w:szCs w:val="20"/>
        </w:rPr>
        <w:t xml:space="preserve">Suppose that two </w:t>
      </w:r>
      <w:proofErr w:type="gramStart"/>
      <w:r w:rsidRPr="004C4141">
        <w:rPr>
          <w:rFonts w:eastAsia="system-ui" w:cs="system-ui"/>
          <w:sz w:val="20"/>
          <w:szCs w:val="20"/>
        </w:rPr>
        <w:t>items</w:t>
      </w:r>
      <w:proofErr w:type="gramEnd"/>
      <w:r w:rsidRPr="004C4141">
        <w:rPr>
          <w:rFonts w:eastAsia="system-ui" w:cs="system-ui"/>
          <w:sz w:val="20"/>
          <w:szCs w:val="20"/>
        </w:rPr>
        <w:t xml:space="preserve"> X and </w:t>
      </w:r>
      <w:proofErr w:type="gramStart"/>
      <w:r w:rsidRPr="004C4141">
        <w:rPr>
          <w:rFonts w:eastAsia="system-ui" w:cs="system-ui"/>
          <w:sz w:val="20"/>
          <w:szCs w:val="20"/>
        </w:rPr>
        <w:t>Y had</w:t>
      </w:r>
      <w:proofErr w:type="gramEnd"/>
      <w:r w:rsidRPr="004C4141">
        <w:rPr>
          <w:rFonts w:eastAsia="system-ui" w:cs="system-ui"/>
          <w:sz w:val="20"/>
          <w:szCs w:val="20"/>
        </w:rPr>
        <w:t xml:space="preserve"> </w:t>
      </w:r>
      <w:proofErr w:type="gramStart"/>
      <w:r w:rsidRPr="004C4141">
        <w:rPr>
          <w:rFonts w:eastAsia="system-ui" w:cs="system-ui"/>
          <w:sz w:val="20"/>
          <w:szCs w:val="20"/>
        </w:rPr>
        <w:t>respectively</w:t>
      </w:r>
      <w:proofErr w:type="gramEnd"/>
      <w:r w:rsidRPr="004C4141">
        <w:rPr>
          <w:rFonts w:eastAsia="system-ui" w:cs="system-ui"/>
          <w:sz w:val="20"/>
          <w:szCs w:val="20"/>
        </w:rPr>
        <w:t xml:space="preserve"> support of 0.2 and 0.3. their combined probability of co-existence would be </w:t>
      </w:r>
      <w:proofErr w:type="gramStart"/>
      <w:r w:rsidRPr="004C4141">
        <w:rPr>
          <w:rFonts w:eastAsia="system-ui" w:cs="system-ui"/>
          <w:sz w:val="20"/>
          <w:szCs w:val="20"/>
        </w:rPr>
        <w:t>0.5</w:t>
      </w:r>
      <w:proofErr w:type="gramEnd"/>
      <w:r w:rsidRPr="004C4141">
        <w:rPr>
          <w:rFonts w:eastAsia="system-ui" w:cs="system-ui"/>
          <w:sz w:val="20"/>
          <w:szCs w:val="20"/>
        </w:rPr>
        <w:t> </w:t>
      </w:r>
      <w:r w:rsidRPr="004C4141">
        <w:rPr>
          <w:rFonts w:eastAsia="system-ui" w:cs="system-ui"/>
          <w:sz w:val="20"/>
          <w:szCs w:val="20"/>
          <w:lang w:val="en-GB"/>
        </w:rPr>
        <w:t> </w:t>
      </w:r>
    </w:p>
    <w:p w:rsidRPr="004C4141" w:rsidR="004C4141" w:rsidP="004C4141" w:rsidRDefault="004C4141" w14:paraId="2B987EC8" w14:textId="77777777">
      <w:pPr>
        <w:spacing w:after="0"/>
        <w:rPr>
          <w:rFonts w:eastAsia="system-ui" w:cs="system-ui"/>
          <w:sz w:val="20"/>
          <w:szCs w:val="20"/>
          <w:lang w:val="en-GB"/>
        </w:rPr>
      </w:pPr>
      <w:r w:rsidRPr="004C4141">
        <w:rPr>
          <w:rFonts w:eastAsia="system-ui" w:cs="system-ui"/>
          <w:sz w:val="20"/>
          <w:szCs w:val="20"/>
        </w:rPr>
        <w:t>Now to work out the leverage, we need to compare the chance rate against their actual rate of appearance</w:t>
      </w:r>
      <w:proofErr w:type="gramStart"/>
      <w:r w:rsidRPr="004C4141">
        <w:rPr>
          <w:rFonts w:eastAsia="system-ui" w:cs="system-ui"/>
          <w:sz w:val="20"/>
          <w:szCs w:val="20"/>
        </w:rPr>
        <w:t xml:space="preserve">.  </w:t>
      </w:r>
      <w:proofErr w:type="gramEnd"/>
      <w:r w:rsidRPr="004C4141">
        <w:rPr>
          <w:rFonts w:eastAsia="system-ui" w:cs="system-ui"/>
          <w:sz w:val="20"/>
          <w:szCs w:val="20"/>
        </w:rPr>
        <w:t>The leverage ranges from 0 to 1, therefore the closer the value to 1 the best an indication that this rule is better than random chance.</w:t>
      </w:r>
      <w:r w:rsidRPr="004C4141">
        <w:rPr>
          <w:rFonts w:eastAsia="system-ui" w:cs="system-ui"/>
          <w:sz w:val="20"/>
          <w:szCs w:val="20"/>
          <w:lang w:val="en-GB"/>
        </w:rPr>
        <w:t> </w:t>
      </w:r>
    </w:p>
    <w:p w:rsidRPr="004C4141" w:rsidR="004C4141" w:rsidP="004C4141" w:rsidRDefault="004C4141" w14:paraId="1444804C" w14:textId="77777777">
      <w:pPr>
        <w:spacing w:after="0"/>
        <w:rPr>
          <w:rFonts w:eastAsia="system-ui" w:cs="system-ui"/>
          <w:sz w:val="20"/>
          <w:szCs w:val="20"/>
          <w:lang w:val="en-GB"/>
        </w:rPr>
      </w:pPr>
      <w:r w:rsidRPr="004C4141">
        <w:rPr>
          <w:rFonts w:eastAsia="system-ui" w:cs="system-ui"/>
          <w:sz w:val="20"/>
          <w:szCs w:val="20"/>
          <w:lang w:val="en-GB"/>
        </w:rPr>
        <w:t> </w:t>
      </w:r>
    </w:p>
    <w:p w:rsidRPr="004C4141" w:rsidR="004C4141" w:rsidP="004C4141" w:rsidRDefault="004C4141" w14:paraId="22FA9B95" w14:textId="77777777">
      <w:pPr>
        <w:numPr>
          <w:ilvl w:val="0"/>
          <w:numId w:val="15"/>
        </w:numPr>
        <w:spacing w:after="0"/>
        <w:rPr>
          <w:rFonts w:eastAsia="system-ui" w:cs="system-ui"/>
          <w:sz w:val="20"/>
          <w:szCs w:val="20"/>
          <w:lang w:val="en-GB"/>
        </w:rPr>
      </w:pPr>
      <w:r w:rsidRPr="004C4141">
        <w:rPr>
          <w:rFonts w:eastAsia="system-ui" w:cs="system-ui"/>
          <w:sz w:val="20"/>
          <w:szCs w:val="20"/>
        </w:rPr>
        <w:t xml:space="preserve">Conviction: this measure how </w:t>
      </w:r>
      <w:proofErr w:type="gramStart"/>
      <w:r w:rsidRPr="004C4141">
        <w:rPr>
          <w:rFonts w:eastAsia="system-ui" w:cs="system-ui"/>
          <w:sz w:val="20"/>
          <w:szCs w:val="20"/>
        </w:rPr>
        <w:t>reliable</w:t>
      </w:r>
      <w:proofErr w:type="gramEnd"/>
      <w:r w:rsidRPr="004C4141">
        <w:rPr>
          <w:rFonts w:eastAsia="system-ui" w:cs="system-ui"/>
          <w:sz w:val="20"/>
          <w:szCs w:val="20"/>
        </w:rPr>
        <w:t xml:space="preserve"> the rules </w:t>
      </w:r>
      <w:proofErr w:type="gramStart"/>
      <w:r w:rsidRPr="004C4141">
        <w:rPr>
          <w:rFonts w:eastAsia="system-ui" w:cs="system-ui"/>
          <w:sz w:val="20"/>
          <w:szCs w:val="20"/>
        </w:rPr>
        <w:t>is</w:t>
      </w:r>
      <w:proofErr w:type="gramEnd"/>
      <w:r w:rsidRPr="004C4141">
        <w:rPr>
          <w:rFonts w:eastAsia="system-ui" w:cs="system-ui"/>
          <w:sz w:val="20"/>
          <w:szCs w:val="20"/>
        </w:rPr>
        <w:t xml:space="preserve"> against random guessing</w:t>
      </w:r>
      <w:r w:rsidRPr="004C4141">
        <w:rPr>
          <w:rFonts w:eastAsia="system-ui" w:cs="system-ui"/>
          <w:sz w:val="20"/>
          <w:szCs w:val="20"/>
          <w:lang w:val="en-GB"/>
        </w:rPr>
        <w:t> </w:t>
      </w:r>
    </w:p>
    <w:p w:rsidRPr="004C4141" w:rsidR="004C4141" w:rsidP="004C4141" w:rsidRDefault="004C4141" w14:paraId="032F70E9" w14:textId="77777777">
      <w:pPr>
        <w:spacing w:after="0"/>
        <w:rPr>
          <w:rFonts w:eastAsia="system-ui" w:cs="system-ui"/>
          <w:sz w:val="20"/>
          <w:szCs w:val="20"/>
          <w:lang w:val="en-GB"/>
        </w:rPr>
      </w:pPr>
      <w:r w:rsidRPr="004C4141">
        <w:rPr>
          <w:rFonts w:eastAsia="system-ui" w:cs="system-ui"/>
          <w:sz w:val="20"/>
          <w:szCs w:val="20"/>
          <w:lang w:val="en-GB"/>
        </w:rPr>
        <w:t> </w:t>
      </w:r>
    </w:p>
    <w:p w:rsidRPr="004C4141" w:rsidR="004C4141" w:rsidP="004C4141" w:rsidRDefault="004C4141" w14:paraId="4E0B3C96" w14:textId="77777777">
      <w:pPr>
        <w:spacing w:after="0"/>
        <w:rPr>
          <w:rFonts w:eastAsia="system-ui" w:cs="system-ui"/>
          <w:sz w:val="20"/>
          <w:szCs w:val="20"/>
          <w:lang w:val="en-GB"/>
        </w:rPr>
      </w:pPr>
      <w:r w:rsidRPr="004C4141">
        <w:rPr>
          <w:rFonts w:eastAsia="system-ui" w:cs="system-ui"/>
          <w:b/>
          <w:bCs/>
          <w:i/>
          <w:iCs/>
          <w:sz w:val="20"/>
          <w:szCs w:val="20"/>
        </w:rPr>
        <w:t xml:space="preserve">“If I always guessed Y appears in X’ s transactions, would I be more successful than if </w:t>
      </w:r>
      <w:proofErr w:type="gramStart"/>
      <w:r w:rsidRPr="004C4141">
        <w:rPr>
          <w:rFonts w:eastAsia="system-ui" w:cs="system-ui"/>
          <w:b/>
          <w:bCs/>
          <w:i/>
          <w:iCs/>
          <w:sz w:val="20"/>
          <w:szCs w:val="20"/>
        </w:rPr>
        <w:t>I guessed Y</w:t>
      </w:r>
      <w:proofErr w:type="gramEnd"/>
      <w:r w:rsidRPr="004C4141">
        <w:rPr>
          <w:rFonts w:eastAsia="system-ui" w:cs="system-ui"/>
          <w:b/>
          <w:bCs/>
          <w:i/>
          <w:iCs/>
          <w:sz w:val="20"/>
          <w:szCs w:val="20"/>
        </w:rPr>
        <w:t xml:space="preserve"> appears in every transaction?”</w:t>
      </w:r>
      <w:r w:rsidRPr="004C4141">
        <w:rPr>
          <w:rFonts w:eastAsia="system-ui" w:cs="system-ui"/>
          <w:sz w:val="20"/>
          <w:szCs w:val="20"/>
          <w:lang w:val="en-GB"/>
        </w:rPr>
        <w:t> </w:t>
      </w:r>
    </w:p>
    <w:p w:rsidRPr="004C4141" w:rsidR="004C4141" w:rsidP="004C4141" w:rsidRDefault="004C4141" w14:paraId="20202B33" w14:textId="77777777">
      <w:pPr>
        <w:spacing w:after="0"/>
        <w:rPr>
          <w:rFonts w:eastAsia="system-ui" w:cs="system-ui"/>
          <w:sz w:val="20"/>
          <w:szCs w:val="20"/>
          <w:lang w:val="en-GB"/>
        </w:rPr>
      </w:pPr>
      <w:r w:rsidRPr="004C4141">
        <w:rPr>
          <w:rFonts w:eastAsia="system-ui" w:cs="system-ui"/>
          <w:sz w:val="20"/>
          <w:szCs w:val="20"/>
          <w:lang w:val="en-GB"/>
        </w:rPr>
        <w:t> </w:t>
      </w:r>
    </w:p>
    <w:p w:rsidRPr="004C4141" w:rsidR="004C4141" w:rsidP="004C4141" w:rsidRDefault="004C4141" w14:paraId="0D2612CE" w14:textId="77777777">
      <w:pPr>
        <w:spacing w:after="0"/>
        <w:rPr>
          <w:rFonts w:eastAsia="system-ui" w:cs="system-ui"/>
          <w:sz w:val="20"/>
          <w:szCs w:val="20"/>
          <w:lang w:val="en-GB"/>
        </w:rPr>
      </w:pPr>
      <w:r w:rsidRPr="004C4141">
        <w:rPr>
          <w:rFonts w:eastAsia="system-ui" w:cs="system-ui"/>
          <w:sz w:val="20"/>
          <w:szCs w:val="20"/>
        </w:rPr>
        <w:t xml:space="preserve">So, when the conviction value is above 1, this gives us an indication that one would be more accurate at predicting the appearance of Y when X is also present, than if Y </w:t>
      </w:r>
      <w:proofErr w:type="gramStart"/>
      <w:r w:rsidRPr="004C4141">
        <w:rPr>
          <w:rFonts w:eastAsia="system-ui" w:cs="system-ui"/>
          <w:sz w:val="20"/>
          <w:szCs w:val="20"/>
        </w:rPr>
        <w:t>was</w:t>
      </w:r>
      <w:proofErr w:type="gramEnd"/>
      <w:r w:rsidRPr="004C4141">
        <w:rPr>
          <w:rFonts w:eastAsia="system-ui" w:cs="system-ui"/>
          <w:sz w:val="20"/>
          <w:szCs w:val="20"/>
        </w:rPr>
        <w:t xml:space="preserve"> predicted to appear in every transaction.</w:t>
      </w:r>
      <w:r w:rsidRPr="004C4141">
        <w:rPr>
          <w:rFonts w:eastAsia="system-ui" w:cs="system-ui"/>
          <w:sz w:val="20"/>
          <w:szCs w:val="20"/>
          <w:lang w:val="en-GB"/>
        </w:rPr>
        <w:t> </w:t>
      </w:r>
    </w:p>
    <w:p w:rsidRPr="004C4141" w:rsidR="004C4141" w:rsidP="004C4141" w:rsidRDefault="004C4141" w14:paraId="08AC230F" w14:textId="77777777">
      <w:pPr>
        <w:spacing w:after="0"/>
        <w:rPr>
          <w:rFonts w:eastAsia="system-ui" w:cs="system-ui"/>
          <w:sz w:val="20"/>
          <w:szCs w:val="20"/>
          <w:lang w:val="en-GB"/>
        </w:rPr>
      </w:pPr>
      <w:r w:rsidRPr="76400B03" w:rsidR="004C4141">
        <w:rPr>
          <w:rFonts w:eastAsia="system-ui" w:cs="system-ui"/>
          <w:sz w:val="20"/>
          <w:szCs w:val="20"/>
        </w:rPr>
        <w:t xml:space="preserve">On the other hand, a conviction value below </w:t>
      </w:r>
      <w:proofErr w:type="gramStart"/>
      <w:r w:rsidRPr="76400B03" w:rsidR="004C4141">
        <w:rPr>
          <w:rFonts w:eastAsia="system-ui" w:cs="system-ui"/>
          <w:sz w:val="20"/>
          <w:szCs w:val="20"/>
        </w:rPr>
        <w:t>1,</w:t>
      </w:r>
      <w:proofErr w:type="gramEnd"/>
      <w:r w:rsidRPr="76400B03" w:rsidR="004C4141">
        <w:rPr>
          <w:rFonts w:eastAsia="system-ui" w:cs="system-ui"/>
          <w:sz w:val="20"/>
          <w:szCs w:val="20"/>
        </w:rPr>
        <w:t xml:space="preserve"> would signify that the rule </w:t>
      </w:r>
      <w:proofErr w:type="gramStart"/>
      <w:r w:rsidRPr="76400B03" w:rsidR="004C4141">
        <w:rPr>
          <w:rFonts w:eastAsia="system-ui" w:cs="system-ui"/>
          <w:sz w:val="20"/>
          <w:szCs w:val="20"/>
        </w:rPr>
        <w:t>doesn’t</w:t>
      </w:r>
      <w:proofErr w:type="gramEnd"/>
      <w:r w:rsidRPr="76400B03" w:rsidR="004C4141">
        <w:rPr>
          <w:rFonts w:eastAsia="system-ui" w:cs="system-ui"/>
          <w:sz w:val="20"/>
          <w:szCs w:val="20"/>
        </w:rPr>
        <w:t xml:space="preserve"> hold strong, since randomly guessing Y holds a higher chance at predicting correctly, than if we take X into consideration</w:t>
      </w:r>
      <w:proofErr w:type="gramStart"/>
      <w:r w:rsidRPr="76400B03" w:rsidR="004C4141">
        <w:rPr>
          <w:rFonts w:eastAsia="system-ui" w:cs="system-ui"/>
          <w:sz w:val="20"/>
          <w:szCs w:val="20"/>
        </w:rPr>
        <w:t>. </w:t>
      </w:r>
      <w:r w:rsidRPr="76400B03" w:rsidR="004C4141">
        <w:rPr>
          <w:rFonts w:eastAsia="system-ui" w:cs="system-ui"/>
          <w:sz w:val="20"/>
          <w:szCs w:val="20"/>
          <w:lang w:val="en-GB"/>
        </w:rPr>
        <w:t> </w:t>
      </w:r>
      <w:proofErr w:type="gramEnd"/>
    </w:p>
    <w:p w:rsidR="76400B03" w:rsidRDefault="76400B03" w14:paraId="749FC4CB" w14:textId="4831DEC7">
      <w:r>
        <w:br w:type="page"/>
      </w:r>
    </w:p>
    <w:p w:rsidRPr="004C4141" w:rsidR="53DB70F4" w:rsidP="76400B03" w:rsidRDefault="53DB70F4" w14:paraId="755E3873" w14:textId="20709E41">
      <w:pPr>
        <w:pStyle w:val="Heading1"/>
        <w:rPr>
          <w:lang w:val="en-GB"/>
        </w:rPr>
      </w:pPr>
      <w:bookmarkStart w:name="_Toc1095832596" w:id="299418333"/>
      <w:r w:rsidRPr="76400B03" w:rsidR="330AA863">
        <w:rPr>
          <w:lang w:val="en-GB"/>
        </w:rPr>
        <w:t>References</w:t>
      </w:r>
      <w:bookmarkEnd w:id="299418333"/>
    </w:p>
    <w:p w:rsidR="46D00DAD" w:rsidP="76400B03" w:rsidRDefault="46D00DAD" w14:paraId="5B56AD5B" w14:textId="621AED32">
      <w:pPr>
        <w:pStyle w:val="ListParagraph"/>
        <w:numPr>
          <w:ilvl w:val="0"/>
          <w:numId w:val="22"/>
        </w:numPr>
        <w:spacing w:after="0"/>
        <w:rPr>
          <w:rFonts w:ascii="Aptos" w:hAnsi="Aptos" w:eastAsia="Aptos" w:cs="Aptos" w:asciiTheme="minorAscii" w:hAnsiTheme="minorAscii" w:eastAsiaTheme="minorAscii" w:cstheme="minorAscii"/>
          <w:b w:val="0"/>
          <w:bCs w:val="0"/>
          <w:color w:val="auto"/>
          <w:sz w:val="24"/>
          <w:szCs w:val="24"/>
          <w:u w:val="none"/>
        </w:rPr>
      </w:pPr>
      <w:r w:rsidRPr="76400B03" w:rsidR="46D00DAD">
        <w:rPr>
          <w:rFonts w:ascii="Aptos" w:hAnsi="Aptos" w:eastAsia="Aptos" w:cs="Aptos"/>
          <w:noProof w:val="0"/>
          <w:sz w:val="20"/>
          <w:szCs w:val="20"/>
          <w:lang w:val="en-US"/>
        </w:rPr>
        <w:t xml:space="preserve">Ana Azevedo, Manuel Filipe Santos, KDD, </w:t>
      </w:r>
      <w:r w:rsidRPr="76400B03" w:rsidR="46D00DAD">
        <w:rPr>
          <w:rFonts w:ascii="Aptos" w:hAnsi="Aptos" w:eastAsia="Aptos" w:cs="Aptos"/>
          <w:noProof w:val="0"/>
          <w:sz w:val="20"/>
          <w:szCs w:val="20"/>
          <w:lang w:val="en-US"/>
        </w:rPr>
        <w:t>SEMMA</w:t>
      </w:r>
      <w:r w:rsidRPr="76400B03" w:rsidR="46D00DAD">
        <w:rPr>
          <w:rFonts w:ascii="Aptos" w:hAnsi="Aptos" w:eastAsia="Aptos" w:cs="Aptos"/>
          <w:noProof w:val="0"/>
          <w:sz w:val="20"/>
          <w:szCs w:val="20"/>
          <w:lang w:val="en-US"/>
        </w:rPr>
        <w:t xml:space="preserve"> AND CRISP-DM: A PARALLEL OVERVIEW, IADIS European Conference Data Mining, 2008 available at: </w:t>
      </w:r>
      <w:hyperlink r:id="Rb98405403e6b4d80">
        <w:r w:rsidRPr="76400B03" w:rsidR="46D00DAD">
          <w:rPr>
            <w:rStyle w:val="Hyperlink"/>
            <w:rFonts w:ascii="system-ui" w:hAnsi="system-ui" w:eastAsia="system-ui" w:cs="system-ui"/>
          </w:rPr>
          <w:t>Informatics_DM_2008</w:t>
        </w:r>
      </w:hyperlink>
      <w:r w:rsidRPr="76400B03" w:rsidR="46D00DAD">
        <w:rPr>
          <w:rFonts w:ascii="system-ui" w:hAnsi="system-ui" w:eastAsia="system-ui" w:cs="system-ui"/>
        </w:rPr>
        <w:t xml:space="preserve">  </w:t>
      </w:r>
      <w:r w:rsidRPr="76400B03" w:rsidR="46D00DAD">
        <w:rPr>
          <w:rFonts w:ascii="Aptos" w:hAnsi="Aptos" w:eastAsia="Aptos" w:cs="Aptos" w:asciiTheme="minorAscii" w:hAnsiTheme="minorAscii" w:eastAsiaTheme="minorAscii" w:cstheme="minorAscii"/>
          <w:b w:val="0"/>
          <w:bCs w:val="0"/>
          <w:color w:val="auto"/>
          <w:sz w:val="20"/>
          <w:szCs w:val="20"/>
          <w:u w:val="none"/>
        </w:rPr>
        <w:t>[Accessed: 17/04/2025]</w:t>
      </w:r>
    </w:p>
    <w:p w:rsidR="46D00DAD" w:rsidP="76400B03" w:rsidRDefault="46D00DAD" w14:paraId="38EC26F7" w14:textId="5D90FB42">
      <w:pPr>
        <w:pStyle w:val="ListParagraph"/>
        <w:numPr>
          <w:ilvl w:val="0"/>
          <w:numId w:val="22"/>
        </w:numPr>
        <w:spacing w:after="0"/>
        <w:rPr>
          <w:rFonts w:ascii="Aptos" w:hAnsi="Aptos" w:eastAsia="Aptos" w:cs="Aptos" w:asciiTheme="minorAscii" w:hAnsiTheme="minorAscii" w:eastAsiaTheme="minorAscii" w:cstheme="minorAscii"/>
          <w:sz w:val="24"/>
          <w:szCs w:val="24"/>
        </w:rPr>
      </w:pPr>
      <w:r w:rsidRPr="76400B03" w:rsidR="46D00DAD">
        <w:rPr>
          <w:rFonts w:ascii="Aptos" w:hAnsi="Aptos" w:eastAsia="Aptos" w:cs="Aptos"/>
          <w:noProof w:val="0"/>
          <w:sz w:val="20"/>
          <w:szCs w:val="20"/>
          <w:lang w:val="en-US"/>
        </w:rPr>
        <w:t xml:space="preserve">Barry Leventhal, </w:t>
      </w:r>
      <w:r w:rsidRPr="76400B03" w:rsidR="46D00DAD">
        <w:rPr>
          <w:rFonts w:ascii="Aptos" w:hAnsi="Aptos" w:eastAsia="Aptos" w:cs="Aptos"/>
          <w:noProof w:val="0"/>
          <w:sz w:val="20"/>
          <w:szCs w:val="20"/>
          <w:lang w:val="en-US"/>
        </w:rPr>
        <w:t>An</w:t>
      </w:r>
      <w:r w:rsidRPr="76400B03" w:rsidR="46D00DAD">
        <w:rPr>
          <w:rFonts w:ascii="Aptos" w:hAnsi="Aptos" w:eastAsia="Aptos" w:cs="Aptos"/>
          <w:noProof w:val="0"/>
          <w:sz w:val="20"/>
          <w:szCs w:val="20"/>
          <w:lang w:val="en-US"/>
        </w:rPr>
        <w:t xml:space="preserve"> introduction to data mining and other techniques for advanced analytics, August 2010, available at:</w:t>
      </w:r>
      <w:r w:rsidRPr="76400B03" w:rsidR="46D00DAD">
        <w:rPr>
          <w:rFonts w:ascii="Aptos" w:hAnsi="Aptos" w:eastAsia="Aptos" w:cs="Aptos" w:asciiTheme="minorAscii" w:hAnsiTheme="minorAscii" w:eastAsiaTheme="minorAscii" w:cstheme="minorAscii"/>
          <w:noProof w:val="0"/>
          <w:sz w:val="20"/>
          <w:szCs w:val="20"/>
          <w:lang w:val="en-US"/>
        </w:rPr>
        <w:t xml:space="preserve"> </w:t>
      </w:r>
      <w:hyperlink r:id="R3c824516772142af">
        <w:r w:rsidRPr="76400B03" w:rsidR="46D00DAD">
          <w:rPr>
            <w:rStyle w:val="Hyperlink"/>
            <w:rFonts w:ascii="Aptos" w:hAnsi="Aptos" w:eastAsia="Aptos" w:cs="Aptos" w:asciiTheme="minorAscii" w:hAnsiTheme="minorAscii" w:eastAsiaTheme="minorAscii" w:cstheme="minorAscii"/>
            <w:sz w:val="20"/>
            <w:szCs w:val="20"/>
          </w:rPr>
          <w:t>dddmp.2010.35.pdf</w:t>
        </w:r>
      </w:hyperlink>
      <w:r w:rsidRPr="76400B03" w:rsidR="46D00DAD">
        <w:rPr>
          <w:rFonts w:ascii="Aptos" w:hAnsi="Aptos" w:eastAsia="Aptos" w:cs="Aptos" w:asciiTheme="minorAscii" w:hAnsiTheme="minorAscii" w:eastAsiaTheme="minorAscii" w:cstheme="minorAscii"/>
          <w:sz w:val="20"/>
          <w:szCs w:val="20"/>
        </w:rPr>
        <w:t xml:space="preserve">  [Accessed: 17/04/2025]</w:t>
      </w:r>
    </w:p>
    <w:p w:rsidR="534E64E6" w:rsidP="76400B03" w:rsidRDefault="534E64E6" w14:paraId="7A5A4893" w14:textId="65CF0EFD">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en-US"/>
        </w:rPr>
      </w:pPr>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 xml:space="preserve">Chantal Emmanuel Sylvestre, The Role of Data-Driven Decision Making in Business Strategy, Research Output Journal of Education, 2024, pp. 80-84, available at: </w:t>
      </w:r>
      <w:hyperlink r:id="Rc317b85d33c048b8">
        <w:r w:rsidRPr="76400B03" w:rsidR="534E64E6">
          <w:rPr>
            <w:rStyle w:val="Hyperlink"/>
            <w:rFonts w:ascii="Aptos" w:hAnsi="Aptos" w:eastAsia="Aptos" w:cs="Aptos"/>
            <w:b w:val="0"/>
            <w:bCs w:val="0"/>
            <w:i w:val="0"/>
            <w:iCs w:val="0"/>
            <w:caps w:val="0"/>
            <w:smallCaps w:val="0"/>
            <w:strike w:val="0"/>
            <w:dstrike w:val="0"/>
            <w:noProof w:val="0"/>
            <w:sz w:val="20"/>
            <w:szCs w:val="20"/>
            <w:lang w:val="en-US"/>
          </w:rPr>
          <w:t>2331_the-role-of-data-driven-decision-making-in-business-strategy.pdf</w:t>
        </w:r>
      </w:hyperlink>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 xml:space="preserve"> [Accessed: 15/03/2024]</w:t>
      </w:r>
    </w:p>
    <w:p w:rsidR="47095693" w:rsidP="76400B03" w:rsidRDefault="47095693" w14:paraId="571720B7" w14:textId="3421D4BA">
      <w:pPr>
        <w:pStyle w:val="ListParagraph"/>
        <w:numPr>
          <w:ilvl w:val="0"/>
          <w:numId w:val="22"/>
        </w:numPr>
        <w:spacing w:after="0"/>
        <w:rPr>
          <w:rFonts w:ascii="Aptos" w:hAnsi="Aptos" w:eastAsia="Aptos" w:cs="Aptos" w:asciiTheme="minorAscii" w:hAnsiTheme="minorAscii" w:eastAsiaTheme="minorAscii" w:cstheme="minorAscii"/>
          <w:b w:val="0"/>
          <w:bCs w:val="0"/>
          <w:color w:val="auto"/>
          <w:sz w:val="24"/>
          <w:szCs w:val="24"/>
          <w:u w:val="none"/>
        </w:rPr>
      </w:pPr>
      <w:r w:rsidRPr="76400B03" w:rsidR="47095693">
        <w:rPr>
          <w:sz w:val="20"/>
          <w:szCs w:val="20"/>
          <w:lang w:val="en-GB"/>
        </w:rPr>
        <w:t xml:space="preserve">Christoph Schröer, Felix Kruse, Jorge Marx Gómez, A Systematic Literature Review on Applying CRISP-DM Process Model, Procedia Computer Science, 2021. V 181 pp- 526-534 available at: </w:t>
      </w:r>
      <w:hyperlink r:id="R24d6236a623f4a44">
        <w:r w:rsidRPr="76400B03" w:rsidR="47095693">
          <w:rPr>
            <w:rStyle w:val="Hyperlink"/>
            <w:rFonts w:ascii="Arial" w:hAnsi="Arial" w:eastAsia="Arial" w:cs="Arial"/>
            <w:color w:val="0272B1"/>
            <w:sz w:val="21"/>
            <w:szCs w:val="21"/>
            <w:u w:val="none"/>
          </w:rPr>
          <w:t>https://doi.org/10.1016/j.procs.2021.01.199</w:t>
        </w:r>
      </w:hyperlink>
      <w:r w:rsidRPr="76400B03" w:rsidR="47095693">
        <w:rPr>
          <w:rFonts w:ascii="Arial" w:hAnsi="Arial" w:eastAsia="Arial" w:cs="Arial"/>
          <w:color w:val="0272B1"/>
          <w:sz w:val="21"/>
          <w:szCs w:val="21"/>
          <w:u w:val="none"/>
        </w:rPr>
        <w:t xml:space="preserve">  </w:t>
      </w:r>
      <w:r w:rsidRPr="76400B03" w:rsidR="47095693">
        <w:rPr>
          <w:rFonts w:ascii="Aptos" w:hAnsi="Aptos" w:eastAsia="Aptos" w:cs="Aptos" w:asciiTheme="minorAscii" w:hAnsiTheme="minorAscii" w:eastAsiaTheme="minorAscii" w:cstheme="minorAscii"/>
          <w:b w:val="0"/>
          <w:bCs w:val="0"/>
          <w:color w:val="auto"/>
          <w:sz w:val="20"/>
          <w:szCs w:val="20"/>
          <w:u w:val="none"/>
        </w:rPr>
        <w:t>[Accessed: 17/04/2025]</w:t>
      </w:r>
    </w:p>
    <w:p w:rsidR="35F85C66" w:rsidP="76400B03" w:rsidRDefault="35F85C66" w14:paraId="7F39CF15" w14:textId="541D1E70">
      <w:pPr>
        <w:pStyle w:val="ListParagraph"/>
        <w:numPr>
          <w:ilvl w:val="0"/>
          <w:numId w:val="22"/>
        </w:numPr>
        <w:spacing w:after="0"/>
        <w:rPr>
          <w:rFonts w:ascii="Aptos" w:hAnsi="Aptos" w:eastAsia="Aptos" w:cs="Aptos"/>
          <w:sz w:val="24"/>
          <w:szCs w:val="24"/>
        </w:rPr>
      </w:pPr>
      <w:r w:rsidRPr="76400B03" w:rsidR="35F85C66">
        <w:rPr>
          <w:sz w:val="20"/>
          <w:szCs w:val="20"/>
        </w:rPr>
        <w:t xml:space="preserve">Colin P. </w:t>
      </w:r>
      <w:r w:rsidRPr="76400B03" w:rsidR="35F85C66">
        <w:rPr>
          <w:sz w:val="20"/>
          <w:szCs w:val="20"/>
        </w:rPr>
        <w:t>O'Leary ,</w:t>
      </w:r>
      <w:r w:rsidRPr="76400B03" w:rsidR="35F85C66">
        <w:rPr>
          <w:sz w:val="20"/>
          <w:szCs w:val="20"/>
        </w:rPr>
        <w:t xml:space="preserve"> </w:t>
      </w:r>
      <w:r w:rsidRPr="76400B03" w:rsidR="35F85C66">
        <w:rPr>
          <w:sz w:val="20"/>
          <w:szCs w:val="20"/>
        </w:rPr>
        <w:t>MatthewA.CavenderMD</w:t>
      </w:r>
      <w:r w:rsidRPr="76400B03" w:rsidR="35F85C66">
        <w:rPr>
          <w:sz w:val="20"/>
          <w:szCs w:val="20"/>
        </w:rPr>
        <w:t>, Emerging</w:t>
      </w:r>
      <w:r w:rsidRPr="76400B03" w:rsidR="35F85C66">
        <w:rPr>
          <w:rFonts w:ascii="Aptos" w:hAnsi="Aptos" w:eastAsia="Aptos" w:cs="Aptos"/>
          <w:noProof w:val="0"/>
          <w:sz w:val="20"/>
          <w:szCs w:val="20"/>
          <w:lang w:val="en-US"/>
        </w:rPr>
        <w:t xml:space="preserve"> opportunities to harness real world data: An introduction to data sources, concepts, and applications, Diabetes Obesity and Metabolism, Journal of Pharmacology and Therapeutics, April 2020, V 22 Issues S3, available at: </w:t>
      </w:r>
      <w:hyperlink r:id="R7f3e40859aac4476">
        <w:r w:rsidRPr="76400B03" w:rsidR="35F85C66">
          <w:rPr>
            <w:rStyle w:val="Hyperlink"/>
            <w:rFonts w:ascii="Aptos" w:hAnsi="Aptos" w:eastAsia="Aptos" w:cs="Aptos"/>
            <w:sz w:val="20"/>
            <w:szCs w:val="20"/>
          </w:rPr>
          <w:t>Emerging opportunities to harness real world data: An introduction to data sources, concepts, and applications</w:t>
        </w:r>
      </w:hyperlink>
      <w:r w:rsidRPr="76400B03" w:rsidR="35F85C66">
        <w:rPr>
          <w:rFonts w:ascii="Aptos" w:hAnsi="Aptos" w:eastAsia="Aptos" w:cs="Aptos"/>
          <w:sz w:val="20"/>
          <w:szCs w:val="20"/>
        </w:rPr>
        <w:t xml:space="preserve"> [accessed 09/04/2025]</w:t>
      </w:r>
    </w:p>
    <w:p w:rsidR="65689450" w:rsidP="76400B03" w:rsidRDefault="65689450" w14:paraId="388610A2" w14:textId="56628099">
      <w:pPr>
        <w:pStyle w:val="ListParagraph"/>
        <w:numPr>
          <w:ilvl w:val="0"/>
          <w:numId w:val="22"/>
        </w:numPr>
        <w:spacing w:after="0"/>
        <w:rPr>
          <w:rFonts w:ascii="system-ui" w:hAnsi="system-ui" w:eastAsia="system-ui" w:cs="system-ui"/>
          <w:sz w:val="24"/>
          <w:szCs w:val="24"/>
        </w:rPr>
      </w:pPr>
      <w:r w:rsidRPr="76400B03" w:rsidR="65689450">
        <w:rPr>
          <w:rFonts w:ascii="system-ui" w:hAnsi="system-ui" w:eastAsia="system-ui" w:cs="system-ui"/>
          <w:noProof w:val="0"/>
          <w:sz w:val="20"/>
          <w:szCs w:val="20"/>
          <w:lang w:val="en-US"/>
        </w:rPr>
        <w:t xml:space="preserve">CONSTANCE L. HAYS, What Wal-Mart Knows About Customers' Habits, The New York Times, November 2004, available at: </w:t>
      </w:r>
      <w:hyperlink r:id="R7d66a8bfb8c343fd">
        <w:r w:rsidRPr="76400B03" w:rsidR="65689450">
          <w:rPr>
            <w:rStyle w:val="Hyperlink"/>
            <w:rFonts w:ascii="system-ui" w:hAnsi="system-ui" w:eastAsia="system-ui" w:cs="system-ui"/>
            <w:sz w:val="20"/>
            <w:szCs w:val="20"/>
          </w:rPr>
          <w:t>WalMart</w:t>
        </w:r>
      </w:hyperlink>
      <w:r w:rsidRPr="76400B03" w:rsidR="65689450">
        <w:rPr>
          <w:rFonts w:ascii="system-ui" w:hAnsi="system-ui" w:eastAsia="system-ui" w:cs="system-ui"/>
          <w:sz w:val="20"/>
          <w:szCs w:val="20"/>
        </w:rPr>
        <w:t xml:space="preserve"> [Accessed: 05/05/2025]</w:t>
      </w:r>
    </w:p>
    <w:p w:rsidR="534E64E6" w:rsidP="76400B03" w:rsidRDefault="534E64E6" w14:paraId="6BF2483A" w14:textId="4094F923">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en-US"/>
        </w:rPr>
      </w:pPr>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 xml:space="preserve">Daniel </w:t>
      </w:r>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Ganninger</w:t>
      </w:r>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 xml:space="preserve">, When Walmart Predicted What Shoppers Would Buy Before a Hurricane, Medium, November 2020, available at: </w:t>
      </w:r>
      <w:hyperlink r:id="R4e23f7b4da1e4a43">
        <w:r w:rsidRPr="76400B03" w:rsidR="534E64E6">
          <w:rPr>
            <w:rStyle w:val="Hyperlink"/>
            <w:rFonts w:ascii="Aptos" w:hAnsi="Aptos" w:eastAsia="Aptos" w:cs="Aptos"/>
            <w:b w:val="0"/>
            <w:bCs w:val="0"/>
            <w:i w:val="0"/>
            <w:iCs w:val="0"/>
            <w:caps w:val="0"/>
            <w:smallCaps w:val="0"/>
            <w:strike w:val="0"/>
            <w:dstrike w:val="0"/>
            <w:noProof w:val="0"/>
            <w:sz w:val="20"/>
            <w:szCs w:val="20"/>
            <w:lang w:val="en-US"/>
          </w:rPr>
          <w:t>When Walmart Predicted What Shoppers Would Buy Before a Hurricane | by Daniel Ganninger | Knowledge Stew | Medium</w:t>
        </w:r>
      </w:hyperlink>
      <w:r w:rsidRPr="76400B03" w:rsidR="534E64E6">
        <w:rPr>
          <w:rFonts w:ascii="Aptos" w:hAnsi="Aptos" w:eastAsia="Aptos" w:cs="Aptos"/>
          <w:b w:val="0"/>
          <w:bCs w:val="0"/>
          <w:i w:val="0"/>
          <w:iCs w:val="0"/>
          <w:caps w:val="0"/>
          <w:smallCaps w:val="0"/>
          <w:noProof w:val="0"/>
          <w:color w:val="000000" w:themeColor="text1" w:themeTint="FF" w:themeShade="FF"/>
          <w:sz w:val="20"/>
          <w:szCs w:val="20"/>
          <w:lang w:val="en-US"/>
        </w:rPr>
        <w:t xml:space="preserve">  [Accessed: 15/03/2024]</w:t>
      </w:r>
    </w:p>
    <w:p w:rsidR="55A6DC52" w:rsidP="76400B03" w:rsidRDefault="55A6DC52" w14:paraId="08F8AFB3" w14:textId="483EE66B">
      <w:pPr>
        <w:pStyle w:val="ListParagraph"/>
        <w:numPr>
          <w:ilvl w:val="0"/>
          <w:numId w:val="22"/>
        </w:numPr>
        <w:spacing w:after="0"/>
        <w:rPr>
          <w:rFonts w:ascii="system-ui" w:hAnsi="system-ui" w:eastAsia="system-ui" w:cs="system-ui"/>
          <w:sz w:val="24"/>
          <w:szCs w:val="24"/>
        </w:rPr>
      </w:pPr>
      <w:r w:rsidRPr="76400B03" w:rsidR="55A6DC52">
        <w:rPr>
          <w:rFonts w:ascii="system-ui" w:hAnsi="system-ui" w:eastAsia="system-ui" w:cs="system-ui"/>
          <w:sz w:val="20"/>
          <w:szCs w:val="20"/>
        </w:rPr>
        <w:t xml:space="preserve">Dursun Delen, Haluk Demirkan, Data, information and analytics as services, Decision Support Systems, Apri 2013, V 55 Issue 1, pp. 359-363, available at: </w:t>
      </w:r>
      <w:hyperlink r:id="R71f36f6434b64123">
        <w:r w:rsidRPr="76400B03" w:rsidR="55A6DC52">
          <w:rPr>
            <w:rStyle w:val="Hyperlink"/>
            <w:rFonts w:ascii="system-ui" w:hAnsi="system-ui" w:eastAsia="system-ui" w:cs="system-ui"/>
            <w:sz w:val="20"/>
            <w:szCs w:val="20"/>
          </w:rPr>
          <w:t>https://doi.org/10.1016/j.dss.2012.05.044</w:t>
        </w:r>
      </w:hyperlink>
      <w:r w:rsidRPr="76400B03" w:rsidR="55A6DC52">
        <w:rPr>
          <w:rFonts w:ascii="system-ui" w:hAnsi="system-ui" w:eastAsia="system-ui" w:cs="system-ui"/>
          <w:sz w:val="20"/>
          <w:szCs w:val="20"/>
        </w:rPr>
        <w:t xml:space="preserve"> [Accessed: 05/05/2025]</w:t>
      </w:r>
    </w:p>
    <w:p w:rsidR="330AA863" w:rsidP="76400B03" w:rsidRDefault="330AA863" w14:paraId="492EA899" w14:textId="2B300AF7">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en-US"/>
        </w:rPr>
      </w:pPr>
      <w:r w:rsidRPr="76400B03" w:rsidR="330AA863">
        <w:rPr>
          <w:rFonts w:ascii="Aptos" w:hAnsi="Aptos" w:eastAsia="Aptos" w:cs="Aptos"/>
          <w:b w:val="0"/>
          <w:bCs w:val="0"/>
          <w:i w:val="0"/>
          <w:iCs w:val="0"/>
          <w:caps w:val="0"/>
          <w:smallCaps w:val="0"/>
          <w:noProof w:val="0"/>
          <w:color w:val="000000" w:themeColor="text1" w:themeTint="FF" w:themeShade="FF"/>
          <w:sz w:val="20"/>
          <w:szCs w:val="20"/>
          <w:lang w:val="en-US"/>
        </w:rPr>
        <w:t xml:space="preserve">Foster Provost, Tom Fawcett, DATA SCIENCEAND ITSRELATIONSHIPTO BIG DATA ANDDATA-DRIVENDECISION MAKING. Big Data, March 2013, V. 1 Issue 1 pp. 51-59 available at: </w:t>
      </w:r>
      <w:hyperlink r:id="R2d0a94ab33544bec">
        <w:r w:rsidRPr="76400B03" w:rsidR="330AA863">
          <w:rPr>
            <w:rStyle w:val="Hyperlink"/>
            <w:rFonts w:ascii="Aptos" w:hAnsi="Aptos" w:eastAsia="Aptos" w:cs="Aptos"/>
            <w:b w:val="0"/>
            <w:bCs w:val="0"/>
            <w:i w:val="0"/>
            <w:iCs w:val="0"/>
            <w:caps w:val="0"/>
            <w:smallCaps w:val="0"/>
            <w:strike w:val="0"/>
            <w:dstrike w:val="0"/>
            <w:noProof w:val="0"/>
            <w:sz w:val="20"/>
            <w:szCs w:val="20"/>
            <w:lang w:val="en-US"/>
          </w:rPr>
          <w:t>Data Science and its Relationship to Big Data and Data-Driven Decision Making</w:t>
        </w:r>
      </w:hyperlink>
      <w:r w:rsidRPr="76400B03" w:rsidR="330AA863">
        <w:rPr>
          <w:rFonts w:ascii="Aptos" w:hAnsi="Aptos" w:eastAsia="Aptos" w:cs="Aptos"/>
          <w:b w:val="0"/>
          <w:bCs w:val="0"/>
          <w:i w:val="0"/>
          <w:iCs w:val="0"/>
          <w:caps w:val="0"/>
          <w:smallCaps w:val="0"/>
          <w:noProof w:val="0"/>
          <w:color w:val="000000" w:themeColor="text1" w:themeTint="FF" w:themeShade="FF"/>
          <w:sz w:val="20"/>
          <w:szCs w:val="20"/>
          <w:lang w:val="en-US"/>
        </w:rPr>
        <w:t xml:space="preserve">  [Accessed: 15/03/2024]</w:t>
      </w:r>
    </w:p>
    <w:p w:rsidR="23CD6DA9" w:rsidP="76400B03" w:rsidRDefault="23CD6DA9" w14:paraId="0FE4B23B" w14:textId="69AB3D2A">
      <w:pPr>
        <w:pStyle w:val="ListParagraph"/>
        <w:numPr>
          <w:ilvl w:val="0"/>
          <w:numId w:val="22"/>
        </w:numPr>
        <w:spacing w:before="360" w:after="120"/>
        <w:rPr>
          <w:rFonts w:ascii="Aptos" w:hAnsi="Aptos" w:eastAsia="Aptos" w:cs="Aptos"/>
          <w:sz w:val="24"/>
          <w:szCs w:val="24"/>
        </w:rPr>
      </w:pPr>
      <w:r w:rsidRPr="76400B03" w:rsidR="23CD6DA9">
        <w:rPr>
          <w:sz w:val="20"/>
          <w:szCs w:val="20"/>
        </w:rPr>
        <w:t xml:space="preserve">Fang Liu, Data Science Methods for Real-World Evidence Generation in Real-World Data, Annual Review of </w:t>
      </w:r>
      <w:r w:rsidRPr="76400B03" w:rsidR="23CD6DA9">
        <w:rPr>
          <w:sz w:val="20"/>
          <w:szCs w:val="20"/>
        </w:rPr>
        <w:t>Biomeidcal</w:t>
      </w:r>
      <w:r w:rsidRPr="76400B03" w:rsidR="23CD6DA9">
        <w:rPr>
          <w:sz w:val="20"/>
          <w:szCs w:val="20"/>
        </w:rPr>
        <w:t xml:space="preserve"> Data Science, 2024, V 7 pp. 201-224, available at: </w:t>
      </w:r>
      <w:hyperlink r:id="R49b2de8a145e4f0e">
        <w:r w:rsidRPr="76400B03" w:rsidR="23CD6DA9">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2F5E83"/>
            <w:sz w:val="20"/>
            <w:szCs w:val="20"/>
            <w:u w:val="single"/>
            <w:lang w:val="en-US"/>
          </w:rPr>
          <w:t>https://doi.org/10.1146/annurev-biodatasci-102423-113220</w:t>
        </w:r>
      </w:hyperlink>
      <w:r w:rsidRPr="76400B03" w:rsidR="23CD6DA9">
        <w:rPr>
          <w:rFonts w:ascii="Aptos" w:hAnsi="Aptos" w:eastAsia="Aptos" w:cs="Aptos" w:asciiTheme="minorAscii" w:hAnsiTheme="minorAscii" w:eastAsiaTheme="minorAscii" w:cstheme="minorAscii"/>
          <w:b w:val="0"/>
          <w:bCs w:val="0"/>
          <w:i w:val="0"/>
          <w:iCs w:val="0"/>
          <w:caps w:val="0"/>
          <w:smallCaps w:val="0"/>
          <w:strike w:val="0"/>
          <w:dstrike w:val="0"/>
          <w:noProof w:val="0"/>
          <w:color w:val="2F5E83"/>
          <w:sz w:val="20"/>
          <w:szCs w:val="20"/>
          <w:u w:val="single"/>
          <w:lang w:val="en-US"/>
        </w:rPr>
        <w:t xml:space="preserve"> </w:t>
      </w:r>
      <w:r w:rsidRPr="76400B03" w:rsidR="23CD6DA9">
        <w:rPr>
          <w:rFonts w:ascii="Aptos" w:hAnsi="Aptos" w:eastAsia="Aptos" w:cs="Aptos"/>
          <w:sz w:val="20"/>
          <w:szCs w:val="20"/>
        </w:rPr>
        <w:t>[accessed 09/04/2025]</w:t>
      </w:r>
    </w:p>
    <w:p w:rsidR="23CD6DA9" w:rsidP="76400B03" w:rsidRDefault="23CD6DA9" w14:paraId="2F7C04F1" w14:textId="73984886">
      <w:pPr>
        <w:pStyle w:val="ListParagraph"/>
        <w:numPr>
          <w:ilvl w:val="0"/>
          <w:numId w:val="22"/>
        </w:numPr>
        <w:rPr>
          <w:rFonts w:ascii="Aptos" w:hAnsi="Aptos" w:eastAsia="Aptos" w:cs="Aptos"/>
          <w:sz w:val="24"/>
          <w:szCs w:val="24"/>
        </w:rPr>
      </w:pPr>
      <w:r w:rsidRPr="76400B03" w:rsidR="23CD6DA9">
        <w:rPr>
          <w:rFonts w:ascii="Aptos" w:hAnsi="Aptos" w:eastAsia="Aptos" w:cs="Aptos"/>
          <w:noProof w:val="0"/>
          <w:sz w:val="19"/>
          <w:szCs w:val="19"/>
          <w:lang w:val="en-US"/>
        </w:rPr>
        <w:t xml:space="preserve">Fang Liu, Demosthenes </w:t>
      </w:r>
      <w:r w:rsidRPr="76400B03" w:rsidR="23CD6DA9">
        <w:rPr>
          <w:rFonts w:ascii="Aptos" w:hAnsi="Aptos" w:eastAsia="Aptos" w:cs="Aptos"/>
          <w:noProof w:val="0"/>
          <w:sz w:val="19"/>
          <w:szCs w:val="19"/>
          <w:lang w:val="en-US"/>
        </w:rPr>
        <w:t>Panagiotakos</w:t>
      </w:r>
      <w:r w:rsidRPr="76400B03" w:rsidR="23CD6DA9">
        <w:rPr>
          <w:rFonts w:ascii="Aptos" w:hAnsi="Aptos" w:eastAsia="Aptos" w:cs="Aptos"/>
          <w:noProof w:val="0"/>
          <w:sz w:val="19"/>
          <w:szCs w:val="19"/>
          <w:lang w:val="en-US"/>
        </w:rPr>
        <w:t xml:space="preserve">, Real-world data: a brief review of the methods, applications, challenges and opportunities, BMC Medical Research Methodology, 2022, V 22(1):287, available at: </w:t>
      </w:r>
      <w:hyperlink r:id="Rbb3ecf9b9f284eb8">
        <w:r w:rsidRPr="76400B03" w:rsidR="23CD6DA9">
          <w:rPr>
            <w:rStyle w:val="Hyperlink"/>
            <w:rFonts w:ascii="Aptos" w:hAnsi="Aptos" w:eastAsia="Aptos" w:cs="Aptos"/>
            <w:sz w:val="20"/>
            <w:szCs w:val="20"/>
          </w:rPr>
          <w:t>Real-world data: a brief review of the methods, applications, challenges and opportunities</w:t>
        </w:r>
      </w:hyperlink>
      <w:r w:rsidRPr="76400B03" w:rsidR="23CD6DA9">
        <w:rPr>
          <w:rFonts w:ascii="Aptos" w:hAnsi="Aptos" w:eastAsia="Aptos" w:cs="Aptos"/>
          <w:sz w:val="20"/>
          <w:szCs w:val="20"/>
        </w:rPr>
        <w:t xml:space="preserve"> [accessed 09/04/2025]</w:t>
      </w:r>
    </w:p>
    <w:p w:rsidR="23CD6DA9" w:rsidP="76400B03" w:rsidRDefault="23CD6DA9" w14:paraId="2CCF892D" w14:textId="7CDBB5D7">
      <w:pPr>
        <w:pStyle w:val="ListParagraph"/>
        <w:numPr>
          <w:ilvl w:val="0"/>
          <w:numId w:val="22"/>
        </w:numPr>
        <w:rPr>
          <w:rFonts w:ascii="Aptos" w:hAnsi="Aptos" w:eastAsia="Aptos" w:cs="Aptos"/>
          <w:sz w:val="24"/>
          <w:szCs w:val="24"/>
        </w:rPr>
      </w:pPr>
      <w:r w:rsidRPr="76400B03" w:rsidR="23CD6DA9">
        <w:rPr>
          <w:rFonts w:ascii="Aptos" w:hAnsi="Aptos" w:eastAsia="Aptos" w:cs="Aptos"/>
          <w:color w:val="000000" w:themeColor="text1" w:themeTint="FF" w:themeShade="FF"/>
          <w:sz w:val="19"/>
          <w:szCs w:val="19"/>
        </w:rPr>
        <w:t xml:space="preserve">Hun-Sung </w:t>
      </w:r>
      <w:r w:rsidRPr="76400B03" w:rsidR="23CD6DA9">
        <w:rPr>
          <w:rFonts w:ascii="Aptos" w:hAnsi="Aptos" w:eastAsia="Aptos" w:cs="Aptos"/>
          <w:color w:val="000000" w:themeColor="text1" w:themeTint="FF" w:themeShade="FF"/>
          <w:sz w:val="19"/>
          <w:szCs w:val="19"/>
        </w:rPr>
        <w:t>Kim ,</w:t>
      </w:r>
      <w:r w:rsidRPr="76400B03" w:rsidR="23CD6DA9">
        <w:rPr>
          <w:rFonts w:ascii="Aptos" w:hAnsi="Aptos" w:eastAsia="Aptos" w:cs="Aptos"/>
          <w:color w:val="000000" w:themeColor="text1" w:themeTint="FF" w:themeShade="FF"/>
          <w:sz w:val="19"/>
          <w:szCs w:val="19"/>
        </w:rPr>
        <w:t xml:space="preserve"> </w:t>
      </w:r>
      <w:r w:rsidRPr="76400B03" w:rsidR="23CD6DA9">
        <w:rPr>
          <w:rFonts w:ascii="Aptos" w:hAnsi="Aptos" w:eastAsia="Aptos" w:cs="Aptos"/>
          <w:color w:val="000000" w:themeColor="text1" w:themeTint="FF" w:themeShade="FF"/>
          <w:sz w:val="19"/>
          <w:szCs w:val="19"/>
        </w:rPr>
        <w:t>Suehyun</w:t>
      </w:r>
      <w:r w:rsidRPr="76400B03" w:rsidR="23CD6DA9">
        <w:rPr>
          <w:rFonts w:ascii="Aptos" w:hAnsi="Aptos" w:eastAsia="Aptos" w:cs="Aptos"/>
          <w:color w:val="000000" w:themeColor="text1" w:themeTint="FF" w:themeShade="FF"/>
          <w:sz w:val="19"/>
          <w:szCs w:val="19"/>
        </w:rPr>
        <w:t xml:space="preserve"> </w:t>
      </w:r>
      <w:r w:rsidRPr="76400B03" w:rsidR="23CD6DA9">
        <w:rPr>
          <w:rFonts w:ascii="Aptos" w:hAnsi="Aptos" w:eastAsia="Aptos" w:cs="Aptos"/>
          <w:color w:val="000000" w:themeColor="text1" w:themeTint="FF" w:themeShade="FF"/>
          <w:sz w:val="19"/>
          <w:szCs w:val="19"/>
        </w:rPr>
        <w:t>Lee ,</w:t>
      </w:r>
      <w:r w:rsidRPr="76400B03" w:rsidR="23CD6DA9">
        <w:rPr>
          <w:rFonts w:ascii="Aptos" w:hAnsi="Aptos" w:eastAsia="Aptos" w:cs="Aptos"/>
          <w:color w:val="000000" w:themeColor="text1" w:themeTint="FF" w:themeShade="FF"/>
          <w:sz w:val="19"/>
          <w:szCs w:val="19"/>
        </w:rPr>
        <w:t xml:space="preserve"> Ju Han </w:t>
      </w:r>
      <w:r w:rsidRPr="76400B03" w:rsidR="23CD6DA9">
        <w:rPr>
          <w:rFonts w:ascii="Aptos" w:hAnsi="Aptos" w:eastAsia="Aptos" w:cs="Aptos"/>
          <w:color w:val="000000" w:themeColor="text1" w:themeTint="FF" w:themeShade="FF"/>
          <w:sz w:val="19"/>
          <w:szCs w:val="19"/>
        </w:rPr>
        <w:t>Kim ,</w:t>
      </w:r>
      <w:r w:rsidRPr="76400B03" w:rsidR="23CD6DA9">
        <w:rPr>
          <w:rFonts w:ascii="Aptos" w:hAnsi="Aptos" w:eastAsia="Aptos" w:cs="Aptos"/>
          <w:color w:val="000000" w:themeColor="text1" w:themeTint="FF" w:themeShade="FF"/>
          <w:sz w:val="19"/>
          <w:szCs w:val="19"/>
        </w:rPr>
        <w:t xml:space="preserve"> Real-world Evidence versus Randomized Controlled Trial: Clinical Research Based on Electronic Medical Records, Journal of Korean Medical Science, June 2018, V 33(34</w:t>
      </w:r>
      <w:r w:rsidRPr="76400B03" w:rsidR="23CD6DA9">
        <w:rPr>
          <w:rFonts w:ascii="Aptos" w:hAnsi="Aptos" w:eastAsia="Aptos" w:cs="Aptos"/>
          <w:color w:val="000000" w:themeColor="text1" w:themeTint="FF" w:themeShade="FF"/>
          <w:sz w:val="19"/>
          <w:szCs w:val="19"/>
        </w:rPr>
        <w:t>):e</w:t>
      </w:r>
      <w:r w:rsidRPr="76400B03" w:rsidR="23CD6DA9">
        <w:rPr>
          <w:rFonts w:ascii="Aptos" w:hAnsi="Aptos" w:eastAsia="Aptos" w:cs="Aptos"/>
          <w:color w:val="000000" w:themeColor="text1" w:themeTint="FF" w:themeShade="FF"/>
          <w:sz w:val="19"/>
          <w:szCs w:val="19"/>
        </w:rPr>
        <w:t xml:space="preserve">213, available at: </w:t>
      </w:r>
      <w:hyperlink r:id="R93d4b57d1f134694">
        <w:r w:rsidRPr="76400B03" w:rsidR="23CD6DA9">
          <w:rPr>
            <w:rStyle w:val="Hyperlink"/>
            <w:rFonts w:ascii="Aptos" w:hAnsi="Aptos" w:eastAsia="Aptos" w:cs="Aptos"/>
            <w:sz w:val="20"/>
            <w:szCs w:val="20"/>
          </w:rPr>
          <w:t>Real-world Evidence versus Randomized Controlled Trial: Clinical Research Based on Electronic Medical Records - PMC</w:t>
        </w:r>
      </w:hyperlink>
      <w:r w:rsidRPr="76400B03" w:rsidR="23CD6DA9">
        <w:rPr>
          <w:rFonts w:ascii="Aptos" w:hAnsi="Aptos" w:eastAsia="Aptos" w:cs="Aptos"/>
          <w:sz w:val="20"/>
          <w:szCs w:val="20"/>
        </w:rPr>
        <w:t xml:space="preserve"> [accessed 09/04/2025]</w:t>
      </w:r>
    </w:p>
    <w:p w:rsidR="330AA863" w:rsidP="76400B03" w:rsidRDefault="330AA863" w14:paraId="6F9C92EB" w14:textId="7720C9E2">
      <w:pPr>
        <w:pStyle w:val="ListParagraph"/>
        <w:numPr>
          <w:ilvl w:val="0"/>
          <w:numId w:val="22"/>
        </w:numPr>
        <w:rPr>
          <w:sz w:val="24"/>
          <w:szCs w:val="24"/>
        </w:rPr>
      </w:pPr>
      <w:r w:rsidRPr="76400B03" w:rsidR="330AA863">
        <w:rPr>
          <w:rFonts w:ascii="Aptos" w:hAnsi="Aptos" w:eastAsia="Aptos" w:cs="Aptos"/>
          <w:b w:val="0"/>
          <w:bCs w:val="0"/>
          <w:i w:val="0"/>
          <w:iCs w:val="0"/>
          <w:caps w:val="0"/>
          <w:smallCaps w:val="0"/>
          <w:noProof w:val="0"/>
          <w:color w:val="000000" w:themeColor="text1" w:themeTint="FF" w:themeShade="FF"/>
          <w:sz w:val="20"/>
          <w:szCs w:val="20"/>
          <w:lang w:val="en-US"/>
        </w:rPr>
        <w:t xml:space="preserve">Kishore Reddy Gade, Data-Driven Decision Making in a Complex World, Journal of Computational Innovation, 2021, V 1 Issue 1, available at: </w:t>
      </w:r>
      <w:hyperlink r:id="R31bbdf30ee694bc1">
        <w:r w:rsidRPr="76400B03" w:rsidR="330AA863">
          <w:rPr>
            <w:rStyle w:val="Hyperlink"/>
            <w:rFonts w:ascii="Aptos" w:hAnsi="Aptos" w:eastAsia="Aptos" w:cs="Aptos"/>
            <w:b w:val="0"/>
            <w:bCs w:val="0"/>
            <w:i w:val="0"/>
            <w:iCs w:val="0"/>
            <w:caps w:val="0"/>
            <w:smallCaps w:val="0"/>
            <w:strike w:val="0"/>
            <w:dstrike w:val="0"/>
            <w:noProof w:val="0"/>
            <w:sz w:val="20"/>
            <w:szCs w:val="20"/>
            <w:lang w:val="en-US"/>
          </w:rPr>
          <w:t>View of Data-Driven Decision Making in a Complex World</w:t>
        </w:r>
      </w:hyperlink>
    </w:p>
    <w:p w:rsidR="0F0F9F7E" w:rsidP="76400B03" w:rsidRDefault="0F0F9F7E" w14:paraId="1A68EE76" w14:textId="37F691FF">
      <w:pPr>
        <w:pStyle w:val="ListParagraph"/>
        <w:numPr>
          <w:ilvl w:val="0"/>
          <w:numId w:val="22"/>
        </w:numPr>
        <w:spacing w:before="360" w:after="120"/>
        <w:rPr>
          <w:rFonts w:ascii="Aptos" w:hAnsi="Aptos" w:eastAsia="Aptos" w:cs="Aptos"/>
          <w:sz w:val="24"/>
          <w:szCs w:val="24"/>
        </w:rPr>
      </w:pPr>
      <w:r w:rsidRPr="76400B03" w:rsidR="0F0F9F7E">
        <w:rPr>
          <w:sz w:val="20"/>
          <w:szCs w:val="20"/>
        </w:rPr>
        <w:t xml:space="preserve">Mario Li </w:t>
      </w:r>
      <w:r w:rsidRPr="76400B03" w:rsidR="0F0F9F7E">
        <w:rPr>
          <w:sz w:val="20"/>
          <w:szCs w:val="20"/>
        </w:rPr>
        <w:t>Vigni</w:t>
      </w:r>
      <w:r w:rsidRPr="76400B03" w:rsidR="0F0F9F7E">
        <w:rPr>
          <w:sz w:val="20"/>
          <w:szCs w:val="20"/>
        </w:rPr>
        <w:t xml:space="preserve">, Caterina Durante and Marina </w:t>
      </w:r>
      <w:r w:rsidRPr="76400B03" w:rsidR="0F0F9F7E">
        <w:rPr>
          <w:sz w:val="20"/>
          <w:szCs w:val="20"/>
        </w:rPr>
        <w:t xml:space="preserve">Cocchi, </w:t>
      </w:r>
      <w:r w:rsidRPr="76400B03" w:rsidR="0F0F9F7E">
        <w:rPr>
          <w:rFonts w:ascii="Aptos" w:hAnsi="Aptos" w:eastAsia="Aptos" w:cs="Aptos"/>
          <w:noProof w:val="0"/>
          <w:sz w:val="20"/>
          <w:szCs w:val="20"/>
          <w:lang w:val="en-US"/>
        </w:rPr>
        <w:t xml:space="preserve"> Exploratory</w:t>
      </w:r>
      <w:r w:rsidRPr="76400B03" w:rsidR="0F0F9F7E">
        <w:rPr>
          <w:rFonts w:ascii="Aptos" w:hAnsi="Aptos" w:eastAsia="Aptos" w:cs="Aptos"/>
          <w:noProof w:val="0"/>
          <w:sz w:val="20"/>
          <w:szCs w:val="20"/>
          <w:lang w:val="en-US"/>
        </w:rPr>
        <w:t xml:space="preserve"> Data Analysis, Department of Chemical and Geochemical Sciences, University of Modena and Reggio Emilia, 2013, V 28 pp. 55-126 available at: </w:t>
      </w:r>
      <w:hyperlink r:id="R1e82a5004b5142f9">
        <w:r w:rsidRPr="76400B03" w:rsidR="0F0F9F7E">
          <w:rPr>
            <w:rStyle w:val="Hyperlink"/>
            <w:rFonts w:ascii="Aptos" w:hAnsi="Aptos" w:eastAsia="Aptos" w:cs="Aptos"/>
            <w:sz w:val="20"/>
            <w:szCs w:val="20"/>
          </w:rPr>
          <w:t>Exploratorypostprint.pdf</w:t>
        </w:r>
      </w:hyperlink>
      <w:r w:rsidRPr="76400B03" w:rsidR="0F0F9F7E">
        <w:rPr>
          <w:rFonts w:ascii="Aptos" w:hAnsi="Aptos" w:eastAsia="Aptos" w:cs="Aptos"/>
          <w:sz w:val="20"/>
          <w:szCs w:val="20"/>
        </w:rPr>
        <w:t xml:space="preserve"> [accessed 09/04/2025]</w:t>
      </w:r>
    </w:p>
    <w:p w:rsidR="06BD723F" w:rsidP="76400B03" w:rsidRDefault="06BD723F" w14:paraId="63CDD5F9" w14:textId="13B84748">
      <w:pPr>
        <w:pStyle w:val="ListParagraph"/>
        <w:numPr>
          <w:ilvl w:val="0"/>
          <w:numId w:val="22"/>
        </w:numPr>
        <w:bidi w:val="0"/>
        <w:rPr>
          <w:rFonts w:ascii="Aptos" w:hAnsi="Aptos" w:eastAsia="Aptos" w:cs="Aptos"/>
          <w:sz w:val="24"/>
          <w:szCs w:val="24"/>
        </w:rPr>
      </w:pPr>
      <w:r w:rsidRPr="76400B03" w:rsidR="06BD723F">
        <w:rPr>
          <w:sz w:val="20"/>
          <w:szCs w:val="20"/>
        </w:rPr>
        <w:t xml:space="preserve">Matthieu Komorowski, Dominic C. Marshall, Justin D. </w:t>
      </w:r>
      <w:r w:rsidRPr="76400B03" w:rsidR="06BD723F">
        <w:rPr>
          <w:sz w:val="20"/>
          <w:szCs w:val="20"/>
        </w:rPr>
        <w:t>Salciccioli</w:t>
      </w:r>
      <w:r w:rsidRPr="76400B03" w:rsidR="06BD723F">
        <w:rPr>
          <w:sz w:val="20"/>
          <w:szCs w:val="20"/>
        </w:rPr>
        <w:t xml:space="preserve"> and Yves </w:t>
      </w:r>
      <w:r w:rsidRPr="76400B03" w:rsidR="06BD723F">
        <w:rPr>
          <w:sz w:val="20"/>
          <w:szCs w:val="20"/>
        </w:rPr>
        <w:t>Crutain</w:t>
      </w:r>
      <w:r w:rsidRPr="76400B03" w:rsidR="06BD723F">
        <w:rPr>
          <w:sz w:val="20"/>
          <w:szCs w:val="20"/>
        </w:rPr>
        <w:t xml:space="preserve">, </w:t>
      </w:r>
      <w:r w:rsidRPr="76400B03" w:rsidR="06BD723F">
        <w:rPr>
          <w:noProof w:val="0"/>
          <w:sz w:val="20"/>
          <w:szCs w:val="20"/>
          <w:lang w:val="en-US"/>
        </w:rPr>
        <w:t xml:space="preserve">Exploratory Data Analysis, 2016, Chapter 15, available at: </w:t>
      </w:r>
      <w:hyperlink r:id="R757a22a5e9254763">
        <w:r w:rsidRPr="76400B03" w:rsidR="06BD723F">
          <w:rPr>
            <w:noProof w:val="0"/>
            <w:sz w:val="20"/>
            <w:szCs w:val="20"/>
            <w:lang w:val="en-US"/>
          </w:rPr>
          <w:t>10.1007/978-3-319-43742-2_15</w:t>
        </w:r>
      </w:hyperlink>
      <w:r w:rsidRPr="76400B03" w:rsidR="06BD723F">
        <w:rPr>
          <w:noProof w:val="0"/>
          <w:sz w:val="20"/>
          <w:szCs w:val="20"/>
          <w:lang w:val="en-US"/>
        </w:rPr>
        <w:t xml:space="preserve"> </w:t>
      </w:r>
      <w:r w:rsidRPr="76400B03" w:rsidR="06BD723F">
        <w:rPr>
          <w:rFonts w:ascii="Aptos" w:hAnsi="Aptos" w:eastAsia="Aptos" w:cs="Aptos"/>
          <w:sz w:val="20"/>
          <w:szCs w:val="20"/>
        </w:rPr>
        <w:t>[accessed 09/04/2025]</w:t>
      </w:r>
    </w:p>
    <w:p w:rsidR="6C0EC5E6" w:rsidP="76400B03" w:rsidRDefault="6C0EC5E6" w14:paraId="67FAF037" w14:textId="6893BFB6">
      <w:pPr>
        <w:pStyle w:val="ListParagraph"/>
        <w:numPr>
          <w:ilvl w:val="0"/>
          <w:numId w:val="22"/>
        </w:numPr>
        <w:spacing w:after="0"/>
        <w:rPr>
          <w:rFonts w:ascii="system-ui" w:hAnsi="system-ui" w:eastAsia="system-ui" w:cs="system-ui"/>
          <w:sz w:val="24"/>
          <w:szCs w:val="24"/>
        </w:rPr>
      </w:pPr>
      <w:r w:rsidRPr="76400B03" w:rsidR="6C0EC5E6">
        <w:rPr>
          <w:rFonts w:ascii="system-ui" w:hAnsi="system-ui" w:eastAsia="system-ui" w:cs="system-ui"/>
          <w:noProof w:val="0"/>
          <w:sz w:val="20"/>
          <w:szCs w:val="20"/>
          <w:lang w:val="en-US"/>
        </w:rPr>
        <w:t xml:space="preserve">Olga </w:t>
      </w:r>
      <w:r w:rsidRPr="76400B03" w:rsidR="6C0EC5E6">
        <w:rPr>
          <w:rFonts w:ascii="system-ui" w:hAnsi="system-ui" w:eastAsia="system-ui" w:cs="system-ui"/>
          <w:noProof w:val="0"/>
          <w:sz w:val="20"/>
          <w:szCs w:val="20"/>
          <w:lang w:val="en-US"/>
        </w:rPr>
        <w:t>Chernetska</w:t>
      </w:r>
      <w:r w:rsidRPr="76400B03" w:rsidR="6C0EC5E6">
        <w:rPr>
          <w:rFonts w:ascii="system-ui" w:hAnsi="system-ui" w:eastAsia="system-ui" w:cs="system-ui"/>
          <w:noProof w:val="0"/>
          <w:sz w:val="20"/>
          <w:szCs w:val="20"/>
          <w:lang w:val="en-US"/>
        </w:rPr>
        <w:t xml:space="preserve">, Dmytro </w:t>
      </w:r>
      <w:r w:rsidRPr="76400B03" w:rsidR="6C0EC5E6">
        <w:rPr>
          <w:rFonts w:ascii="system-ui" w:hAnsi="system-ui" w:eastAsia="system-ui" w:cs="system-ui"/>
          <w:noProof w:val="0"/>
          <w:sz w:val="20"/>
          <w:szCs w:val="20"/>
          <w:lang w:val="en-US"/>
        </w:rPr>
        <w:t>Chernetskyi</w:t>
      </w:r>
      <w:r w:rsidRPr="76400B03" w:rsidR="6C0EC5E6">
        <w:rPr>
          <w:rFonts w:ascii="system-ui" w:hAnsi="system-ui" w:eastAsia="system-ui" w:cs="system-ui"/>
          <w:noProof w:val="0"/>
          <w:sz w:val="20"/>
          <w:szCs w:val="20"/>
          <w:lang w:val="en-US"/>
        </w:rPr>
        <w:t xml:space="preserve">, Enterprise management system analytical tools, Economics, Entrepreneurship, Management, 2023, V 10 (2), available at: </w:t>
      </w:r>
      <w:hyperlink r:id="R8d1c62f7673447fd">
        <w:r w:rsidRPr="76400B03" w:rsidR="6C0EC5E6">
          <w:rPr>
            <w:rStyle w:val="Hyperlink"/>
            <w:rFonts w:ascii="system-ui" w:hAnsi="system-ui" w:eastAsia="system-ui" w:cs="system-ui"/>
            <w:sz w:val="20"/>
            <w:szCs w:val="20"/>
          </w:rPr>
          <w:t>Economics, Entrepreneurship, Management, Vol 10, No 2-8-16, 2023.pdf</w:t>
        </w:r>
      </w:hyperlink>
      <w:r w:rsidRPr="76400B03" w:rsidR="6C0EC5E6">
        <w:rPr>
          <w:rFonts w:ascii="system-ui" w:hAnsi="system-ui" w:eastAsia="system-ui" w:cs="system-ui"/>
          <w:sz w:val="20"/>
          <w:szCs w:val="20"/>
        </w:rPr>
        <w:t xml:space="preserve"> [Accessed: 05/05/2025]</w:t>
      </w:r>
    </w:p>
    <w:p w:rsidR="3E65275B" w:rsidP="76400B03" w:rsidRDefault="3E65275B" w14:paraId="2E1B6219" w14:textId="2D9A879A">
      <w:pPr>
        <w:pStyle w:val="ListParagraph"/>
        <w:numPr>
          <w:ilvl w:val="0"/>
          <w:numId w:val="22"/>
        </w:numPr>
        <w:spacing w:after="0"/>
        <w:rPr>
          <w:rFonts w:ascii="Aptos" w:hAnsi="Aptos" w:eastAsia="Aptos" w:cs="Aptos" w:asciiTheme="minorAscii" w:hAnsiTheme="minorAscii" w:eastAsiaTheme="minorAscii" w:cstheme="minorAscii"/>
          <w:b w:val="0"/>
          <w:bCs w:val="0"/>
          <w:color w:val="auto"/>
          <w:sz w:val="24"/>
          <w:szCs w:val="24"/>
          <w:u w:val="none"/>
        </w:rPr>
      </w:pPr>
      <w:r w:rsidRPr="76400B03" w:rsidR="3E65275B">
        <w:rPr>
          <w:rFonts w:ascii="Aptos" w:hAnsi="Aptos" w:eastAsia="Aptos" w:cs="Aptos"/>
          <w:noProof w:val="0"/>
          <w:sz w:val="20"/>
          <w:szCs w:val="20"/>
          <w:lang w:val="en-GB"/>
        </w:rPr>
        <w:t xml:space="preserve">Rüdiger Wirth, Jochen Hipp, CRISP-DM: Towards a Standard Process Model for Data Mining, University of Bologna, 2020, available at: </w:t>
      </w:r>
      <w:hyperlink r:id="R14cacb91afc243ae">
        <w:r w:rsidRPr="76400B03" w:rsidR="3E65275B">
          <w:rPr>
            <w:rStyle w:val="Hyperlink"/>
            <w:rFonts w:ascii="Aptos" w:hAnsi="Aptos" w:eastAsia="Aptos" w:cs="Aptos"/>
          </w:rPr>
          <w:t>10.1.1.198.5133.pdf</w:t>
        </w:r>
      </w:hyperlink>
      <w:r w:rsidRPr="76400B03" w:rsidR="3E65275B">
        <w:rPr>
          <w:rFonts w:ascii="Aptos" w:hAnsi="Aptos" w:eastAsia="Aptos" w:cs="Aptos"/>
        </w:rPr>
        <w:t xml:space="preserve">  </w:t>
      </w:r>
      <w:r w:rsidRPr="76400B03" w:rsidR="3E65275B">
        <w:rPr>
          <w:rFonts w:ascii="Aptos" w:hAnsi="Aptos" w:eastAsia="Aptos" w:cs="Aptos" w:asciiTheme="minorAscii" w:hAnsiTheme="minorAscii" w:eastAsiaTheme="minorAscii" w:cstheme="minorAscii"/>
          <w:b w:val="0"/>
          <w:bCs w:val="0"/>
          <w:color w:val="auto"/>
          <w:sz w:val="20"/>
          <w:szCs w:val="20"/>
          <w:u w:val="none"/>
        </w:rPr>
        <w:t>[Accessed: 17/04/2025]</w:t>
      </w:r>
    </w:p>
    <w:p w:rsidR="76400B03" w:rsidP="76400B03" w:rsidRDefault="76400B03" w14:paraId="17290FAD" w14:textId="0360AF31">
      <w:pPr>
        <w:pStyle w:val="Normal"/>
        <w:spacing w:after="0"/>
        <w:rPr>
          <w:rFonts w:ascii="Aptos" w:hAnsi="Aptos" w:eastAsia="Aptos" w:cs="Aptos"/>
          <w:noProof w:val="0"/>
          <w:sz w:val="20"/>
          <w:szCs w:val="20"/>
          <w:lang w:val="en-GB"/>
        </w:rPr>
      </w:pPr>
    </w:p>
    <w:p w:rsidR="76400B03" w:rsidP="76400B03" w:rsidRDefault="76400B03" w14:paraId="5806EF60" w14:textId="5ADD8DBC">
      <w:pPr>
        <w:spacing w:after="0"/>
        <w:rPr>
          <w:rFonts w:ascii="system-ui" w:hAnsi="system-ui" w:eastAsia="system-ui" w:cs="system-ui"/>
          <w:sz w:val="20"/>
          <w:szCs w:val="20"/>
        </w:rPr>
      </w:pPr>
    </w:p>
    <w:p w:rsidR="76400B03" w:rsidP="76400B03" w:rsidRDefault="76400B03" w14:paraId="5AD3DB6E" w14:textId="7F0AB5B9">
      <w:pPr>
        <w:spacing w:after="0"/>
        <w:rPr>
          <w:rFonts w:ascii="Aptos" w:hAnsi="Aptos" w:eastAsia="Aptos" w:cs="Aptos" w:asciiTheme="minorAscii" w:hAnsiTheme="minorAscii" w:eastAsiaTheme="minorAscii" w:cstheme="minorAscii"/>
          <w:sz w:val="20"/>
          <w:szCs w:val="20"/>
        </w:rPr>
      </w:pPr>
    </w:p>
    <w:p w:rsidR="76400B03" w:rsidP="76400B03" w:rsidRDefault="76400B03" w14:paraId="084DF04B" w14:textId="2A31258C">
      <w:pPr>
        <w:pStyle w:val="Normal"/>
        <w:spacing w:before="360" w:after="120"/>
        <w:rPr>
          <w:rFonts w:ascii="Aptos" w:hAnsi="Aptos" w:eastAsia="Aptos" w:cs="Aptos"/>
          <w:sz w:val="20"/>
          <w:szCs w:val="20"/>
        </w:rPr>
      </w:pPr>
    </w:p>
    <w:p w:rsidR="76400B03" w:rsidP="76400B03" w:rsidRDefault="76400B03" w14:paraId="08A277BF" w14:textId="21EFCEBE">
      <w:pPr>
        <w:pStyle w:val="Normal"/>
        <w:rPr>
          <w:lang w:val="en-GB"/>
        </w:rPr>
      </w:pPr>
    </w:p>
    <w:sectPr w:rsidRPr="004C4141" w:rsidR="53DB70F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erriweather Sans">
    <w:charset w:val="00"/>
    <w:family w:val="auto"/>
    <w:pitch w:val="variable"/>
    <w:sig w:usb0="A00004FF" w:usb1="4000207B" w:usb2="00000000" w:usb3="00000000" w:csb0="00000193" w:csb1="00000000"/>
  </w:font>
  <w:font w:name="system-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2e6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882E3"/>
    <w:multiLevelType w:val="hybridMultilevel"/>
    <w:tmpl w:val="15BC2BA4"/>
    <w:lvl w:ilvl="0" w:tplc="AB66E8F0">
      <w:start w:val="1"/>
      <w:numFmt w:val="bullet"/>
      <w:lvlText w:val=""/>
      <w:lvlJc w:val="left"/>
      <w:pPr>
        <w:ind w:left="720" w:hanging="360"/>
      </w:pPr>
      <w:rPr>
        <w:rFonts w:hint="default" w:ascii="Symbol" w:hAnsi="Symbol"/>
      </w:rPr>
    </w:lvl>
    <w:lvl w:ilvl="1" w:tplc="F7680526">
      <w:start w:val="1"/>
      <w:numFmt w:val="bullet"/>
      <w:lvlText w:val="o"/>
      <w:lvlJc w:val="left"/>
      <w:pPr>
        <w:ind w:left="1440" w:hanging="360"/>
      </w:pPr>
      <w:rPr>
        <w:rFonts w:hint="default" w:ascii="Courier New" w:hAnsi="Courier New"/>
      </w:rPr>
    </w:lvl>
    <w:lvl w:ilvl="2" w:tplc="017A23DE">
      <w:start w:val="1"/>
      <w:numFmt w:val="bullet"/>
      <w:lvlText w:val=""/>
      <w:lvlJc w:val="left"/>
      <w:pPr>
        <w:ind w:left="2160" w:hanging="360"/>
      </w:pPr>
      <w:rPr>
        <w:rFonts w:hint="default" w:ascii="Wingdings" w:hAnsi="Wingdings"/>
      </w:rPr>
    </w:lvl>
    <w:lvl w:ilvl="3" w:tplc="4210D3C0">
      <w:start w:val="1"/>
      <w:numFmt w:val="bullet"/>
      <w:lvlText w:val=""/>
      <w:lvlJc w:val="left"/>
      <w:pPr>
        <w:ind w:left="2880" w:hanging="360"/>
      </w:pPr>
      <w:rPr>
        <w:rFonts w:hint="default" w:ascii="Symbol" w:hAnsi="Symbol"/>
      </w:rPr>
    </w:lvl>
    <w:lvl w:ilvl="4" w:tplc="1576A792">
      <w:start w:val="1"/>
      <w:numFmt w:val="bullet"/>
      <w:lvlText w:val="o"/>
      <w:lvlJc w:val="left"/>
      <w:pPr>
        <w:ind w:left="3600" w:hanging="360"/>
      </w:pPr>
      <w:rPr>
        <w:rFonts w:hint="default" w:ascii="Courier New" w:hAnsi="Courier New"/>
      </w:rPr>
    </w:lvl>
    <w:lvl w:ilvl="5" w:tplc="05B4072E">
      <w:start w:val="1"/>
      <w:numFmt w:val="bullet"/>
      <w:lvlText w:val=""/>
      <w:lvlJc w:val="left"/>
      <w:pPr>
        <w:ind w:left="4320" w:hanging="360"/>
      </w:pPr>
      <w:rPr>
        <w:rFonts w:hint="default" w:ascii="Wingdings" w:hAnsi="Wingdings"/>
      </w:rPr>
    </w:lvl>
    <w:lvl w:ilvl="6" w:tplc="B39CF230">
      <w:start w:val="1"/>
      <w:numFmt w:val="bullet"/>
      <w:lvlText w:val=""/>
      <w:lvlJc w:val="left"/>
      <w:pPr>
        <w:ind w:left="5040" w:hanging="360"/>
      </w:pPr>
      <w:rPr>
        <w:rFonts w:hint="default" w:ascii="Symbol" w:hAnsi="Symbol"/>
      </w:rPr>
    </w:lvl>
    <w:lvl w:ilvl="7" w:tplc="CA0CEDA0">
      <w:start w:val="1"/>
      <w:numFmt w:val="bullet"/>
      <w:lvlText w:val="o"/>
      <w:lvlJc w:val="left"/>
      <w:pPr>
        <w:ind w:left="5760" w:hanging="360"/>
      </w:pPr>
      <w:rPr>
        <w:rFonts w:hint="default" w:ascii="Courier New" w:hAnsi="Courier New"/>
      </w:rPr>
    </w:lvl>
    <w:lvl w:ilvl="8" w:tplc="ACF0E830">
      <w:start w:val="1"/>
      <w:numFmt w:val="bullet"/>
      <w:lvlText w:val=""/>
      <w:lvlJc w:val="left"/>
      <w:pPr>
        <w:ind w:left="6480" w:hanging="360"/>
      </w:pPr>
      <w:rPr>
        <w:rFonts w:hint="default" w:ascii="Wingdings" w:hAnsi="Wingdings"/>
      </w:rPr>
    </w:lvl>
  </w:abstractNum>
  <w:abstractNum w:abstractNumId="1" w15:restartNumberingAfterBreak="0">
    <w:nsid w:val="0AA16280"/>
    <w:multiLevelType w:val="multilevel"/>
    <w:tmpl w:val="39E6B0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E9290F"/>
    <w:multiLevelType w:val="multilevel"/>
    <w:tmpl w:val="B6C64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0553128"/>
    <w:multiLevelType w:val="multilevel"/>
    <w:tmpl w:val="24A05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519BB7B"/>
    <w:multiLevelType w:val="hybridMultilevel"/>
    <w:tmpl w:val="BF22034A"/>
    <w:lvl w:ilvl="0" w:tplc="A496900C">
      <w:start w:val="1"/>
      <w:numFmt w:val="bullet"/>
      <w:lvlText w:val=""/>
      <w:lvlJc w:val="left"/>
      <w:pPr>
        <w:ind w:left="720" w:hanging="360"/>
      </w:pPr>
      <w:rPr>
        <w:rFonts w:hint="default" w:ascii="Symbol" w:hAnsi="Symbol"/>
      </w:rPr>
    </w:lvl>
    <w:lvl w:ilvl="1" w:tplc="BEA41782">
      <w:start w:val="1"/>
      <w:numFmt w:val="bullet"/>
      <w:lvlText w:val="o"/>
      <w:lvlJc w:val="left"/>
      <w:pPr>
        <w:ind w:left="1440" w:hanging="360"/>
      </w:pPr>
      <w:rPr>
        <w:rFonts w:hint="default" w:ascii="Courier New" w:hAnsi="Courier New"/>
      </w:rPr>
    </w:lvl>
    <w:lvl w:ilvl="2" w:tplc="33D4A296">
      <w:start w:val="1"/>
      <w:numFmt w:val="bullet"/>
      <w:lvlText w:val=""/>
      <w:lvlJc w:val="left"/>
      <w:pPr>
        <w:ind w:left="2160" w:hanging="360"/>
      </w:pPr>
      <w:rPr>
        <w:rFonts w:hint="default" w:ascii="Wingdings" w:hAnsi="Wingdings"/>
      </w:rPr>
    </w:lvl>
    <w:lvl w:ilvl="3" w:tplc="F4143984">
      <w:start w:val="1"/>
      <w:numFmt w:val="bullet"/>
      <w:lvlText w:val=""/>
      <w:lvlJc w:val="left"/>
      <w:pPr>
        <w:ind w:left="2880" w:hanging="360"/>
      </w:pPr>
      <w:rPr>
        <w:rFonts w:hint="default" w:ascii="Symbol" w:hAnsi="Symbol"/>
      </w:rPr>
    </w:lvl>
    <w:lvl w:ilvl="4" w:tplc="FADEA6C2">
      <w:start w:val="1"/>
      <w:numFmt w:val="bullet"/>
      <w:lvlText w:val="o"/>
      <w:lvlJc w:val="left"/>
      <w:pPr>
        <w:ind w:left="3600" w:hanging="360"/>
      </w:pPr>
      <w:rPr>
        <w:rFonts w:hint="default" w:ascii="Courier New" w:hAnsi="Courier New"/>
      </w:rPr>
    </w:lvl>
    <w:lvl w:ilvl="5" w:tplc="CF464808">
      <w:start w:val="1"/>
      <w:numFmt w:val="bullet"/>
      <w:lvlText w:val=""/>
      <w:lvlJc w:val="left"/>
      <w:pPr>
        <w:ind w:left="4320" w:hanging="360"/>
      </w:pPr>
      <w:rPr>
        <w:rFonts w:hint="default" w:ascii="Wingdings" w:hAnsi="Wingdings"/>
      </w:rPr>
    </w:lvl>
    <w:lvl w:ilvl="6" w:tplc="D3DC39B4">
      <w:start w:val="1"/>
      <w:numFmt w:val="bullet"/>
      <w:lvlText w:val=""/>
      <w:lvlJc w:val="left"/>
      <w:pPr>
        <w:ind w:left="5040" w:hanging="360"/>
      </w:pPr>
      <w:rPr>
        <w:rFonts w:hint="default" w:ascii="Symbol" w:hAnsi="Symbol"/>
      </w:rPr>
    </w:lvl>
    <w:lvl w:ilvl="7" w:tplc="1E7E39D2">
      <w:start w:val="1"/>
      <w:numFmt w:val="bullet"/>
      <w:lvlText w:val="o"/>
      <w:lvlJc w:val="left"/>
      <w:pPr>
        <w:ind w:left="5760" w:hanging="360"/>
      </w:pPr>
      <w:rPr>
        <w:rFonts w:hint="default" w:ascii="Courier New" w:hAnsi="Courier New"/>
      </w:rPr>
    </w:lvl>
    <w:lvl w:ilvl="8" w:tplc="AE301016">
      <w:start w:val="1"/>
      <w:numFmt w:val="bullet"/>
      <w:lvlText w:val=""/>
      <w:lvlJc w:val="left"/>
      <w:pPr>
        <w:ind w:left="6480" w:hanging="360"/>
      </w:pPr>
      <w:rPr>
        <w:rFonts w:hint="default" w:ascii="Wingdings" w:hAnsi="Wingdings"/>
      </w:rPr>
    </w:lvl>
  </w:abstractNum>
  <w:abstractNum w:abstractNumId="5" w15:restartNumberingAfterBreak="0">
    <w:nsid w:val="19F113A1"/>
    <w:multiLevelType w:val="hybridMultilevel"/>
    <w:tmpl w:val="04C0A872"/>
    <w:lvl w:ilvl="0" w:tplc="87565160">
      <w:start w:val="1"/>
      <w:numFmt w:val="bullet"/>
      <w:lvlText w:val=""/>
      <w:lvlJc w:val="left"/>
      <w:pPr>
        <w:ind w:left="720" w:hanging="360"/>
      </w:pPr>
      <w:rPr>
        <w:rFonts w:hint="default" w:ascii="Symbol" w:hAnsi="Symbol"/>
      </w:rPr>
    </w:lvl>
    <w:lvl w:ilvl="1" w:tplc="5596CFBA">
      <w:start w:val="1"/>
      <w:numFmt w:val="bullet"/>
      <w:lvlText w:val="o"/>
      <w:lvlJc w:val="left"/>
      <w:pPr>
        <w:ind w:left="1440" w:hanging="360"/>
      </w:pPr>
      <w:rPr>
        <w:rFonts w:hint="default" w:ascii="Courier New" w:hAnsi="Courier New"/>
      </w:rPr>
    </w:lvl>
    <w:lvl w:ilvl="2" w:tplc="9AF8B598">
      <w:start w:val="1"/>
      <w:numFmt w:val="bullet"/>
      <w:lvlText w:val=""/>
      <w:lvlJc w:val="left"/>
      <w:pPr>
        <w:ind w:left="2160" w:hanging="360"/>
      </w:pPr>
      <w:rPr>
        <w:rFonts w:hint="default" w:ascii="Wingdings" w:hAnsi="Wingdings"/>
      </w:rPr>
    </w:lvl>
    <w:lvl w:ilvl="3" w:tplc="1D9C59C2">
      <w:start w:val="1"/>
      <w:numFmt w:val="bullet"/>
      <w:lvlText w:val=""/>
      <w:lvlJc w:val="left"/>
      <w:pPr>
        <w:ind w:left="2880" w:hanging="360"/>
      </w:pPr>
      <w:rPr>
        <w:rFonts w:hint="default" w:ascii="Symbol" w:hAnsi="Symbol"/>
      </w:rPr>
    </w:lvl>
    <w:lvl w:ilvl="4" w:tplc="CB1C7DAE">
      <w:start w:val="1"/>
      <w:numFmt w:val="bullet"/>
      <w:lvlText w:val="o"/>
      <w:lvlJc w:val="left"/>
      <w:pPr>
        <w:ind w:left="3600" w:hanging="360"/>
      </w:pPr>
      <w:rPr>
        <w:rFonts w:hint="default" w:ascii="Courier New" w:hAnsi="Courier New"/>
      </w:rPr>
    </w:lvl>
    <w:lvl w:ilvl="5" w:tplc="DDE8C98C">
      <w:start w:val="1"/>
      <w:numFmt w:val="bullet"/>
      <w:lvlText w:val=""/>
      <w:lvlJc w:val="left"/>
      <w:pPr>
        <w:ind w:left="4320" w:hanging="360"/>
      </w:pPr>
      <w:rPr>
        <w:rFonts w:hint="default" w:ascii="Wingdings" w:hAnsi="Wingdings"/>
      </w:rPr>
    </w:lvl>
    <w:lvl w:ilvl="6" w:tplc="98FC90FA">
      <w:start w:val="1"/>
      <w:numFmt w:val="bullet"/>
      <w:lvlText w:val=""/>
      <w:lvlJc w:val="left"/>
      <w:pPr>
        <w:ind w:left="5040" w:hanging="360"/>
      </w:pPr>
      <w:rPr>
        <w:rFonts w:hint="default" w:ascii="Symbol" w:hAnsi="Symbol"/>
      </w:rPr>
    </w:lvl>
    <w:lvl w:ilvl="7" w:tplc="47EECE82">
      <w:start w:val="1"/>
      <w:numFmt w:val="bullet"/>
      <w:lvlText w:val="o"/>
      <w:lvlJc w:val="left"/>
      <w:pPr>
        <w:ind w:left="5760" w:hanging="360"/>
      </w:pPr>
      <w:rPr>
        <w:rFonts w:hint="default" w:ascii="Courier New" w:hAnsi="Courier New"/>
      </w:rPr>
    </w:lvl>
    <w:lvl w:ilvl="8" w:tplc="1114B000">
      <w:start w:val="1"/>
      <w:numFmt w:val="bullet"/>
      <w:lvlText w:val=""/>
      <w:lvlJc w:val="left"/>
      <w:pPr>
        <w:ind w:left="6480" w:hanging="360"/>
      </w:pPr>
      <w:rPr>
        <w:rFonts w:hint="default" w:ascii="Wingdings" w:hAnsi="Wingdings"/>
      </w:rPr>
    </w:lvl>
  </w:abstractNum>
  <w:abstractNum w:abstractNumId="6" w15:restartNumberingAfterBreak="0">
    <w:nsid w:val="1A264AA6"/>
    <w:multiLevelType w:val="multilevel"/>
    <w:tmpl w:val="EB769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3AF3441"/>
    <w:multiLevelType w:val="hybridMultilevel"/>
    <w:tmpl w:val="16169DE2"/>
    <w:lvl w:ilvl="0" w:tplc="64825502">
      <w:start w:val="1"/>
      <w:numFmt w:val="bullet"/>
      <w:lvlText w:val=""/>
      <w:lvlJc w:val="left"/>
      <w:pPr>
        <w:ind w:left="720" w:hanging="360"/>
      </w:pPr>
      <w:rPr>
        <w:rFonts w:hint="default" w:ascii="Symbol" w:hAnsi="Symbol"/>
      </w:rPr>
    </w:lvl>
    <w:lvl w:ilvl="1" w:tplc="8CF40384">
      <w:start w:val="1"/>
      <w:numFmt w:val="bullet"/>
      <w:lvlText w:val="o"/>
      <w:lvlJc w:val="left"/>
      <w:pPr>
        <w:ind w:left="1440" w:hanging="360"/>
      </w:pPr>
      <w:rPr>
        <w:rFonts w:hint="default" w:ascii="Courier New" w:hAnsi="Courier New"/>
      </w:rPr>
    </w:lvl>
    <w:lvl w:ilvl="2" w:tplc="3564AB8A">
      <w:start w:val="1"/>
      <w:numFmt w:val="bullet"/>
      <w:lvlText w:val=""/>
      <w:lvlJc w:val="left"/>
      <w:pPr>
        <w:ind w:left="2160" w:hanging="360"/>
      </w:pPr>
      <w:rPr>
        <w:rFonts w:hint="default" w:ascii="Wingdings" w:hAnsi="Wingdings"/>
      </w:rPr>
    </w:lvl>
    <w:lvl w:ilvl="3" w:tplc="42FC2710">
      <w:start w:val="1"/>
      <w:numFmt w:val="bullet"/>
      <w:lvlText w:val=""/>
      <w:lvlJc w:val="left"/>
      <w:pPr>
        <w:ind w:left="2880" w:hanging="360"/>
      </w:pPr>
      <w:rPr>
        <w:rFonts w:hint="default" w:ascii="Symbol" w:hAnsi="Symbol"/>
      </w:rPr>
    </w:lvl>
    <w:lvl w:ilvl="4" w:tplc="1A1CF470">
      <w:start w:val="1"/>
      <w:numFmt w:val="bullet"/>
      <w:lvlText w:val="o"/>
      <w:lvlJc w:val="left"/>
      <w:pPr>
        <w:ind w:left="3600" w:hanging="360"/>
      </w:pPr>
      <w:rPr>
        <w:rFonts w:hint="default" w:ascii="Courier New" w:hAnsi="Courier New"/>
      </w:rPr>
    </w:lvl>
    <w:lvl w:ilvl="5" w:tplc="0E32142C">
      <w:start w:val="1"/>
      <w:numFmt w:val="bullet"/>
      <w:lvlText w:val=""/>
      <w:lvlJc w:val="left"/>
      <w:pPr>
        <w:ind w:left="4320" w:hanging="360"/>
      </w:pPr>
      <w:rPr>
        <w:rFonts w:hint="default" w:ascii="Wingdings" w:hAnsi="Wingdings"/>
      </w:rPr>
    </w:lvl>
    <w:lvl w:ilvl="6" w:tplc="22BAC1F8">
      <w:start w:val="1"/>
      <w:numFmt w:val="bullet"/>
      <w:lvlText w:val=""/>
      <w:lvlJc w:val="left"/>
      <w:pPr>
        <w:ind w:left="5040" w:hanging="360"/>
      </w:pPr>
      <w:rPr>
        <w:rFonts w:hint="default" w:ascii="Symbol" w:hAnsi="Symbol"/>
      </w:rPr>
    </w:lvl>
    <w:lvl w:ilvl="7" w:tplc="B7FE1A04">
      <w:start w:val="1"/>
      <w:numFmt w:val="bullet"/>
      <w:lvlText w:val="o"/>
      <w:lvlJc w:val="left"/>
      <w:pPr>
        <w:ind w:left="5760" w:hanging="360"/>
      </w:pPr>
      <w:rPr>
        <w:rFonts w:hint="default" w:ascii="Courier New" w:hAnsi="Courier New"/>
      </w:rPr>
    </w:lvl>
    <w:lvl w:ilvl="8" w:tplc="86D4023C">
      <w:start w:val="1"/>
      <w:numFmt w:val="bullet"/>
      <w:lvlText w:val=""/>
      <w:lvlJc w:val="left"/>
      <w:pPr>
        <w:ind w:left="6480" w:hanging="360"/>
      </w:pPr>
      <w:rPr>
        <w:rFonts w:hint="default" w:ascii="Wingdings" w:hAnsi="Wingdings"/>
      </w:rPr>
    </w:lvl>
  </w:abstractNum>
  <w:abstractNum w:abstractNumId="8" w15:restartNumberingAfterBreak="0">
    <w:nsid w:val="284E62DE"/>
    <w:multiLevelType w:val="multilevel"/>
    <w:tmpl w:val="46E65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19D12D0"/>
    <w:multiLevelType w:val="multilevel"/>
    <w:tmpl w:val="B1CA1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B99D390"/>
    <w:multiLevelType w:val="hybridMultilevel"/>
    <w:tmpl w:val="61E402E6"/>
    <w:lvl w:ilvl="0" w:tplc="75860830">
      <w:start w:val="1"/>
      <w:numFmt w:val="bullet"/>
      <w:lvlText w:val=""/>
      <w:lvlJc w:val="left"/>
      <w:pPr>
        <w:ind w:left="720" w:hanging="360"/>
      </w:pPr>
      <w:rPr>
        <w:rFonts w:hint="default" w:ascii="Symbol" w:hAnsi="Symbol"/>
      </w:rPr>
    </w:lvl>
    <w:lvl w:ilvl="1" w:tplc="74EAD81E">
      <w:start w:val="1"/>
      <w:numFmt w:val="bullet"/>
      <w:lvlText w:val="o"/>
      <w:lvlJc w:val="left"/>
      <w:pPr>
        <w:ind w:left="1440" w:hanging="360"/>
      </w:pPr>
      <w:rPr>
        <w:rFonts w:hint="default" w:ascii="Courier New" w:hAnsi="Courier New"/>
      </w:rPr>
    </w:lvl>
    <w:lvl w:ilvl="2" w:tplc="9FFE700C">
      <w:start w:val="1"/>
      <w:numFmt w:val="bullet"/>
      <w:lvlText w:val=""/>
      <w:lvlJc w:val="left"/>
      <w:pPr>
        <w:ind w:left="2160" w:hanging="360"/>
      </w:pPr>
      <w:rPr>
        <w:rFonts w:hint="default" w:ascii="Wingdings" w:hAnsi="Wingdings"/>
      </w:rPr>
    </w:lvl>
    <w:lvl w:ilvl="3" w:tplc="E2AA299A">
      <w:start w:val="1"/>
      <w:numFmt w:val="bullet"/>
      <w:lvlText w:val=""/>
      <w:lvlJc w:val="left"/>
      <w:pPr>
        <w:ind w:left="2880" w:hanging="360"/>
      </w:pPr>
      <w:rPr>
        <w:rFonts w:hint="default" w:ascii="Symbol" w:hAnsi="Symbol"/>
      </w:rPr>
    </w:lvl>
    <w:lvl w:ilvl="4" w:tplc="5106EB2E">
      <w:start w:val="1"/>
      <w:numFmt w:val="bullet"/>
      <w:lvlText w:val="o"/>
      <w:lvlJc w:val="left"/>
      <w:pPr>
        <w:ind w:left="3600" w:hanging="360"/>
      </w:pPr>
      <w:rPr>
        <w:rFonts w:hint="default" w:ascii="Courier New" w:hAnsi="Courier New"/>
      </w:rPr>
    </w:lvl>
    <w:lvl w:ilvl="5" w:tplc="CAE40D16">
      <w:start w:val="1"/>
      <w:numFmt w:val="bullet"/>
      <w:lvlText w:val=""/>
      <w:lvlJc w:val="left"/>
      <w:pPr>
        <w:ind w:left="4320" w:hanging="360"/>
      </w:pPr>
      <w:rPr>
        <w:rFonts w:hint="default" w:ascii="Wingdings" w:hAnsi="Wingdings"/>
      </w:rPr>
    </w:lvl>
    <w:lvl w:ilvl="6" w:tplc="534C1A88">
      <w:start w:val="1"/>
      <w:numFmt w:val="bullet"/>
      <w:lvlText w:val=""/>
      <w:lvlJc w:val="left"/>
      <w:pPr>
        <w:ind w:left="5040" w:hanging="360"/>
      </w:pPr>
      <w:rPr>
        <w:rFonts w:hint="default" w:ascii="Symbol" w:hAnsi="Symbol"/>
      </w:rPr>
    </w:lvl>
    <w:lvl w:ilvl="7" w:tplc="231E809A">
      <w:start w:val="1"/>
      <w:numFmt w:val="bullet"/>
      <w:lvlText w:val="o"/>
      <w:lvlJc w:val="left"/>
      <w:pPr>
        <w:ind w:left="5760" w:hanging="360"/>
      </w:pPr>
      <w:rPr>
        <w:rFonts w:hint="default" w:ascii="Courier New" w:hAnsi="Courier New"/>
      </w:rPr>
    </w:lvl>
    <w:lvl w:ilvl="8" w:tplc="13D4F58E">
      <w:start w:val="1"/>
      <w:numFmt w:val="bullet"/>
      <w:lvlText w:val=""/>
      <w:lvlJc w:val="left"/>
      <w:pPr>
        <w:ind w:left="6480" w:hanging="360"/>
      </w:pPr>
      <w:rPr>
        <w:rFonts w:hint="default" w:ascii="Wingdings" w:hAnsi="Wingdings"/>
      </w:rPr>
    </w:lvl>
  </w:abstractNum>
  <w:abstractNum w:abstractNumId="11" w15:restartNumberingAfterBreak="0">
    <w:nsid w:val="42EE9165"/>
    <w:multiLevelType w:val="hybridMultilevel"/>
    <w:tmpl w:val="5EB22E0A"/>
    <w:lvl w:ilvl="0" w:tplc="9564B93C">
      <w:start w:val="1"/>
      <w:numFmt w:val="bullet"/>
      <w:lvlText w:val=""/>
      <w:lvlJc w:val="left"/>
      <w:pPr>
        <w:ind w:left="720" w:hanging="360"/>
      </w:pPr>
      <w:rPr>
        <w:rFonts w:hint="default" w:ascii="Symbol" w:hAnsi="Symbol"/>
      </w:rPr>
    </w:lvl>
    <w:lvl w:ilvl="1" w:tplc="A778209C">
      <w:start w:val="1"/>
      <w:numFmt w:val="bullet"/>
      <w:lvlText w:val="o"/>
      <w:lvlJc w:val="left"/>
      <w:pPr>
        <w:ind w:left="1440" w:hanging="360"/>
      </w:pPr>
      <w:rPr>
        <w:rFonts w:hint="default" w:ascii="Courier New" w:hAnsi="Courier New"/>
      </w:rPr>
    </w:lvl>
    <w:lvl w:ilvl="2" w:tplc="771AA074">
      <w:start w:val="1"/>
      <w:numFmt w:val="bullet"/>
      <w:lvlText w:val=""/>
      <w:lvlJc w:val="left"/>
      <w:pPr>
        <w:ind w:left="2160" w:hanging="360"/>
      </w:pPr>
      <w:rPr>
        <w:rFonts w:hint="default" w:ascii="Wingdings" w:hAnsi="Wingdings"/>
      </w:rPr>
    </w:lvl>
    <w:lvl w:ilvl="3" w:tplc="0D000EFA">
      <w:start w:val="1"/>
      <w:numFmt w:val="bullet"/>
      <w:lvlText w:val=""/>
      <w:lvlJc w:val="left"/>
      <w:pPr>
        <w:ind w:left="2880" w:hanging="360"/>
      </w:pPr>
      <w:rPr>
        <w:rFonts w:hint="default" w:ascii="Symbol" w:hAnsi="Symbol"/>
      </w:rPr>
    </w:lvl>
    <w:lvl w:ilvl="4" w:tplc="DBAAA7FA">
      <w:start w:val="1"/>
      <w:numFmt w:val="bullet"/>
      <w:lvlText w:val="o"/>
      <w:lvlJc w:val="left"/>
      <w:pPr>
        <w:ind w:left="3600" w:hanging="360"/>
      </w:pPr>
      <w:rPr>
        <w:rFonts w:hint="default" w:ascii="Courier New" w:hAnsi="Courier New"/>
      </w:rPr>
    </w:lvl>
    <w:lvl w:ilvl="5" w:tplc="CC9AA6FE">
      <w:start w:val="1"/>
      <w:numFmt w:val="bullet"/>
      <w:lvlText w:val=""/>
      <w:lvlJc w:val="left"/>
      <w:pPr>
        <w:ind w:left="4320" w:hanging="360"/>
      </w:pPr>
      <w:rPr>
        <w:rFonts w:hint="default" w:ascii="Wingdings" w:hAnsi="Wingdings"/>
      </w:rPr>
    </w:lvl>
    <w:lvl w:ilvl="6" w:tplc="00AE7786">
      <w:start w:val="1"/>
      <w:numFmt w:val="bullet"/>
      <w:lvlText w:val=""/>
      <w:lvlJc w:val="left"/>
      <w:pPr>
        <w:ind w:left="5040" w:hanging="360"/>
      </w:pPr>
      <w:rPr>
        <w:rFonts w:hint="default" w:ascii="Symbol" w:hAnsi="Symbol"/>
      </w:rPr>
    </w:lvl>
    <w:lvl w:ilvl="7" w:tplc="C700E1A2">
      <w:start w:val="1"/>
      <w:numFmt w:val="bullet"/>
      <w:lvlText w:val="o"/>
      <w:lvlJc w:val="left"/>
      <w:pPr>
        <w:ind w:left="5760" w:hanging="360"/>
      </w:pPr>
      <w:rPr>
        <w:rFonts w:hint="default" w:ascii="Courier New" w:hAnsi="Courier New"/>
      </w:rPr>
    </w:lvl>
    <w:lvl w:ilvl="8" w:tplc="A47A5ACA">
      <w:start w:val="1"/>
      <w:numFmt w:val="bullet"/>
      <w:lvlText w:val=""/>
      <w:lvlJc w:val="left"/>
      <w:pPr>
        <w:ind w:left="6480" w:hanging="360"/>
      </w:pPr>
      <w:rPr>
        <w:rFonts w:hint="default" w:ascii="Wingdings" w:hAnsi="Wingdings"/>
      </w:rPr>
    </w:lvl>
  </w:abstractNum>
  <w:abstractNum w:abstractNumId="12" w15:restartNumberingAfterBreak="0">
    <w:nsid w:val="45F87C19"/>
    <w:multiLevelType w:val="multilevel"/>
    <w:tmpl w:val="31167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8327338"/>
    <w:multiLevelType w:val="multilevel"/>
    <w:tmpl w:val="F8183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A91B19A"/>
    <w:multiLevelType w:val="hybridMultilevel"/>
    <w:tmpl w:val="31C47416"/>
    <w:lvl w:ilvl="0" w:tplc="10B2FD82">
      <w:start w:val="1"/>
      <w:numFmt w:val="bullet"/>
      <w:lvlText w:val=""/>
      <w:lvlJc w:val="left"/>
      <w:pPr>
        <w:ind w:left="720" w:hanging="360"/>
      </w:pPr>
      <w:rPr>
        <w:rFonts w:hint="default" w:ascii="Symbol" w:hAnsi="Symbol"/>
      </w:rPr>
    </w:lvl>
    <w:lvl w:ilvl="1" w:tplc="31DE6CB4">
      <w:start w:val="1"/>
      <w:numFmt w:val="bullet"/>
      <w:lvlText w:val="o"/>
      <w:lvlJc w:val="left"/>
      <w:pPr>
        <w:ind w:left="1440" w:hanging="360"/>
      </w:pPr>
      <w:rPr>
        <w:rFonts w:hint="default" w:ascii="Courier New" w:hAnsi="Courier New"/>
      </w:rPr>
    </w:lvl>
    <w:lvl w:ilvl="2" w:tplc="9D682410">
      <w:start w:val="1"/>
      <w:numFmt w:val="bullet"/>
      <w:lvlText w:val=""/>
      <w:lvlJc w:val="left"/>
      <w:pPr>
        <w:ind w:left="2160" w:hanging="360"/>
      </w:pPr>
      <w:rPr>
        <w:rFonts w:hint="default" w:ascii="Wingdings" w:hAnsi="Wingdings"/>
      </w:rPr>
    </w:lvl>
    <w:lvl w:ilvl="3" w:tplc="DBD61CD4">
      <w:start w:val="1"/>
      <w:numFmt w:val="bullet"/>
      <w:lvlText w:val=""/>
      <w:lvlJc w:val="left"/>
      <w:pPr>
        <w:ind w:left="2880" w:hanging="360"/>
      </w:pPr>
      <w:rPr>
        <w:rFonts w:hint="default" w:ascii="Symbol" w:hAnsi="Symbol"/>
      </w:rPr>
    </w:lvl>
    <w:lvl w:ilvl="4" w:tplc="435697A4">
      <w:start w:val="1"/>
      <w:numFmt w:val="bullet"/>
      <w:lvlText w:val="o"/>
      <w:lvlJc w:val="left"/>
      <w:pPr>
        <w:ind w:left="3600" w:hanging="360"/>
      </w:pPr>
      <w:rPr>
        <w:rFonts w:hint="default" w:ascii="Courier New" w:hAnsi="Courier New"/>
      </w:rPr>
    </w:lvl>
    <w:lvl w:ilvl="5" w:tplc="EC4E0B8C">
      <w:start w:val="1"/>
      <w:numFmt w:val="bullet"/>
      <w:lvlText w:val=""/>
      <w:lvlJc w:val="left"/>
      <w:pPr>
        <w:ind w:left="4320" w:hanging="360"/>
      </w:pPr>
      <w:rPr>
        <w:rFonts w:hint="default" w:ascii="Wingdings" w:hAnsi="Wingdings"/>
      </w:rPr>
    </w:lvl>
    <w:lvl w:ilvl="6" w:tplc="5BF085BE">
      <w:start w:val="1"/>
      <w:numFmt w:val="bullet"/>
      <w:lvlText w:val=""/>
      <w:lvlJc w:val="left"/>
      <w:pPr>
        <w:ind w:left="5040" w:hanging="360"/>
      </w:pPr>
      <w:rPr>
        <w:rFonts w:hint="default" w:ascii="Symbol" w:hAnsi="Symbol"/>
      </w:rPr>
    </w:lvl>
    <w:lvl w:ilvl="7" w:tplc="665EB0EC">
      <w:start w:val="1"/>
      <w:numFmt w:val="bullet"/>
      <w:lvlText w:val="o"/>
      <w:lvlJc w:val="left"/>
      <w:pPr>
        <w:ind w:left="5760" w:hanging="360"/>
      </w:pPr>
      <w:rPr>
        <w:rFonts w:hint="default" w:ascii="Courier New" w:hAnsi="Courier New"/>
      </w:rPr>
    </w:lvl>
    <w:lvl w:ilvl="8" w:tplc="E8826EC8">
      <w:start w:val="1"/>
      <w:numFmt w:val="bullet"/>
      <w:lvlText w:val=""/>
      <w:lvlJc w:val="left"/>
      <w:pPr>
        <w:ind w:left="6480" w:hanging="360"/>
      </w:pPr>
      <w:rPr>
        <w:rFonts w:hint="default" w:ascii="Wingdings" w:hAnsi="Wingdings"/>
      </w:rPr>
    </w:lvl>
  </w:abstractNum>
  <w:abstractNum w:abstractNumId="15" w15:restartNumberingAfterBreak="0">
    <w:nsid w:val="4BD3EABA"/>
    <w:multiLevelType w:val="hybridMultilevel"/>
    <w:tmpl w:val="B09E3620"/>
    <w:lvl w:ilvl="0" w:tplc="DDFCBF1C">
      <w:start w:val="1"/>
      <w:numFmt w:val="bullet"/>
      <w:lvlText w:val=""/>
      <w:lvlJc w:val="left"/>
      <w:pPr>
        <w:ind w:left="1080" w:hanging="360"/>
      </w:pPr>
      <w:rPr>
        <w:rFonts w:hint="default" w:ascii="Symbol" w:hAnsi="Symbol"/>
      </w:rPr>
    </w:lvl>
    <w:lvl w:ilvl="1" w:tplc="0CF8DD1E">
      <w:start w:val="1"/>
      <w:numFmt w:val="bullet"/>
      <w:lvlText w:val="o"/>
      <w:lvlJc w:val="left"/>
      <w:pPr>
        <w:ind w:left="1440" w:hanging="360"/>
      </w:pPr>
      <w:rPr>
        <w:rFonts w:hint="default" w:ascii="Courier New" w:hAnsi="Courier New"/>
      </w:rPr>
    </w:lvl>
    <w:lvl w:ilvl="2" w:tplc="48FECAEE">
      <w:start w:val="1"/>
      <w:numFmt w:val="bullet"/>
      <w:lvlText w:val=""/>
      <w:lvlJc w:val="left"/>
      <w:pPr>
        <w:ind w:left="2160" w:hanging="360"/>
      </w:pPr>
      <w:rPr>
        <w:rFonts w:hint="default" w:ascii="Wingdings" w:hAnsi="Wingdings"/>
      </w:rPr>
    </w:lvl>
    <w:lvl w:ilvl="3" w:tplc="B1F23960">
      <w:start w:val="1"/>
      <w:numFmt w:val="bullet"/>
      <w:lvlText w:val=""/>
      <w:lvlJc w:val="left"/>
      <w:pPr>
        <w:ind w:left="2880" w:hanging="360"/>
      </w:pPr>
      <w:rPr>
        <w:rFonts w:hint="default" w:ascii="Symbol" w:hAnsi="Symbol"/>
      </w:rPr>
    </w:lvl>
    <w:lvl w:ilvl="4" w:tplc="6CAA2976">
      <w:start w:val="1"/>
      <w:numFmt w:val="bullet"/>
      <w:lvlText w:val="o"/>
      <w:lvlJc w:val="left"/>
      <w:pPr>
        <w:ind w:left="3600" w:hanging="360"/>
      </w:pPr>
      <w:rPr>
        <w:rFonts w:hint="default" w:ascii="Courier New" w:hAnsi="Courier New"/>
      </w:rPr>
    </w:lvl>
    <w:lvl w:ilvl="5" w:tplc="219CDA36">
      <w:start w:val="1"/>
      <w:numFmt w:val="bullet"/>
      <w:lvlText w:val=""/>
      <w:lvlJc w:val="left"/>
      <w:pPr>
        <w:ind w:left="4320" w:hanging="360"/>
      </w:pPr>
      <w:rPr>
        <w:rFonts w:hint="default" w:ascii="Wingdings" w:hAnsi="Wingdings"/>
      </w:rPr>
    </w:lvl>
    <w:lvl w:ilvl="6" w:tplc="DAD6EC16">
      <w:start w:val="1"/>
      <w:numFmt w:val="bullet"/>
      <w:lvlText w:val=""/>
      <w:lvlJc w:val="left"/>
      <w:pPr>
        <w:ind w:left="5040" w:hanging="360"/>
      </w:pPr>
      <w:rPr>
        <w:rFonts w:hint="default" w:ascii="Symbol" w:hAnsi="Symbol"/>
      </w:rPr>
    </w:lvl>
    <w:lvl w:ilvl="7" w:tplc="CEB45C38">
      <w:start w:val="1"/>
      <w:numFmt w:val="bullet"/>
      <w:lvlText w:val="o"/>
      <w:lvlJc w:val="left"/>
      <w:pPr>
        <w:ind w:left="5760" w:hanging="360"/>
      </w:pPr>
      <w:rPr>
        <w:rFonts w:hint="default" w:ascii="Courier New" w:hAnsi="Courier New"/>
      </w:rPr>
    </w:lvl>
    <w:lvl w:ilvl="8" w:tplc="524EE0F0">
      <w:start w:val="1"/>
      <w:numFmt w:val="bullet"/>
      <w:lvlText w:val=""/>
      <w:lvlJc w:val="left"/>
      <w:pPr>
        <w:ind w:left="6480" w:hanging="360"/>
      </w:pPr>
      <w:rPr>
        <w:rFonts w:hint="default" w:ascii="Wingdings" w:hAnsi="Wingdings"/>
      </w:rPr>
    </w:lvl>
  </w:abstractNum>
  <w:abstractNum w:abstractNumId="16" w15:restartNumberingAfterBreak="0">
    <w:nsid w:val="52532B43"/>
    <w:multiLevelType w:val="hybridMultilevel"/>
    <w:tmpl w:val="2556D2F6"/>
    <w:lvl w:ilvl="0" w:tplc="A2981EC4">
      <w:start w:val="1"/>
      <w:numFmt w:val="bullet"/>
      <w:lvlText w:val=""/>
      <w:lvlJc w:val="left"/>
      <w:pPr>
        <w:ind w:left="720" w:hanging="360"/>
      </w:pPr>
      <w:rPr>
        <w:rFonts w:hint="default" w:ascii="Symbol" w:hAnsi="Symbol"/>
      </w:rPr>
    </w:lvl>
    <w:lvl w:ilvl="1" w:tplc="C9DC9C02">
      <w:start w:val="1"/>
      <w:numFmt w:val="bullet"/>
      <w:lvlText w:val="o"/>
      <w:lvlJc w:val="left"/>
      <w:pPr>
        <w:ind w:left="1440" w:hanging="360"/>
      </w:pPr>
      <w:rPr>
        <w:rFonts w:hint="default" w:ascii="Courier New" w:hAnsi="Courier New"/>
      </w:rPr>
    </w:lvl>
    <w:lvl w:ilvl="2" w:tplc="67D84502">
      <w:start w:val="1"/>
      <w:numFmt w:val="bullet"/>
      <w:lvlText w:val=""/>
      <w:lvlJc w:val="left"/>
      <w:pPr>
        <w:ind w:left="2160" w:hanging="360"/>
      </w:pPr>
      <w:rPr>
        <w:rFonts w:hint="default" w:ascii="Wingdings" w:hAnsi="Wingdings"/>
      </w:rPr>
    </w:lvl>
    <w:lvl w:ilvl="3" w:tplc="D5F25FAA">
      <w:start w:val="1"/>
      <w:numFmt w:val="bullet"/>
      <w:lvlText w:val=""/>
      <w:lvlJc w:val="left"/>
      <w:pPr>
        <w:ind w:left="2880" w:hanging="360"/>
      </w:pPr>
      <w:rPr>
        <w:rFonts w:hint="default" w:ascii="Symbol" w:hAnsi="Symbol"/>
      </w:rPr>
    </w:lvl>
    <w:lvl w:ilvl="4" w:tplc="51F6DF82">
      <w:start w:val="1"/>
      <w:numFmt w:val="bullet"/>
      <w:lvlText w:val="o"/>
      <w:lvlJc w:val="left"/>
      <w:pPr>
        <w:ind w:left="3600" w:hanging="360"/>
      </w:pPr>
      <w:rPr>
        <w:rFonts w:hint="default" w:ascii="Courier New" w:hAnsi="Courier New"/>
      </w:rPr>
    </w:lvl>
    <w:lvl w:ilvl="5" w:tplc="3D7407D4">
      <w:start w:val="1"/>
      <w:numFmt w:val="bullet"/>
      <w:lvlText w:val=""/>
      <w:lvlJc w:val="left"/>
      <w:pPr>
        <w:ind w:left="4320" w:hanging="360"/>
      </w:pPr>
      <w:rPr>
        <w:rFonts w:hint="default" w:ascii="Wingdings" w:hAnsi="Wingdings"/>
      </w:rPr>
    </w:lvl>
    <w:lvl w:ilvl="6" w:tplc="B4907750">
      <w:start w:val="1"/>
      <w:numFmt w:val="bullet"/>
      <w:lvlText w:val=""/>
      <w:lvlJc w:val="left"/>
      <w:pPr>
        <w:ind w:left="5040" w:hanging="360"/>
      </w:pPr>
      <w:rPr>
        <w:rFonts w:hint="default" w:ascii="Symbol" w:hAnsi="Symbol"/>
      </w:rPr>
    </w:lvl>
    <w:lvl w:ilvl="7" w:tplc="D2549126">
      <w:start w:val="1"/>
      <w:numFmt w:val="bullet"/>
      <w:lvlText w:val="o"/>
      <w:lvlJc w:val="left"/>
      <w:pPr>
        <w:ind w:left="5760" w:hanging="360"/>
      </w:pPr>
      <w:rPr>
        <w:rFonts w:hint="default" w:ascii="Courier New" w:hAnsi="Courier New"/>
      </w:rPr>
    </w:lvl>
    <w:lvl w:ilvl="8" w:tplc="E144A132">
      <w:start w:val="1"/>
      <w:numFmt w:val="bullet"/>
      <w:lvlText w:val=""/>
      <w:lvlJc w:val="left"/>
      <w:pPr>
        <w:ind w:left="6480" w:hanging="360"/>
      </w:pPr>
      <w:rPr>
        <w:rFonts w:hint="default" w:ascii="Wingdings" w:hAnsi="Wingdings"/>
      </w:rPr>
    </w:lvl>
  </w:abstractNum>
  <w:abstractNum w:abstractNumId="17" w15:restartNumberingAfterBreak="0">
    <w:nsid w:val="60A01F50"/>
    <w:multiLevelType w:val="hybridMultilevel"/>
    <w:tmpl w:val="1E24A3F6"/>
    <w:lvl w:ilvl="0" w:tplc="A28EC12C">
      <w:start w:val="1"/>
      <w:numFmt w:val="bullet"/>
      <w:lvlText w:val=""/>
      <w:lvlJc w:val="left"/>
      <w:pPr>
        <w:ind w:left="720" w:hanging="360"/>
      </w:pPr>
      <w:rPr>
        <w:rFonts w:hint="default" w:ascii="Symbol" w:hAnsi="Symbol"/>
      </w:rPr>
    </w:lvl>
    <w:lvl w:ilvl="1" w:tplc="691A8E5A">
      <w:start w:val="1"/>
      <w:numFmt w:val="bullet"/>
      <w:lvlText w:val="o"/>
      <w:lvlJc w:val="left"/>
      <w:pPr>
        <w:ind w:left="1440" w:hanging="360"/>
      </w:pPr>
      <w:rPr>
        <w:rFonts w:hint="default" w:ascii="Courier New" w:hAnsi="Courier New"/>
      </w:rPr>
    </w:lvl>
    <w:lvl w:ilvl="2" w:tplc="AD24EA8E">
      <w:start w:val="1"/>
      <w:numFmt w:val="bullet"/>
      <w:lvlText w:val=""/>
      <w:lvlJc w:val="left"/>
      <w:pPr>
        <w:ind w:left="2160" w:hanging="360"/>
      </w:pPr>
      <w:rPr>
        <w:rFonts w:hint="default" w:ascii="Wingdings" w:hAnsi="Wingdings"/>
      </w:rPr>
    </w:lvl>
    <w:lvl w:ilvl="3" w:tplc="072C7876">
      <w:start w:val="1"/>
      <w:numFmt w:val="bullet"/>
      <w:lvlText w:val=""/>
      <w:lvlJc w:val="left"/>
      <w:pPr>
        <w:ind w:left="2880" w:hanging="360"/>
      </w:pPr>
      <w:rPr>
        <w:rFonts w:hint="default" w:ascii="Symbol" w:hAnsi="Symbol"/>
      </w:rPr>
    </w:lvl>
    <w:lvl w:ilvl="4" w:tplc="C5944BBA">
      <w:start w:val="1"/>
      <w:numFmt w:val="bullet"/>
      <w:lvlText w:val="o"/>
      <w:lvlJc w:val="left"/>
      <w:pPr>
        <w:ind w:left="3600" w:hanging="360"/>
      </w:pPr>
      <w:rPr>
        <w:rFonts w:hint="default" w:ascii="Courier New" w:hAnsi="Courier New"/>
      </w:rPr>
    </w:lvl>
    <w:lvl w:ilvl="5" w:tplc="8542D6C6">
      <w:start w:val="1"/>
      <w:numFmt w:val="bullet"/>
      <w:lvlText w:val=""/>
      <w:lvlJc w:val="left"/>
      <w:pPr>
        <w:ind w:left="4320" w:hanging="360"/>
      </w:pPr>
      <w:rPr>
        <w:rFonts w:hint="default" w:ascii="Wingdings" w:hAnsi="Wingdings"/>
      </w:rPr>
    </w:lvl>
    <w:lvl w:ilvl="6" w:tplc="079EA336">
      <w:start w:val="1"/>
      <w:numFmt w:val="bullet"/>
      <w:lvlText w:val=""/>
      <w:lvlJc w:val="left"/>
      <w:pPr>
        <w:ind w:left="5040" w:hanging="360"/>
      </w:pPr>
      <w:rPr>
        <w:rFonts w:hint="default" w:ascii="Symbol" w:hAnsi="Symbol"/>
      </w:rPr>
    </w:lvl>
    <w:lvl w:ilvl="7" w:tplc="EAC2995C">
      <w:start w:val="1"/>
      <w:numFmt w:val="bullet"/>
      <w:lvlText w:val="o"/>
      <w:lvlJc w:val="left"/>
      <w:pPr>
        <w:ind w:left="5760" w:hanging="360"/>
      </w:pPr>
      <w:rPr>
        <w:rFonts w:hint="default" w:ascii="Courier New" w:hAnsi="Courier New"/>
      </w:rPr>
    </w:lvl>
    <w:lvl w:ilvl="8" w:tplc="F3B4D914">
      <w:start w:val="1"/>
      <w:numFmt w:val="bullet"/>
      <w:lvlText w:val=""/>
      <w:lvlJc w:val="left"/>
      <w:pPr>
        <w:ind w:left="6480" w:hanging="360"/>
      </w:pPr>
      <w:rPr>
        <w:rFonts w:hint="default" w:ascii="Wingdings" w:hAnsi="Wingdings"/>
      </w:rPr>
    </w:lvl>
  </w:abstractNum>
  <w:abstractNum w:abstractNumId="18" w15:restartNumberingAfterBreak="0">
    <w:nsid w:val="689CB5CD"/>
    <w:multiLevelType w:val="hybridMultilevel"/>
    <w:tmpl w:val="A71EC480"/>
    <w:lvl w:ilvl="0" w:tplc="03F06A3A">
      <w:start w:val="1"/>
      <w:numFmt w:val="bullet"/>
      <w:lvlText w:val=""/>
      <w:lvlJc w:val="left"/>
      <w:pPr>
        <w:ind w:left="720" w:hanging="360"/>
      </w:pPr>
      <w:rPr>
        <w:rFonts w:hint="default" w:ascii="Symbol" w:hAnsi="Symbol"/>
      </w:rPr>
    </w:lvl>
    <w:lvl w:ilvl="1" w:tplc="8A86A0E4">
      <w:start w:val="1"/>
      <w:numFmt w:val="bullet"/>
      <w:lvlText w:val="o"/>
      <w:lvlJc w:val="left"/>
      <w:pPr>
        <w:ind w:left="1440" w:hanging="360"/>
      </w:pPr>
      <w:rPr>
        <w:rFonts w:hint="default" w:ascii="Courier New" w:hAnsi="Courier New"/>
      </w:rPr>
    </w:lvl>
    <w:lvl w:ilvl="2" w:tplc="D7BA7572">
      <w:start w:val="1"/>
      <w:numFmt w:val="bullet"/>
      <w:lvlText w:val=""/>
      <w:lvlJc w:val="left"/>
      <w:pPr>
        <w:ind w:left="2160" w:hanging="360"/>
      </w:pPr>
      <w:rPr>
        <w:rFonts w:hint="default" w:ascii="Wingdings" w:hAnsi="Wingdings"/>
      </w:rPr>
    </w:lvl>
    <w:lvl w:ilvl="3" w:tplc="19D4280A">
      <w:start w:val="1"/>
      <w:numFmt w:val="bullet"/>
      <w:lvlText w:val=""/>
      <w:lvlJc w:val="left"/>
      <w:pPr>
        <w:ind w:left="2880" w:hanging="360"/>
      </w:pPr>
      <w:rPr>
        <w:rFonts w:hint="default" w:ascii="Symbol" w:hAnsi="Symbol"/>
      </w:rPr>
    </w:lvl>
    <w:lvl w:ilvl="4" w:tplc="940AB700">
      <w:start w:val="1"/>
      <w:numFmt w:val="bullet"/>
      <w:lvlText w:val="o"/>
      <w:lvlJc w:val="left"/>
      <w:pPr>
        <w:ind w:left="3600" w:hanging="360"/>
      </w:pPr>
      <w:rPr>
        <w:rFonts w:hint="default" w:ascii="Courier New" w:hAnsi="Courier New"/>
      </w:rPr>
    </w:lvl>
    <w:lvl w:ilvl="5" w:tplc="1D9A0FCA">
      <w:start w:val="1"/>
      <w:numFmt w:val="bullet"/>
      <w:lvlText w:val=""/>
      <w:lvlJc w:val="left"/>
      <w:pPr>
        <w:ind w:left="4320" w:hanging="360"/>
      </w:pPr>
      <w:rPr>
        <w:rFonts w:hint="default" w:ascii="Wingdings" w:hAnsi="Wingdings"/>
      </w:rPr>
    </w:lvl>
    <w:lvl w:ilvl="6" w:tplc="1E50433A">
      <w:start w:val="1"/>
      <w:numFmt w:val="bullet"/>
      <w:lvlText w:val=""/>
      <w:lvlJc w:val="left"/>
      <w:pPr>
        <w:ind w:left="5040" w:hanging="360"/>
      </w:pPr>
      <w:rPr>
        <w:rFonts w:hint="default" w:ascii="Symbol" w:hAnsi="Symbol"/>
      </w:rPr>
    </w:lvl>
    <w:lvl w:ilvl="7" w:tplc="812A95BE">
      <w:start w:val="1"/>
      <w:numFmt w:val="bullet"/>
      <w:lvlText w:val="o"/>
      <w:lvlJc w:val="left"/>
      <w:pPr>
        <w:ind w:left="5760" w:hanging="360"/>
      </w:pPr>
      <w:rPr>
        <w:rFonts w:hint="default" w:ascii="Courier New" w:hAnsi="Courier New"/>
      </w:rPr>
    </w:lvl>
    <w:lvl w:ilvl="8" w:tplc="3FE80EAC">
      <w:start w:val="1"/>
      <w:numFmt w:val="bullet"/>
      <w:lvlText w:val=""/>
      <w:lvlJc w:val="left"/>
      <w:pPr>
        <w:ind w:left="6480" w:hanging="360"/>
      </w:pPr>
      <w:rPr>
        <w:rFonts w:hint="default" w:ascii="Wingdings" w:hAnsi="Wingdings"/>
      </w:rPr>
    </w:lvl>
  </w:abstractNum>
  <w:abstractNum w:abstractNumId="19" w15:restartNumberingAfterBreak="0">
    <w:nsid w:val="69D733F4"/>
    <w:multiLevelType w:val="multilevel"/>
    <w:tmpl w:val="8EF4B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769C19F"/>
    <w:multiLevelType w:val="hybridMultilevel"/>
    <w:tmpl w:val="11A06662"/>
    <w:lvl w:ilvl="0" w:tplc="5EA41368">
      <w:start w:val="1"/>
      <w:numFmt w:val="bullet"/>
      <w:lvlText w:val=""/>
      <w:lvlJc w:val="left"/>
      <w:pPr>
        <w:ind w:left="720" w:hanging="360"/>
      </w:pPr>
      <w:rPr>
        <w:rFonts w:hint="default" w:ascii="Symbol" w:hAnsi="Symbol"/>
      </w:rPr>
    </w:lvl>
    <w:lvl w:ilvl="1" w:tplc="E39C7A54">
      <w:start w:val="1"/>
      <w:numFmt w:val="bullet"/>
      <w:lvlText w:val="o"/>
      <w:lvlJc w:val="left"/>
      <w:pPr>
        <w:ind w:left="1440" w:hanging="360"/>
      </w:pPr>
      <w:rPr>
        <w:rFonts w:hint="default" w:ascii="Courier New" w:hAnsi="Courier New"/>
      </w:rPr>
    </w:lvl>
    <w:lvl w:ilvl="2" w:tplc="75EC4086">
      <w:start w:val="1"/>
      <w:numFmt w:val="bullet"/>
      <w:lvlText w:val=""/>
      <w:lvlJc w:val="left"/>
      <w:pPr>
        <w:ind w:left="2160" w:hanging="360"/>
      </w:pPr>
      <w:rPr>
        <w:rFonts w:hint="default" w:ascii="Wingdings" w:hAnsi="Wingdings"/>
      </w:rPr>
    </w:lvl>
    <w:lvl w:ilvl="3" w:tplc="E1A6217E">
      <w:start w:val="1"/>
      <w:numFmt w:val="bullet"/>
      <w:lvlText w:val=""/>
      <w:lvlJc w:val="left"/>
      <w:pPr>
        <w:ind w:left="2880" w:hanging="360"/>
      </w:pPr>
      <w:rPr>
        <w:rFonts w:hint="default" w:ascii="Symbol" w:hAnsi="Symbol"/>
      </w:rPr>
    </w:lvl>
    <w:lvl w:ilvl="4" w:tplc="4F82A532">
      <w:start w:val="1"/>
      <w:numFmt w:val="bullet"/>
      <w:lvlText w:val="o"/>
      <w:lvlJc w:val="left"/>
      <w:pPr>
        <w:ind w:left="3600" w:hanging="360"/>
      </w:pPr>
      <w:rPr>
        <w:rFonts w:hint="default" w:ascii="Courier New" w:hAnsi="Courier New"/>
      </w:rPr>
    </w:lvl>
    <w:lvl w:ilvl="5" w:tplc="1CD8EF44">
      <w:start w:val="1"/>
      <w:numFmt w:val="bullet"/>
      <w:lvlText w:val=""/>
      <w:lvlJc w:val="left"/>
      <w:pPr>
        <w:ind w:left="4320" w:hanging="360"/>
      </w:pPr>
      <w:rPr>
        <w:rFonts w:hint="default" w:ascii="Wingdings" w:hAnsi="Wingdings"/>
      </w:rPr>
    </w:lvl>
    <w:lvl w:ilvl="6" w:tplc="9804352A">
      <w:start w:val="1"/>
      <w:numFmt w:val="bullet"/>
      <w:lvlText w:val=""/>
      <w:lvlJc w:val="left"/>
      <w:pPr>
        <w:ind w:left="5040" w:hanging="360"/>
      </w:pPr>
      <w:rPr>
        <w:rFonts w:hint="default" w:ascii="Symbol" w:hAnsi="Symbol"/>
      </w:rPr>
    </w:lvl>
    <w:lvl w:ilvl="7" w:tplc="DA1AD158">
      <w:start w:val="1"/>
      <w:numFmt w:val="bullet"/>
      <w:lvlText w:val="o"/>
      <w:lvlJc w:val="left"/>
      <w:pPr>
        <w:ind w:left="5760" w:hanging="360"/>
      </w:pPr>
      <w:rPr>
        <w:rFonts w:hint="default" w:ascii="Courier New" w:hAnsi="Courier New"/>
      </w:rPr>
    </w:lvl>
    <w:lvl w:ilvl="8" w:tplc="9DBA7654">
      <w:start w:val="1"/>
      <w:numFmt w:val="bullet"/>
      <w:lvlText w:val=""/>
      <w:lvlJc w:val="left"/>
      <w:pPr>
        <w:ind w:left="6480" w:hanging="360"/>
      </w:pPr>
      <w:rPr>
        <w:rFonts w:hint="default" w:ascii="Wingdings" w:hAnsi="Wingdings"/>
      </w:rPr>
    </w:lvl>
  </w:abstractNum>
  <w:num w:numId="22">
    <w:abstractNumId w:val="21"/>
  </w:num>
  <w:num w:numId="1" w16cid:durableId="1405109318">
    <w:abstractNumId w:val="18"/>
  </w:num>
  <w:num w:numId="2" w16cid:durableId="618344367">
    <w:abstractNumId w:val="15"/>
  </w:num>
  <w:num w:numId="3" w16cid:durableId="642540854">
    <w:abstractNumId w:val="7"/>
  </w:num>
  <w:num w:numId="4" w16cid:durableId="697969900">
    <w:abstractNumId w:val="4"/>
  </w:num>
  <w:num w:numId="5" w16cid:durableId="893351981">
    <w:abstractNumId w:val="5"/>
  </w:num>
  <w:num w:numId="6" w16cid:durableId="2095583801">
    <w:abstractNumId w:val="14"/>
  </w:num>
  <w:num w:numId="7" w16cid:durableId="113524040">
    <w:abstractNumId w:val="11"/>
  </w:num>
  <w:num w:numId="8" w16cid:durableId="791481760">
    <w:abstractNumId w:val="16"/>
  </w:num>
  <w:num w:numId="9" w16cid:durableId="1422946997">
    <w:abstractNumId w:val="17"/>
  </w:num>
  <w:num w:numId="10" w16cid:durableId="443115760">
    <w:abstractNumId w:val="10"/>
  </w:num>
  <w:num w:numId="11" w16cid:durableId="605650077">
    <w:abstractNumId w:val="20"/>
  </w:num>
  <w:num w:numId="12" w16cid:durableId="728572331">
    <w:abstractNumId w:val="0"/>
  </w:num>
  <w:num w:numId="13" w16cid:durableId="726415555">
    <w:abstractNumId w:val="1"/>
  </w:num>
  <w:num w:numId="14" w16cid:durableId="1620723110">
    <w:abstractNumId w:val="9"/>
  </w:num>
  <w:num w:numId="15" w16cid:durableId="1201747278">
    <w:abstractNumId w:val="2"/>
  </w:num>
  <w:num w:numId="16" w16cid:durableId="1031418347">
    <w:abstractNumId w:val="6"/>
  </w:num>
  <w:num w:numId="17" w16cid:durableId="548609632">
    <w:abstractNumId w:val="8"/>
  </w:num>
  <w:num w:numId="18" w16cid:durableId="505707845">
    <w:abstractNumId w:val="19"/>
  </w:num>
  <w:num w:numId="19" w16cid:durableId="2088182633">
    <w:abstractNumId w:val="12"/>
  </w:num>
  <w:num w:numId="20" w16cid:durableId="24792806">
    <w:abstractNumId w:val="13"/>
  </w:num>
  <w:num w:numId="21" w16cid:durableId="365057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7EAF50"/>
    <w:rsid w:val="000B3959"/>
    <w:rsid w:val="000C09C2"/>
    <w:rsid w:val="00280B05"/>
    <w:rsid w:val="00282A8A"/>
    <w:rsid w:val="002C5CA1"/>
    <w:rsid w:val="004C4141"/>
    <w:rsid w:val="00580E0E"/>
    <w:rsid w:val="00624437"/>
    <w:rsid w:val="006A1C24"/>
    <w:rsid w:val="007A52F2"/>
    <w:rsid w:val="00900C28"/>
    <w:rsid w:val="00AD2E9A"/>
    <w:rsid w:val="00C755FF"/>
    <w:rsid w:val="00CA1BD6"/>
    <w:rsid w:val="00D61505"/>
    <w:rsid w:val="00D64758"/>
    <w:rsid w:val="00DD42B5"/>
    <w:rsid w:val="00E9386E"/>
    <w:rsid w:val="00EB6C77"/>
    <w:rsid w:val="00FF4A60"/>
    <w:rsid w:val="010C8674"/>
    <w:rsid w:val="011C4CF4"/>
    <w:rsid w:val="01691963"/>
    <w:rsid w:val="017F6F8E"/>
    <w:rsid w:val="01DEA73A"/>
    <w:rsid w:val="0207EFDB"/>
    <w:rsid w:val="020D846D"/>
    <w:rsid w:val="0272193E"/>
    <w:rsid w:val="02C0A900"/>
    <w:rsid w:val="02C93174"/>
    <w:rsid w:val="02F007D7"/>
    <w:rsid w:val="030F0082"/>
    <w:rsid w:val="031527ED"/>
    <w:rsid w:val="0341811F"/>
    <w:rsid w:val="03E39309"/>
    <w:rsid w:val="0425C40F"/>
    <w:rsid w:val="046D20FC"/>
    <w:rsid w:val="046DA304"/>
    <w:rsid w:val="049D4A41"/>
    <w:rsid w:val="04C0DD95"/>
    <w:rsid w:val="051E2287"/>
    <w:rsid w:val="0593A876"/>
    <w:rsid w:val="05D1594E"/>
    <w:rsid w:val="065031C8"/>
    <w:rsid w:val="06BD723F"/>
    <w:rsid w:val="06D86B50"/>
    <w:rsid w:val="07F12433"/>
    <w:rsid w:val="0808DD8A"/>
    <w:rsid w:val="082069D3"/>
    <w:rsid w:val="08226984"/>
    <w:rsid w:val="0847397D"/>
    <w:rsid w:val="08753123"/>
    <w:rsid w:val="088780B1"/>
    <w:rsid w:val="089CD419"/>
    <w:rsid w:val="08D08105"/>
    <w:rsid w:val="090E20BC"/>
    <w:rsid w:val="0926C99C"/>
    <w:rsid w:val="0937DFF7"/>
    <w:rsid w:val="093DF5A1"/>
    <w:rsid w:val="093EA289"/>
    <w:rsid w:val="09450AFE"/>
    <w:rsid w:val="09CBACAD"/>
    <w:rsid w:val="0A10124F"/>
    <w:rsid w:val="0A25B8C7"/>
    <w:rsid w:val="0A5AB153"/>
    <w:rsid w:val="0A7180C4"/>
    <w:rsid w:val="0A840758"/>
    <w:rsid w:val="0AB15234"/>
    <w:rsid w:val="0ADB372D"/>
    <w:rsid w:val="0AE11F4A"/>
    <w:rsid w:val="0B1D4827"/>
    <w:rsid w:val="0B30A801"/>
    <w:rsid w:val="0B51D8BB"/>
    <w:rsid w:val="0B6A715B"/>
    <w:rsid w:val="0B8369F7"/>
    <w:rsid w:val="0BBEE4CF"/>
    <w:rsid w:val="0C40342F"/>
    <w:rsid w:val="0C438B6B"/>
    <w:rsid w:val="0CCDA550"/>
    <w:rsid w:val="0CEE04FD"/>
    <w:rsid w:val="0CF16057"/>
    <w:rsid w:val="0DF72207"/>
    <w:rsid w:val="0DF72207"/>
    <w:rsid w:val="0E10A60A"/>
    <w:rsid w:val="0E3ED292"/>
    <w:rsid w:val="0E7679EC"/>
    <w:rsid w:val="0E8F06FE"/>
    <w:rsid w:val="0EB7C4E2"/>
    <w:rsid w:val="0EEDB524"/>
    <w:rsid w:val="0EFC1B83"/>
    <w:rsid w:val="0F0F9F7E"/>
    <w:rsid w:val="0F491C7E"/>
    <w:rsid w:val="0F77E3C0"/>
    <w:rsid w:val="0FFFE6A0"/>
    <w:rsid w:val="11334F6D"/>
    <w:rsid w:val="115C92E0"/>
    <w:rsid w:val="118D5A32"/>
    <w:rsid w:val="1190A644"/>
    <w:rsid w:val="11F63CCC"/>
    <w:rsid w:val="120E8029"/>
    <w:rsid w:val="125F6F5B"/>
    <w:rsid w:val="1299BD35"/>
    <w:rsid w:val="1316038B"/>
    <w:rsid w:val="1320DD03"/>
    <w:rsid w:val="134B7ECE"/>
    <w:rsid w:val="135A9E40"/>
    <w:rsid w:val="13654EDB"/>
    <w:rsid w:val="148A11CF"/>
    <w:rsid w:val="158587C1"/>
    <w:rsid w:val="158587C1"/>
    <w:rsid w:val="16FD5710"/>
    <w:rsid w:val="1736BDF5"/>
    <w:rsid w:val="173DFC7B"/>
    <w:rsid w:val="179F66AC"/>
    <w:rsid w:val="17AA88BF"/>
    <w:rsid w:val="18092D4A"/>
    <w:rsid w:val="18223203"/>
    <w:rsid w:val="1863F88A"/>
    <w:rsid w:val="18BF5315"/>
    <w:rsid w:val="193E14B7"/>
    <w:rsid w:val="1950384D"/>
    <w:rsid w:val="1950384D"/>
    <w:rsid w:val="195A4817"/>
    <w:rsid w:val="19BC4686"/>
    <w:rsid w:val="19DF8638"/>
    <w:rsid w:val="1A0B207A"/>
    <w:rsid w:val="1A8DBFA7"/>
    <w:rsid w:val="1AA3D436"/>
    <w:rsid w:val="1B189C42"/>
    <w:rsid w:val="1B89E431"/>
    <w:rsid w:val="1B9A31A8"/>
    <w:rsid w:val="1C2BEBA0"/>
    <w:rsid w:val="1C3AAA8C"/>
    <w:rsid w:val="1C736C37"/>
    <w:rsid w:val="1CA9C93E"/>
    <w:rsid w:val="1D0B17A5"/>
    <w:rsid w:val="1D336B6D"/>
    <w:rsid w:val="1E653C0D"/>
    <w:rsid w:val="1EDFFA59"/>
    <w:rsid w:val="1F6392A8"/>
    <w:rsid w:val="1F6392A8"/>
    <w:rsid w:val="1F6890E4"/>
    <w:rsid w:val="1FD2A4B0"/>
    <w:rsid w:val="1FE23A6C"/>
    <w:rsid w:val="20209ADC"/>
    <w:rsid w:val="20B99C37"/>
    <w:rsid w:val="20BBE68F"/>
    <w:rsid w:val="20D7F8B6"/>
    <w:rsid w:val="212AC167"/>
    <w:rsid w:val="212D40DB"/>
    <w:rsid w:val="22618F35"/>
    <w:rsid w:val="2263BCFD"/>
    <w:rsid w:val="2290C8BA"/>
    <w:rsid w:val="22BA75B2"/>
    <w:rsid w:val="22BEA48C"/>
    <w:rsid w:val="230825A1"/>
    <w:rsid w:val="2316B40A"/>
    <w:rsid w:val="23172635"/>
    <w:rsid w:val="23192BF7"/>
    <w:rsid w:val="2340A652"/>
    <w:rsid w:val="23939707"/>
    <w:rsid w:val="23B09CE9"/>
    <w:rsid w:val="23C227B2"/>
    <w:rsid w:val="23CD6DA9"/>
    <w:rsid w:val="246C33E2"/>
    <w:rsid w:val="249441AD"/>
    <w:rsid w:val="24E42437"/>
    <w:rsid w:val="255B3F74"/>
    <w:rsid w:val="257A52F9"/>
    <w:rsid w:val="25C0FA44"/>
    <w:rsid w:val="25FD6692"/>
    <w:rsid w:val="2611F65E"/>
    <w:rsid w:val="261F2770"/>
    <w:rsid w:val="264FA8DB"/>
    <w:rsid w:val="26596FD2"/>
    <w:rsid w:val="265E7354"/>
    <w:rsid w:val="265E7354"/>
    <w:rsid w:val="26A8DB3E"/>
    <w:rsid w:val="26B05B09"/>
    <w:rsid w:val="273E0892"/>
    <w:rsid w:val="277053D9"/>
    <w:rsid w:val="2772B9B1"/>
    <w:rsid w:val="27E1CD6A"/>
    <w:rsid w:val="280BA18F"/>
    <w:rsid w:val="28349B2D"/>
    <w:rsid w:val="2937565B"/>
    <w:rsid w:val="297A79BA"/>
    <w:rsid w:val="2985BD7F"/>
    <w:rsid w:val="29B79DA2"/>
    <w:rsid w:val="29E2CA38"/>
    <w:rsid w:val="2A0DE36D"/>
    <w:rsid w:val="2A38C026"/>
    <w:rsid w:val="2A8D6AA9"/>
    <w:rsid w:val="2AA178B7"/>
    <w:rsid w:val="2AD2C6F0"/>
    <w:rsid w:val="2AD539CC"/>
    <w:rsid w:val="2AE1FE6F"/>
    <w:rsid w:val="2B4A1AB1"/>
    <w:rsid w:val="2B9612CF"/>
    <w:rsid w:val="2BEE6473"/>
    <w:rsid w:val="2C10A301"/>
    <w:rsid w:val="2C31F5F3"/>
    <w:rsid w:val="2CB50079"/>
    <w:rsid w:val="2CC6C398"/>
    <w:rsid w:val="2D4B2340"/>
    <w:rsid w:val="2D91C1C1"/>
    <w:rsid w:val="2D9A93A0"/>
    <w:rsid w:val="2DB122A6"/>
    <w:rsid w:val="2DBBC5C6"/>
    <w:rsid w:val="2DE2037C"/>
    <w:rsid w:val="2DF71021"/>
    <w:rsid w:val="2E1DDEBF"/>
    <w:rsid w:val="2E7EAF50"/>
    <w:rsid w:val="2EC9E823"/>
    <w:rsid w:val="2EFC4D24"/>
    <w:rsid w:val="2FC3182F"/>
    <w:rsid w:val="2FD470AA"/>
    <w:rsid w:val="30245172"/>
    <w:rsid w:val="30B30FC6"/>
    <w:rsid w:val="30C77460"/>
    <w:rsid w:val="30E0253E"/>
    <w:rsid w:val="30FE8337"/>
    <w:rsid w:val="311A9214"/>
    <w:rsid w:val="312FAE0A"/>
    <w:rsid w:val="313ECFB1"/>
    <w:rsid w:val="31867E14"/>
    <w:rsid w:val="318BC545"/>
    <w:rsid w:val="32006B1F"/>
    <w:rsid w:val="321BC47A"/>
    <w:rsid w:val="322D730D"/>
    <w:rsid w:val="325796E3"/>
    <w:rsid w:val="32A80BD1"/>
    <w:rsid w:val="330AA863"/>
    <w:rsid w:val="331F2648"/>
    <w:rsid w:val="3333BC0C"/>
    <w:rsid w:val="33645F4C"/>
    <w:rsid w:val="336D349D"/>
    <w:rsid w:val="3399D38B"/>
    <w:rsid w:val="339CD037"/>
    <w:rsid w:val="33B7A172"/>
    <w:rsid w:val="3410AC6E"/>
    <w:rsid w:val="342A9DDA"/>
    <w:rsid w:val="3467337F"/>
    <w:rsid w:val="34B8B257"/>
    <w:rsid w:val="34BEC514"/>
    <w:rsid w:val="34E253B3"/>
    <w:rsid w:val="350F2218"/>
    <w:rsid w:val="35F2EB76"/>
    <w:rsid w:val="35F85C66"/>
    <w:rsid w:val="36042394"/>
    <w:rsid w:val="3676BE3B"/>
    <w:rsid w:val="36AB860C"/>
    <w:rsid w:val="36B625B7"/>
    <w:rsid w:val="36BCFEA9"/>
    <w:rsid w:val="36E89859"/>
    <w:rsid w:val="3772475F"/>
    <w:rsid w:val="37BAFFBE"/>
    <w:rsid w:val="37D3D6CC"/>
    <w:rsid w:val="38272A37"/>
    <w:rsid w:val="39AB8DB9"/>
    <w:rsid w:val="39B1B9D0"/>
    <w:rsid w:val="39BFD593"/>
    <w:rsid w:val="39F1BE71"/>
    <w:rsid w:val="39F4157E"/>
    <w:rsid w:val="3A181260"/>
    <w:rsid w:val="3A4B8062"/>
    <w:rsid w:val="3A707C61"/>
    <w:rsid w:val="3A89978D"/>
    <w:rsid w:val="3AB292C5"/>
    <w:rsid w:val="3AD13693"/>
    <w:rsid w:val="3B651BBA"/>
    <w:rsid w:val="3B8B7CD0"/>
    <w:rsid w:val="3BD76245"/>
    <w:rsid w:val="3BE07B36"/>
    <w:rsid w:val="3BE4AACB"/>
    <w:rsid w:val="3BEEF236"/>
    <w:rsid w:val="3C2E7214"/>
    <w:rsid w:val="3C6A343C"/>
    <w:rsid w:val="3C872997"/>
    <w:rsid w:val="3C98EA9F"/>
    <w:rsid w:val="3CAC2B2D"/>
    <w:rsid w:val="3CB54168"/>
    <w:rsid w:val="3CF2325C"/>
    <w:rsid w:val="3D00B25B"/>
    <w:rsid w:val="3D089781"/>
    <w:rsid w:val="3D2A4B06"/>
    <w:rsid w:val="3DC2879E"/>
    <w:rsid w:val="3DCE138D"/>
    <w:rsid w:val="3E5B3D9F"/>
    <w:rsid w:val="3E65275B"/>
    <w:rsid w:val="3E8B5850"/>
    <w:rsid w:val="3F220EE2"/>
    <w:rsid w:val="3F2A2267"/>
    <w:rsid w:val="3F2BADBA"/>
    <w:rsid w:val="3F8A5302"/>
    <w:rsid w:val="3F9F25BB"/>
    <w:rsid w:val="4031F555"/>
    <w:rsid w:val="405498E2"/>
    <w:rsid w:val="4055CD63"/>
    <w:rsid w:val="410FBD9E"/>
    <w:rsid w:val="4121711B"/>
    <w:rsid w:val="41A03799"/>
    <w:rsid w:val="41B2D81E"/>
    <w:rsid w:val="42170DE4"/>
    <w:rsid w:val="421E1118"/>
    <w:rsid w:val="42286873"/>
    <w:rsid w:val="42AD33C1"/>
    <w:rsid w:val="42BE577E"/>
    <w:rsid w:val="42CD0AB1"/>
    <w:rsid w:val="42F77D8B"/>
    <w:rsid w:val="43115600"/>
    <w:rsid w:val="435D78DB"/>
    <w:rsid w:val="43A0BA25"/>
    <w:rsid w:val="43C33489"/>
    <w:rsid w:val="43E28A7A"/>
    <w:rsid w:val="4400D54E"/>
    <w:rsid w:val="4410F33E"/>
    <w:rsid w:val="443B0297"/>
    <w:rsid w:val="446CE99A"/>
    <w:rsid w:val="44A8169A"/>
    <w:rsid w:val="44E6E66D"/>
    <w:rsid w:val="44FEF177"/>
    <w:rsid w:val="454CEAC7"/>
    <w:rsid w:val="461DA979"/>
    <w:rsid w:val="461DA979"/>
    <w:rsid w:val="462296CB"/>
    <w:rsid w:val="4629DE06"/>
    <w:rsid w:val="46404C7C"/>
    <w:rsid w:val="4657EC32"/>
    <w:rsid w:val="467F1F86"/>
    <w:rsid w:val="469C5A75"/>
    <w:rsid w:val="46D00DAD"/>
    <w:rsid w:val="46F501D4"/>
    <w:rsid w:val="46FEFA79"/>
    <w:rsid w:val="47095693"/>
    <w:rsid w:val="4755B414"/>
    <w:rsid w:val="47FDE39C"/>
    <w:rsid w:val="483FE8B1"/>
    <w:rsid w:val="484C5BD8"/>
    <w:rsid w:val="48652141"/>
    <w:rsid w:val="48871B7B"/>
    <w:rsid w:val="488A92CB"/>
    <w:rsid w:val="488F749D"/>
    <w:rsid w:val="496DCBEE"/>
    <w:rsid w:val="4987585E"/>
    <w:rsid w:val="498CB559"/>
    <w:rsid w:val="49A49764"/>
    <w:rsid w:val="4A09B3BF"/>
    <w:rsid w:val="4AAAAEA4"/>
    <w:rsid w:val="4AD6113F"/>
    <w:rsid w:val="4AF8DFB2"/>
    <w:rsid w:val="4B00A11E"/>
    <w:rsid w:val="4B33850B"/>
    <w:rsid w:val="4BBFD4D4"/>
    <w:rsid w:val="4BD6AE9A"/>
    <w:rsid w:val="4C5E86BB"/>
    <w:rsid w:val="4D5EFDF7"/>
    <w:rsid w:val="4D63EA3F"/>
    <w:rsid w:val="4D73D9E4"/>
    <w:rsid w:val="4D74DAB8"/>
    <w:rsid w:val="4D76A70C"/>
    <w:rsid w:val="4DA316F8"/>
    <w:rsid w:val="4DF0386F"/>
    <w:rsid w:val="4DF13767"/>
    <w:rsid w:val="4E17AD7F"/>
    <w:rsid w:val="4E1FA252"/>
    <w:rsid w:val="4E4F966B"/>
    <w:rsid w:val="4E904C93"/>
    <w:rsid w:val="4E914A7E"/>
    <w:rsid w:val="4EA1667E"/>
    <w:rsid w:val="4EE8F20E"/>
    <w:rsid w:val="4EFF1E50"/>
    <w:rsid w:val="4F567673"/>
    <w:rsid w:val="4F97FA64"/>
    <w:rsid w:val="4FA701FB"/>
    <w:rsid w:val="4FCC3341"/>
    <w:rsid w:val="50018AEE"/>
    <w:rsid w:val="505A8EA1"/>
    <w:rsid w:val="505A8EA1"/>
    <w:rsid w:val="50693176"/>
    <w:rsid w:val="50842FF6"/>
    <w:rsid w:val="50DA88B9"/>
    <w:rsid w:val="5109779F"/>
    <w:rsid w:val="511123DB"/>
    <w:rsid w:val="512C9A92"/>
    <w:rsid w:val="516B6532"/>
    <w:rsid w:val="51AC3EEA"/>
    <w:rsid w:val="51AE9A33"/>
    <w:rsid w:val="51CF0968"/>
    <w:rsid w:val="51DA5165"/>
    <w:rsid w:val="51E658CC"/>
    <w:rsid w:val="51ED04B8"/>
    <w:rsid w:val="51F1364E"/>
    <w:rsid w:val="52DB88C5"/>
    <w:rsid w:val="52FCC4AB"/>
    <w:rsid w:val="530160E7"/>
    <w:rsid w:val="534E64E6"/>
    <w:rsid w:val="5382EBE1"/>
    <w:rsid w:val="539CC29D"/>
    <w:rsid w:val="53DB70F4"/>
    <w:rsid w:val="542FFBC9"/>
    <w:rsid w:val="5430D8C3"/>
    <w:rsid w:val="54361BC8"/>
    <w:rsid w:val="543DC690"/>
    <w:rsid w:val="549BA685"/>
    <w:rsid w:val="54A8937E"/>
    <w:rsid w:val="54D1AC3F"/>
    <w:rsid w:val="54F3ADA4"/>
    <w:rsid w:val="551E1853"/>
    <w:rsid w:val="558563B7"/>
    <w:rsid w:val="5596F641"/>
    <w:rsid w:val="55A6DC52"/>
    <w:rsid w:val="55A9C899"/>
    <w:rsid w:val="55AA9C4A"/>
    <w:rsid w:val="55D7A64E"/>
    <w:rsid w:val="55F808E3"/>
    <w:rsid w:val="5674299B"/>
    <w:rsid w:val="56771420"/>
    <w:rsid w:val="56EBF7D2"/>
    <w:rsid w:val="574E92B4"/>
    <w:rsid w:val="577010B1"/>
    <w:rsid w:val="5775F21E"/>
    <w:rsid w:val="577F86C7"/>
    <w:rsid w:val="58290991"/>
    <w:rsid w:val="5868EC58"/>
    <w:rsid w:val="586BB4AD"/>
    <w:rsid w:val="589E73A4"/>
    <w:rsid w:val="58A1346B"/>
    <w:rsid w:val="58DB80E8"/>
    <w:rsid w:val="58F25BA8"/>
    <w:rsid w:val="591CB028"/>
    <w:rsid w:val="596504A3"/>
    <w:rsid w:val="59B50143"/>
    <w:rsid w:val="59CE7861"/>
    <w:rsid w:val="5A0DBBED"/>
    <w:rsid w:val="5A4DB675"/>
    <w:rsid w:val="5A75A358"/>
    <w:rsid w:val="5ABD913A"/>
    <w:rsid w:val="5ACE1A6E"/>
    <w:rsid w:val="5ACE1A6E"/>
    <w:rsid w:val="5AD0A327"/>
    <w:rsid w:val="5ADCA544"/>
    <w:rsid w:val="5B5E568D"/>
    <w:rsid w:val="5B5F77F8"/>
    <w:rsid w:val="5BA8A9E3"/>
    <w:rsid w:val="5BA8A9E3"/>
    <w:rsid w:val="5C096555"/>
    <w:rsid w:val="5C29B651"/>
    <w:rsid w:val="5C7FBB28"/>
    <w:rsid w:val="5CE3660E"/>
    <w:rsid w:val="5D7CAA2D"/>
    <w:rsid w:val="5D8C10D1"/>
    <w:rsid w:val="5D9250A3"/>
    <w:rsid w:val="5D9250A3"/>
    <w:rsid w:val="5DDAAF55"/>
    <w:rsid w:val="5DE38501"/>
    <w:rsid w:val="5DFDDB70"/>
    <w:rsid w:val="5EB3B4FF"/>
    <w:rsid w:val="5F2292C7"/>
    <w:rsid w:val="5F24E90B"/>
    <w:rsid w:val="5F30DE01"/>
    <w:rsid w:val="5F47D596"/>
    <w:rsid w:val="5F7140C5"/>
    <w:rsid w:val="5F77A0FB"/>
    <w:rsid w:val="5FDC42EA"/>
    <w:rsid w:val="60BA604A"/>
    <w:rsid w:val="60BA604A"/>
    <w:rsid w:val="628A0552"/>
    <w:rsid w:val="629AFE0F"/>
    <w:rsid w:val="63EAFA7E"/>
    <w:rsid w:val="6401709E"/>
    <w:rsid w:val="643EEB0B"/>
    <w:rsid w:val="64410CF1"/>
    <w:rsid w:val="647EACEF"/>
    <w:rsid w:val="64A377F3"/>
    <w:rsid w:val="655DB9B5"/>
    <w:rsid w:val="65689450"/>
    <w:rsid w:val="65B68012"/>
    <w:rsid w:val="65E065D1"/>
    <w:rsid w:val="66F9E7B1"/>
    <w:rsid w:val="6700B878"/>
    <w:rsid w:val="6719ED09"/>
    <w:rsid w:val="67D15B6C"/>
    <w:rsid w:val="6897307C"/>
    <w:rsid w:val="68F2032B"/>
    <w:rsid w:val="68F2032B"/>
    <w:rsid w:val="69707DE4"/>
    <w:rsid w:val="69A6A07F"/>
    <w:rsid w:val="69B8B1AF"/>
    <w:rsid w:val="6A015802"/>
    <w:rsid w:val="6A03791C"/>
    <w:rsid w:val="6A4F297A"/>
    <w:rsid w:val="6A6345FC"/>
    <w:rsid w:val="6AD284A5"/>
    <w:rsid w:val="6B3C7571"/>
    <w:rsid w:val="6BD650EA"/>
    <w:rsid w:val="6C0EC5E6"/>
    <w:rsid w:val="6C1D944C"/>
    <w:rsid w:val="6C9F45DF"/>
    <w:rsid w:val="6CD002D3"/>
    <w:rsid w:val="6D58FD02"/>
    <w:rsid w:val="6D5E4573"/>
    <w:rsid w:val="6DE49C7B"/>
    <w:rsid w:val="6DE5A14B"/>
    <w:rsid w:val="6DE9B515"/>
    <w:rsid w:val="6DF08792"/>
    <w:rsid w:val="6E868727"/>
    <w:rsid w:val="6EA6F961"/>
    <w:rsid w:val="6EEBC60E"/>
    <w:rsid w:val="6EF72EF2"/>
    <w:rsid w:val="6F32ECFF"/>
    <w:rsid w:val="6F5465BD"/>
    <w:rsid w:val="6F7E5611"/>
    <w:rsid w:val="6F807648"/>
    <w:rsid w:val="6F92189D"/>
    <w:rsid w:val="6FA41FDE"/>
    <w:rsid w:val="7049DA78"/>
    <w:rsid w:val="704A4837"/>
    <w:rsid w:val="70F610BF"/>
    <w:rsid w:val="714C876D"/>
    <w:rsid w:val="7188C921"/>
    <w:rsid w:val="718CBFCD"/>
    <w:rsid w:val="71C473EC"/>
    <w:rsid w:val="724DACA7"/>
    <w:rsid w:val="724F96A4"/>
    <w:rsid w:val="7277A019"/>
    <w:rsid w:val="729C87AE"/>
    <w:rsid w:val="7304CBCF"/>
    <w:rsid w:val="731151E8"/>
    <w:rsid w:val="73915E90"/>
    <w:rsid w:val="73AF58D4"/>
    <w:rsid w:val="73C8DA36"/>
    <w:rsid w:val="73C8DA36"/>
    <w:rsid w:val="741A73C9"/>
    <w:rsid w:val="743022CD"/>
    <w:rsid w:val="743783D9"/>
    <w:rsid w:val="743FD803"/>
    <w:rsid w:val="744934C2"/>
    <w:rsid w:val="7470BE28"/>
    <w:rsid w:val="74737313"/>
    <w:rsid w:val="7482749E"/>
    <w:rsid w:val="754B7840"/>
    <w:rsid w:val="7566ED70"/>
    <w:rsid w:val="756DA8CF"/>
    <w:rsid w:val="7582096A"/>
    <w:rsid w:val="7584FD72"/>
    <w:rsid w:val="75875484"/>
    <w:rsid w:val="761ADF48"/>
    <w:rsid w:val="76400B03"/>
    <w:rsid w:val="7686EFC8"/>
    <w:rsid w:val="768CE010"/>
    <w:rsid w:val="76DBCF5A"/>
    <w:rsid w:val="76E969DD"/>
    <w:rsid w:val="77131CF9"/>
    <w:rsid w:val="7739069D"/>
    <w:rsid w:val="774B0F11"/>
    <w:rsid w:val="78917641"/>
    <w:rsid w:val="78B5B883"/>
    <w:rsid w:val="78C37ACF"/>
    <w:rsid w:val="78C71465"/>
    <w:rsid w:val="792BAEA3"/>
    <w:rsid w:val="79416766"/>
    <w:rsid w:val="794EA9DE"/>
    <w:rsid w:val="79A82606"/>
    <w:rsid w:val="7A18233F"/>
    <w:rsid w:val="7A7D453F"/>
    <w:rsid w:val="7AC0E6AC"/>
    <w:rsid w:val="7AC1958A"/>
    <w:rsid w:val="7AF2B38D"/>
    <w:rsid w:val="7B255A92"/>
    <w:rsid w:val="7B2E256C"/>
    <w:rsid w:val="7B628161"/>
    <w:rsid w:val="7B64DA39"/>
    <w:rsid w:val="7B8BA859"/>
    <w:rsid w:val="7BF3DC57"/>
    <w:rsid w:val="7C1CD075"/>
    <w:rsid w:val="7C4DD396"/>
    <w:rsid w:val="7C8D17FE"/>
    <w:rsid w:val="7C9A2E17"/>
    <w:rsid w:val="7CB95C6D"/>
    <w:rsid w:val="7CE6E850"/>
    <w:rsid w:val="7D456E53"/>
    <w:rsid w:val="7D47BDCD"/>
    <w:rsid w:val="7D5A096E"/>
    <w:rsid w:val="7D86B8EC"/>
    <w:rsid w:val="7DA56445"/>
    <w:rsid w:val="7DD3737A"/>
    <w:rsid w:val="7E71EFFE"/>
    <w:rsid w:val="7EB01AD4"/>
    <w:rsid w:val="7EF19F60"/>
    <w:rsid w:val="7F1BE598"/>
    <w:rsid w:val="7F5A242E"/>
    <w:rsid w:val="7F831D65"/>
    <w:rsid w:val="7FA1F6BB"/>
    <w:rsid w:val="7FBCC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0208"/>
  <w15:chartTrackingRefBased/>
  <w15:docId w15:val="{82766570-C9E2-4BAC-8F7A-E354AE1A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AE11F4A"/>
    <w:rPr>
      <w:color w:val="467886"/>
      <w:u w:val="single"/>
    </w:rPr>
  </w:style>
  <w:style w:type="paragraph" w:styleId="ListParagraph">
    <w:name w:val="List Paragraph"/>
    <w:basedOn w:val="Normal"/>
    <w:uiPriority w:val="34"/>
    <w:qFormat/>
    <w:rsid w:val="3DC2879E"/>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AD2E9A"/>
    <w:rPr>
      <w:color w:val="605E5C"/>
      <w:shd w:val="clear" w:color="auto" w:fill="E1DFDD"/>
    </w:rPr>
  </w:style>
  <w:style w:type="character" w:styleId="FollowedHyperlink">
    <w:name w:val="FollowedHyperlink"/>
    <w:basedOn w:val="DefaultParagraphFont"/>
    <w:uiPriority w:val="99"/>
    <w:semiHidden/>
    <w:unhideWhenUsed/>
    <w:rsid w:val="00900C28"/>
    <w:rPr>
      <w:color w:val="96607D" w:themeColor="followedHyperlink"/>
      <w:u w:val="single"/>
    </w:rPr>
  </w:style>
  <w:style w:type="paragraph" w:styleId="TOC1">
    <w:uiPriority w:val="39"/>
    <w:name w:val="toc 1"/>
    <w:basedOn w:val="Normal"/>
    <w:next w:val="Normal"/>
    <w:unhideWhenUsed/>
    <w:rsid w:val="76400B03"/>
    <w:pPr>
      <w:spacing w:after="100"/>
    </w:pPr>
  </w:style>
  <w:style w:type="paragraph" w:styleId="TOC2">
    <w:uiPriority w:val="39"/>
    <w:name w:val="toc 2"/>
    <w:basedOn w:val="Normal"/>
    <w:next w:val="Normal"/>
    <w:unhideWhenUsed/>
    <w:rsid w:val="76400B03"/>
    <w:pPr>
      <w:spacing w:after="100"/>
      <w:ind w:left="220"/>
    </w:pPr>
  </w:style>
  <w:style w:type="paragraph" w:styleId="TOC3">
    <w:uiPriority w:val="39"/>
    <w:name w:val="toc 3"/>
    <w:basedOn w:val="Normal"/>
    <w:next w:val="Normal"/>
    <w:unhideWhenUsed/>
    <w:rsid w:val="76400B0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59823">
      <w:bodyDiv w:val="1"/>
      <w:marLeft w:val="0"/>
      <w:marRight w:val="0"/>
      <w:marTop w:val="0"/>
      <w:marBottom w:val="0"/>
      <w:divBdr>
        <w:top w:val="none" w:sz="0" w:space="0" w:color="auto"/>
        <w:left w:val="none" w:sz="0" w:space="0" w:color="auto"/>
        <w:bottom w:val="none" w:sz="0" w:space="0" w:color="auto"/>
        <w:right w:val="none" w:sz="0" w:space="0" w:color="auto"/>
      </w:divBdr>
      <w:divsChild>
        <w:div w:id="1859856293">
          <w:marLeft w:val="0"/>
          <w:marRight w:val="0"/>
          <w:marTop w:val="0"/>
          <w:marBottom w:val="0"/>
          <w:divBdr>
            <w:top w:val="none" w:sz="0" w:space="0" w:color="auto"/>
            <w:left w:val="none" w:sz="0" w:space="0" w:color="auto"/>
            <w:bottom w:val="none" w:sz="0" w:space="0" w:color="auto"/>
            <w:right w:val="none" w:sz="0" w:space="0" w:color="auto"/>
          </w:divBdr>
          <w:divsChild>
            <w:div w:id="1276132310">
              <w:marLeft w:val="0"/>
              <w:marRight w:val="0"/>
              <w:marTop w:val="0"/>
              <w:marBottom w:val="0"/>
              <w:divBdr>
                <w:top w:val="none" w:sz="0" w:space="0" w:color="auto"/>
                <w:left w:val="none" w:sz="0" w:space="0" w:color="auto"/>
                <w:bottom w:val="none" w:sz="0" w:space="0" w:color="auto"/>
                <w:right w:val="none" w:sz="0" w:space="0" w:color="auto"/>
              </w:divBdr>
            </w:div>
            <w:div w:id="332416947">
              <w:marLeft w:val="0"/>
              <w:marRight w:val="0"/>
              <w:marTop w:val="0"/>
              <w:marBottom w:val="0"/>
              <w:divBdr>
                <w:top w:val="none" w:sz="0" w:space="0" w:color="auto"/>
                <w:left w:val="none" w:sz="0" w:space="0" w:color="auto"/>
                <w:bottom w:val="none" w:sz="0" w:space="0" w:color="auto"/>
                <w:right w:val="none" w:sz="0" w:space="0" w:color="auto"/>
              </w:divBdr>
            </w:div>
            <w:div w:id="891766313">
              <w:marLeft w:val="0"/>
              <w:marRight w:val="0"/>
              <w:marTop w:val="0"/>
              <w:marBottom w:val="0"/>
              <w:divBdr>
                <w:top w:val="none" w:sz="0" w:space="0" w:color="auto"/>
                <w:left w:val="none" w:sz="0" w:space="0" w:color="auto"/>
                <w:bottom w:val="none" w:sz="0" w:space="0" w:color="auto"/>
                <w:right w:val="none" w:sz="0" w:space="0" w:color="auto"/>
              </w:divBdr>
            </w:div>
            <w:div w:id="1048144200">
              <w:marLeft w:val="0"/>
              <w:marRight w:val="0"/>
              <w:marTop w:val="0"/>
              <w:marBottom w:val="0"/>
              <w:divBdr>
                <w:top w:val="none" w:sz="0" w:space="0" w:color="auto"/>
                <w:left w:val="none" w:sz="0" w:space="0" w:color="auto"/>
                <w:bottom w:val="none" w:sz="0" w:space="0" w:color="auto"/>
                <w:right w:val="none" w:sz="0" w:space="0" w:color="auto"/>
              </w:divBdr>
            </w:div>
            <w:div w:id="142089203">
              <w:marLeft w:val="0"/>
              <w:marRight w:val="0"/>
              <w:marTop w:val="0"/>
              <w:marBottom w:val="0"/>
              <w:divBdr>
                <w:top w:val="none" w:sz="0" w:space="0" w:color="auto"/>
                <w:left w:val="none" w:sz="0" w:space="0" w:color="auto"/>
                <w:bottom w:val="none" w:sz="0" w:space="0" w:color="auto"/>
                <w:right w:val="none" w:sz="0" w:space="0" w:color="auto"/>
              </w:divBdr>
            </w:div>
            <w:div w:id="1326133207">
              <w:marLeft w:val="0"/>
              <w:marRight w:val="0"/>
              <w:marTop w:val="0"/>
              <w:marBottom w:val="0"/>
              <w:divBdr>
                <w:top w:val="none" w:sz="0" w:space="0" w:color="auto"/>
                <w:left w:val="none" w:sz="0" w:space="0" w:color="auto"/>
                <w:bottom w:val="none" w:sz="0" w:space="0" w:color="auto"/>
                <w:right w:val="none" w:sz="0" w:space="0" w:color="auto"/>
              </w:divBdr>
            </w:div>
            <w:div w:id="1356341743">
              <w:marLeft w:val="0"/>
              <w:marRight w:val="0"/>
              <w:marTop w:val="0"/>
              <w:marBottom w:val="0"/>
              <w:divBdr>
                <w:top w:val="none" w:sz="0" w:space="0" w:color="auto"/>
                <w:left w:val="none" w:sz="0" w:space="0" w:color="auto"/>
                <w:bottom w:val="none" w:sz="0" w:space="0" w:color="auto"/>
                <w:right w:val="none" w:sz="0" w:space="0" w:color="auto"/>
              </w:divBdr>
            </w:div>
            <w:div w:id="1466586142">
              <w:marLeft w:val="0"/>
              <w:marRight w:val="0"/>
              <w:marTop w:val="0"/>
              <w:marBottom w:val="0"/>
              <w:divBdr>
                <w:top w:val="none" w:sz="0" w:space="0" w:color="auto"/>
                <w:left w:val="none" w:sz="0" w:space="0" w:color="auto"/>
                <w:bottom w:val="none" w:sz="0" w:space="0" w:color="auto"/>
                <w:right w:val="none" w:sz="0" w:space="0" w:color="auto"/>
              </w:divBdr>
            </w:div>
            <w:div w:id="1226985076">
              <w:marLeft w:val="0"/>
              <w:marRight w:val="0"/>
              <w:marTop w:val="0"/>
              <w:marBottom w:val="0"/>
              <w:divBdr>
                <w:top w:val="none" w:sz="0" w:space="0" w:color="auto"/>
                <w:left w:val="none" w:sz="0" w:space="0" w:color="auto"/>
                <w:bottom w:val="none" w:sz="0" w:space="0" w:color="auto"/>
                <w:right w:val="none" w:sz="0" w:space="0" w:color="auto"/>
              </w:divBdr>
            </w:div>
            <w:div w:id="1316490381">
              <w:marLeft w:val="0"/>
              <w:marRight w:val="0"/>
              <w:marTop w:val="0"/>
              <w:marBottom w:val="0"/>
              <w:divBdr>
                <w:top w:val="none" w:sz="0" w:space="0" w:color="auto"/>
                <w:left w:val="none" w:sz="0" w:space="0" w:color="auto"/>
                <w:bottom w:val="none" w:sz="0" w:space="0" w:color="auto"/>
                <w:right w:val="none" w:sz="0" w:space="0" w:color="auto"/>
              </w:divBdr>
            </w:div>
            <w:div w:id="266088114">
              <w:marLeft w:val="0"/>
              <w:marRight w:val="0"/>
              <w:marTop w:val="0"/>
              <w:marBottom w:val="0"/>
              <w:divBdr>
                <w:top w:val="none" w:sz="0" w:space="0" w:color="auto"/>
                <w:left w:val="none" w:sz="0" w:space="0" w:color="auto"/>
                <w:bottom w:val="none" w:sz="0" w:space="0" w:color="auto"/>
                <w:right w:val="none" w:sz="0" w:space="0" w:color="auto"/>
              </w:divBdr>
            </w:div>
            <w:div w:id="90127463">
              <w:marLeft w:val="0"/>
              <w:marRight w:val="0"/>
              <w:marTop w:val="0"/>
              <w:marBottom w:val="0"/>
              <w:divBdr>
                <w:top w:val="none" w:sz="0" w:space="0" w:color="auto"/>
                <w:left w:val="none" w:sz="0" w:space="0" w:color="auto"/>
                <w:bottom w:val="none" w:sz="0" w:space="0" w:color="auto"/>
                <w:right w:val="none" w:sz="0" w:space="0" w:color="auto"/>
              </w:divBdr>
            </w:div>
            <w:div w:id="1543596093">
              <w:marLeft w:val="0"/>
              <w:marRight w:val="0"/>
              <w:marTop w:val="0"/>
              <w:marBottom w:val="0"/>
              <w:divBdr>
                <w:top w:val="none" w:sz="0" w:space="0" w:color="auto"/>
                <w:left w:val="none" w:sz="0" w:space="0" w:color="auto"/>
                <w:bottom w:val="none" w:sz="0" w:space="0" w:color="auto"/>
                <w:right w:val="none" w:sz="0" w:space="0" w:color="auto"/>
              </w:divBdr>
            </w:div>
            <w:div w:id="1544294997">
              <w:marLeft w:val="0"/>
              <w:marRight w:val="0"/>
              <w:marTop w:val="0"/>
              <w:marBottom w:val="0"/>
              <w:divBdr>
                <w:top w:val="none" w:sz="0" w:space="0" w:color="auto"/>
                <w:left w:val="none" w:sz="0" w:space="0" w:color="auto"/>
                <w:bottom w:val="none" w:sz="0" w:space="0" w:color="auto"/>
                <w:right w:val="none" w:sz="0" w:space="0" w:color="auto"/>
              </w:divBdr>
            </w:div>
            <w:div w:id="1268467107">
              <w:marLeft w:val="0"/>
              <w:marRight w:val="0"/>
              <w:marTop w:val="0"/>
              <w:marBottom w:val="0"/>
              <w:divBdr>
                <w:top w:val="none" w:sz="0" w:space="0" w:color="auto"/>
                <w:left w:val="none" w:sz="0" w:space="0" w:color="auto"/>
                <w:bottom w:val="none" w:sz="0" w:space="0" w:color="auto"/>
                <w:right w:val="none" w:sz="0" w:space="0" w:color="auto"/>
              </w:divBdr>
            </w:div>
            <w:div w:id="477962406">
              <w:marLeft w:val="0"/>
              <w:marRight w:val="0"/>
              <w:marTop w:val="0"/>
              <w:marBottom w:val="0"/>
              <w:divBdr>
                <w:top w:val="none" w:sz="0" w:space="0" w:color="auto"/>
                <w:left w:val="none" w:sz="0" w:space="0" w:color="auto"/>
                <w:bottom w:val="none" w:sz="0" w:space="0" w:color="auto"/>
                <w:right w:val="none" w:sz="0" w:space="0" w:color="auto"/>
              </w:divBdr>
            </w:div>
            <w:div w:id="255359182">
              <w:marLeft w:val="0"/>
              <w:marRight w:val="0"/>
              <w:marTop w:val="0"/>
              <w:marBottom w:val="0"/>
              <w:divBdr>
                <w:top w:val="none" w:sz="0" w:space="0" w:color="auto"/>
                <w:left w:val="none" w:sz="0" w:space="0" w:color="auto"/>
                <w:bottom w:val="none" w:sz="0" w:space="0" w:color="auto"/>
                <w:right w:val="none" w:sz="0" w:space="0" w:color="auto"/>
              </w:divBdr>
            </w:div>
            <w:div w:id="375349549">
              <w:marLeft w:val="0"/>
              <w:marRight w:val="0"/>
              <w:marTop w:val="0"/>
              <w:marBottom w:val="0"/>
              <w:divBdr>
                <w:top w:val="none" w:sz="0" w:space="0" w:color="auto"/>
                <w:left w:val="none" w:sz="0" w:space="0" w:color="auto"/>
                <w:bottom w:val="none" w:sz="0" w:space="0" w:color="auto"/>
                <w:right w:val="none" w:sz="0" w:space="0" w:color="auto"/>
              </w:divBdr>
            </w:div>
            <w:div w:id="885802572">
              <w:marLeft w:val="0"/>
              <w:marRight w:val="0"/>
              <w:marTop w:val="0"/>
              <w:marBottom w:val="0"/>
              <w:divBdr>
                <w:top w:val="none" w:sz="0" w:space="0" w:color="auto"/>
                <w:left w:val="none" w:sz="0" w:space="0" w:color="auto"/>
                <w:bottom w:val="none" w:sz="0" w:space="0" w:color="auto"/>
                <w:right w:val="none" w:sz="0" w:space="0" w:color="auto"/>
              </w:divBdr>
            </w:div>
          </w:divsChild>
        </w:div>
        <w:div w:id="78720453">
          <w:marLeft w:val="0"/>
          <w:marRight w:val="0"/>
          <w:marTop w:val="0"/>
          <w:marBottom w:val="0"/>
          <w:divBdr>
            <w:top w:val="none" w:sz="0" w:space="0" w:color="auto"/>
            <w:left w:val="none" w:sz="0" w:space="0" w:color="auto"/>
            <w:bottom w:val="none" w:sz="0" w:space="0" w:color="auto"/>
            <w:right w:val="none" w:sz="0" w:space="0" w:color="auto"/>
          </w:divBdr>
        </w:div>
        <w:div w:id="1649049435">
          <w:marLeft w:val="0"/>
          <w:marRight w:val="0"/>
          <w:marTop w:val="0"/>
          <w:marBottom w:val="0"/>
          <w:divBdr>
            <w:top w:val="none" w:sz="0" w:space="0" w:color="auto"/>
            <w:left w:val="none" w:sz="0" w:space="0" w:color="auto"/>
            <w:bottom w:val="none" w:sz="0" w:space="0" w:color="auto"/>
            <w:right w:val="none" w:sz="0" w:space="0" w:color="auto"/>
          </w:divBdr>
        </w:div>
        <w:div w:id="88817818">
          <w:marLeft w:val="0"/>
          <w:marRight w:val="0"/>
          <w:marTop w:val="0"/>
          <w:marBottom w:val="0"/>
          <w:divBdr>
            <w:top w:val="none" w:sz="0" w:space="0" w:color="auto"/>
            <w:left w:val="none" w:sz="0" w:space="0" w:color="auto"/>
            <w:bottom w:val="none" w:sz="0" w:space="0" w:color="auto"/>
            <w:right w:val="none" w:sz="0" w:space="0" w:color="auto"/>
          </w:divBdr>
        </w:div>
        <w:div w:id="2132437623">
          <w:marLeft w:val="0"/>
          <w:marRight w:val="0"/>
          <w:marTop w:val="0"/>
          <w:marBottom w:val="0"/>
          <w:divBdr>
            <w:top w:val="none" w:sz="0" w:space="0" w:color="auto"/>
            <w:left w:val="none" w:sz="0" w:space="0" w:color="auto"/>
            <w:bottom w:val="none" w:sz="0" w:space="0" w:color="auto"/>
            <w:right w:val="none" w:sz="0" w:space="0" w:color="auto"/>
          </w:divBdr>
        </w:div>
        <w:div w:id="1927691752">
          <w:marLeft w:val="0"/>
          <w:marRight w:val="0"/>
          <w:marTop w:val="0"/>
          <w:marBottom w:val="0"/>
          <w:divBdr>
            <w:top w:val="none" w:sz="0" w:space="0" w:color="auto"/>
            <w:left w:val="none" w:sz="0" w:space="0" w:color="auto"/>
            <w:bottom w:val="none" w:sz="0" w:space="0" w:color="auto"/>
            <w:right w:val="none" w:sz="0" w:space="0" w:color="auto"/>
          </w:divBdr>
        </w:div>
      </w:divsChild>
    </w:div>
    <w:div w:id="501243873">
      <w:bodyDiv w:val="1"/>
      <w:marLeft w:val="0"/>
      <w:marRight w:val="0"/>
      <w:marTop w:val="0"/>
      <w:marBottom w:val="0"/>
      <w:divBdr>
        <w:top w:val="none" w:sz="0" w:space="0" w:color="auto"/>
        <w:left w:val="none" w:sz="0" w:space="0" w:color="auto"/>
        <w:bottom w:val="none" w:sz="0" w:space="0" w:color="auto"/>
        <w:right w:val="none" w:sz="0" w:space="0" w:color="auto"/>
      </w:divBdr>
    </w:div>
    <w:div w:id="780537764">
      <w:bodyDiv w:val="1"/>
      <w:marLeft w:val="0"/>
      <w:marRight w:val="0"/>
      <w:marTop w:val="0"/>
      <w:marBottom w:val="0"/>
      <w:divBdr>
        <w:top w:val="none" w:sz="0" w:space="0" w:color="auto"/>
        <w:left w:val="none" w:sz="0" w:space="0" w:color="auto"/>
        <w:bottom w:val="none" w:sz="0" w:space="0" w:color="auto"/>
        <w:right w:val="none" w:sz="0" w:space="0" w:color="auto"/>
      </w:divBdr>
      <w:divsChild>
        <w:div w:id="714277672">
          <w:marLeft w:val="0"/>
          <w:marRight w:val="0"/>
          <w:marTop w:val="0"/>
          <w:marBottom w:val="0"/>
          <w:divBdr>
            <w:top w:val="none" w:sz="0" w:space="0" w:color="auto"/>
            <w:left w:val="none" w:sz="0" w:space="0" w:color="auto"/>
            <w:bottom w:val="none" w:sz="0" w:space="0" w:color="auto"/>
            <w:right w:val="none" w:sz="0" w:space="0" w:color="auto"/>
          </w:divBdr>
          <w:divsChild>
            <w:div w:id="1889490125">
              <w:marLeft w:val="0"/>
              <w:marRight w:val="0"/>
              <w:marTop w:val="0"/>
              <w:marBottom w:val="0"/>
              <w:divBdr>
                <w:top w:val="none" w:sz="0" w:space="0" w:color="auto"/>
                <w:left w:val="none" w:sz="0" w:space="0" w:color="auto"/>
                <w:bottom w:val="none" w:sz="0" w:space="0" w:color="auto"/>
                <w:right w:val="none" w:sz="0" w:space="0" w:color="auto"/>
              </w:divBdr>
            </w:div>
            <w:div w:id="1886597733">
              <w:marLeft w:val="0"/>
              <w:marRight w:val="0"/>
              <w:marTop w:val="0"/>
              <w:marBottom w:val="0"/>
              <w:divBdr>
                <w:top w:val="none" w:sz="0" w:space="0" w:color="auto"/>
                <w:left w:val="none" w:sz="0" w:space="0" w:color="auto"/>
                <w:bottom w:val="none" w:sz="0" w:space="0" w:color="auto"/>
                <w:right w:val="none" w:sz="0" w:space="0" w:color="auto"/>
              </w:divBdr>
            </w:div>
            <w:div w:id="1468013547">
              <w:marLeft w:val="0"/>
              <w:marRight w:val="0"/>
              <w:marTop w:val="0"/>
              <w:marBottom w:val="0"/>
              <w:divBdr>
                <w:top w:val="none" w:sz="0" w:space="0" w:color="auto"/>
                <w:left w:val="none" w:sz="0" w:space="0" w:color="auto"/>
                <w:bottom w:val="none" w:sz="0" w:space="0" w:color="auto"/>
                <w:right w:val="none" w:sz="0" w:space="0" w:color="auto"/>
              </w:divBdr>
            </w:div>
            <w:div w:id="1285769265">
              <w:marLeft w:val="0"/>
              <w:marRight w:val="0"/>
              <w:marTop w:val="0"/>
              <w:marBottom w:val="0"/>
              <w:divBdr>
                <w:top w:val="none" w:sz="0" w:space="0" w:color="auto"/>
                <w:left w:val="none" w:sz="0" w:space="0" w:color="auto"/>
                <w:bottom w:val="none" w:sz="0" w:space="0" w:color="auto"/>
                <w:right w:val="none" w:sz="0" w:space="0" w:color="auto"/>
              </w:divBdr>
            </w:div>
            <w:div w:id="1972710709">
              <w:marLeft w:val="0"/>
              <w:marRight w:val="0"/>
              <w:marTop w:val="0"/>
              <w:marBottom w:val="0"/>
              <w:divBdr>
                <w:top w:val="none" w:sz="0" w:space="0" w:color="auto"/>
                <w:left w:val="none" w:sz="0" w:space="0" w:color="auto"/>
                <w:bottom w:val="none" w:sz="0" w:space="0" w:color="auto"/>
                <w:right w:val="none" w:sz="0" w:space="0" w:color="auto"/>
              </w:divBdr>
            </w:div>
            <w:div w:id="367029257">
              <w:marLeft w:val="0"/>
              <w:marRight w:val="0"/>
              <w:marTop w:val="0"/>
              <w:marBottom w:val="0"/>
              <w:divBdr>
                <w:top w:val="none" w:sz="0" w:space="0" w:color="auto"/>
                <w:left w:val="none" w:sz="0" w:space="0" w:color="auto"/>
                <w:bottom w:val="none" w:sz="0" w:space="0" w:color="auto"/>
                <w:right w:val="none" w:sz="0" w:space="0" w:color="auto"/>
              </w:divBdr>
            </w:div>
            <w:div w:id="826438150">
              <w:marLeft w:val="0"/>
              <w:marRight w:val="0"/>
              <w:marTop w:val="0"/>
              <w:marBottom w:val="0"/>
              <w:divBdr>
                <w:top w:val="none" w:sz="0" w:space="0" w:color="auto"/>
                <w:left w:val="none" w:sz="0" w:space="0" w:color="auto"/>
                <w:bottom w:val="none" w:sz="0" w:space="0" w:color="auto"/>
                <w:right w:val="none" w:sz="0" w:space="0" w:color="auto"/>
              </w:divBdr>
            </w:div>
            <w:div w:id="1875843734">
              <w:marLeft w:val="0"/>
              <w:marRight w:val="0"/>
              <w:marTop w:val="0"/>
              <w:marBottom w:val="0"/>
              <w:divBdr>
                <w:top w:val="none" w:sz="0" w:space="0" w:color="auto"/>
                <w:left w:val="none" w:sz="0" w:space="0" w:color="auto"/>
                <w:bottom w:val="none" w:sz="0" w:space="0" w:color="auto"/>
                <w:right w:val="none" w:sz="0" w:space="0" w:color="auto"/>
              </w:divBdr>
            </w:div>
            <w:div w:id="1937327840">
              <w:marLeft w:val="0"/>
              <w:marRight w:val="0"/>
              <w:marTop w:val="0"/>
              <w:marBottom w:val="0"/>
              <w:divBdr>
                <w:top w:val="none" w:sz="0" w:space="0" w:color="auto"/>
                <w:left w:val="none" w:sz="0" w:space="0" w:color="auto"/>
                <w:bottom w:val="none" w:sz="0" w:space="0" w:color="auto"/>
                <w:right w:val="none" w:sz="0" w:space="0" w:color="auto"/>
              </w:divBdr>
            </w:div>
            <w:div w:id="616062020">
              <w:marLeft w:val="0"/>
              <w:marRight w:val="0"/>
              <w:marTop w:val="0"/>
              <w:marBottom w:val="0"/>
              <w:divBdr>
                <w:top w:val="none" w:sz="0" w:space="0" w:color="auto"/>
                <w:left w:val="none" w:sz="0" w:space="0" w:color="auto"/>
                <w:bottom w:val="none" w:sz="0" w:space="0" w:color="auto"/>
                <w:right w:val="none" w:sz="0" w:space="0" w:color="auto"/>
              </w:divBdr>
            </w:div>
            <w:div w:id="397363276">
              <w:marLeft w:val="0"/>
              <w:marRight w:val="0"/>
              <w:marTop w:val="0"/>
              <w:marBottom w:val="0"/>
              <w:divBdr>
                <w:top w:val="none" w:sz="0" w:space="0" w:color="auto"/>
                <w:left w:val="none" w:sz="0" w:space="0" w:color="auto"/>
                <w:bottom w:val="none" w:sz="0" w:space="0" w:color="auto"/>
                <w:right w:val="none" w:sz="0" w:space="0" w:color="auto"/>
              </w:divBdr>
            </w:div>
          </w:divsChild>
        </w:div>
        <w:div w:id="614292427">
          <w:marLeft w:val="0"/>
          <w:marRight w:val="0"/>
          <w:marTop w:val="0"/>
          <w:marBottom w:val="0"/>
          <w:divBdr>
            <w:top w:val="none" w:sz="0" w:space="0" w:color="auto"/>
            <w:left w:val="none" w:sz="0" w:space="0" w:color="auto"/>
            <w:bottom w:val="none" w:sz="0" w:space="0" w:color="auto"/>
            <w:right w:val="none" w:sz="0" w:space="0" w:color="auto"/>
          </w:divBdr>
          <w:divsChild>
            <w:div w:id="992106627">
              <w:marLeft w:val="0"/>
              <w:marRight w:val="0"/>
              <w:marTop w:val="0"/>
              <w:marBottom w:val="0"/>
              <w:divBdr>
                <w:top w:val="none" w:sz="0" w:space="0" w:color="auto"/>
                <w:left w:val="none" w:sz="0" w:space="0" w:color="auto"/>
                <w:bottom w:val="none" w:sz="0" w:space="0" w:color="auto"/>
                <w:right w:val="none" w:sz="0" w:space="0" w:color="auto"/>
              </w:divBdr>
            </w:div>
            <w:div w:id="1147165165">
              <w:marLeft w:val="0"/>
              <w:marRight w:val="0"/>
              <w:marTop w:val="0"/>
              <w:marBottom w:val="0"/>
              <w:divBdr>
                <w:top w:val="none" w:sz="0" w:space="0" w:color="auto"/>
                <w:left w:val="none" w:sz="0" w:space="0" w:color="auto"/>
                <w:bottom w:val="none" w:sz="0" w:space="0" w:color="auto"/>
                <w:right w:val="none" w:sz="0" w:space="0" w:color="auto"/>
              </w:divBdr>
            </w:div>
            <w:div w:id="21121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530">
      <w:bodyDiv w:val="1"/>
      <w:marLeft w:val="0"/>
      <w:marRight w:val="0"/>
      <w:marTop w:val="0"/>
      <w:marBottom w:val="0"/>
      <w:divBdr>
        <w:top w:val="none" w:sz="0" w:space="0" w:color="auto"/>
        <w:left w:val="none" w:sz="0" w:space="0" w:color="auto"/>
        <w:bottom w:val="none" w:sz="0" w:space="0" w:color="auto"/>
        <w:right w:val="none" w:sz="0" w:space="0" w:color="auto"/>
      </w:divBdr>
      <w:divsChild>
        <w:div w:id="131294905">
          <w:marLeft w:val="0"/>
          <w:marRight w:val="0"/>
          <w:marTop w:val="0"/>
          <w:marBottom w:val="0"/>
          <w:divBdr>
            <w:top w:val="none" w:sz="0" w:space="0" w:color="auto"/>
            <w:left w:val="none" w:sz="0" w:space="0" w:color="auto"/>
            <w:bottom w:val="none" w:sz="0" w:space="0" w:color="auto"/>
            <w:right w:val="none" w:sz="0" w:space="0" w:color="auto"/>
          </w:divBdr>
          <w:divsChild>
            <w:div w:id="860051543">
              <w:marLeft w:val="0"/>
              <w:marRight w:val="0"/>
              <w:marTop w:val="0"/>
              <w:marBottom w:val="0"/>
              <w:divBdr>
                <w:top w:val="none" w:sz="0" w:space="0" w:color="auto"/>
                <w:left w:val="none" w:sz="0" w:space="0" w:color="auto"/>
                <w:bottom w:val="none" w:sz="0" w:space="0" w:color="auto"/>
                <w:right w:val="none" w:sz="0" w:space="0" w:color="auto"/>
              </w:divBdr>
            </w:div>
            <w:div w:id="306516101">
              <w:marLeft w:val="0"/>
              <w:marRight w:val="0"/>
              <w:marTop w:val="0"/>
              <w:marBottom w:val="0"/>
              <w:divBdr>
                <w:top w:val="none" w:sz="0" w:space="0" w:color="auto"/>
                <w:left w:val="none" w:sz="0" w:space="0" w:color="auto"/>
                <w:bottom w:val="none" w:sz="0" w:space="0" w:color="auto"/>
                <w:right w:val="none" w:sz="0" w:space="0" w:color="auto"/>
              </w:divBdr>
            </w:div>
            <w:div w:id="1413356842">
              <w:marLeft w:val="0"/>
              <w:marRight w:val="0"/>
              <w:marTop w:val="0"/>
              <w:marBottom w:val="0"/>
              <w:divBdr>
                <w:top w:val="none" w:sz="0" w:space="0" w:color="auto"/>
                <w:left w:val="none" w:sz="0" w:space="0" w:color="auto"/>
                <w:bottom w:val="none" w:sz="0" w:space="0" w:color="auto"/>
                <w:right w:val="none" w:sz="0" w:space="0" w:color="auto"/>
              </w:divBdr>
            </w:div>
            <w:div w:id="1415467314">
              <w:marLeft w:val="0"/>
              <w:marRight w:val="0"/>
              <w:marTop w:val="0"/>
              <w:marBottom w:val="0"/>
              <w:divBdr>
                <w:top w:val="none" w:sz="0" w:space="0" w:color="auto"/>
                <w:left w:val="none" w:sz="0" w:space="0" w:color="auto"/>
                <w:bottom w:val="none" w:sz="0" w:space="0" w:color="auto"/>
                <w:right w:val="none" w:sz="0" w:space="0" w:color="auto"/>
              </w:divBdr>
            </w:div>
            <w:div w:id="2118481639">
              <w:marLeft w:val="0"/>
              <w:marRight w:val="0"/>
              <w:marTop w:val="0"/>
              <w:marBottom w:val="0"/>
              <w:divBdr>
                <w:top w:val="none" w:sz="0" w:space="0" w:color="auto"/>
                <w:left w:val="none" w:sz="0" w:space="0" w:color="auto"/>
                <w:bottom w:val="none" w:sz="0" w:space="0" w:color="auto"/>
                <w:right w:val="none" w:sz="0" w:space="0" w:color="auto"/>
              </w:divBdr>
            </w:div>
            <w:div w:id="683048196">
              <w:marLeft w:val="0"/>
              <w:marRight w:val="0"/>
              <w:marTop w:val="0"/>
              <w:marBottom w:val="0"/>
              <w:divBdr>
                <w:top w:val="none" w:sz="0" w:space="0" w:color="auto"/>
                <w:left w:val="none" w:sz="0" w:space="0" w:color="auto"/>
                <w:bottom w:val="none" w:sz="0" w:space="0" w:color="auto"/>
                <w:right w:val="none" w:sz="0" w:space="0" w:color="auto"/>
              </w:divBdr>
            </w:div>
            <w:div w:id="977295594">
              <w:marLeft w:val="0"/>
              <w:marRight w:val="0"/>
              <w:marTop w:val="0"/>
              <w:marBottom w:val="0"/>
              <w:divBdr>
                <w:top w:val="none" w:sz="0" w:space="0" w:color="auto"/>
                <w:left w:val="none" w:sz="0" w:space="0" w:color="auto"/>
                <w:bottom w:val="none" w:sz="0" w:space="0" w:color="auto"/>
                <w:right w:val="none" w:sz="0" w:space="0" w:color="auto"/>
              </w:divBdr>
            </w:div>
            <w:div w:id="419329993">
              <w:marLeft w:val="0"/>
              <w:marRight w:val="0"/>
              <w:marTop w:val="0"/>
              <w:marBottom w:val="0"/>
              <w:divBdr>
                <w:top w:val="none" w:sz="0" w:space="0" w:color="auto"/>
                <w:left w:val="none" w:sz="0" w:space="0" w:color="auto"/>
                <w:bottom w:val="none" w:sz="0" w:space="0" w:color="auto"/>
                <w:right w:val="none" w:sz="0" w:space="0" w:color="auto"/>
              </w:divBdr>
            </w:div>
            <w:div w:id="1101297880">
              <w:marLeft w:val="0"/>
              <w:marRight w:val="0"/>
              <w:marTop w:val="0"/>
              <w:marBottom w:val="0"/>
              <w:divBdr>
                <w:top w:val="none" w:sz="0" w:space="0" w:color="auto"/>
                <w:left w:val="none" w:sz="0" w:space="0" w:color="auto"/>
                <w:bottom w:val="none" w:sz="0" w:space="0" w:color="auto"/>
                <w:right w:val="none" w:sz="0" w:space="0" w:color="auto"/>
              </w:divBdr>
            </w:div>
            <w:div w:id="526678711">
              <w:marLeft w:val="0"/>
              <w:marRight w:val="0"/>
              <w:marTop w:val="0"/>
              <w:marBottom w:val="0"/>
              <w:divBdr>
                <w:top w:val="none" w:sz="0" w:space="0" w:color="auto"/>
                <w:left w:val="none" w:sz="0" w:space="0" w:color="auto"/>
                <w:bottom w:val="none" w:sz="0" w:space="0" w:color="auto"/>
                <w:right w:val="none" w:sz="0" w:space="0" w:color="auto"/>
              </w:divBdr>
            </w:div>
            <w:div w:id="1517302725">
              <w:marLeft w:val="0"/>
              <w:marRight w:val="0"/>
              <w:marTop w:val="0"/>
              <w:marBottom w:val="0"/>
              <w:divBdr>
                <w:top w:val="none" w:sz="0" w:space="0" w:color="auto"/>
                <w:left w:val="none" w:sz="0" w:space="0" w:color="auto"/>
                <w:bottom w:val="none" w:sz="0" w:space="0" w:color="auto"/>
                <w:right w:val="none" w:sz="0" w:space="0" w:color="auto"/>
              </w:divBdr>
            </w:div>
            <w:div w:id="314841915">
              <w:marLeft w:val="0"/>
              <w:marRight w:val="0"/>
              <w:marTop w:val="0"/>
              <w:marBottom w:val="0"/>
              <w:divBdr>
                <w:top w:val="none" w:sz="0" w:space="0" w:color="auto"/>
                <w:left w:val="none" w:sz="0" w:space="0" w:color="auto"/>
                <w:bottom w:val="none" w:sz="0" w:space="0" w:color="auto"/>
                <w:right w:val="none" w:sz="0" w:space="0" w:color="auto"/>
              </w:divBdr>
            </w:div>
            <w:div w:id="1141776251">
              <w:marLeft w:val="0"/>
              <w:marRight w:val="0"/>
              <w:marTop w:val="0"/>
              <w:marBottom w:val="0"/>
              <w:divBdr>
                <w:top w:val="none" w:sz="0" w:space="0" w:color="auto"/>
                <w:left w:val="none" w:sz="0" w:space="0" w:color="auto"/>
                <w:bottom w:val="none" w:sz="0" w:space="0" w:color="auto"/>
                <w:right w:val="none" w:sz="0" w:space="0" w:color="auto"/>
              </w:divBdr>
            </w:div>
            <w:div w:id="686717606">
              <w:marLeft w:val="0"/>
              <w:marRight w:val="0"/>
              <w:marTop w:val="0"/>
              <w:marBottom w:val="0"/>
              <w:divBdr>
                <w:top w:val="none" w:sz="0" w:space="0" w:color="auto"/>
                <w:left w:val="none" w:sz="0" w:space="0" w:color="auto"/>
                <w:bottom w:val="none" w:sz="0" w:space="0" w:color="auto"/>
                <w:right w:val="none" w:sz="0" w:space="0" w:color="auto"/>
              </w:divBdr>
            </w:div>
            <w:div w:id="1813478745">
              <w:marLeft w:val="0"/>
              <w:marRight w:val="0"/>
              <w:marTop w:val="0"/>
              <w:marBottom w:val="0"/>
              <w:divBdr>
                <w:top w:val="none" w:sz="0" w:space="0" w:color="auto"/>
                <w:left w:val="none" w:sz="0" w:space="0" w:color="auto"/>
                <w:bottom w:val="none" w:sz="0" w:space="0" w:color="auto"/>
                <w:right w:val="none" w:sz="0" w:space="0" w:color="auto"/>
              </w:divBdr>
            </w:div>
            <w:div w:id="2012098423">
              <w:marLeft w:val="0"/>
              <w:marRight w:val="0"/>
              <w:marTop w:val="0"/>
              <w:marBottom w:val="0"/>
              <w:divBdr>
                <w:top w:val="none" w:sz="0" w:space="0" w:color="auto"/>
                <w:left w:val="none" w:sz="0" w:space="0" w:color="auto"/>
                <w:bottom w:val="none" w:sz="0" w:space="0" w:color="auto"/>
                <w:right w:val="none" w:sz="0" w:space="0" w:color="auto"/>
              </w:divBdr>
            </w:div>
            <w:div w:id="101460365">
              <w:marLeft w:val="0"/>
              <w:marRight w:val="0"/>
              <w:marTop w:val="0"/>
              <w:marBottom w:val="0"/>
              <w:divBdr>
                <w:top w:val="none" w:sz="0" w:space="0" w:color="auto"/>
                <w:left w:val="none" w:sz="0" w:space="0" w:color="auto"/>
                <w:bottom w:val="none" w:sz="0" w:space="0" w:color="auto"/>
                <w:right w:val="none" w:sz="0" w:space="0" w:color="auto"/>
              </w:divBdr>
            </w:div>
            <w:div w:id="366489210">
              <w:marLeft w:val="0"/>
              <w:marRight w:val="0"/>
              <w:marTop w:val="0"/>
              <w:marBottom w:val="0"/>
              <w:divBdr>
                <w:top w:val="none" w:sz="0" w:space="0" w:color="auto"/>
                <w:left w:val="none" w:sz="0" w:space="0" w:color="auto"/>
                <w:bottom w:val="none" w:sz="0" w:space="0" w:color="auto"/>
                <w:right w:val="none" w:sz="0" w:space="0" w:color="auto"/>
              </w:divBdr>
            </w:div>
            <w:div w:id="964770720">
              <w:marLeft w:val="0"/>
              <w:marRight w:val="0"/>
              <w:marTop w:val="0"/>
              <w:marBottom w:val="0"/>
              <w:divBdr>
                <w:top w:val="none" w:sz="0" w:space="0" w:color="auto"/>
                <w:left w:val="none" w:sz="0" w:space="0" w:color="auto"/>
                <w:bottom w:val="none" w:sz="0" w:space="0" w:color="auto"/>
                <w:right w:val="none" w:sz="0" w:space="0" w:color="auto"/>
              </w:divBdr>
            </w:div>
          </w:divsChild>
        </w:div>
        <w:div w:id="1971933435">
          <w:marLeft w:val="0"/>
          <w:marRight w:val="0"/>
          <w:marTop w:val="0"/>
          <w:marBottom w:val="0"/>
          <w:divBdr>
            <w:top w:val="none" w:sz="0" w:space="0" w:color="auto"/>
            <w:left w:val="none" w:sz="0" w:space="0" w:color="auto"/>
            <w:bottom w:val="none" w:sz="0" w:space="0" w:color="auto"/>
            <w:right w:val="none" w:sz="0" w:space="0" w:color="auto"/>
          </w:divBdr>
        </w:div>
        <w:div w:id="1240289640">
          <w:marLeft w:val="0"/>
          <w:marRight w:val="0"/>
          <w:marTop w:val="0"/>
          <w:marBottom w:val="0"/>
          <w:divBdr>
            <w:top w:val="none" w:sz="0" w:space="0" w:color="auto"/>
            <w:left w:val="none" w:sz="0" w:space="0" w:color="auto"/>
            <w:bottom w:val="none" w:sz="0" w:space="0" w:color="auto"/>
            <w:right w:val="none" w:sz="0" w:space="0" w:color="auto"/>
          </w:divBdr>
        </w:div>
        <w:div w:id="642539236">
          <w:marLeft w:val="0"/>
          <w:marRight w:val="0"/>
          <w:marTop w:val="0"/>
          <w:marBottom w:val="0"/>
          <w:divBdr>
            <w:top w:val="none" w:sz="0" w:space="0" w:color="auto"/>
            <w:left w:val="none" w:sz="0" w:space="0" w:color="auto"/>
            <w:bottom w:val="none" w:sz="0" w:space="0" w:color="auto"/>
            <w:right w:val="none" w:sz="0" w:space="0" w:color="auto"/>
          </w:divBdr>
        </w:div>
        <w:div w:id="2009864038">
          <w:marLeft w:val="0"/>
          <w:marRight w:val="0"/>
          <w:marTop w:val="0"/>
          <w:marBottom w:val="0"/>
          <w:divBdr>
            <w:top w:val="none" w:sz="0" w:space="0" w:color="auto"/>
            <w:left w:val="none" w:sz="0" w:space="0" w:color="auto"/>
            <w:bottom w:val="none" w:sz="0" w:space="0" w:color="auto"/>
            <w:right w:val="none" w:sz="0" w:space="0" w:color="auto"/>
          </w:divBdr>
        </w:div>
        <w:div w:id="1043141117">
          <w:marLeft w:val="0"/>
          <w:marRight w:val="0"/>
          <w:marTop w:val="0"/>
          <w:marBottom w:val="0"/>
          <w:divBdr>
            <w:top w:val="none" w:sz="0" w:space="0" w:color="auto"/>
            <w:left w:val="none" w:sz="0" w:space="0" w:color="auto"/>
            <w:bottom w:val="none" w:sz="0" w:space="0" w:color="auto"/>
            <w:right w:val="none" w:sz="0" w:space="0" w:color="auto"/>
          </w:divBdr>
        </w:div>
      </w:divsChild>
    </w:div>
    <w:div w:id="1086269781">
      <w:bodyDiv w:val="1"/>
      <w:marLeft w:val="0"/>
      <w:marRight w:val="0"/>
      <w:marTop w:val="0"/>
      <w:marBottom w:val="0"/>
      <w:divBdr>
        <w:top w:val="none" w:sz="0" w:space="0" w:color="auto"/>
        <w:left w:val="none" w:sz="0" w:space="0" w:color="auto"/>
        <w:bottom w:val="none" w:sz="0" w:space="0" w:color="auto"/>
        <w:right w:val="none" w:sz="0" w:space="0" w:color="auto"/>
      </w:divBdr>
      <w:divsChild>
        <w:div w:id="112403153">
          <w:marLeft w:val="0"/>
          <w:marRight w:val="0"/>
          <w:marTop w:val="0"/>
          <w:marBottom w:val="0"/>
          <w:divBdr>
            <w:top w:val="none" w:sz="0" w:space="0" w:color="auto"/>
            <w:left w:val="none" w:sz="0" w:space="0" w:color="auto"/>
            <w:bottom w:val="none" w:sz="0" w:space="0" w:color="auto"/>
            <w:right w:val="none" w:sz="0" w:space="0" w:color="auto"/>
          </w:divBdr>
          <w:divsChild>
            <w:div w:id="1226138653">
              <w:marLeft w:val="0"/>
              <w:marRight w:val="0"/>
              <w:marTop w:val="0"/>
              <w:marBottom w:val="0"/>
              <w:divBdr>
                <w:top w:val="none" w:sz="0" w:space="0" w:color="auto"/>
                <w:left w:val="none" w:sz="0" w:space="0" w:color="auto"/>
                <w:bottom w:val="none" w:sz="0" w:space="0" w:color="auto"/>
                <w:right w:val="none" w:sz="0" w:space="0" w:color="auto"/>
              </w:divBdr>
            </w:div>
            <w:div w:id="1116094764">
              <w:marLeft w:val="0"/>
              <w:marRight w:val="0"/>
              <w:marTop w:val="0"/>
              <w:marBottom w:val="0"/>
              <w:divBdr>
                <w:top w:val="none" w:sz="0" w:space="0" w:color="auto"/>
                <w:left w:val="none" w:sz="0" w:space="0" w:color="auto"/>
                <w:bottom w:val="none" w:sz="0" w:space="0" w:color="auto"/>
                <w:right w:val="none" w:sz="0" w:space="0" w:color="auto"/>
              </w:divBdr>
            </w:div>
            <w:div w:id="1389769171">
              <w:marLeft w:val="0"/>
              <w:marRight w:val="0"/>
              <w:marTop w:val="0"/>
              <w:marBottom w:val="0"/>
              <w:divBdr>
                <w:top w:val="none" w:sz="0" w:space="0" w:color="auto"/>
                <w:left w:val="none" w:sz="0" w:space="0" w:color="auto"/>
                <w:bottom w:val="none" w:sz="0" w:space="0" w:color="auto"/>
                <w:right w:val="none" w:sz="0" w:space="0" w:color="auto"/>
              </w:divBdr>
            </w:div>
            <w:div w:id="1659264472">
              <w:marLeft w:val="0"/>
              <w:marRight w:val="0"/>
              <w:marTop w:val="0"/>
              <w:marBottom w:val="0"/>
              <w:divBdr>
                <w:top w:val="none" w:sz="0" w:space="0" w:color="auto"/>
                <w:left w:val="none" w:sz="0" w:space="0" w:color="auto"/>
                <w:bottom w:val="none" w:sz="0" w:space="0" w:color="auto"/>
                <w:right w:val="none" w:sz="0" w:space="0" w:color="auto"/>
              </w:divBdr>
            </w:div>
            <w:div w:id="1203639858">
              <w:marLeft w:val="0"/>
              <w:marRight w:val="0"/>
              <w:marTop w:val="0"/>
              <w:marBottom w:val="0"/>
              <w:divBdr>
                <w:top w:val="none" w:sz="0" w:space="0" w:color="auto"/>
                <w:left w:val="none" w:sz="0" w:space="0" w:color="auto"/>
                <w:bottom w:val="none" w:sz="0" w:space="0" w:color="auto"/>
                <w:right w:val="none" w:sz="0" w:space="0" w:color="auto"/>
              </w:divBdr>
            </w:div>
            <w:div w:id="1680691787">
              <w:marLeft w:val="0"/>
              <w:marRight w:val="0"/>
              <w:marTop w:val="0"/>
              <w:marBottom w:val="0"/>
              <w:divBdr>
                <w:top w:val="none" w:sz="0" w:space="0" w:color="auto"/>
                <w:left w:val="none" w:sz="0" w:space="0" w:color="auto"/>
                <w:bottom w:val="none" w:sz="0" w:space="0" w:color="auto"/>
                <w:right w:val="none" w:sz="0" w:space="0" w:color="auto"/>
              </w:divBdr>
            </w:div>
            <w:div w:id="1514879584">
              <w:marLeft w:val="0"/>
              <w:marRight w:val="0"/>
              <w:marTop w:val="0"/>
              <w:marBottom w:val="0"/>
              <w:divBdr>
                <w:top w:val="none" w:sz="0" w:space="0" w:color="auto"/>
                <w:left w:val="none" w:sz="0" w:space="0" w:color="auto"/>
                <w:bottom w:val="none" w:sz="0" w:space="0" w:color="auto"/>
                <w:right w:val="none" w:sz="0" w:space="0" w:color="auto"/>
              </w:divBdr>
            </w:div>
            <w:div w:id="404642148">
              <w:marLeft w:val="0"/>
              <w:marRight w:val="0"/>
              <w:marTop w:val="0"/>
              <w:marBottom w:val="0"/>
              <w:divBdr>
                <w:top w:val="none" w:sz="0" w:space="0" w:color="auto"/>
                <w:left w:val="none" w:sz="0" w:space="0" w:color="auto"/>
                <w:bottom w:val="none" w:sz="0" w:space="0" w:color="auto"/>
                <w:right w:val="none" w:sz="0" w:space="0" w:color="auto"/>
              </w:divBdr>
            </w:div>
            <w:div w:id="1812399230">
              <w:marLeft w:val="0"/>
              <w:marRight w:val="0"/>
              <w:marTop w:val="0"/>
              <w:marBottom w:val="0"/>
              <w:divBdr>
                <w:top w:val="none" w:sz="0" w:space="0" w:color="auto"/>
                <w:left w:val="none" w:sz="0" w:space="0" w:color="auto"/>
                <w:bottom w:val="none" w:sz="0" w:space="0" w:color="auto"/>
                <w:right w:val="none" w:sz="0" w:space="0" w:color="auto"/>
              </w:divBdr>
            </w:div>
            <w:div w:id="1472793356">
              <w:marLeft w:val="0"/>
              <w:marRight w:val="0"/>
              <w:marTop w:val="0"/>
              <w:marBottom w:val="0"/>
              <w:divBdr>
                <w:top w:val="none" w:sz="0" w:space="0" w:color="auto"/>
                <w:left w:val="none" w:sz="0" w:space="0" w:color="auto"/>
                <w:bottom w:val="none" w:sz="0" w:space="0" w:color="auto"/>
                <w:right w:val="none" w:sz="0" w:space="0" w:color="auto"/>
              </w:divBdr>
            </w:div>
            <w:div w:id="1153713274">
              <w:marLeft w:val="0"/>
              <w:marRight w:val="0"/>
              <w:marTop w:val="0"/>
              <w:marBottom w:val="0"/>
              <w:divBdr>
                <w:top w:val="none" w:sz="0" w:space="0" w:color="auto"/>
                <w:left w:val="none" w:sz="0" w:space="0" w:color="auto"/>
                <w:bottom w:val="none" w:sz="0" w:space="0" w:color="auto"/>
                <w:right w:val="none" w:sz="0" w:space="0" w:color="auto"/>
              </w:divBdr>
            </w:div>
          </w:divsChild>
        </w:div>
        <w:div w:id="619536339">
          <w:marLeft w:val="0"/>
          <w:marRight w:val="0"/>
          <w:marTop w:val="0"/>
          <w:marBottom w:val="0"/>
          <w:divBdr>
            <w:top w:val="none" w:sz="0" w:space="0" w:color="auto"/>
            <w:left w:val="none" w:sz="0" w:space="0" w:color="auto"/>
            <w:bottom w:val="none" w:sz="0" w:space="0" w:color="auto"/>
            <w:right w:val="none" w:sz="0" w:space="0" w:color="auto"/>
          </w:divBdr>
          <w:divsChild>
            <w:div w:id="611059116">
              <w:marLeft w:val="0"/>
              <w:marRight w:val="0"/>
              <w:marTop w:val="0"/>
              <w:marBottom w:val="0"/>
              <w:divBdr>
                <w:top w:val="none" w:sz="0" w:space="0" w:color="auto"/>
                <w:left w:val="none" w:sz="0" w:space="0" w:color="auto"/>
                <w:bottom w:val="none" w:sz="0" w:space="0" w:color="auto"/>
                <w:right w:val="none" w:sz="0" w:space="0" w:color="auto"/>
              </w:divBdr>
            </w:div>
            <w:div w:id="291596796">
              <w:marLeft w:val="0"/>
              <w:marRight w:val="0"/>
              <w:marTop w:val="0"/>
              <w:marBottom w:val="0"/>
              <w:divBdr>
                <w:top w:val="none" w:sz="0" w:space="0" w:color="auto"/>
                <w:left w:val="none" w:sz="0" w:space="0" w:color="auto"/>
                <w:bottom w:val="none" w:sz="0" w:space="0" w:color="auto"/>
                <w:right w:val="none" w:sz="0" w:space="0" w:color="auto"/>
              </w:divBdr>
            </w:div>
            <w:div w:id="1408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30357">
      <w:bodyDiv w:val="1"/>
      <w:marLeft w:val="0"/>
      <w:marRight w:val="0"/>
      <w:marTop w:val="0"/>
      <w:marBottom w:val="0"/>
      <w:divBdr>
        <w:top w:val="none" w:sz="0" w:space="0" w:color="auto"/>
        <w:left w:val="none" w:sz="0" w:space="0" w:color="auto"/>
        <w:bottom w:val="none" w:sz="0" w:space="0" w:color="auto"/>
        <w:right w:val="none" w:sz="0" w:space="0" w:color="auto"/>
      </w:divBdr>
    </w:div>
    <w:div w:id="1665939674">
      <w:bodyDiv w:val="1"/>
      <w:marLeft w:val="0"/>
      <w:marRight w:val="0"/>
      <w:marTop w:val="0"/>
      <w:marBottom w:val="0"/>
      <w:divBdr>
        <w:top w:val="none" w:sz="0" w:space="0" w:color="auto"/>
        <w:left w:val="none" w:sz="0" w:space="0" w:color="auto"/>
        <w:bottom w:val="none" w:sz="0" w:space="0" w:color="auto"/>
        <w:right w:val="none" w:sz="0" w:space="0" w:color="auto"/>
      </w:divBdr>
      <w:divsChild>
        <w:div w:id="1462918991">
          <w:marLeft w:val="0"/>
          <w:marRight w:val="0"/>
          <w:marTop w:val="0"/>
          <w:marBottom w:val="0"/>
          <w:divBdr>
            <w:top w:val="none" w:sz="0" w:space="0" w:color="auto"/>
            <w:left w:val="none" w:sz="0" w:space="0" w:color="auto"/>
            <w:bottom w:val="none" w:sz="0" w:space="0" w:color="auto"/>
            <w:right w:val="none" w:sz="0" w:space="0" w:color="auto"/>
          </w:divBdr>
        </w:div>
        <w:div w:id="44986163">
          <w:marLeft w:val="0"/>
          <w:marRight w:val="0"/>
          <w:marTop w:val="0"/>
          <w:marBottom w:val="0"/>
          <w:divBdr>
            <w:top w:val="none" w:sz="0" w:space="0" w:color="auto"/>
            <w:left w:val="none" w:sz="0" w:space="0" w:color="auto"/>
            <w:bottom w:val="none" w:sz="0" w:space="0" w:color="auto"/>
            <w:right w:val="none" w:sz="0" w:space="0" w:color="auto"/>
          </w:divBdr>
        </w:div>
        <w:div w:id="248272867">
          <w:marLeft w:val="0"/>
          <w:marRight w:val="0"/>
          <w:marTop w:val="0"/>
          <w:marBottom w:val="0"/>
          <w:divBdr>
            <w:top w:val="none" w:sz="0" w:space="0" w:color="auto"/>
            <w:left w:val="none" w:sz="0" w:space="0" w:color="auto"/>
            <w:bottom w:val="none" w:sz="0" w:space="0" w:color="auto"/>
            <w:right w:val="none" w:sz="0" w:space="0" w:color="auto"/>
          </w:divBdr>
        </w:div>
        <w:div w:id="842479363">
          <w:marLeft w:val="0"/>
          <w:marRight w:val="0"/>
          <w:marTop w:val="0"/>
          <w:marBottom w:val="0"/>
          <w:divBdr>
            <w:top w:val="none" w:sz="0" w:space="0" w:color="auto"/>
            <w:left w:val="none" w:sz="0" w:space="0" w:color="auto"/>
            <w:bottom w:val="none" w:sz="0" w:space="0" w:color="auto"/>
            <w:right w:val="none" w:sz="0" w:space="0" w:color="auto"/>
          </w:divBdr>
        </w:div>
        <w:div w:id="242957961">
          <w:marLeft w:val="0"/>
          <w:marRight w:val="0"/>
          <w:marTop w:val="0"/>
          <w:marBottom w:val="0"/>
          <w:divBdr>
            <w:top w:val="none" w:sz="0" w:space="0" w:color="auto"/>
            <w:left w:val="none" w:sz="0" w:space="0" w:color="auto"/>
            <w:bottom w:val="none" w:sz="0" w:space="0" w:color="auto"/>
            <w:right w:val="none" w:sz="0" w:space="0" w:color="auto"/>
          </w:divBdr>
        </w:div>
        <w:div w:id="470249224">
          <w:marLeft w:val="0"/>
          <w:marRight w:val="0"/>
          <w:marTop w:val="0"/>
          <w:marBottom w:val="0"/>
          <w:divBdr>
            <w:top w:val="none" w:sz="0" w:space="0" w:color="auto"/>
            <w:left w:val="none" w:sz="0" w:space="0" w:color="auto"/>
            <w:bottom w:val="none" w:sz="0" w:space="0" w:color="auto"/>
            <w:right w:val="none" w:sz="0" w:space="0" w:color="auto"/>
          </w:divBdr>
        </w:div>
        <w:div w:id="963538281">
          <w:marLeft w:val="0"/>
          <w:marRight w:val="0"/>
          <w:marTop w:val="0"/>
          <w:marBottom w:val="0"/>
          <w:divBdr>
            <w:top w:val="none" w:sz="0" w:space="0" w:color="auto"/>
            <w:left w:val="none" w:sz="0" w:space="0" w:color="auto"/>
            <w:bottom w:val="none" w:sz="0" w:space="0" w:color="auto"/>
            <w:right w:val="none" w:sz="0" w:space="0" w:color="auto"/>
          </w:divBdr>
        </w:div>
        <w:div w:id="1962420219">
          <w:marLeft w:val="0"/>
          <w:marRight w:val="0"/>
          <w:marTop w:val="0"/>
          <w:marBottom w:val="0"/>
          <w:divBdr>
            <w:top w:val="none" w:sz="0" w:space="0" w:color="auto"/>
            <w:left w:val="none" w:sz="0" w:space="0" w:color="auto"/>
            <w:bottom w:val="none" w:sz="0" w:space="0" w:color="auto"/>
            <w:right w:val="none" w:sz="0" w:space="0" w:color="auto"/>
          </w:divBdr>
        </w:div>
        <w:div w:id="1500779293">
          <w:marLeft w:val="0"/>
          <w:marRight w:val="0"/>
          <w:marTop w:val="0"/>
          <w:marBottom w:val="0"/>
          <w:divBdr>
            <w:top w:val="none" w:sz="0" w:space="0" w:color="auto"/>
            <w:left w:val="none" w:sz="0" w:space="0" w:color="auto"/>
            <w:bottom w:val="none" w:sz="0" w:space="0" w:color="auto"/>
            <w:right w:val="none" w:sz="0" w:space="0" w:color="auto"/>
          </w:divBdr>
        </w:div>
        <w:div w:id="1573931798">
          <w:marLeft w:val="0"/>
          <w:marRight w:val="0"/>
          <w:marTop w:val="0"/>
          <w:marBottom w:val="0"/>
          <w:divBdr>
            <w:top w:val="none" w:sz="0" w:space="0" w:color="auto"/>
            <w:left w:val="none" w:sz="0" w:space="0" w:color="auto"/>
            <w:bottom w:val="none" w:sz="0" w:space="0" w:color="auto"/>
            <w:right w:val="none" w:sz="0" w:space="0" w:color="auto"/>
          </w:divBdr>
        </w:div>
        <w:div w:id="969633395">
          <w:marLeft w:val="0"/>
          <w:marRight w:val="0"/>
          <w:marTop w:val="0"/>
          <w:marBottom w:val="0"/>
          <w:divBdr>
            <w:top w:val="none" w:sz="0" w:space="0" w:color="auto"/>
            <w:left w:val="none" w:sz="0" w:space="0" w:color="auto"/>
            <w:bottom w:val="none" w:sz="0" w:space="0" w:color="auto"/>
            <w:right w:val="none" w:sz="0" w:space="0" w:color="auto"/>
          </w:divBdr>
        </w:div>
        <w:div w:id="1740439765">
          <w:marLeft w:val="0"/>
          <w:marRight w:val="0"/>
          <w:marTop w:val="0"/>
          <w:marBottom w:val="0"/>
          <w:divBdr>
            <w:top w:val="none" w:sz="0" w:space="0" w:color="auto"/>
            <w:left w:val="none" w:sz="0" w:space="0" w:color="auto"/>
            <w:bottom w:val="none" w:sz="0" w:space="0" w:color="auto"/>
            <w:right w:val="none" w:sz="0" w:space="0" w:color="auto"/>
          </w:divBdr>
        </w:div>
        <w:div w:id="1725256009">
          <w:marLeft w:val="0"/>
          <w:marRight w:val="0"/>
          <w:marTop w:val="0"/>
          <w:marBottom w:val="0"/>
          <w:divBdr>
            <w:top w:val="none" w:sz="0" w:space="0" w:color="auto"/>
            <w:left w:val="none" w:sz="0" w:space="0" w:color="auto"/>
            <w:bottom w:val="none" w:sz="0" w:space="0" w:color="auto"/>
            <w:right w:val="none" w:sz="0" w:space="0" w:color="auto"/>
          </w:divBdr>
        </w:div>
        <w:div w:id="85156910">
          <w:marLeft w:val="0"/>
          <w:marRight w:val="0"/>
          <w:marTop w:val="0"/>
          <w:marBottom w:val="0"/>
          <w:divBdr>
            <w:top w:val="none" w:sz="0" w:space="0" w:color="auto"/>
            <w:left w:val="none" w:sz="0" w:space="0" w:color="auto"/>
            <w:bottom w:val="none" w:sz="0" w:space="0" w:color="auto"/>
            <w:right w:val="none" w:sz="0" w:space="0" w:color="auto"/>
          </w:divBdr>
        </w:div>
        <w:div w:id="1274559741">
          <w:marLeft w:val="0"/>
          <w:marRight w:val="0"/>
          <w:marTop w:val="0"/>
          <w:marBottom w:val="0"/>
          <w:divBdr>
            <w:top w:val="none" w:sz="0" w:space="0" w:color="auto"/>
            <w:left w:val="none" w:sz="0" w:space="0" w:color="auto"/>
            <w:bottom w:val="none" w:sz="0" w:space="0" w:color="auto"/>
            <w:right w:val="none" w:sz="0" w:space="0" w:color="auto"/>
          </w:divBdr>
        </w:div>
        <w:div w:id="1143354831">
          <w:marLeft w:val="0"/>
          <w:marRight w:val="0"/>
          <w:marTop w:val="0"/>
          <w:marBottom w:val="0"/>
          <w:divBdr>
            <w:top w:val="none" w:sz="0" w:space="0" w:color="auto"/>
            <w:left w:val="none" w:sz="0" w:space="0" w:color="auto"/>
            <w:bottom w:val="none" w:sz="0" w:space="0" w:color="auto"/>
            <w:right w:val="none" w:sz="0" w:space="0" w:color="auto"/>
          </w:divBdr>
        </w:div>
        <w:div w:id="1306592761">
          <w:marLeft w:val="0"/>
          <w:marRight w:val="0"/>
          <w:marTop w:val="0"/>
          <w:marBottom w:val="0"/>
          <w:divBdr>
            <w:top w:val="none" w:sz="0" w:space="0" w:color="auto"/>
            <w:left w:val="none" w:sz="0" w:space="0" w:color="auto"/>
            <w:bottom w:val="none" w:sz="0" w:space="0" w:color="auto"/>
            <w:right w:val="none" w:sz="0" w:space="0" w:color="auto"/>
          </w:divBdr>
        </w:div>
        <w:div w:id="986713326">
          <w:marLeft w:val="0"/>
          <w:marRight w:val="0"/>
          <w:marTop w:val="0"/>
          <w:marBottom w:val="0"/>
          <w:divBdr>
            <w:top w:val="none" w:sz="0" w:space="0" w:color="auto"/>
            <w:left w:val="none" w:sz="0" w:space="0" w:color="auto"/>
            <w:bottom w:val="none" w:sz="0" w:space="0" w:color="auto"/>
            <w:right w:val="none" w:sz="0" w:space="0" w:color="auto"/>
          </w:divBdr>
        </w:div>
        <w:div w:id="459958680">
          <w:marLeft w:val="0"/>
          <w:marRight w:val="0"/>
          <w:marTop w:val="0"/>
          <w:marBottom w:val="0"/>
          <w:divBdr>
            <w:top w:val="none" w:sz="0" w:space="0" w:color="auto"/>
            <w:left w:val="none" w:sz="0" w:space="0" w:color="auto"/>
            <w:bottom w:val="none" w:sz="0" w:space="0" w:color="auto"/>
            <w:right w:val="none" w:sz="0" w:space="0" w:color="auto"/>
          </w:divBdr>
        </w:div>
        <w:div w:id="15931022">
          <w:marLeft w:val="0"/>
          <w:marRight w:val="0"/>
          <w:marTop w:val="0"/>
          <w:marBottom w:val="0"/>
          <w:divBdr>
            <w:top w:val="none" w:sz="0" w:space="0" w:color="auto"/>
            <w:left w:val="none" w:sz="0" w:space="0" w:color="auto"/>
            <w:bottom w:val="none" w:sz="0" w:space="0" w:color="auto"/>
            <w:right w:val="none" w:sz="0" w:space="0" w:color="auto"/>
          </w:divBdr>
        </w:div>
        <w:div w:id="1298342450">
          <w:marLeft w:val="0"/>
          <w:marRight w:val="0"/>
          <w:marTop w:val="0"/>
          <w:marBottom w:val="0"/>
          <w:divBdr>
            <w:top w:val="none" w:sz="0" w:space="0" w:color="auto"/>
            <w:left w:val="none" w:sz="0" w:space="0" w:color="auto"/>
            <w:bottom w:val="none" w:sz="0" w:space="0" w:color="auto"/>
            <w:right w:val="none" w:sz="0" w:space="0" w:color="auto"/>
          </w:divBdr>
        </w:div>
      </w:divsChild>
    </w:div>
    <w:div w:id="2013533186">
      <w:bodyDiv w:val="1"/>
      <w:marLeft w:val="0"/>
      <w:marRight w:val="0"/>
      <w:marTop w:val="0"/>
      <w:marBottom w:val="0"/>
      <w:divBdr>
        <w:top w:val="none" w:sz="0" w:space="0" w:color="auto"/>
        <w:left w:val="none" w:sz="0" w:space="0" w:color="auto"/>
        <w:bottom w:val="none" w:sz="0" w:space="0" w:color="auto"/>
        <w:right w:val="none" w:sz="0" w:space="0" w:color="auto"/>
      </w:divBdr>
      <w:divsChild>
        <w:div w:id="481703399">
          <w:marLeft w:val="0"/>
          <w:marRight w:val="0"/>
          <w:marTop w:val="0"/>
          <w:marBottom w:val="0"/>
          <w:divBdr>
            <w:top w:val="none" w:sz="0" w:space="0" w:color="auto"/>
            <w:left w:val="none" w:sz="0" w:space="0" w:color="auto"/>
            <w:bottom w:val="none" w:sz="0" w:space="0" w:color="auto"/>
            <w:right w:val="none" w:sz="0" w:space="0" w:color="auto"/>
          </w:divBdr>
        </w:div>
        <w:div w:id="1727143534">
          <w:marLeft w:val="0"/>
          <w:marRight w:val="0"/>
          <w:marTop w:val="0"/>
          <w:marBottom w:val="0"/>
          <w:divBdr>
            <w:top w:val="none" w:sz="0" w:space="0" w:color="auto"/>
            <w:left w:val="none" w:sz="0" w:space="0" w:color="auto"/>
            <w:bottom w:val="none" w:sz="0" w:space="0" w:color="auto"/>
            <w:right w:val="none" w:sz="0" w:space="0" w:color="auto"/>
          </w:divBdr>
        </w:div>
        <w:div w:id="20399408">
          <w:marLeft w:val="0"/>
          <w:marRight w:val="0"/>
          <w:marTop w:val="0"/>
          <w:marBottom w:val="0"/>
          <w:divBdr>
            <w:top w:val="none" w:sz="0" w:space="0" w:color="auto"/>
            <w:left w:val="none" w:sz="0" w:space="0" w:color="auto"/>
            <w:bottom w:val="none" w:sz="0" w:space="0" w:color="auto"/>
            <w:right w:val="none" w:sz="0" w:space="0" w:color="auto"/>
          </w:divBdr>
        </w:div>
        <w:div w:id="1333532691">
          <w:marLeft w:val="0"/>
          <w:marRight w:val="0"/>
          <w:marTop w:val="0"/>
          <w:marBottom w:val="0"/>
          <w:divBdr>
            <w:top w:val="none" w:sz="0" w:space="0" w:color="auto"/>
            <w:left w:val="none" w:sz="0" w:space="0" w:color="auto"/>
            <w:bottom w:val="none" w:sz="0" w:space="0" w:color="auto"/>
            <w:right w:val="none" w:sz="0" w:space="0" w:color="auto"/>
          </w:divBdr>
        </w:div>
        <w:div w:id="475074704">
          <w:marLeft w:val="0"/>
          <w:marRight w:val="0"/>
          <w:marTop w:val="0"/>
          <w:marBottom w:val="0"/>
          <w:divBdr>
            <w:top w:val="none" w:sz="0" w:space="0" w:color="auto"/>
            <w:left w:val="none" w:sz="0" w:space="0" w:color="auto"/>
            <w:bottom w:val="none" w:sz="0" w:space="0" w:color="auto"/>
            <w:right w:val="none" w:sz="0" w:space="0" w:color="auto"/>
          </w:divBdr>
        </w:div>
      </w:divsChild>
    </w:div>
    <w:div w:id="2054499902">
      <w:bodyDiv w:val="1"/>
      <w:marLeft w:val="0"/>
      <w:marRight w:val="0"/>
      <w:marTop w:val="0"/>
      <w:marBottom w:val="0"/>
      <w:divBdr>
        <w:top w:val="none" w:sz="0" w:space="0" w:color="auto"/>
        <w:left w:val="none" w:sz="0" w:space="0" w:color="auto"/>
        <w:bottom w:val="none" w:sz="0" w:space="0" w:color="auto"/>
        <w:right w:val="none" w:sz="0" w:space="0" w:color="auto"/>
      </w:divBdr>
      <w:divsChild>
        <w:div w:id="1039473567">
          <w:marLeft w:val="0"/>
          <w:marRight w:val="0"/>
          <w:marTop w:val="0"/>
          <w:marBottom w:val="0"/>
          <w:divBdr>
            <w:top w:val="none" w:sz="0" w:space="0" w:color="auto"/>
            <w:left w:val="none" w:sz="0" w:space="0" w:color="auto"/>
            <w:bottom w:val="none" w:sz="0" w:space="0" w:color="auto"/>
            <w:right w:val="none" w:sz="0" w:space="0" w:color="auto"/>
          </w:divBdr>
        </w:div>
        <w:div w:id="758134836">
          <w:marLeft w:val="0"/>
          <w:marRight w:val="0"/>
          <w:marTop w:val="0"/>
          <w:marBottom w:val="0"/>
          <w:divBdr>
            <w:top w:val="none" w:sz="0" w:space="0" w:color="auto"/>
            <w:left w:val="none" w:sz="0" w:space="0" w:color="auto"/>
            <w:bottom w:val="none" w:sz="0" w:space="0" w:color="auto"/>
            <w:right w:val="none" w:sz="0" w:space="0" w:color="auto"/>
          </w:divBdr>
        </w:div>
        <w:div w:id="1027561339">
          <w:marLeft w:val="0"/>
          <w:marRight w:val="0"/>
          <w:marTop w:val="0"/>
          <w:marBottom w:val="0"/>
          <w:divBdr>
            <w:top w:val="none" w:sz="0" w:space="0" w:color="auto"/>
            <w:left w:val="none" w:sz="0" w:space="0" w:color="auto"/>
            <w:bottom w:val="none" w:sz="0" w:space="0" w:color="auto"/>
            <w:right w:val="none" w:sz="0" w:space="0" w:color="auto"/>
          </w:divBdr>
        </w:div>
        <w:div w:id="880676348">
          <w:marLeft w:val="0"/>
          <w:marRight w:val="0"/>
          <w:marTop w:val="0"/>
          <w:marBottom w:val="0"/>
          <w:divBdr>
            <w:top w:val="none" w:sz="0" w:space="0" w:color="auto"/>
            <w:left w:val="none" w:sz="0" w:space="0" w:color="auto"/>
            <w:bottom w:val="none" w:sz="0" w:space="0" w:color="auto"/>
            <w:right w:val="none" w:sz="0" w:space="0" w:color="auto"/>
          </w:divBdr>
        </w:div>
        <w:div w:id="261380165">
          <w:marLeft w:val="0"/>
          <w:marRight w:val="0"/>
          <w:marTop w:val="0"/>
          <w:marBottom w:val="0"/>
          <w:divBdr>
            <w:top w:val="none" w:sz="0" w:space="0" w:color="auto"/>
            <w:left w:val="none" w:sz="0" w:space="0" w:color="auto"/>
            <w:bottom w:val="none" w:sz="0" w:space="0" w:color="auto"/>
            <w:right w:val="none" w:sz="0" w:space="0" w:color="auto"/>
          </w:divBdr>
        </w:div>
      </w:divsChild>
    </w:div>
    <w:div w:id="2081246136">
      <w:bodyDiv w:val="1"/>
      <w:marLeft w:val="0"/>
      <w:marRight w:val="0"/>
      <w:marTop w:val="0"/>
      <w:marBottom w:val="0"/>
      <w:divBdr>
        <w:top w:val="none" w:sz="0" w:space="0" w:color="auto"/>
        <w:left w:val="none" w:sz="0" w:space="0" w:color="auto"/>
        <w:bottom w:val="none" w:sz="0" w:space="0" w:color="auto"/>
        <w:right w:val="none" w:sz="0" w:space="0" w:color="auto"/>
      </w:divBdr>
      <w:divsChild>
        <w:div w:id="2104641508">
          <w:marLeft w:val="0"/>
          <w:marRight w:val="0"/>
          <w:marTop w:val="0"/>
          <w:marBottom w:val="0"/>
          <w:divBdr>
            <w:top w:val="none" w:sz="0" w:space="0" w:color="auto"/>
            <w:left w:val="none" w:sz="0" w:space="0" w:color="auto"/>
            <w:bottom w:val="none" w:sz="0" w:space="0" w:color="auto"/>
            <w:right w:val="none" w:sz="0" w:space="0" w:color="auto"/>
          </w:divBdr>
        </w:div>
        <w:div w:id="488404775">
          <w:marLeft w:val="0"/>
          <w:marRight w:val="0"/>
          <w:marTop w:val="0"/>
          <w:marBottom w:val="0"/>
          <w:divBdr>
            <w:top w:val="none" w:sz="0" w:space="0" w:color="auto"/>
            <w:left w:val="none" w:sz="0" w:space="0" w:color="auto"/>
            <w:bottom w:val="none" w:sz="0" w:space="0" w:color="auto"/>
            <w:right w:val="none" w:sz="0" w:space="0" w:color="auto"/>
          </w:divBdr>
        </w:div>
        <w:div w:id="1283733488">
          <w:marLeft w:val="0"/>
          <w:marRight w:val="0"/>
          <w:marTop w:val="0"/>
          <w:marBottom w:val="0"/>
          <w:divBdr>
            <w:top w:val="none" w:sz="0" w:space="0" w:color="auto"/>
            <w:left w:val="none" w:sz="0" w:space="0" w:color="auto"/>
            <w:bottom w:val="none" w:sz="0" w:space="0" w:color="auto"/>
            <w:right w:val="none" w:sz="0" w:space="0" w:color="auto"/>
          </w:divBdr>
        </w:div>
        <w:div w:id="49620650">
          <w:marLeft w:val="0"/>
          <w:marRight w:val="0"/>
          <w:marTop w:val="0"/>
          <w:marBottom w:val="0"/>
          <w:divBdr>
            <w:top w:val="none" w:sz="0" w:space="0" w:color="auto"/>
            <w:left w:val="none" w:sz="0" w:space="0" w:color="auto"/>
            <w:bottom w:val="none" w:sz="0" w:space="0" w:color="auto"/>
            <w:right w:val="none" w:sz="0" w:space="0" w:color="auto"/>
          </w:divBdr>
        </w:div>
        <w:div w:id="1567836912">
          <w:marLeft w:val="0"/>
          <w:marRight w:val="0"/>
          <w:marTop w:val="0"/>
          <w:marBottom w:val="0"/>
          <w:divBdr>
            <w:top w:val="none" w:sz="0" w:space="0" w:color="auto"/>
            <w:left w:val="none" w:sz="0" w:space="0" w:color="auto"/>
            <w:bottom w:val="none" w:sz="0" w:space="0" w:color="auto"/>
            <w:right w:val="none" w:sz="0" w:space="0" w:color="auto"/>
          </w:divBdr>
        </w:div>
      </w:divsChild>
    </w:div>
    <w:div w:id="2093231511">
      <w:bodyDiv w:val="1"/>
      <w:marLeft w:val="0"/>
      <w:marRight w:val="0"/>
      <w:marTop w:val="0"/>
      <w:marBottom w:val="0"/>
      <w:divBdr>
        <w:top w:val="none" w:sz="0" w:space="0" w:color="auto"/>
        <w:left w:val="none" w:sz="0" w:space="0" w:color="auto"/>
        <w:bottom w:val="none" w:sz="0" w:space="0" w:color="auto"/>
        <w:right w:val="none" w:sz="0" w:space="0" w:color="auto"/>
      </w:divBdr>
      <w:divsChild>
        <w:div w:id="351343735">
          <w:marLeft w:val="0"/>
          <w:marRight w:val="0"/>
          <w:marTop w:val="0"/>
          <w:marBottom w:val="0"/>
          <w:divBdr>
            <w:top w:val="none" w:sz="0" w:space="0" w:color="auto"/>
            <w:left w:val="none" w:sz="0" w:space="0" w:color="auto"/>
            <w:bottom w:val="none" w:sz="0" w:space="0" w:color="auto"/>
            <w:right w:val="none" w:sz="0" w:space="0" w:color="auto"/>
          </w:divBdr>
        </w:div>
        <w:div w:id="366831810">
          <w:marLeft w:val="0"/>
          <w:marRight w:val="0"/>
          <w:marTop w:val="0"/>
          <w:marBottom w:val="0"/>
          <w:divBdr>
            <w:top w:val="none" w:sz="0" w:space="0" w:color="auto"/>
            <w:left w:val="none" w:sz="0" w:space="0" w:color="auto"/>
            <w:bottom w:val="none" w:sz="0" w:space="0" w:color="auto"/>
            <w:right w:val="none" w:sz="0" w:space="0" w:color="auto"/>
          </w:divBdr>
        </w:div>
        <w:div w:id="91053899">
          <w:marLeft w:val="0"/>
          <w:marRight w:val="0"/>
          <w:marTop w:val="0"/>
          <w:marBottom w:val="0"/>
          <w:divBdr>
            <w:top w:val="none" w:sz="0" w:space="0" w:color="auto"/>
            <w:left w:val="none" w:sz="0" w:space="0" w:color="auto"/>
            <w:bottom w:val="none" w:sz="0" w:space="0" w:color="auto"/>
            <w:right w:val="none" w:sz="0" w:space="0" w:color="auto"/>
          </w:divBdr>
        </w:div>
        <w:div w:id="1758941650">
          <w:marLeft w:val="0"/>
          <w:marRight w:val="0"/>
          <w:marTop w:val="0"/>
          <w:marBottom w:val="0"/>
          <w:divBdr>
            <w:top w:val="none" w:sz="0" w:space="0" w:color="auto"/>
            <w:left w:val="none" w:sz="0" w:space="0" w:color="auto"/>
            <w:bottom w:val="none" w:sz="0" w:space="0" w:color="auto"/>
            <w:right w:val="none" w:sz="0" w:space="0" w:color="auto"/>
          </w:divBdr>
        </w:div>
        <w:div w:id="1994019509">
          <w:marLeft w:val="0"/>
          <w:marRight w:val="0"/>
          <w:marTop w:val="0"/>
          <w:marBottom w:val="0"/>
          <w:divBdr>
            <w:top w:val="none" w:sz="0" w:space="0" w:color="auto"/>
            <w:left w:val="none" w:sz="0" w:space="0" w:color="auto"/>
            <w:bottom w:val="none" w:sz="0" w:space="0" w:color="auto"/>
            <w:right w:val="none" w:sz="0" w:space="0" w:color="auto"/>
          </w:divBdr>
        </w:div>
        <w:div w:id="299501537">
          <w:marLeft w:val="0"/>
          <w:marRight w:val="0"/>
          <w:marTop w:val="0"/>
          <w:marBottom w:val="0"/>
          <w:divBdr>
            <w:top w:val="none" w:sz="0" w:space="0" w:color="auto"/>
            <w:left w:val="none" w:sz="0" w:space="0" w:color="auto"/>
            <w:bottom w:val="none" w:sz="0" w:space="0" w:color="auto"/>
            <w:right w:val="none" w:sz="0" w:space="0" w:color="auto"/>
          </w:divBdr>
        </w:div>
        <w:div w:id="1483540034">
          <w:marLeft w:val="0"/>
          <w:marRight w:val="0"/>
          <w:marTop w:val="0"/>
          <w:marBottom w:val="0"/>
          <w:divBdr>
            <w:top w:val="none" w:sz="0" w:space="0" w:color="auto"/>
            <w:left w:val="none" w:sz="0" w:space="0" w:color="auto"/>
            <w:bottom w:val="none" w:sz="0" w:space="0" w:color="auto"/>
            <w:right w:val="none" w:sz="0" w:space="0" w:color="auto"/>
          </w:divBdr>
        </w:div>
        <w:div w:id="641010243">
          <w:marLeft w:val="0"/>
          <w:marRight w:val="0"/>
          <w:marTop w:val="0"/>
          <w:marBottom w:val="0"/>
          <w:divBdr>
            <w:top w:val="none" w:sz="0" w:space="0" w:color="auto"/>
            <w:left w:val="none" w:sz="0" w:space="0" w:color="auto"/>
            <w:bottom w:val="none" w:sz="0" w:space="0" w:color="auto"/>
            <w:right w:val="none" w:sz="0" w:space="0" w:color="auto"/>
          </w:divBdr>
        </w:div>
        <w:div w:id="903679187">
          <w:marLeft w:val="0"/>
          <w:marRight w:val="0"/>
          <w:marTop w:val="0"/>
          <w:marBottom w:val="0"/>
          <w:divBdr>
            <w:top w:val="none" w:sz="0" w:space="0" w:color="auto"/>
            <w:left w:val="none" w:sz="0" w:space="0" w:color="auto"/>
            <w:bottom w:val="none" w:sz="0" w:space="0" w:color="auto"/>
            <w:right w:val="none" w:sz="0" w:space="0" w:color="auto"/>
          </w:divBdr>
        </w:div>
        <w:div w:id="88737385">
          <w:marLeft w:val="0"/>
          <w:marRight w:val="0"/>
          <w:marTop w:val="0"/>
          <w:marBottom w:val="0"/>
          <w:divBdr>
            <w:top w:val="none" w:sz="0" w:space="0" w:color="auto"/>
            <w:left w:val="none" w:sz="0" w:space="0" w:color="auto"/>
            <w:bottom w:val="none" w:sz="0" w:space="0" w:color="auto"/>
            <w:right w:val="none" w:sz="0" w:space="0" w:color="auto"/>
          </w:divBdr>
        </w:div>
        <w:div w:id="1648171380">
          <w:marLeft w:val="0"/>
          <w:marRight w:val="0"/>
          <w:marTop w:val="0"/>
          <w:marBottom w:val="0"/>
          <w:divBdr>
            <w:top w:val="none" w:sz="0" w:space="0" w:color="auto"/>
            <w:left w:val="none" w:sz="0" w:space="0" w:color="auto"/>
            <w:bottom w:val="none" w:sz="0" w:space="0" w:color="auto"/>
            <w:right w:val="none" w:sz="0" w:space="0" w:color="auto"/>
          </w:divBdr>
        </w:div>
        <w:div w:id="2069526649">
          <w:marLeft w:val="0"/>
          <w:marRight w:val="0"/>
          <w:marTop w:val="0"/>
          <w:marBottom w:val="0"/>
          <w:divBdr>
            <w:top w:val="none" w:sz="0" w:space="0" w:color="auto"/>
            <w:left w:val="none" w:sz="0" w:space="0" w:color="auto"/>
            <w:bottom w:val="none" w:sz="0" w:space="0" w:color="auto"/>
            <w:right w:val="none" w:sz="0" w:space="0" w:color="auto"/>
          </w:divBdr>
        </w:div>
        <w:div w:id="1921792263">
          <w:marLeft w:val="0"/>
          <w:marRight w:val="0"/>
          <w:marTop w:val="0"/>
          <w:marBottom w:val="0"/>
          <w:divBdr>
            <w:top w:val="none" w:sz="0" w:space="0" w:color="auto"/>
            <w:left w:val="none" w:sz="0" w:space="0" w:color="auto"/>
            <w:bottom w:val="none" w:sz="0" w:space="0" w:color="auto"/>
            <w:right w:val="none" w:sz="0" w:space="0" w:color="auto"/>
          </w:divBdr>
        </w:div>
        <w:div w:id="1596403596">
          <w:marLeft w:val="0"/>
          <w:marRight w:val="0"/>
          <w:marTop w:val="0"/>
          <w:marBottom w:val="0"/>
          <w:divBdr>
            <w:top w:val="none" w:sz="0" w:space="0" w:color="auto"/>
            <w:left w:val="none" w:sz="0" w:space="0" w:color="auto"/>
            <w:bottom w:val="none" w:sz="0" w:space="0" w:color="auto"/>
            <w:right w:val="none" w:sz="0" w:space="0" w:color="auto"/>
          </w:divBdr>
        </w:div>
        <w:div w:id="368915613">
          <w:marLeft w:val="0"/>
          <w:marRight w:val="0"/>
          <w:marTop w:val="0"/>
          <w:marBottom w:val="0"/>
          <w:divBdr>
            <w:top w:val="none" w:sz="0" w:space="0" w:color="auto"/>
            <w:left w:val="none" w:sz="0" w:space="0" w:color="auto"/>
            <w:bottom w:val="none" w:sz="0" w:space="0" w:color="auto"/>
            <w:right w:val="none" w:sz="0" w:space="0" w:color="auto"/>
          </w:divBdr>
        </w:div>
        <w:div w:id="1879471411">
          <w:marLeft w:val="0"/>
          <w:marRight w:val="0"/>
          <w:marTop w:val="0"/>
          <w:marBottom w:val="0"/>
          <w:divBdr>
            <w:top w:val="none" w:sz="0" w:space="0" w:color="auto"/>
            <w:left w:val="none" w:sz="0" w:space="0" w:color="auto"/>
            <w:bottom w:val="none" w:sz="0" w:space="0" w:color="auto"/>
            <w:right w:val="none" w:sz="0" w:space="0" w:color="auto"/>
          </w:divBdr>
        </w:div>
        <w:div w:id="1389963054">
          <w:marLeft w:val="0"/>
          <w:marRight w:val="0"/>
          <w:marTop w:val="0"/>
          <w:marBottom w:val="0"/>
          <w:divBdr>
            <w:top w:val="none" w:sz="0" w:space="0" w:color="auto"/>
            <w:left w:val="none" w:sz="0" w:space="0" w:color="auto"/>
            <w:bottom w:val="none" w:sz="0" w:space="0" w:color="auto"/>
            <w:right w:val="none" w:sz="0" w:space="0" w:color="auto"/>
          </w:divBdr>
        </w:div>
        <w:div w:id="315381921">
          <w:marLeft w:val="0"/>
          <w:marRight w:val="0"/>
          <w:marTop w:val="0"/>
          <w:marBottom w:val="0"/>
          <w:divBdr>
            <w:top w:val="none" w:sz="0" w:space="0" w:color="auto"/>
            <w:left w:val="none" w:sz="0" w:space="0" w:color="auto"/>
            <w:bottom w:val="none" w:sz="0" w:space="0" w:color="auto"/>
            <w:right w:val="none" w:sz="0" w:space="0" w:color="auto"/>
          </w:divBdr>
        </w:div>
        <w:div w:id="1001933224">
          <w:marLeft w:val="0"/>
          <w:marRight w:val="0"/>
          <w:marTop w:val="0"/>
          <w:marBottom w:val="0"/>
          <w:divBdr>
            <w:top w:val="none" w:sz="0" w:space="0" w:color="auto"/>
            <w:left w:val="none" w:sz="0" w:space="0" w:color="auto"/>
            <w:bottom w:val="none" w:sz="0" w:space="0" w:color="auto"/>
            <w:right w:val="none" w:sz="0" w:space="0" w:color="auto"/>
          </w:divBdr>
        </w:div>
        <w:div w:id="1447502829">
          <w:marLeft w:val="0"/>
          <w:marRight w:val="0"/>
          <w:marTop w:val="0"/>
          <w:marBottom w:val="0"/>
          <w:divBdr>
            <w:top w:val="none" w:sz="0" w:space="0" w:color="auto"/>
            <w:left w:val="none" w:sz="0" w:space="0" w:color="auto"/>
            <w:bottom w:val="none" w:sz="0" w:space="0" w:color="auto"/>
            <w:right w:val="none" w:sz="0" w:space="0" w:color="auto"/>
          </w:divBdr>
        </w:div>
        <w:div w:id="1114902716">
          <w:marLeft w:val="0"/>
          <w:marRight w:val="0"/>
          <w:marTop w:val="0"/>
          <w:marBottom w:val="0"/>
          <w:divBdr>
            <w:top w:val="none" w:sz="0" w:space="0" w:color="auto"/>
            <w:left w:val="none" w:sz="0" w:space="0" w:color="auto"/>
            <w:bottom w:val="none" w:sz="0" w:space="0" w:color="auto"/>
            <w:right w:val="none" w:sz="0" w:space="0" w:color="auto"/>
          </w:divBdr>
        </w:div>
      </w:divsChild>
    </w:div>
    <w:div w:id="2102798779">
      <w:bodyDiv w:val="1"/>
      <w:marLeft w:val="0"/>
      <w:marRight w:val="0"/>
      <w:marTop w:val="0"/>
      <w:marBottom w:val="0"/>
      <w:divBdr>
        <w:top w:val="none" w:sz="0" w:space="0" w:color="auto"/>
        <w:left w:val="none" w:sz="0" w:space="0" w:color="auto"/>
        <w:bottom w:val="none" w:sz="0" w:space="0" w:color="auto"/>
        <w:right w:val="none" w:sz="0" w:space="0" w:color="auto"/>
      </w:divBdr>
      <w:divsChild>
        <w:div w:id="1839885489">
          <w:marLeft w:val="0"/>
          <w:marRight w:val="0"/>
          <w:marTop w:val="0"/>
          <w:marBottom w:val="0"/>
          <w:divBdr>
            <w:top w:val="none" w:sz="0" w:space="0" w:color="auto"/>
            <w:left w:val="none" w:sz="0" w:space="0" w:color="auto"/>
            <w:bottom w:val="none" w:sz="0" w:space="0" w:color="auto"/>
            <w:right w:val="none" w:sz="0" w:space="0" w:color="auto"/>
          </w:divBdr>
        </w:div>
        <w:div w:id="1591040864">
          <w:marLeft w:val="0"/>
          <w:marRight w:val="0"/>
          <w:marTop w:val="0"/>
          <w:marBottom w:val="0"/>
          <w:divBdr>
            <w:top w:val="none" w:sz="0" w:space="0" w:color="auto"/>
            <w:left w:val="none" w:sz="0" w:space="0" w:color="auto"/>
            <w:bottom w:val="none" w:sz="0" w:space="0" w:color="auto"/>
            <w:right w:val="none" w:sz="0" w:space="0" w:color="auto"/>
          </w:divBdr>
        </w:div>
        <w:div w:id="602222447">
          <w:marLeft w:val="0"/>
          <w:marRight w:val="0"/>
          <w:marTop w:val="0"/>
          <w:marBottom w:val="0"/>
          <w:divBdr>
            <w:top w:val="none" w:sz="0" w:space="0" w:color="auto"/>
            <w:left w:val="none" w:sz="0" w:space="0" w:color="auto"/>
            <w:bottom w:val="none" w:sz="0" w:space="0" w:color="auto"/>
            <w:right w:val="none" w:sz="0" w:space="0" w:color="auto"/>
          </w:divBdr>
        </w:div>
        <w:div w:id="1082604605">
          <w:marLeft w:val="0"/>
          <w:marRight w:val="0"/>
          <w:marTop w:val="0"/>
          <w:marBottom w:val="0"/>
          <w:divBdr>
            <w:top w:val="none" w:sz="0" w:space="0" w:color="auto"/>
            <w:left w:val="none" w:sz="0" w:space="0" w:color="auto"/>
            <w:bottom w:val="none" w:sz="0" w:space="0" w:color="auto"/>
            <w:right w:val="none" w:sz="0" w:space="0" w:color="auto"/>
          </w:divBdr>
        </w:div>
        <w:div w:id="435639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image" Target="media/image12.png" Id="rId39" /><Relationship Type="http://schemas.openxmlformats.org/officeDocument/2006/relationships/image" Target="media/image7.png" Id="rId34"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hyperlink" Target="https://www.basketball-reference.com/" TargetMode="External" Id="rId11" /><Relationship Type="http://schemas.openxmlformats.org/officeDocument/2006/relationships/image" Target="media/image10.png" Id="rId37" /><Relationship Type="http://schemas.openxmlformats.org/officeDocument/2006/relationships/fontTable" Target="fontTable.xml" Id="rId40"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image" Target="media/image9.png" Id="rId36" /><Relationship Type="http://schemas.openxmlformats.org/officeDocument/2006/relationships/hyperlink" Target="https://data.world/etocco/nba-player-stats" TargetMode="External" Id="rId10" /><Relationship Type="http://schemas.openxmlformats.org/officeDocument/2006/relationships/settings" Target="settings.xml" Id="rId4" /><Relationship Type="http://schemas.openxmlformats.org/officeDocument/2006/relationships/image" Target="media/image2.png" Id="rId14" /><Relationship Type="http://schemas.openxmlformats.org/officeDocument/2006/relationships/image" Target="media/image8.png" Id="rId35" /><Relationship Type="http://schemas.openxmlformats.org/officeDocument/2006/relationships/styles" Target="styles.xml" Id="rId3" /><Relationship Type="http://schemas.openxmlformats.org/officeDocument/2006/relationships/hyperlink" Target="https://data.world/achou/nba-draft-combine-measurements" TargetMode="External" Id="rId12" /><Relationship Type="http://schemas.openxmlformats.org/officeDocument/2006/relationships/image" Target="media/image5.png" Id="rId17" /><Relationship Type="http://schemas.openxmlformats.org/officeDocument/2006/relationships/image" Target="media/image11.png" Id="rId38" /><Relationship Type="http://schemas.openxmlformats.org/officeDocument/2006/relationships/hyperlink" Target="https://core.ac.uk/download/357553938.pdf" TargetMode="External" Id="Rb98405403e6b4d80" /><Relationship Type="http://schemas.openxmlformats.org/officeDocument/2006/relationships/hyperlink" Target="https://link.springer.com/content/pdf/10.1057/dddmp.2010.35.pdf" TargetMode="External" Id="R3c824516772142af" /><Relationship Type="http://schemas.openxmlformats.org/officeDocument/2006/relationships/hyperlink" Target="https://kiu.ac.ug/assets/publications/2331_the-role-of-data-driven-decision-making-in-business-strategy.pdf" TargetMode="External" Id="Rc317b85d33c048b8" /><Relationship Type="http://schemas.openxmlformats.org/officeDocument/2006/relationships/hyperlink" Target="https://doi.org/10.1016/j.procs.2021.01.199" TargetMode="External" Id="R24d6236a623f4a44" /><Relationship Type="http://schemas.openxmlformats.org/officeDocument/2006/relationships/hyperlink" Target="https://dom-pubs.onlinelibrary.wiley.com/doi/pdfdirect/10.1111/dom.13948?casa_token=kLBYBXOxlk4AAAAA%3AiKvTOu4QAAorugSAK_aU46SP0Jd_Bu0unbbhyb7g2CoMH9Mr9Mq-FACKjU3U4ryX4WOkiPSndl-KzA" TargetMode="External" Id="R7f3e40859aac4476" /><Relationship Type="http://schemas.openxmlformats.org/officeDocument/2006/relationships/hyperlink" Target="https://www.strategemgroup.ca/pages/contentimg/walmart.pdf" TargetMode="External" Id="R7d66a8bfb8c343fd" /><Relationship Type="http://schemas.openxmlformats.org/officeDocument/2006/relationships/hyperlink" Target="https://medium.com/knowledge-stew/when-walmart-predicted-what-shoppers-would-buy-before-a-hurricane-e51f4ea370e3" TargetMode="External" Id="R4e23f7b4da1e4a43" /><Relationship Type="http://schemas.openxmlformats.org/officeDocument/2006/relationships/hyperlink" Target="https://doi.org/10.1016/j.dss.2012.05.044" TargetMode="External" Id="R71f36f6434b64123" /><Relationship Type="http://schemas.openxmlformats.org/officeDocument/2006/relationships/hyperlink" Target="https://www.liebertpub.com/doi/epdf/10.1089/big.2013.1508" TargetMode="External" Id="R2d0a94ab33544bec" /><Relationship Type="http://schemas.openxmlformats.org/officeDocument/2006/relationships/hyperlink" Target="https://doi.org/10.1146/annurev-biodatasci-102423-113220" TargetMode="External" Id="R49b2de8a145e4f0e" /><Relationship Type="http://schemas.openxmlformats.org/officeDocument/2006/relationships/hyperlink" Target="https://link.springer.com/content/pdf/10.1186/s12874-022-01768-6.pdf" TargetMode="External" Id="Rbb3ecf9b9f284eb8" /><Relationship Type="http://schemas.openxmlformats.org/officeDocument/2006/relationships/hyperlink" Target="https://pmc.ncbi.nlm.nih.gov/articles/PMC6097073/" TargetMode="External" Id="R93d4b57d1f134694" /><Relationship Type="http://schemas.openxmlformats.org/officeDocument/2006/relationships/hyperlink" Target="https://researchworkx.com/index.php/jci/article/view/2/2" TargetMode="External" Id="R31bbdf30ee694bc1" /><Relationship Type="http://schemas.openxmlformats.org/officeDocument/2006/relationships/hyperlink" Target="https://iris.unimore.it/bitstream/11380/971504/2/Exploratorypostprint.pdf" TargetMode="External" Id="R1e82a5004b5142f9" /><Relationship Type="http://schemas.openxmlformats.org/officeDocument/2006/relationships/hyperlink" Target="https://doi.org/10.1007/978-3-319-43742-2_15" TargetMode="External" Id="R757a22a5e9254763" /><Relationship Type="http://schemas.openxmlformats.org/officeDocument/2006/relationships/hyperlink" Target="https://eem.com.ua/web/uploads/pdf/Economics,%20Entrepreneurship,%20Management,%20Vol%2010,%20No%202-8-16,%202023.pdf" TargetMode="External" Id="R8d1c62f7673447fd" /><Relationship Type="http://schemas.openxmlformats.org/officeDocument/2006/relationships/hyperlink" Target="https://www.cs.unibo.it/~danilo.montesi/CBD/Beatriz/10.1.1.198.5133.pdf" TargetMode="External" Id="R14cacb91afc243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E2566-6645-4169-BD29-257884F84E9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Riccardo Barone (R.Barone.23)</dc:creator>
  <keywords/>
  <dc:description/>
  <lastModifiedBy>Riccardo Barone (R.Barone.23)</lastModifiedBy>
  <revision>7</revision>
  <dcterms:created xsi:type="dcterms:W3CDTF">2025-04-06T12:03:00.0000000Z</dcterms:created>
  <dcterms:modified xsi:type="dcterms:W3CDTF">2025-05-09T16:47:06.1099201Z</dcterms:modified>
</coreProperties>
</file>