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430" w:rsidRDefault="00377430" w:rsidP="00377430">
      <w:pPr>
        <w:jc w:val="center"/>
        <w:rPr>
          <w:b/>
          <w:color w:val="002060"/>
          <w:sz w:val="44"/>
          <w:szCs w:val="44"/>
        </w:rPr>
      </w:pPr>
      <w:r w:rsidRPr="00377430">
        <w:rPr>
          <w:b/>
          <w:color w:val="002060"/>
          <w:sz w:val="44"/>
          <w:szCs w:val="44"/>
        </w:rPr>
        <w:t>Lettura Sonda di Temperatura (PT1000)</w:t>
      </w:r>
    </w:p>
    <w:p w:rsidR="00377430" w:rsidRDefault="00377430" w:rsidP="00377430">
      <w:pPr>
        <w:rPr>
          <w:b/>
          <w:color w:val="FF0000"/>
          <w:sz w:val="28"/>
          <w:szCs w:val="28"/>
        </w:rPr>
      </w:pPr>
      <w:r w:rsidRPr="00377430">
        <w:rPr>
          <w:b/>
          <w:color w:val="FF0000"/>
          <w:sz w:val="28"/>
          <w:szCs w:val="28"/>
        </w:rPr>
        <w:t>PT100 e PT1000</w:t>
      </w:r>
      <w:r w:rsidR="004859C5">
        <w:rPr>
          <w:b/>
          <w:color w:val="FF0000"/>
          <w:sz w:val="28"/>
          <w:szCs w:val="28"/>
        </w:rPr>
        <w:t>:</w:t>
      </w:r>
    </w:p>
    <w:p w:rsidR="00377430" w:rsidRDefault="00912940" w:rsidP="00377430">
      <w:pPr>
        <w:rPr>
          <w:rFonts w:cstheme="minorHAnsi"/>
          <w:b/>
          <w:color w:val="040C28"/>
          <w:sz w:val="30"/>
          <w:szCs w:val="30"/>
        </w:rPr>
      </w:pPr>
      <w:r>
        <w:rPr>
          <w:b/>
          <w:color w:val="000000" w:themeColor="text1"/>
          <w:sz w:val="28"/>
          <w:szCs w:val="28"/>
        </w:rPr>
        <w:t>La PT100 è un tipo di termoresistenza che utilizza il platino come materiale sensibile alle variazioni di temperatura. La PT100 a 0° ha un valore di resistenza pari a 100</w:t>
      </w:r>
      <w:r w:rsidRPr="00912940">
        <w:rPr>
          <w:rFonts w:cstheme="minorHAnsi"/>
          <w:b/>
          <w:color w:val="040C28"/>
          <w:sz w:val="30"/>
          <w:szCs w:val="30"/>
        </w:rPr>
        <w:t>Ω</w:t>
      </w:r>
      <w:r>
        <w:rPr>
          <w:rFonts w:ascii="Arial" w:hAnsi="Arial" w:cs="Arial"/>
          <w:color w:val="040C28"/>
          <w:sz w:val="30"/>
          <w:szCs w:val="30"/>
        </w:rPr>
        <w:t xml:space="preserve"> </w:t>
      </w:r>
      <w:r>
        <w:rPr>
          <w:rFonts w:cstheme="minorHAnsi"/>
          <w:b/>
          <w:color w:val="040C28"/>
          <w:sz w:val="30"/>
          <w:szCs w:val="30"/>
        </w:rPr>
        <w:t>e codesta resistenza varia in maniera lineare con la temperatura. La PT100 è comunemente utilizzata come sensore di temperatura in applicazioni industriali, come il controllo dei processi di produzione, il monitoraggio ambientale e la climatizzazione.</w:t>
      </w:r>
    </w:p>
    <w:p w:rsidR="00160AA8" w:rsidRDefault="00912940" w:rsidP="00377430">
      <w:pPr>
        <w:rPr>
          <w:rFonts w:cstheme="minorHAnsi"/>
          <w:b/>
          <w:noProof/>
          <w:color w:val="040C28"/>
          <w:sz w:val="30"/>
          <w:szCs w:val="30"/>
        </w:rPr>
      </w:pPr>
      <w:r>
        <w:rPr>
          <w:rFonts w:cstheme="minorHAnsi"/>
          <w:b/>
          <w:color w:val="000000" w:themeColor="text1"/>
          <w:sz w:val="28"/>
          <w:szCs w:val="28"/>
        </w:rPr>
        <w:t>La PT1000 è un tipo di sensore di temperatura a resistenza che utilizza un elemento sensibile al platino con una resistenza nominale di 1000</w:t>
      </w:r>
      <w:r w:rsidRPr="00912940">
        <w:rPr>
          <w:rFonts w:cstheme="minorHAnsi"/>
          <w:b/>
          <w:color w:val="040C28"/>
          <w:sz w:val="30"/>
          <w:szCs w:val="30"/>
        </w:rPr>
        <w:t>Ω</w:t>
      </w:r>
      <w:r>
        <w:rPr>
          <w:rFonts w:cstheme="minorHAnsi"/>
          <w:b/>
          <w:color w:val="040C28"/>
          <w:sz w:val="30"/>
          <w:szCs w:val="30"/>
        </w:rPr>
        <w:t xml:space="preserve"> a 0° come riferimento. La PT100 è utilizzata soprattutto nell</w:t>
      </w:r>
      <w:r w:rsidR="00740EEE">
        <w:rPr>
          <w:rFonts w:cstheme="minorHAnsi"/>
          <w:b/>
          <w:color w:val="040C28"/>
          <w:sz w:val="30"/>
          <w:szCs w:val="30"/>
        </w:rPr>
        <w:t xml:space="preserve">’ambito </w:t>
      </w:r>
      <w:r w:rsidR="00804D6D">
        <w:rPr>
          <w:rFonts w:cstheme="minorHAnsi"/>
          <w:b/>
          <w:color w:val="040C28"/>
          <w:sz w:val="30"/>
          <w:szCs w:val="30"/>
        </w:rPr>
        <w:t>industriale per misurare la temperatura di liquidi, gas e solidi e può essere utilizzata in un’ampia gamma di temperature</w:t>
      </w:r>
      <w:r>
        <w:rPr>
          <w:rFonts w:cstheme="minorHAnsi"/>
          <w:b/>
          <w:color w:val="040C28"/>
          <w:sz w:val="30"/>
          <w:szCs w:val="30"/>
        </w:rPr>
        <w:t xml:space="preserve"> </w:t>
      </w:r>
      <w:r w:rsidR="00804D6D">
        <w:rPr>
          <w:rFonts w:cstheme="minorHAnsi"/>
          <w:b/>
          <w:color w:val="040C28"/>
          <w:sz w:val="30"/>
          <w:szCs w:val="30"/>
        </w:rPr>
        <w:t xml:space="preserve">da -200°C fino a 650°C. </w:t>
      </w:r>
      <w:proofErr w:type="gramStart"/>
      <w:r w:rsidR="00804D6D">
        <w:rPr>
          <w:rFonts w:cstheme="minorHAnsi"/>
          <w:b/>
          <w:color w:val="040C28"/>
          <w:sz w:val="30"/>
          <w:szCs w:val="30"/>
        </w:rPr>
        <w:t>E’</w:t>
      </w:r>
      <w:proofErr w:type="gramEnd"/>
      <w:r w:rsidR="00804D6D">
        <w:rPr>
          <w:rFonts w:cstheme="minorHAnsi"/>
          <w:b/>
          <w:color w:val="040C28"/>
          <w:sz w:val="30"/>
          <w:szCs w:val="30"/>
        </w:rPr>
        <w:t xml:space="preserve"> nota per una maggiore stabilità rispetto ad altri sensori di </w:t>
      </w:r>
      <w:r w:rsidR="00804D6D" w:rsidRPr="00160AA8">
        <w:rPr>
          <w:rFonts w:cstheme="minorHAnsi"/>
          <w:b/>
          <w:color w:val="040C28"/>
          <w:sz w:val="30"/>
          <w:szCs w:val="30"/>
        </w:rPr>
        <w:t>temperatura</w:t>
      </w:r>
      <w:r w:rsidR="00804D6D">
        <w:rPr>
          <w:rFonts w:cstheme="minorHAnsi"/>
          <w:b/>
          <w:color w:val="040C28"/>
          <w:sz w:val="30"/>
          <w:szCs w:val="30"/>
        </w:rPr>
        <w:t xml:space="preserve"> a resistenza.</w:t>
      </w:r>
      <w:r w:rsidR="00160AA8" w:rsidRPr="00160AA8">
        <w:rPr>
          <w:rFonts w:cstheme="minorHAnsi"/>
          <w:b/>
          <w:noProof/>
          <w:color w:val="040C28"/>
          <w:sz w:val="30"/>
          <w:szCs w:val="30"/>
        </w:rPr>
        <w:t xml:space="preserve"> </w:t>
      </w:r>
    </w:p>
    <w:p w:rsidR="004859C5" w:rsidRDefault="004859C5" w:rsidP="00377430">
      <w:pPr>
        <w:rPr>
          <w:rFonts w:cstheme="minorHAnsi"/>
          <w:b/>
          <w:noProof/>
          <w:color w:val="040C28"/>
          <w:sz w:val="30"/>
          <w:szCs w:val="30"/>
        </w:rPr>
      </w:pPr>
    </w:p>
    <w:p w:rsidR="004859C5" w:rsidRPr="004859C5" w:rsidRDefault="004859C5" w:rsidP="00377430">
      <w:pPr>
        <w:rPr>
          <w:rFonts w:cstheme="minorHAnsi"/>
          <w:b/>
          <w:noProof/>
          <w:color w:val="FF0000"/>
          <w:sz w:val="30"/>
          <w:szCs w:val="30"/>
        </w:rPr>
      </w:pPr>
      <w:r w:rsidRPr="004859C5">
        <w:rPr>
          <w:rFonts w:cstheme="minorHAnsi"/>
          <w:b/>
          <w:noProof/>
          <w:color w:val="FF0000"/>
          <w:sz w:val="30"/>
          <w:szCs w:val="30"/>
        </w:rPr>
        <w:t>SCHEMA A BLOCCHI ADC DEL PIC32M:</w:t>
      </w:r>
    </w:p>
    <w:p w:rsidR="00912940" w:rsidRDefault="00160AA8" w:rsidP="00377430">
      <w:p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noProof/>
          <w:color w:val="040C28"/>
          <w:sz w:val="30"/>
          <w:szCs w:val="30"/>
        </w:rPr>
        <w:drawing>
          <wp:inline distT="0" distB="0" distL="0" distR="0" wp14:anchorId="5B5651B6" wp14:editId="19898E4F">
            <wp:extent cx="6120130" cy="398807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9C5" w:rsidRDefault="004859C5" w:rsidP="00377430">
      <w:pPr>
        <w:rPr>
          <w:rFonts w:cstheme="minorHAnsi"/>
          <w:b/>
          <w:color w:val="000000" w:themeColor="text1"/>
          <w:sz w:val="28"/>
          <w:szCs w:val="28"/>
        </w:rPr>
      </w:pPr>
    </w:p>
    <w:p w:rsidR="004859C5" w:rsidRDefault="004859C5" w:rsidP="00377430">
      <w:pPr>
        <w:rPr>
          <w:rFonts w:cstheme="minorHAnsi"/>
          <w:b/>
          <w:color w:val="FF0000"/>
          <w:sz w:val="28"/>
          <w:szCs w:val="28"/>
        </w:rPr>
      </w:pPr>
      <w:r w:rsidRPr="004859C5">
        <w:rPr>
          <w:rFonts w:cstheme="minorHAnsi"/>
          <w:b/>
          <w:color w:val="FF0000"/>
          <w:sz w:val="28"/>
          <w:szCs w:val="28"/>
        </w:rPr>
        <w:lastRenderedPageBreak/>
        <w:t>BLOCCO DI CONDIZIONAMENTO B:</w:t>
      </w:r>
    </w:p>
    <w:p w:rsidR="004859C5" w:rsidRDefault="004859C5" w:rsidP="00377430">
      <w:pPr>
        <w:rPr>
          <w:rFonts w:cstheme="minorHAnsi"/>
          <w:b/>
          <w:color w:val="FF0000"/>
          <w:sz w:val="28"/>
          <w:szCs w:val="28"/>
        </w:rPr>
      </w:pPr>
      <w:r>
        <w:rPr>
          <w:rFonts w:cstheme="minorHAnsi"/>
          <w:b/>
          <w:noProof/>
          <w:color w:val="FF0000"/>
          <w:sz w:val="28"/>
          <w:szCs w:val="28"/>
        </w:rPr>
        <w:drawing>
          <wp:inline distT="0" distB="0" distL="0" distR="0">
            <wp:extent cx="6115050" cy="39909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E30" w:rsidRDefault="001B0218" w:rsidP="00377430">
      <w:pPr>
        <w:rPr>
          <w:rFonts w:cstheme="minorHAnsi"/>
          <w:b/>
          <w:color w:val="FF0000"/>
          <w:sz w:val="28"/>
          <w:szCs w:val="28"/>
        </w:rPr>
      </w:pPr>
      <w:r>
        <w:rPr>
          <w:rFonts w:cstheme="minorHAnsi"/>
          <w:b/>
          <w:noProof/>
          <w:color w:val="FF0000"/>
          <w:sz w:val="28"/>
          <w:szCs w:val="28"/>
        </w:rPr>
        <w:drawing>
          <wp:inline distT="0" distB="0" distL="0" distR="0">
            <wp:extent cx="6115050" cy="458152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218" w:rsidRDefault="001B0218" w:rsidP="00377430">
      <w:pPr>
        <w:rPr>
          <w:rFonts w:cstheme="minorHAnsi"/>
          <w:b/>
          <w:color w:val="FF0000"/>
          <w:sz w:val="28"/>
          <w:szCs w:val="28"/>
        </w:rPr>
      </w:pPr>
      <w:bookmarkStart w:id="0" w:name="_GoBack"/>
      <w:bookmarkEnd w:id="0"/>
    </w:p>
    <w:p w:rsidR="001B0218" w:rsidRPr="004859C5" w:rsidRDefault="001B0218" w:rsidP="00377430">
      <w:pPr>
        <w:rPr>
          <w:rFonts w:cstheme="minorHAnsi"/>
          <w:b/>
          <w:color w:val="FF0000"/>
          <w:sz w:val="28"/>
          <w:szCs w:val="28"/>
        </w:rPr>
      </w:pPr>
    </w:p>
    <w:sectPr w:rsidR="001B0218" w:rsidRPr="004859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F06" w:rsidRDefault="00CC0F06" w:rsidP="00377430">
      <w:pPr>
        <w:spacing w:after="0" w:line="240" w:lineRule="auto"/>
      </w:pPr>
      <w:r>
        <w:separator/>
      </w:r>
    </w:p>
  </w:endnote>
  <w:endnote w:type="continuationSeparator" w:id="0">
    <w:p w:rsidR="00CC0F06" w:rsidRDefault="00CC0F06" w:rsidP="0037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F06" w:rsidRDefault="00CC0F06" w:rsidP="00377430">
      <w:pPr>
        <w:spacing w:after="0" w:line="240" w:lineRule="auto"/>
      </w:pPr>
      <w:r>
        <w:separator/>
      </w:r>
    </w:p>
  </w:footnote>
  <w:footnote w:type="continuationSeparator" w:id="0">
    <w:p w:rsidR="00CC0F06" w:rsidRDefault="00CC0F06" w:rsidP="0037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30"/>
    <w:rsid w:val="00054E30"/>
    <w:rsid w:val="00160AA8"/>
    <w:rsid w:val="001B0218"/>
    <w:rsid w:val="00377430"/>
    <w:rsid w:val="004859C5"/>
    <w:rsid w:val="005E2E84"/>
    <w:rsid w:val="00740EEE"/>
    <w:rsid w:val="00804D6D"/>
    <w:rsid w:val="00912940"/>
    <w:rsid w:val="00CC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5DD96"/>
  <w15:chartTrackingRefBased/>
  <w15:docId w15:val="{FCFBD350-7920-4092-8A28-06B2B956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774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7430"/>
  </w:style>
  <w:style w:type="paragraph" w:styleId="Pidipagina">
    <w:name w:val="footer"/>
    <w:basedOn w:val="Normale"/>
    <w:link w:val="PidipaginaCarattere"/>
    <w:uiPriority w:val="99"/>
    <w:unhideWhenUsed/>
    <w:rsid w:val="003774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Istituto Galilei Conegliano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BORGHETTO RICCARDO M:13927</dc:creator>
  <cp:keywords/>
  <dc:description/>
  <cp:lastModifiedBy>BORGHETTO RICCARDO M:13927</cp:lastModifiedBy>
  <cp:revision>3</cp:revision>
  <dcterms:created xsi:type="dcterms:W3CDTF">2023-04-20T07:25:00Z</dcterms:created>
  <dcterms:modified xsi:type="dcterms:W3CDTF">2023-04-20T09:00:00Z</dcterms:modified>
</cp:coreProperties>
</file>