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AFBD" w14:textId="77777777" w:rsidR="00622646" w:rsidRDefault="00622646" w:rsidP="00622646">
      <w:pPr>
        <w:spacing w:after="19" w:line="259" w:lineRule="auto"/>
        <w:ind w:left="27" w:right="0" w:firstLine="0"/>
        <w:jc w:val="left"/>
      </w:pPr>
    </w:p>
    <w:p w14:paraId="71438BCC" w14:textId="77777777" w:rsidR="00622646" w:rsidRDefault="00622646" w:rsidP="00622646">
      <w:pPr>
        <w:spacing w:after="14" w:line="259" w:lineRule="auto"/>
        <w:ind w:left="27" w:right="0" w:firstLine="0"/>
        <w:jc w:val="left"/>
      </w:pPr>
      <w:r>
        <w:rPr>
          <w:b/>
          <w:sz w:val="22"/>
        </w:rPr>
        <w:t xml:space="preserve"> </w:t>
      </w:r>
    </w:p>
    <w:p w14:paraId="4756FC68" w14:textId="77777777" w:rsidR="00622646" w:rsidRDefault="00622646" w:rsidP="00622646">
      <w:pPr>
        <w:spacing w:after="45" w:line="259" w:lineRule="auto"/>
        <w:ind w:left="27" w:right="0" w:firstLine="0"/>
        <w:jc w:val="left"/>
      </w:pPr>
      <w:r>
        <w:rPr>
          <w:b/>
          <w:sz w:val="22"/>
        </w:rPr>
        <w:t xml:space="preserve"> </w:t>
      </w:r>
    </w:p>
    <w:p w14:paraId="6F1DFFD0" w14:textId="77777777" w:rsidR="00622646" w:rsidRDefault="00622646" w:rsidP="00622646">
      <w:pPr>
        <w:spacing w:after="0" w:line="259" w:lineRule="auto"/>
        <w:ind w:left="0" w:right="152" w:firstLine="0"/>
        <w:jc w:val="center"/>
      </w:pPr>
      <w:r>
        <w:rPr>
          <w:noProof/>
        </w:rPr>
        <w:drawing>
          <wp:inline distT="0" distB="0" distL="0" distR="0" wp14:anchorId="4022D7AB" wp14:editId="13B8903E">
            <wp:extent cx="2545080" cy="2532888"/>
            <wp:effectExtent l="0" t="0" r="0" b="0"/>
            <wp:docPr id="44757" name="Picture 44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7" name="Picture 447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CEBCD30" w14:textId="77777777" w:rsidR="00622646" w:rsidRDefault="00622646" w:rsidP="00622646">
      <w:pPr>
        <w:spacing w:after="55" w:line="259" w:lineRule="auto"/>
        <w:ind w:left="0" w:right="17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D2BA9BE" w14:textId="77777777" w:rsidR="00622646" w:rsidRDefault="00622646" w:rsidP="00622646">
      <w:pPr>
        <w:spacing w:after="0" w:line="259" w:lineRule="auto"/>
        <w:ind w:left="1779" w:right="0" w:firstLine="0"/>
        <w:jc w:val="left"/>
      </w:pPr>
      <w:r>
        <w:rPr>
          <w:rFonts w:ascii="Calibri" w:eastAsia="Calibri" w:hAnsi="Calibri" w:cs="Calibri"/>
          <w:sz w:val="32"/>
        </w:rPr>
        <w:t xml:space="preserve">UNIVERSITA’ POLITECNICA DELLE MARCHE </w:t>
      </w:r>
    </w:p>
    <w:p w14:paraId="7F1BA8E0" w14:textId="77777777" w:rsidR="00622646" w:rsidRDefault="00622646" w:rsidP="00622646">
      <w:pPr>
        <w:spacing w:after="0" w:line="259" w:lineRule="auto"/>
        <w:ind w:left="0" w:right="17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32A84D2" w14:textId="77777777" w:rsidR="00622646" w:rsidRDefault="00622646" w:rsidP="00622646">
      <w:pPr>
        <w:spacing w:after="10" w:line="250" w:lineRule="auto"/>
        <w:ind w:left="10" w:right="230"/>
        <w:jc w:val="center"/>
      </w:pPr>
      <w:r>
        <w:rPr>
          <w:rFonts w:ascii="Calibri" w:eastAsia="Calibri" w:hAnsi="Calibri" w:cs="Calibri"/>
          <w:i/>
        </w:rPr>
        <w:t xml:space="preserve">Facoltà di Ingegneria </w:t>
      </w:r>
    </w:p>
    <w:p w14:paraId="71365868" w14:textId="77777777" w:rsidR="00622646" w:rsidRDefault="00622646" w:rsidP="00622646">
      <w:pPr>
        <w:spacing w:after="0" w:line="259" w:lineRule="auto"/>
        <w:ind w:left="0" w:right="17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CEA921B" w14:textId="77777777" w:rsidR="00622646" w:rsidRDefault="00622646" w:rsidP="00622646">
      <w:pPr>
        <w:spacing w:after="0" w:line="259" w:lineRule="auto"/>
        <w:ind w:left="0" w:right="17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DF3E741" w14:textId="77777777" w:rsidR="00622646" w:rsidRDefault="00622646" w:rsidP="00622646">
      <w:pPr>
        <w:spacing w:after="141" w:line="259" w:lineRule="auto"/>
        <w:ind w:left="0" w:right="17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F500D5A" w14:textId="77777777" w:rsidR="00710BE7" w:rsidRDefault="00622646" w:rsidP="00CF756F">
      <w:pPr>
        <w:spacing w:after="204" w:line="259" w:lineRule="auto"/>
        <w:ind w:left="10" w:right="230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PROGETTO:</w:t>
      </w:r>
    </w:p>
    <w:p w14:paraId="1B998336" w14:textId="5E26D077" w:rsidR="00622646" w:rsidRPr="00710BE7" w:rsidRDefault="00622646" w:rsidP="00CF756F">
      <w:pPr>
        <w:spacing w:after="204" w:line="259" w:lineRule="auto"/>
        <w:ind w:left="10" w:right="230"/>
        <w:jc w:val="center"/>
        <w:rPr>
          <w:rFonts w:ascii="Calibri" w:hAnsi="Calibri" w:cs="Calibri"/>
          <w:sz w:val="40"/>
          <w:szCs w:val="40"/>
        </w:rPr>
      </w:pPr>
      <w:r w:rsidRPr="00710BE7">
        <w:rPr>
          <w:rFonts w:ascii="Calibri" w:hAnsi="Calibri" w:cs="Calibri"/>
          <w:sz w:val="40"/>
          <w:szCs w:val="40"/>
        </w:rPr>
        <w:t xml:space="preserve">REALIZZAZIONE DI </w:t>
      </w:r>
      <w:r w:rsidR="00CF756F" w:rsidRPr="00710BE7">
        <w:rPr>
          <w:rFonts w:ascii="Calibri" w:hAnsi="Calibri" w:cs="Calibri"/>
          <w:sz w:val="40"/>
          <w:szCs w:val="40"/>
        </w:rPr>
        <w:t>UN</w:t>
      </w:r>
      <w:r w:rsidR="00710BE7">
        <w:rPr>
          <w:rFonts w:ascii="Calibri" w:hAnsi="Calibri" w:cs="Calibri"/>
          <w:sz w:val="40"/>
          <w:szCs w:val="40"/>
        </w:rPr>
        <w:t>’</w:t>
      </w:r>
      <w:r w:rsidR="00CF756F" w:rsidRPr="00710BE7">
        <w:rPr>
          <w:rFonts w:ascii="Calibri" w:hAnsi="Calibri" w:cs="Calibri"/>
          <w:sz w:val="40"/>
          <w:szCs w:val="40"/>
        </w:rPr>
        <w:t>APP PER MONITORARE E GESTIRE INVESTIMENTI IN CR</w:t>
      </w:r>
      <w:r w:rsidR="009B100E">
        <w:rPr>
          <w:rFonts w:ascii="Calibri" w:hAnsi="Calibri" w:cs="Calibri"/>
          <w:sz w:val="40"/>
          <w:szCs w:val="40"/>
        </w:rPr>
        <w:t>I</w:t>
      </w:r>
      <w:r w:rsidR="00CF756F" w:rsidRPr="00710BE7">
        <w:rPr>
          <w:rFonts w:ascii="Calibri" w:hAnsi="Calibri" w:cs="Calibri"/>
          <w:sz w:val="40"/>
          <w:szCs w:val="40"/>
        </w:rPr>
        <w:t>PTOVALUTE</w:t>
      </w:r>
    </w:p>
    <w:p w14:paraId="6B4B65D6" w14:textId="77777777" w:rsidR="00622646" w:rsidRDefault="00622646" w:rsidP="00622646">
      <w:pPr>
        <w:spacing w:after="0" w:line="259" w:lineRule="auto"/>
        <w:ind w:left="0" w:right="140" w:firstLine="0"/>
        <w:jc w:val="center"/>
      </w:pPr>
      <w:r>
        <w:rPr>
          <w:rFonts w:ascii="Calibri" w:eastAsia="Calibri" w:hAnsi="Calibri" w:cs="Calibri"/>
          <w:sz w:val="40"/>
        </w:rPr>
        <w:t xml:space="preserve"> </w:t>
      </w:r>
    </w:p>
    <w:p w14:paraId="468EBDED" w14:textId="77777777" w:rsidR="00622646" w:rsidRDefault="00622646" w:rsidP="00622646">
      <w:pPr>
        <w:spacing w:after="135" w:line="250" w:lineRule="auto"/>
        <w:ind w:left="10" w:right="230"/>
        <w:jc w:val="center"/>
      </w:pPr>
      <w:r>
        <w:rPr>
          <w:rFonts w:ascii="Calibri" w:eastAsia="Calibri" w:hAnsi="Calibri" w:cs="Calibri"/>
          <w:i/>
        </w:rPr>
        <w:t xml:space="preserve">Relazione di: </w:t>
      </w:r>
    </w:p>
    <w:p w14:paraId="767E365C" w14:textId="061FE54A" w:rsidR="00622646" w:rsidRDefault="00622646" w:rsidP="00622646">
      <w:pPr>
        <w:spacing w:after="10" w:line="250" w:lineRule="auto"/>
        <w:ind w:left="10" w:right="230"/>
        <w:jc w:val="center"/>
      </w:pPr>
      <w:r>
        <w:rPr>
          <w:rFonts w:ascii="Calibri" w:eastAsia="Calibri" w:hAnsi="Calibri" w:cs="Calibri"/>
          <w:i/>
        </w:rPr>
        <w:t xml:space="preserve">De Ritis Riccardo </w:t>
      </w:r>
    </w:p>
    <w:p w14:paraId="62F857F6" w14:textId="77777777" w:rsidR="00622646" w:rsidRDefault="00622646" w:rsidP="00622646">
      <w:pPr>
        <w:spacing w:after="0" w:line="259" w:lineRule="auto"/>
        <w:ind w:left="0" w:right="140" w:firstLine="0"/>
        <w:jc w:val="center"/>
      </w:pPr>
      <w:r>
        <w:rPr>
          <w:rFonts w:ascii="Calibri" w:eastAsia="Calibri" w:hAnsi="Calibri" w:cs="Calibri"/>
          <w:sz w:val="40"/>
        </w:rPr>
        <w:t xml:space="preserve"> </w:t>
      </w:r>
    </w:p>
    <w:p w14:paraId="6C5371F9" w14:textId="77777777" w:rsidR="00622646" w:rsidRDefault="00622646" w:rsidP="00622646">
      <w:pPr>
        <w:spacing w:after="0" w:line="259" w:lineRule="auto"/>
        <w:ind w:left="0" w:right="140" w:firstLine="0"/>
        <w:jc w:val="center"/>
      </w:pPr>
      <w:r>
        <w:rPr>
          <w:rFonts w:ascii="Calibri" w:eastAsia="Calibri" w:hAnsi="Calibri" w:cs="Calibri"/>
          <w:sz w:val="40"/>
        </w:rPr>
        <w:t xml:space="preserve"> </w:t>
      </w:r>
    </w:p>
    <w:p w14:paraId="58485617" w14:textId="77777777" w:rsidR="00622646" w:rsidRDefault="00622646" w:rsidP="00622646">
      <w:pPr>
        <w:spacing w:after="0" w:line="259" w:lineRule="auto"/>
        <w:ind w:left="0" w:right="140" w:firstLine="0"/>
        <w:jc w:val="center"/>
      </w:pPr>
      <w:r>
        <w:rPr>
          <w:rFonts w:ascii="Calibri" w:eastAsia="Calibri" w:hAnsi="Calibri" w:cs="Calibri"/>
          <w:sz w:val="40"/>
        </w:rPr>
        <w:t xml:space="preserve"> </w:t>
      </w:r>
    </w:p>
    <w:p w14:paraId="6A1B9B47" w14:textId="21E40EF9" w:rsidR="00622646" w:rsidRDefault="00622646" w:rsidP="00622646">
      <w:pPr>
        <w:spacing w:after="10" w:line="250" w:lineRule="auto"/>
        <w:ind w:left="10" w:right="230"/>
        <w:jc w:val="center"/>
      </w:pPr>
      <w:r>
        <w:rPr>
          <w:rFonts w:ascii="Calibri" w:eastAsia="Calibri" w:hAnsi="Calibri" w:cs="Calibri"/>
          <w:i/>
        </w:rPr>
        <w:t>Esame di Programmazione mobile A.A. 2021/2022</w:t>
      </w:r>
    </w:p>
    <w:p w14:paraId="4020D45A" w14:textId="77777777" w:rsidR="00622646" w:rsidRDefault="00622646" w:rsidP="00622646">
      <w:pPr>
        <w:spacing w:after="0" w:line="259" w:lineRule="auto"/>
        <w:ind w:left="0" w:right="176" w:firstLine="0"/>
        <w:jc w:val="center"/>
      </w:pPr>
      <w:r>
        <w:rPr>
          <w:rFonts w:ascii="Calibri" w:eastAsia="Calibri" w:hAnsi="Calibri" w:cs="Calibri"/>
          <w:i/>
        </w:rPr>
        <w:t xml:space="preserve"> </w:t>
      </w:r>
    </w:p>
    <w:p w14:paraId="467F4734" w14:textId="77777777" w:rsidR="00622646" w:rsidRDefault="00622646" w:rsidP="00622646">
      <w:pPr>
        <w:spacing w:after="0" w:line="259" w:lineRule="auto"/>
        <w:ind w:left="1205" w:right="0" w:firstLine="0"/>
        <w:jc w:val="left"/>
      </w:pPr>
      <w:r>
        <w:rPr>
          <w:rFonts w:ascii="Calibri" w:eastAsia="Calibri" w:hAnsi="Calibri" w:cs="Calibri"/>
          <w:i/>
        </w:rPr>
        <w:t xml:space="preserve">Corso di Laurea Triennale Ingegneria Informatica e dell’Automazione </w:t>
      </w:r>
    </w:p>
    <w:p w14:paraId="56133D14" w14:textId="011E84F6" w:rsidR="009156CD" w:rsidRDefault="00622646" w:rsidP="00275743">
      <w:pPr>
        <w:spacing w:after="0" w:line="259" w:lineRule="auto"/>
        <w:ind w:left="0" w:right="176" w:firstLine="0"/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</w:t>
      </w:r>
    </w:p>
    <w:p w14:paraId="0ADF8A51" w14:textId="77777777" w:rsidR="00275743" w:rsidRPr="00275743" w:rsidRDefault="00275743" w:rsidP="00275743">
      <w:pPr>
        <w:spacing w:after="0" w:line="259" w:lineRule="auto"/>
        <w:ind w:left="0" w:right="176" w:firstLine="0"/>
        <w:jc w:val="center"/>
        <w:rPr>
          <w:rFonts w:ascii="Calibri" w:eastAsia="Calibri" w:hAnsi="Calibri" w:cs="Calibri"/>
          <w:i/>
        </w:rPr>
      </w:pPr>
    </w:p>
    <w:p w14:paraId="18E9F7ED" w14:textId="77777777" w:rsidR="009156CD" w:rsidRPr="009156CD" w:rsidRDefault="009156CD" w:rsidP="009156CD"/>
    <w:p w14:paraId="3C56CF9A" w14:textId="696729C6" w:rsidR="009156CD" w:rsidRPr="009156CD" w:rsidRDefault="00800704" w:rsidP="009156CD">
      <w:pPr>
        <w:pStyle w:val="Titolo4"/>
        <w:ind w:right="97"/>
        <w:rPr>
          <w:rFonts w:ascii="Century" w:hAnsi="Century"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" w:hAnsi="Century"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Introduzione</w:t>
      </w:r>
    </w:p>
    <w:p w14:paraId="5AE4EFFF" w14:textId="15EB35BF" w:rsidR="00622646" w:rsidRDefault="00622646" w:rsidP="00622646">
      <w:pPr>
        <w:spacing w:after="19" w:line="259" w:lineRule="auto"/>
        <w:ind w:left="27" w:right="0" w:firstLine="0"/>
        <w:jc w:val="left"/>
        <w:rPr>
          <w:b/>
        </w:rPr>
      </w:pPr>
      <w:r>
        <w:rPr>
          <w:b/>
        </w:rPr>
        <w:t xml:space="preserve"> </w:t>
      </w:r>
    </w:p>
    <w:p w14:paraId="271E36E3" w14:textId="4287BA69" w:rsidR="00800704" w:rsidRDefault="00800704" w:rsidP="00800704">
      <w:pPr>
        <w:pStyle w:val="Paragrafoelenco"/>
        <w:numPr>
          <w:ilvl w:val="0"/>
          <w:numId w:val="1"/>
        </w:numPr>
        <w:spacing w:after="19" w:line="259" w:lineRule="auto"/>
        <w:ind w:right="0"/>
        <w:jc w:val="left"/>
        <w:rPr>
          <w:rFonts w:ascii="Century" w:hAnsi="Century"/>
          <w:sz w:val="28"/>
          <w:szCs w:val="28"/>
        </w:rPr>
      </w:pPr>
      <w:r w:rsidRPr="00800704">
        <w:rPr>
          <w:rFonts w:ascii="Century" w:hAnsi="Century"/>
          <w:sz w:val="28"/>
          <w:szCs w:val="28"/>
        </w:rPr>
        <w:t>Obiettivo</w:t>
      </w:r>
    </w:p>
    <w:p w14:paraId="6C071D7E" w14:textId="5CD75478" w:rsidR="00800704" w:rsidRDefault="00800704" w:rsidP="00800704">
      <w:pPr>
        <w:spacing w:after="19" w:line="259" w:lineRule="auto"/>
        <w:ind w:left="27" w:right="0" w:firstLine="0"/>
        <w:jc w:val="left"/>
        <w:rPr>
          <w:rFonts w:ascii="Century" w:hAnsi="Century"/>
          <w:sz w:val="28"/>
          <w:szCs w:val="28"/>
        </w:rPr>
      </w:pPr>
    </w:p>
    <w:p w14:paraId="04AE551F" w14:textId="02843776" w:rsidR="004F3D8C" w:rsidRDefault="00800704" w:rsidP="006B2DAA">
      <w:pPr>
        <w:spacing w:after="19" w:line="259" w:lineRule="auto"/>
        <w:ind w:left="27" w:right="0" w:firstLine="0"/>
        <w:jc w:val="left"/>
        <w:rPr>
          <w:szCs w:val="24"/>
        </w:rPr>
      </w:pPr>
      <w:r>
        <w:rPr>
          <w:szCs w:val="24"/>
        </w:rPr>
        <w:t xml:space="preserve">L’obiettivo </w:t>
      </w:r>
      <w:r w:rsidR="00710BE7">
        <w:rPr>
          <w:szCs w:val="24"/>
        </w:rPr>
        <w:t>di tale progetto è la realizzazione di un’ap</w:t>
      </w:r>
      <w:r w:rsidR="00CC3C66">
        <w:rPr>
          <w:szCs w:val="24"/>
        </w:rPr>
        <w:t>p</w:t>
      </w:r>
      <w:r w:rsidR="00192F2E">
        <w:rPr>
          <w:szCs w:val="24"/>
        </w:rPr>
        <w:t xml:space="preserve"> che consente di gestire il tuo portafoglio e </w:t>
      </w:r>
      <w:r w:rsidR="004F3D8C">
        <w:rPr>
          <w:szCs w:val="24"/>
        </w:rPr>
        <w:t xml:space="preserve">ottenere accesso in tempo reale ai movimenti di prezzo </w:t>
      </w:r>
      <w:r w:rsidR="006B2DAA">
        <w:rPr>
          <w:szCs w:val="24"/>
        </w:rPr>
        <w:t xml:space="preserve">di tutte le </w:t>
      </w:r>
      <w:r w:rsidR="004F3D8C">
        <w:rPr>
          <w:szCs w:val="24"/>
        </w:rPr>
        <w:t>criptovalute presenti sul mercato</w:t>
      </w:r>
      <w:r w:rsidR="00CC3C66">
        <w:rPr>
          <w:szCs w:val="24"/>
        </w:rPr>
        <w:t>.</w:t>
      </w:r>
      <w:r w:rsidR="006B2DAA">
        <w:rPr>
          <w:szCs w:val="24"/>
        </w:rPr>
        <w:t xml:space="preserve"> Il </w:t>
      </w:r>
      <w:r w:rsidR="00CC3C66">
        <w:rPr>
          <w:szCs w:val="24"/>
        </w:rPr>
        <w:t xml:space="preserve">mio </w:t>
      </w:r>
      <w:r w:rsidR="006B2DAA">
        <w:rPr>
          <w:szCs w:val="24"/>
        </w:rPr>
        <w:t xml:space="preserve">compito è quello di documentare e implementare un’app che possa essere </w:t>
      </w:r>
      <w:r w:rsidR="00814337">
        <w:rPr>
          <w:szCs w:val="24"/>
        </w:rPr>
        <w:t>un utile strumento per</w:t>
      </w:r>
      <w:r w:rsidR="006B2DAA">
        <w:rPr>
          <w:szCs w:val="24"/>
        </w:rPr>
        <w:t xml:space="preserve"> tutte </w:t>
      </w:r>
      <w:r w:rsidR="00814337">
        <w:rPr>
          <w:szCs w:val="24"/>
        </w:rPr>
        <w:t xml:space="preserve">quelle </w:t>
      </w:r>
      <w:r w:rsidR="006B2DAA">
        <w:rPr>
          <w:szCs w:val="24"/>
        </w:rPr>
        <w:t xml:space="preserve">persone che si avvicinano a questo nuovo mondo ancora in evoluzione e rendere semplici </w:t>
      </w:r>
      <w:r w:rsidR="00814337">
        <w:rPr>
          <w:szCs w:val="24"/>
        </w:rPr>
        <w:t xml:space="preserve">quelle </w:t>
      </w:r>
      <w:r w:rsidR="006B2DAA">
        <w:rPr>
          <w:szCs w:val="24"/>
        </w:rPr>
        <w:t xml:space="preserve">operazioni che potrebbero </w:t>
      </w:r>
      <w:r w:rsidR="00814337">
        <w:rPr>
          <w:szCs w:val="24"/>
        </w:rPr>
        <w:t xml:space="preserve">risultare molto complicate agli occhi di quest’ultimi. </w:t>
      </w:r>
      <w:r w:rsidR="00FE7033">
        <w:rPr>
          <w:szCs w:val="24"/>
        </w:rPr>
        <w:t>Questo è reso possibile grazie all</w:t>
      </w:r>
      <w:r w:rsidR="003A5928">
        <w:rPr>
          <w:szCs w:val="24"/>
        </w:rPr>
        <w:t xml:space="preserve">’utilizzo </w:t>
      </w:r>
      <w:r w:rsidR="00FE7033">
        <w:rPr>
          <w:szCs w:val="24"/>
        </w:rPr>
        <w:t xml:space="preserve">di diverse API relative ai portali online più importanti, per favorire </w:t>
      </w:r>
      <w:r w:rsidR="009B100E">
        <w:rPr>
          <w:szCs w:val="24"/>
        </w:rPr>
        <w:t>sia la</w:t>
      </w:r>
      <w:r w:rsidR="00FE7033">
        <w:rPr>
          <w:szCs w:val="24"/>
        </w:rPr>
        <w:t xml:space="preserve"> maggior precisione e affidabilità possibile nei dati che vengono mostrati</w:t>
      </w:r>
      <w:r w:rsidR="003A5928">
        <w:rPr>
          <w:szCs w:val="24"/>
        </w:rPr>
        <w:t xml:space="preserve"> e </w:t>
      </w:r>
      <w:r w:rsidR="00CC3C66">
        <w:rPr>
          <w:szCs w:val="24"/>
        </w:rPr>
        <w:t>sia</w:t>
      </w:r>
      <w:r w:rsidR="003A5928">
        <w:rPr>
          <w:szCs w:val="24"/>
        </w:rPr>
        <w:t xml:space="preserve"> per dare all’utente tutte le informazioni possibili e necessarie affinché non debba andare altrove per trovare</w:t>
      </w:r>
      <w:r w:rsidR="009B100E">
        <w:rPr>
          <w:szCs w:val="24"/>
        </w:rPr>
        <w:t xml:space="preserve"> </w:t>
      </w:r>
      <w:r w:rsidR="00CC3C66">
        <w:rPr>
          <w:szCs w:val="24"/>
        </w:rPr>
        <w:t xml:space="preserve">altre </w:t>
      </w:r>
      <w:r w:rsidR="009B100E">
        <w:rPr>
          <w:szCs w:val="24"/>
        </w:rPr>
        <w:t>informazioni d’interesse.</w:t>
      </w:r>
    </w:p>
    <w:p w14:paraId="6D3AFE6F" w14:textId="01105FBF" w:rsidR="0061499D" w:rsidRDefault="009B100E" w:rsidP="006B2DAA">
      <w:pPr>
        <w:spacing w:after="19" w:line="259" w:lineRule="auto"/>
        <w:ind w:left="27" w:right="0" w:firstLine="0"/>
        <w:jc w:val="left"/>
        <w:rPr>
          <w:szCs w:val="24"/>
        </w:rPr>
      </w:pPr>
      <w:r>
        <w:rPr>
          <w:szCs w:val="24"/>
        </w:rPr>
        <w:t xml:space="preserve">L’app in questione consente inoltre di scambiare criptovalute utilizzando </w:t>
      </w:r>
      <w:r w:rsidR="0061499D">
        <w:rPr>
          <w:szCs w:val="24"/>
        </w:rPr>
        <w:t>l’Exchange</w:t>
      </w:r>
      <w:r>
        <w:rPr>
          <w:szCs w:val="24"/>
        </w:rPr>
        <w:t xml:space="preserve"> più </w:t>
      </w:r>
      <w:r w:rsidR="0061499D">
        <w:rPr>
          <w:szCs w:val="24"/>
        </w:rPr>
        <w:t>grande in termini di volumi, famoso ed affidabile che ci sia</w:t>
      </w:r>
      <w:r w:rsidR="00CC3C66">
        <w:rPr>
          <w:szCs w:val="24"/>
        </w:rPr>
        <w:t>:</w:t>
      </w:r>
      <w:r w:rsidR="0061499D">
        <w:rPr>
          <w:szCs w:val="24"/>
        </w:rPr>
        <w:t xml:space="preserve"> Binance.</w:t>
      </w:r>
    </w:p>
    <w:p w14:paraId="49E477BF" w14:textId="20079FCB" w:rsidR="0061499D" w:rsidRDefault="0061499D" w:rsidP="0061499D">
      <w:pPr>
        <w:spacing w:after="19" w:line="259" w:lineRule="auto"/>
        <w:ind w:right="0"/>
        <w:jc w:val="left"/>
        <w:rPr>
          <w:szCs w:val="24"/>
        </w:rPr>
      </w:pPr>
    </w:p>
    <w:p w14:paraId="5F89FADF" w14:textId="0DB4ADAE" w:rsidR="0061499D" w:rsidRPr="0061499D" w:rsidRDefault="001C3DF0" w:rsidP="0061499D">
      <w:pPr>
        <w:pStyle w:val="Paragrafoelenco"/>
        <w:numPr>
          <w:ilvl w:val="0"/>
          <w:numId w:val="1"/>
        </w:numPr>
        <w:spacing w:after="19" w:line="259" w:lineRule="auto"/>
        <w:ind w:right="0"/>
        <w:jc w:val="left"/>
        <w:rPr>
          <w:szCs w:val="24"/>
        </w:rPr>
      </w:pPr>
      <w:r>
        <w:rPr>
          <w:rFonts w:ascii="Century" w:hAnsi="Century"/>
          <w:sz w:val="28"/>
          <w:szCs w:val="28"/>
        </w:rPr>
        <w:t>Approccio allo sviluppo</w:t>
      </w:r>
    </w:p>
    <w:p w14:paraId="7583A1FD" w14:textId="0D5E205D" w:rsidR="0061499D" w:rsidRDefault="0061499D" w:rsidP="0061499D">
      <w:pPr>
        <w:spacing w:after="19" w:line="259" w:lineRule="auto"/>
        <w:ind w:left="27" w:right="0" w:firstLine="0"/>
        <w:jc w:val="left"/>
        <w:rPr>
          <w:szCs w:val="24"/>
        </w:rPr>
      </w:pPr>
    </w:p>
    <w:p w14:paraId="20FBD6F3" w14:textId="05309C34" w:rsidR="009156CD" w:rsidRDefault="00B60276" w:rsidP="009156CD">
      <w:pPr>
        <w:spacing w:after="19" w:line="259" w:lineRule="auto"/>
        <w:ind w:left="27" w:right="0" w:firstLine="0"/>
        <w:jc w:val="left"/>
        <w:rPr>
          <w:szCs w:val="24"/>
        </w:rPr>
      </w:pPr>
      <w:r>
        <w:rPr>
          <w:szCs w:val="24"/>
        </w:rPr>
        <w:t xml:space="preserve">Per quanto riguarda </w:t>
      </w:r>
      <w:r w:rsidR="00AA67E1">
        <w:rPr>
          <w:szCs w:val="24"/>
        </w:rPr>
        <w:t>tale punto</w:t>
      </w:r>
      <w:r w:rsidR="00EE7E0F">
        <w:rPr>
          <w:szCs w:val="24"/>
        </w:rPr>
        <w:t xml:space="preserve"> è stato scelto un</w:t>
      </w:r>
      <w:r w:rsidR="00AA67E1">
        <w:rPr>
          <w:szCs w:val="24"/>
        </w:rPr>
        <w:t xml:space="preserve"> </w:t>
      </w:r>
      <w:r w:rsidR="00CC3C66">
        <w:rPr>
          <w:szCs w:val="24"/>
        </w:rPr>
        <w:t>approccio</w:t>
      </w:r>
      <w:r w:rsidR="00EE7E0F">
        <w:rPr>
          <w:szCs w:val="24"/>
        </w:rPr>
        <w:t xml:space="preserve"> agile, ossia</w:t>
      </w:r>
      <w:r w:rsidR="00236D97">
        <w:rPr>
          <w:szCs w:val="24"/>
        </w:rPr>
        <w:t xml:space="preserve"> </w:t>
      </w:r>
      <w:r w:rsidR="00EE7E0F">
        <w:rPr>
          <w:szCs w:val="24"/>
        </w:rPr>
        <w:t xml:space="preserve">metodi </w:t>
      </w:r>
      <w:r w:rsidR="00236D97">
        <w:rPr>
          <w:szCs w:val="24"/>
        </w:rPr>
        <w:t xml:space="preserve">iterativi </w:t>
      </w:r>
      <w:r w:rsidR="00EE7E0F">
        <w:rPr>
          <w:szCs w:val="24"/>
        </w:rPr>
        <w:t>per lo sviluppo rapido del software</w:t>
      </w:r>
      <w:r w:rsidR="001C3DF0">
        <w:rPr>
          <w:szCs w:val="24"/>
        </w:rPr>
        <w:t xml:space="preserve">. Tale </w:t>
      </w:r>
      <w:r w:rsidR="00AA67E1">
        <w:rPr>
          <w:szCs w:val="24"/>
        </w:rPr>
        <w:t>approccio</w:t>
      </w:r>
      <w:r w:rsidR="001C3DF0">
        <w:rPr>
          <w:szCs w:val="24"/>
        </w:rPr>
        <w:t xml:space="preserve"> si concentra sul codice anziché sulla progettazione e o</w:t>
      </w:r>
      <w:r w:rsidR="00236D97">
        <w:rPr>
          <w:szCs w:val="24"/>
        </w:rPr>
        <w:t xml:space="preserve">gni requisito è stato subito implementato </w:t>
      </w:r>
      <w:r w:rsidR="001C3DF0">
        <w:rPr>
          <w:szCs w:val="24"/>
        </w:rPr>
        <w:t>in modo da far evolvere rapidamente il software per soddisfare nuove esigenze.</w:t>
      </w:r>
    </w:p>
    <w:p w14:paraId="2A834BA2" w14:textId="09F95DBF" w:rsidR="009156CD" w:rsidRDefault="009156CD" w:rsidP="009156CD">
      <w:pPr>
        <w:spacing w:after="19" w:line="259" w:lineRule="auto"/>
        <w:ind w:left="27" w:right="0" w:firstLine="0"/>
        <w:jc w:val="left"/>
        <w:rPr>
          <w:szCs w:val="24"/>
        </w:rPr>
      </w:pPr>
    </w:p>
    <w:p w14:paraId="3E8E1E56" w14:textId="6D2E9AB0" w:rsidR="009156CD" w:rsidRDefault="009156CD" w:rsidP="009156CD">
      <w:pPr>
        <w:spacing w:after="19" w:line="259" w:lineRule="auto"/>
        <w:ind w:left="27" w:right="0" w:firstLine="0"/>
        <w:jc w:val="left"/>
        <w:rPr>
          <w:szCs w:val="24"/>
        </w:rPr>
      </w:pPr>
    </w:p>
    <w:p w14:paraId="2025990E" w14:textId="49E2905C" w:rsidR="00606A28" w:rsidRDefault="009156CD" w:rsidP="00606A28">
      <w:pPr>
        <w:pStyle w:val="Titolo4"/>
        <w:ind w:right="97"/>
        <w:rPr>
          <w:rFonts w:ascii="Century" w:hAnsi="Century"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" w:hAnsi="Century"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Sviluppo in Android</w:t>
      </w:r>
    </w:p>
    <w:p w14:paraId="13C90732" w14:textId="2225C09D" w:rsidR="00606A28" w:rsidRDefault="00606A28" w:rsidP="00606A28"/>
    <w:p w14:paraId="7F4A8B70" w14:textId="604A5E01" w:rsidR="00606A28" w:rsidRPr="00606A28" w:rsidRDefault="00606A28" w:rsidP="00606A28">
      <w:pPr>
        <w:pStyle w:val="Paragrafoelenco"/>
        <w:numPr>
          <w:ilvl w:val="0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Descrizione del sistema</w:t>
      </w:r>
    </w:p>
    <w:p w14:paraId="188BB749" w14:textId="077F97E3" w:rsidR="00606A28" w:rsidRDefault="00606A28" w:rsidP="00606A28">
      <w:pPr>
        <w:ind w:left="0" w:firstLine="0"/>
      </w:pPr>
    </w:p>
    <w:p w14:paraId="200F3D02" w14:textId="758F7AF1" w:rsidR="00606A28" w:rsidRDefault="00606A28" w:rsidP="003D6F20">
      <w:pPr>
        <w:ind w:left="0" w:firstLine="0"/>
        <w:jc w:val="left"/>
      </w:pPr>
      <w:r>
        <w:t xml:space="preserve">Il progetto proposto </w:t>
      </w:r>
      <w:r w:rsidR="00A10EA1">
        <w:t>dovrà quindi</w:t>
      </w:r>
      <w:r>
        <w:t xml:space="preserve"> consentire la possibilità di</w:t>
      </w:r>
      <w:r w:rsidR="004225D1">
        <w:t xml:space="preserve"> :</w:t>
      </w:r>
      <w:r w:rsidR="00A10EA1">
        <w:t xml:space="preserve"> </w:t>
      </w:r>
      <w:r w:rsidR="004225D1">
        <w:t xml:space="preserve">monitorare </w:t>
      </w:r>
      <w:r w:rsidR="00A10EA1">
        <w:t>i</w:t>
      </w:r>
      <w:r w:rsidR="004225D1">
        <w:t xml:space="preserve">l </w:t>
      </w:r>
      <w:r w:rsidR="00A10EA1">
        <w:t>prezz</w:t>
      </w:r>
      <w:r w:rsidR="004225D1">
        <w:t>o</w:t>
      </w:r>
      <w:r w:rsidR="00A10EA1">
        <w:t xml:space="preserve"> e le prestazioni di ogni criptovaluta in particolare volumi, capitalizzazione e variazioni di prezzo</w:t>
      </w:r>
      <w:r w:rsidR="004225D1">
        <w:t xml:space="preserve">; </w:t>
      </w:r>
      <w:r w:rsidR="003D6F20">
        <w:t>monitorare volumi e prestazioni del mercato</w:t>
      </w:r>
      <w:r w:rsidR="009B3BBD">
        <w:t xml:space="preserve"> e della “dominance” di Bitcoin; </w:t>
      </w:r>
      <w:r w:rsidR="004225D1">
        <w:t>fornire un grafico a candele in tempo reale messo a disposizione da TradingView sulla maggior parte delle criptovalute</w:t>
      </w:r>
      <w:r w:rsidR="003D6F20">
        <w:t xml:space="preserve"> con informazioni aggiuntive come prezzo massimo/minimo raggiunto durante il giorno</w:t>
      </w:r>
      <w:r w:rsidR="004225D1">
        <w:t>;</w:t>
      </w:r>
      <w:r w:rsidR="004F568A">
        <w:t xml:space="preserve"> inserire le criptovalute maggiormente seguite all’interno di una watchlist; ricercare ogni tipo di criptovaluta per nome o simbolo; mostrare </w:t>
      </w:r>
      <w:r w:rsidR="009B3BBD">
        <w:t>informazioni dettagliate sulla maggior parte delle criptovalute come la categoria e il settore che</w:t>
      </w:r>
      <w:r w:rsidR="0029201F">
        <w:t xml:space="preserve"> ricoprono, la problematica nel mondo reale che intendono risolvere e altre informazioni dettagliate; mostrare le ultime news di rilevanza sul mercato delle criptovalute e fornire l’accesso all’URL per anda</w:t>
      </w:r>
      <w:r w:rsidR="00232337">
        <w:t xml:space="preserve">re </w:t>
      </w:r>
      <w:r w:rsidR="0029201F">
        <w:t>a legger</w:t>
      </w:r>
      <w:r w:rsidR="00232337">
        <w:t xml:space="preserve">le </w:t>
      </w:r>
      <w:r w:rsidR="0029201F">
        <w:t>nel dettaglio</w:t>
      </w:r>
      <w:r w:rsidR="00232337">
        <w:t xml:space="preserve">; fornire una sezione di login dove </w:t>
      </w:r>
      <w:r w:rsidR="00232337" w:rsidRPr="001262D9">
        <w:rPr>
          <w:color w:val="auto"/>
        </w:rPr>
        <w:t xml:space="preserve">l’utente </w:t>
      </w:r>
      <w:r w:rsidR="00232337">
        <w:t xml:space="preserve">potrà accedere, una volta registratosi e inserito le API di </w:t>
      </w:r>
      <w:r w:rsidR="00232337">
        <w:lastRenderedPageBreak/>
        <w:t xml:space="preserve">interesse, alla parte relativa alla gestione del portafoglio dove verranno mostrati informazioni utili come un grafico a torta, la propria asset allocation e </w:t>
      </w:r>
      <w:r w:rsidR="007E73D5">
        <w:t>l’importo totale.</w:t>
      </w:r>
    </w:p>
    <w:p w14:paraId="1C6C56E1" w14:textId="034DBBCD" w:rsidR="00D20FD2" w:rsidRDefault="00D20FD2" w:rsidP="003D6F20">
      <w:pPr>
        <w:ind w:left="0" w:firstLine="0"/>
        <w:jc w:val="left"/>
      </w:pPr>
    </w:p>
    <w:p w14:paraId="582A5494" w14:textId="162996DB" w:rsidR="00D20FD2" w:rsidRPr="00D20FD2" w:rsidRDefault="00D20FD2" w:rsidP="00D20FD2">
      <w:pPr>
        <w:pStyle w:val="Paragrafoelenco"/>
        <w:numPr>
          <w:ilvl w:val="0"/>
          <w:numId w:val="1"/>
        </w:numPr>
        <w:jc w:val="left"/>
      </w:pPr>
      <w:r>
        <w:rPr>
          <w:rFonts w:ascii="Century" w:hAnsi="Century"/>
          <w:sz w:val="28"/>
          <w:szCs w:val="28"/>
        </w:rPr>
        <w:t>Glossario dei termini</w:t>
      </w:r>
    </w:p>
    <w:p w14:paraId="548D1863" w14:textId="45D69026" w:rsidR="00D20FD2" w:rsidRDefault="00D20FD2" w:rsidP="00D20FD2">
      <w:pPr>
        <w:ind w:left="27" w:firstLine="0"/>
        <w:jc w:val="left"/>
      </w:pPr>
    </w:p>
    <w:tbl>
      <w:tblPr>
        <w:tblStyle w:val="Grigliatabella"/>
        <w:tblW w:w="0" w:type="auto"/>
        <w:tblInd w:w="27" w:type="dxa"/>
        <w:tblLook w:val="04A0" w:firstRow="1" w:lastRow="0" w:firstColumn="1" w:lastColumn="0" w:noHBand="0" w:noVBand="1"/>
      </w:tblPr>
      <w:tblGrid>
        <w:gridCol w:w="4493"/>
        <w:gridCol w:w="4496"/>
      </w:tblGrid>
      <w:tr w:rsidR="00D20FD2" w14:paraId="0ABA4C85" w14:textId="77777777" w:rsidTr="00256F54">
        <w:tc>
          <w:tcPr>
            <w:tcW w:w="4493" w:type="dxa"/>
            <w:shd w:val="clear" w:color="auto" w:fill="BFBFBF" w:themeFill="background1" w:themeFillShade="BF"/>
          </w:tcPr>
          <w:p w14:paraId="4F85EE93" w14:textId="790D3828" w:rsidR="00D20FD2" w:rsidRPr="00D20FD2" w:rsidRDefault="00D20FD2" w:rsidP="00D20FD2">
            <w:pPr>
              <w:ind w:left="0" w:firstLine="0"/>
              <w:jc w:val="left"/>
              <w:rPr>
                <w:color w:val="FFFFFF" w:themeColor="background1"/>
                <w:sz w:val="22"/>
              </w:rPr>
            </w:pPr>
            <w:r w:rsidRPr="00D20FD2">
              <w:rPr>
                <w:color w:val="FFFFFF" w:themeColor="background1"/>
                <w:sz w:val="22"/>
              </w:rPr>
              <w:t>Termine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14:paraId="601E6FF7" w14:textId="7C56E4C5" w:rsidR="00D20FD2" w:rsidRPr="00D20FD2" w:rsidRDefault="00D20FD2" w:rsidP="00D20FD2">
            <w:pPr>
              <w:ind w:left="0" w:firstLine="0"/>
              <w:jc w:val="left"/>
              <w:rPr>
                <w:sz w:val="22"/>
              </w:rPr>
            </w:pPr>
            <w:r w:rsidRPr="00D20FD2">
              <w:rPr>
                <w:color w:val="FFFFFF" w:themeColor="background1"/>
                <w:sz w:val="22"/>
              </w:rPr>
              <w:t>Descrizione</w:t>
            </w:r>
          </w:p>
        </w:tc>
      </w:tr>
      <w:tr w:rsidR="00D20FD2" w14:paraId="30491A16" w14:textId="77777777" w:rsidTr="00256F54">
        <w:tc>
          <w:tcPr>
            <w:tcW w:w="4493" w:type="dxa"/>
            <w:shd w:val="clear" w:color="auto" w:fill="BFBFBF" w:themeFill="background1" w:themeFillShade="BF"/>
          </w:tcPr>
          <w:p w14:paraId="28165279" w14:textId="52BC20FF" w:rsidR="00D20FD2" w:rsidRPr="00A407C7" w:rsidRDefault="00A407C7" w:rsidP="00D20FD2">
            <w:pPr>
              <w:ind w:left="0" w:firstLine="0"/>
              <w:jc w:val="left"/>
              <w:rPr>
                <w:color w:val="FFFFFF" w:themeColor="background1"/>
                <w:sz w:val="22"/>
              </w:rPr>
            </w:pPr>
            <w:r w:rsidRPr="00A407C7">
              <w:rPr>
                <w:color w:val="FFFFFF" w:themeColor="background1"/>
                <w:sz w:val="22"/>
              </w:rPr>
              <w:t>Criptovaluta</w:t>
            </w:r>
          </w:p>
        </w:tc>
        <w:tc>
          <w:tcPr>
            <w:tcW w:w="4496" w:type="dxa"/>
          </w:tcPr>
          <w:p w14:paraId="7B66C2B8" w14:textId="530FCDA0" w:rsidR="00D20FD2" w:rsidRPr="00D20FD2" w:rsidRDefault="00A407C7" w:rsidP="00D20FD2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È </w:t>
            </w:r>
            <w:r w:rsidR="00BF746F">
              <w:rPr>
                <w:sz w:val="22"/>
              </w:rPr>
              <w:t>un’unità</w:t>
            </w:r>
            <w:r>
              <w:rPr>
                <w:sz w:val="22"/>
              </w:rPr>
              <w:t xml:space="preserve"> di valore digitale, transata e resa sicura in modo decentralizzato sulla blockchain.</w:t>
            </w:r>
          </w:p>
        </w:tc>
      </w:tr>
      <w:tr w:rsidR="00D20FD2" w14:paraId="56D4CA01" w14:textId="77777777" w:rsidTr="00256F54">
        <w:tc>
          <w:tcPr>
            <w:tcW w:w="4493" w:type="dxa"/>
            <w:shd w:val="clear" w:color="auto" w:fill="BFBFBF" w:themeFill="background1" w:themeFillShade="BF"/>
          </w:tcPr>
          <w:p w14:paraId="7F7A809A" w14:textId="5F88AC8B" w:rsidR="00D20FD2" w:rsidRPr="00A407C7" w:rsidRDefault="00BF746F" w:rsidP="00D20FD2">
            <w:pPr>
              <w:ind w:lef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Bitcoin Dominance</w:t>
            </w:r>
          </w:p>
        </w:tc>
        <w:tc>
          <w:tcPr>
            <w:tcW w:w="4496" w:type="dxa"/>
          </w:tcPr>
          <w:p w14:paraId="19A48025" w14:textId="0DFFD4B0" w:rsidR="00D20FD2" w:rsidRPr="00D20FD2" w:rsidRDefault="00BF746F" w:rsidP="00D20FD2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È la percentuale della capitalizzazione di Bitcoin rispetto all’intero mercato delle criptovalute.</w:t>
            </w:r>
          </w:p>
        </w:tc>
      </w:tr>
      <w:tr w:rsidR="00D20FD2" w14:paraId="4265F4FB" w14:textId="77777777" w:rsidTr="00256F54">
        <w:tc>
          <w:tcPr>
            <w:tcW w:w="4493" w:type="dxa"/>
            <w:shd w:val="clear" w:color="auto" w:fill="BFBFBF" w:themeFill="background1" w:themeFillShade="BF"/>
          </w:tcPr>
          <w:p w14:paraId="6F469EF6" w14:textId="0D96FE32" w:rsidR="00D20FD2" w:rsidRPr="00A407C7" w:rsidRDefault="00BF746F" w:rsidP="00D20FD2">
            <w:pPr>
              <w:ind w:lef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Grafico a candele</w:t>
            </w:r>
          </w:p>
        </w:tc>
        <w:tc>
          <w:tcPr>
            <w:tcW w:w="4496" w:type="dxa"/>
          </w:tcPr>
          <w:p w14:paraId="034D2A8C" w14:textId="1822183E" w:rsidR="00D20FD2" w:rsidRPr="00D20FD2" w:rsidRDefault="00BF746F" w:rsidP="00D20FD2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È </w:t>
            </w:r>
            <w:r w:rsidRPr="00BF746F">
              <w:rPr>
                <w:sz w:val="22"/>
              </w:rPr>
              <w:t xml:space="preserve">una rappresentazione grafica dei prezzi di un titolo </w:t>
            </w:r>
            <w:r>
              <w:rPr>
                <w:sz w:val="22"/>
              </w:rPr>
              <w:t xml:space="preserve">rappresentato per mezzo di rettangoli verticali </w:t>
            </w:r>
            <w:r w:rsidRPr="00BF746F">
              <w:rPr>
                <w:sz w:val="22"/>
              </w:rPr>
              <w:t>che si ottiene dalla</w:t>
            </w:r>
            <w:r>
              <w:rPr>
                <w:sz w:val="22"/>
              </w:rPr>
              <w:t xml:space="preserve"> </w:t>
            </w:r>
            <w:r w:rsidRPr="00BF746F">
              <w:rPr>
                <w:sz w:val="22"/>
              </w:rPr>
              <w:t>relazione tra prezzo di apertura, massimo, minimo e chiusura.</w:t>
            </w:r>
          </w:p>
        </w:tc>
      </w:tr>
      <w:tr w:rsidR="00D20FD2" w14:paraId="5FF9DEF1" w14:textId="77777777" w:rsidTr="00256F54">
        <w:tc>
          <w:tcPr>
            <w:tcW w:w="4493" w:type="dxa"/>
            <w:shd w:val="clear" w:color="auto" w:fill="BFBFBF" w:themeFill="background1" w:themeFillShade="BF"/>
          </w:tcPr>
          <w:p w14:paraId="34BE0226" w14:textId="0F25B1F1" w:rsidR="00D20FD2" w:rsidRPr="00A407C7" w:rsidRDefault="00BF746F" w:rsidP="00D20FD2">
            <w:pPr>
              <w:ind w:lef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TradingView</w:t>
            </w:r>
          </w:p>
        </w:tc>
        <w:tc>
          <w:tcPr>
            <w:tcW w:w="4496" w:type="dxa"/>
          </w:tcPr>
          <w:p w14:paraId="7865444B" w14:textId="289EF6A8" w:rsidR="00D20FD2" w:rsidRPr="00D20FD2" w:rsidRDefault="00BB31A1" w:rsidP="00D20FD2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È </w:t>
            </w:r>
            <w:r w:rsidRPr="00BB31A1">
              <w:rPr>
                <w:sz w:val="22"/>
              </w:rPr>
              <w:t>un servizio che offre grafici di borsa interattivi e permette di condividere idee e strategie pubblicamente</w:t>
            </w:r>
            <w:r>
              <w:rPr>
                <w:sz w:val="22"/>
              </w:rPr>
              <w:t>.</w:t>
            </w:r>
          </w:p>
        </w:tc>
      </w:tr>
      <w:tr w:rsidR="00BB31A1" w14:paraId="4F1E0792" w14:textId="77777777" w:rsidTr="00256F54">
        <w:tc>
          <w:tcPr>
            <w:tcW w:w="4493" w:type="dxa"/>
            <w:shd w:val="clear" w:color="auto" w:fill="BFBFBF" w:themeFill="background1" w:themeFillShade="BF"/>
          </w:tcPr>
          <w:p w14:paraId="0FCE8F11" w14:textId="520C577A" w:rsidR="00BB31A1" w:rsidRDefault="00BB31A1" w:rsidP="00D20FD2">
            <w:pPr>
              <w:ind w:lef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Asset Allocation</w:t>
            </w:r>
          </w:p>
        </w:tc>
        <w:tc>
          <w:tcPr>
            <w:tcW w:w="4496" w:type="dxa"/>
          </w:tcPr>
          <w:p w14:paraId="0253422A" w14:textId="448D1AF9" w:rsidR="00BB31A1" w:rsidRDefault="00BB31A1" w:rsidP="00D20FD2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È un processo </w:t>
            </w:r>
            <w:r w:rsidRPr="00BB31A1">
              <w:rPr>
                <w:sz w:val="22"/>
              </w:rPr>
              <w:t xml:space="preserve">con il quale si decide in che modo distribuire </w:t>
            </w:r>
            <w:r>
              <w:rPr>
                <w:sz w:val="22"/>
              </w:rPr>
              <w:t xml:space="preserve">il proprio capitale </w:t>
            </w:r>
            <w:r w:rsidRPr="00BB31A1">
              <w:rPr>
                <w:sz w:val="22"/>
              </w:rPr>
              <w:t xml:space="preserve">fra </w:t>
            </w:r>
            <w:r>
              <w:rPr>
                <w:sz w:val="22"/>
              </w:rPr>
              <w:t xml:space="preserve">i </w:t>
            </w:r>
            <w:r w:rsidRPr="00BB31A1">
              <w:rPr>
                <w:sz w:val="22"/>
              </w:rPr>
              <w:t>diversi possibili investimenti.</w:t>
            </w:r>
          </w:p>
        </w:tc>
      </w:tr>
      <w:tr w:rsidR="00BB31A1" w14:paraId="07B339F5" w14:textId="77777777" w:rsidTr="00256F54">
        <w:tc>
          <w:tcPr>
            <w:tcW w:w="4493" w:type="dxa"/>
            <w:shd w:val="clear" w:color="auto" w:fill="BFBFBF" w:themeFill="background1" w:themeFillShade="BF"/>
          </w:tcPr>
          <w:p w14:paraId="55010236" w14:textId="42E816AE" w:rsidR="00BB31A1" w:rsidRDefault="00BB31A1" w:rsidP="00D20FD2">
            <w:pPr>
              <w:ind w:lef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Exchange</w:t>
            </w:r>
            <w:r w:rsidR="00256F54">
              <w:rPr>
                <w:color w:val="FFFFFF" w:themeColor="background1"/>
                <w:sz w:val="22"/>
              </w:rPr>
              <w:t xml:space="preserve"> (centralizzati)</w:t>
            </w:r>
          </w:p>
        </w:tc>
        <w:tc>
          <w:tcPr>
            <w:tcW w:w="4496" w:type="dxa"/>
          </w:tcPr>
          <w:p w14:paraId="22BEAB02" w14:textId="021C9D51" w:rsidR="00BB31A1" w:rsidRDefault="00256F54" w:rsidP="00D20FD2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Sono piattaforme che facilitano l’acquisto e la vendita di asset digitali e sono supervisionati da un’azienda.</w:t>
            </w:r>
          </w:p>
        </w:tc>
      </w:tr>
    </w:tbl>
    <w:p w14:paraId="5364CE3B" w14:textId="3FE8CAD4" w:rsidR="00D20FD2" w:rsidRDefault="00D20FD2" w:rsidP="00D20FD2">
      <w:pPr>
        <w:ind w:left="27" w:firstLine="0"/>
        <w:jc w:val="left"/>
      </w:pPr>
    </w:p>
    <w:p w14:paraId="60B9FAA2" w14:textId="59D10DF7" w:rsidR="00256F54" w:rsidRDefault="00256F54" w:rsidP="00D20FD2">
      <w:pPr>
        <w:ind w:left="27" w:firstLine="0"/>
        <w:jc w:val="left"/>
      </w:pPr>
    </w:p>
    <w:p w14:paraId="441192E6" w14:textId="713D570C" w:rsidR="00256F54" w:rsidRDefault="00256F54" w:rsidP="00D20FD2">
      <w:pPr>
        <w:ind w:left="27" w:firstLine="0"/>
        <w:jc w:val="left"/>
      </w:pPr>
    </w:p>
    <w:p w14:paraId="59414ADD" w14:textId="38E1E284" w:rsidR="00256F54" w:rsidRDefault="00256F54" w:rsidP="00D20FD2">
      <w:pPr>
        <w:ind w:left="27" w:firstLine="0"/>
        <w:jc w:val="left"/>
      </w:pPr>
    </w:p>
    <w:p w14:paraId="4CBBC0D0" w14:textId="59E0C3C0" w:rsidR="00256F54" w:rsidRDefault="00256F54" w:rsidP="00D20FD2">
      <w:pPr>
        <w:ind w:left="27" w:firstLine="0"/>
        <w:jc w:val="left"/>
      </w:pPr>
    </w:p>
    <w:p w14:paraId="1EC294F0" w14:textId="29D87C27" w:rsidR="00256F54" w:rsidRDefault="00256F54" w:rsidP="00D20FD2">
      <w:pPr>
        <w:ind w:left="27" w:firstLine="0"/>
        <w:jc w:val="left"/>
      </w:pPr>
    </w:p>
    <w:p w14:paraId="711FAA26" w14:textId="66CF66AB" w:rsidR="00256F54" w:rsidRDefault="00256F54" w:rsidP="00D20FD2">
      <w:pPr>
        <w:ind w:left="27" w:firstLine="0"/>
        <w:jc w:val="left"/>
      </w:pPr>
    </w:p>
    <w:p w14:paraId="3DA2997E" w14:textId="21E75BC7" w:rsidR="00256F54" w:rsidRDefault="00256F54" w:rsidP="00D20FD2">
      <w:pPr>
        <w:ind w:left="27" w:firstLine="0"/>
        <w:jc w:val="left"/>
      </w:pPr>
    </w:p>
    <w:p w14:paraId="43B8B570" w14:textId="201562DB" w:rsidR="00256F54" w:rsidRDefault="00256F54" w:rsidP="00D20FD2">
      <w:pPr>
        <w:ind w:left="27" w:firstLine="0"/>
        <w:jc w:val="left"/>
      </w:pPr>
    </w:p>
    <w:p w14:paraId="6F7E24E0" w14:textId="5559A3DA" w:rsidR="00256F54" w:rsidRDefault="00256F54" w:rsidP="00D20FD2">
      <w:pPr>
        <w:ind w:left="27" w:firstLine="0"/>
        <w:jc w:val="left"/>
      </w:pPr>
    </w:p>
    <w:p w14:paraId="6AEFD369" w14:textId="0D8E4E98" w:rsidR="00256F54" w:rsidRDefault="00256F54" w:rsidP="00D20FD2">
      <w:pPr>
        <w:ind w:left="27" w:firstLine="0"/>
        <w:jc w:val="left"/>
      </w:pPr>
    </w:p>
    <w:p w14:paraId="2769E2FB" w14:textId="24356EC8" w:rsidR="00256F54" w:rsidRDefault="00256F54" w:rsidP="00D20FD2">
      <w:pPr>
        <w:ind w:left="27" w:firstLine="0"/>
        <w:jc w:val="left"/>
      </w:pPr>
    </w:p>
    <w:p w14:paraId="30E7BFF4" w14:textId="45BBD08D" w:rsidR="00256F54" w:rsidRDefault="00256F54" w:rsidP="00D20FD2">
      <w:pPr>
        <w:ind w:left="27" w:firstLine="0"/>
        <w:jc w:val="left"/>
      </w:pPr>
    </w:p>
    <w:p w14:paraId="513C940D" w14:textId="77777777" w:rsidR="00256F54" w:rsidRDefault="00256F54" w:rsidP="00D20FD2">
      <w:pPr>
        <w:ind w:left="27" w:firstLine="0"/>
        <w:jc w:val="left"/>
      </w:pPr>
    </w:p>
    <w:p w14:paraId="1BC37C39" w14:textId="77777777" w:rsidR="00CA01F4" w:rsidRDefault="00CA01F4" w:rsidP="00232337">
      <w:pPr>
        <w:spacing w:after="19" w:line="259" w:lineRule="auto"/>
        <w:ind w:left="0" w:right="0" w:firstLine="0"/>
        <w:jc w:val="left"/>
        <w:rPr>
          <w:szCs w:val="24"/>
        </w:rPr>
      </w:pPr>
    </w:p>
    <w:p w14:paraId="2AA995D5" w14:textId="575A9A93" w:rsidR="009156CD" w:rsidRPr="001262D9" w:rsidRDefault="009156CD" w:rsidP="009156CD">
      <w:pPr>
        <w:pStyle w:val="Paragrafoelenco"/>
        <w:numPr>
          <w:ilvl w:val="0"/>
          <w:numId w:val="1"/>
        </w:numPr>
        <w:spacing w:after="19" w:line="259" w:lineRule="auto"/>
        <w:ind w:right="0"/>
        <w:jc w:val="left"/>
        <w:rPr>
          <w:szCs w:val="24"/>
        </w:rPr>
      </w:pPr>
      <w:r>
        <w:rPr>
          <w:rFonts w:ascii="Century" w:hAnsi="Century"/>
          <w:sz w:val="28"/>
          <w:szCs w:val="28"/>
        </w:rPr>
        <w:lastRenderedPageBreak/>
        <w:t>Requisiti funzionali</w:t>
      </w:r>
    </w:p>
    <w:p w14:paraId="05C35231" w14:textId="3134D80D" w:rsidR="001262D9" w:rsidRDefault="001262D9" w:rsidP="00CA01F4">
      <w:pPr>
        <w:spacing w:after="19" w:line="259" w:lineRule="auto"/>
        <w:ind w:left="0" w:right="0" w:firstLine="0"/>
        <w:jc w:val="left"/>
        <w:rPr>
          <w:szCs w:val="24"/>
        </w:rPr>
      </w:pPr>
    </w:p>
    <w:tbl>
      <w:tblPr>
        <w:tblStyle w:val="Grigliatabella"/>
        <w:tblW w:w="9052" w:type="dxa"/>
        <w:tblLook w:val="04A0" w:firstRow="1" w:lastRow="0" w:firstColumn="1" w:lastColumn="0" w:noHBand="0" w:noVBand="1"/>
      </w:tblPr>
      <w:tblGrid>
        <w:gridCol w:w="4526"/>
        <w:gridCol w:w="4526"/>
      </w:tblGrid>
      <w:tr w:rsidR="001262D9" w:rsidRPr="00236983" w14:paraId="726B0AFD" w14:textId="77777777" w:rsidTr="00545F5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118D9481" w14:textId="54F1EB9F" w:rsidR="001262D9" w:rsidRPr="00236983" w:rsidRDefault="001262D9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 w:rsidRPr="00236983">
              <w:rPr>
                <w:color w:val="FFFFFF" w:themeColor="background1"/>
                <w:sz w:val="22"/>
              </w:rPr>
              <w:t>Requisito</w:t>
            </w:r>
          </w:p>
        </w:tc>
        <w:tc>
          <w:tcPr>
            <w:tcW w:w="4526" w:type="dxa"/>
            <w:shd w:val="clear" w:color="auto" w:fill="BFBFBF" w:themeFill="background1" w:themeFillShade="BF"/>
          </w:tcPr>
          <w:p w14:paraId="7F86D374" w14:textId="4FA35527" w:rsidR="001262D9" w:rsidRPr="00236983" w:rsidRDefault="001262D9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 w:rsidRPr="00236983">
              <w:rPr>
                <w:color w:val="FFFFFF" w:themeColor="background1"/>
                <w:sz w:val="22"/>
              </w:rPr>
              <w:t>Descrizione</w:t>
            </w:r>
          </w:p>
        </w:tc>
      </w:tr>
      <w:tr w:rsidR="001262D9" w:rsidRPr="00236983" w14:paraId="3BF1588B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0F9183E0" w14:textId="1FDCA7CB" w:rsidR="001262D9" w:rsidRPr="00236983" w:rsidRDefault="001262D9" w:rsidP="001262D9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 w:rsidRPr="00236983">
              <w:rPr>
                <w:color w:val="FFFFFF" w:themeColor="background1"/>
                <w:sz w:val="22"/>
              </w:rPr>
              <w:t>RF1 Visualizzazione lista criptovalute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14:paraId="5C7CD482" w14:textId="7A6893B1" w:rsidR="001262D9" w:rsidRPr="00236983" w:rsidRDefault="001262D9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 w:rsidRPr="00236983">
              <w:rPr>
                <w:sz w:val="22"/>
              </w:rPr>
              <w:t xml:space="preserve">L’app dovrà visualizzare </w:t>
            </w:r>
            <w:r w:rsidR="00545F5E" w:rsidRPr="00236983">
              <w:rPr>
                <w:sz w:val="22"/>
              </w:rPr>
              <w:t>la lista delle prime 100 criptovalute ordinate per capitalizzazione</w:t>
            </w:r>
            <w:r w:rsidR="00693A4A">
              <w:rPr>
                <w:sz w:val="22"/>
              </w:rPr>
              <w:t>.</w:t>
            </w:r>
          </w:p>
        </w:tc>
      </w:tr>
      <w:tr w:rsidR="001262D9" w:rsidRPr="00236983" w14:paraId="2D660F84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34DE93C1" w14:textId="17FE75A2" w:rsidR="001262D9" w:rsidRPr="00236983" w:rsidRDefault="00545F5E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 w:rsidRPr="00236983">
              <w:rPr>
                <w:color w:val="FFFFFF" w:themeColor="background1"/>
                <w:sz w:val="22"/>
              </w:rPr>
              <w:t>RF2 Visualizzazione prestazioni mercato</w:t>
            </w:r>
          </w:p>
        </w:tc>
        <w:tc>
          <w:tcPr>
            <w:tcW w:w="4526" w:type="dxa"/>
            <w:shd w:val="clear" w:color="auto" w:fill="F2F2F2" w:themeFill="background1" w:themeFillShade="F2"/>
          </w:tcPr>
          <w:p w14:paraId="59D722FC" w14:textId="5D6EB026" w:rsidR="001262D9" w:rsidRPr="00236983" w:rsidRDefault="00236983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 w:rsidRPr="00236983">
              <w:rPr>
                <w:sz w:val="22"/>
              </w:rPr>
              <w:t>L’app dovrà visualizzare le prestazioni relative alla capitalizzazione, volumi e dominance di Bitcoin</w:t>
            </w:r>
            <w:r w:rsidR="00693A4A">
              <w:rPr>
                <w:sz w:val="22"/>
              </w:rPr>
              <w:t>.</w:t>
            </w:r>
          </w:p>
        </w:tc>
      </w:tr>
      <w:tr w:rsidR="001262D9" w:rsidRPr="00236983" w14:paraId="130649D4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3F6DF8FE" w14:textId="742CD4FC" w:rsidR="001262D9" w:rsidRPr="00236983" w:rsidRDefault="00236983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 w:rsidRPr="00236983">
              <w:rPr>
                <w:color w:val="FFFFFF" w:themeColor="background1"/>
                <w:sz w:val="22"/>
              </w:rPr>
              <w:t>RF3 Ricerca criptovalute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14:paraId="78F61165" w14:textId="0685FE05" w:rsidR="001262D9" w:rsidRPr="00236983" w:rsidRDefault="00236983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dovrà gestire la ricerca di qualsiasi criptovaluta</w:t>
            </w:r>
            <w:r w:rsidR="00693A4A">
              <w:rPr>
                <w:sz w:val="22"/>
              </w:rPr>
              <w:t>.</w:t>
            </w:r>
          </w:p>
        </w:tc>
      </w:tr>
      <w:tr w:rsidR="001262D9" w:rsidRPr="00236983" w14:paraId="0ADE2695" w14:textId="77777777" w:rsidTr="001C579E">
        <w:trPr>
          <w:trHeight w:val="383"/>
        </w:trPr>
        <w:tc>
          <w:tcPr>
            <w:tcW w:w="4526" w:type="dxa"/>
            <w:shd w:val="clear" w:color="auto" w:fill="BFBFBF" w:themeFill="background1" w:themeFillShade="BF"/>
          </w:tcPr>
          <w:p w14:paraId="734B007C" w14:textId="7E8AF2FC" w:rsidR="001262D9" w:rsidRPr="00693A4A" w:rsidRDefault="00693A4A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RF4 Visualizzazione grafico a candele</w:t>
            </w:r>
          </w:p>
        </w:tc>
        <w:tc>
          <w:tcPr>
            <w:tcW w:w="4526" w:type="dxa"/>
            <w:shd w:val="clear" w:color="auto" w:fill="F2F2F2" w:themeFill="background1" w:themeFillShade="F2"/>
          </w:tcPr>
          <w:p w14:paraId="1F5E9746" w14:textId="08963BEF" w:rsidR="001262D9" w:rsidRPr="00236983" w:rsidRDefault="00693A4A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dovrà gestire il click su una criptovaluta e mostrare un grafico a candele sull’andamento del prezzo e varie informazioni aggiuntive.</w:t>
            </w:r>
          </w:p>
        </w:tc>
      </w:tr>
      <w:tr w:rsidR="001262D9" w:rsidRPr="00236983" w14:paraId="4C283F51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077AE6EB" w14:textId="38D456CD" w:rsidR="001262D9" w:rsidRPr="00693A4A" w:rsidRDefault="00693A4A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RF5 Visualizzazione dettagli criptovaluta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14:paraId="10F96F1C" w14:textId="46CD21DD" w:rsidR="001262D9" w:rsidRPr="00236983" w:rsidRDefault="00693A4A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dovrà visualizzare dettagli specifici su una particolare criptovaluta selezionata</w:t>
            </w:r>
            <w:r w:rsidR="00A24D28">
              <w:rPr>
                <w:sz w:val="22"/>
              </w:rPr>
              <w:t>.</w:t>
            </w:r>
          </w:p>
        </w:tc>
      </w:tr>
      <w:tr w:rsidR="001262D9" w:rsidRPr="00236983" w14:paraId="5D91E8E3" w14:textId="77777777" w:rsidTr="001C579E">
        <w:trPr>
          <w:trHeight w:val="60"/>
        </w:trPr>
        <w:tc>
          <w:tcPr>
            <w:tcW w:w="4526" w:type="dxa"/>
            <w:shd w:val="clear" w:color="auto" w:fill="BFBFBF" w:themeFill="background1" w:themeFillShade="BF"/>
          </w:tcPr>
          <w:p w14:paraId="3F11DE78" w14:textId="5BD50F61" w:rsidR="001262D9" w:rsidRPr="00693A4A" w:rsidRDefault="00693A4A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RF6 Inserimento criptovaluta nei preferiti</w:t>
            </w:r>
          </w:p>
        </w:tc>
        <w:tc>
          <w:tcPr>
            <w:tcW w:w="4526" w:type="dxa"/>
            <w:shd w:val="clear" w:color="auto" w:fill="F2F2F2" w:themeFill="background1" w:themeFillShade="F2"/>
          </w:tcPr>
          <w:p w14:paraId="2B90657B" w14:textId="656AA1C6" w:rsidR="001262D9" w:rsidRPr="00236983" w:rsidRDefault="00883425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dovrà permettere all’utente di inserire qualsiasi criptovaluta nella watchlist</w:t>
            </w:r>
            <w:r w:rsidR="00A24D28">
              <w:rPr>
                <w:sz w:val="22"/>
              </w:rPr>
              <w:t>.</w:t>
            </w:r>
          </w:p>
        </w:tc>
      </w:tr>
      <w:tr w:rsidR="001262D9" w:rsidRPr="00236983" w14:paraId="5E4AF5A6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7252EB78" w14:textId="143D0F2B" w:rsidR="001262D9" w:rsidRPr="00883425" w:rsidRDefault="00883425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 xml:space="preserve">RF7 Visualizzazione </w:t>
            </w:r>
            <w:r w:rsidR="00A24D28">
              <w:rPr>
                <w:color w:val="FFFFFF" w:themeColor="background1"/>
                <w:sz w:val="22"/>
              </w:rPr>
              <w:t>lista preferiti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14:paraId="72205ADE" w14:textId="5141D3E4" w:rsidR="001262D9" w:rsidRPr="00236983" w:rsidRDefault="00A24D28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dovrà visualizzare una lista contenente tutte le criptovalute inserite nella watchlist.</w:t>
            </w:r>
          </w:p>
        </w:tc>
      </w:tr>
      <w:tr w:rsidR="001262D9" w:rsidRPr="00236983" w14:paraId="4A3C3E34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41A03810" w14:textId="4FB5B2ED" w:rsidR="001262D9" w:rsidRPr="00A24D28" w:rsidRDefault="00A24D28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RF8 Visualizzazione delle news</w:t>
            </w:r>
          </w:p>
        </w:tc>
        <w:tc>
          <w:tcPr>
            <w:tcW w:w="4526" w:type="dxa"/>
            <w:shd w:val="clear" w:color="auto" w:fill="F2F2F2" w:themeFill="background1" w:themeFillShade="F2"/>
          </w:tcPr>
          <w:p w14:paraId="3A93915C" w14:textId="7038E1F8" w:rsidR="001262D9" w:rsidRPr="00236983" w:rsidRDefault="00A24D28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dovrà visualizzare una serie di news rilevanti sul mercato delle criptovalute.</w:t>
            </w:r>
          </w:p>
        </w:tc>
      </w:tr>
      <w:tr w:rsidR="00A24D28" w:rsidRPr="00236983" w14:paraId="72CB6311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0DD1D5DC" w14:textId="0663048F" w:rsidR="00A24D28" w:rsidRDefault="00A24D28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RF9 Visualizzazione news sul web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14:paraId="460617C9" w14:textId="2DA75F97" w:rsidR="00A24D28" w:rsidRDefault="00A24D28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dovrà gestire il click su una news e riportarlo alla fonte principale dove visualizzerà l’articolo per intero.</w:t>
            </w:r>
          </w:p>
        </w:tc>
      </w:tr>
      <w:tr w:rsidR="00D368F3" w:rsidRPr="00236983" w14:paraId="79843800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7FA47656" w14:textId="7F15E2D4" w:rsidR="00D368F3" w:rsidRPr="00A24D28" w:rsidRDefault="00D368F3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RF10 Visualizzazione pagina utente</w:t>
            </w:r>
          </w:p>
        </w:tc>
        <w:tc>
          <w:tcPr>
            <w:tcW w:w="4526" w:type="dxa"/>
            <w:shd w:val="clear" w:color="auto" w:fill="F2F2F2" w:themeFill="background1" w:themeFillShade="F2"/>
          </w:tcPr>
          <w:p w14:paraId="635CC87C" w14:textId="50966E85" w:rsidR="00D368F3" w:rsidRDefault="00D368F3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dovrà visualizzare le informazioni relative all’utente e permettere anche il reset della password e delle chiavi di accesso al wallet</w:t>
            </w:r>
            <w:r w:rsidR="009B46CE">
              <w:rPr>
                <w:sz w:val="22"/>
              </w:rPr>
              <w:t>.</w:t>
            </w:r>
          </w:p>
        </w:tc>
      </w:tr>
      <w:tr w:rsidR="00D368F3" w:rsidRPr="00236983" w14:paraId="1A7E7FA9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60655AF9" w14:textId="77A67616" w:rsidR="00D368F3" w:rsidRDefault="00D368F3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RF1</w:t>
            </w:r>
            <w:r w:rsidR="005A3093">
              <w:rPr>
                <w:color w:val="FFFFFF" w:themeColor="background1"/>
                <w:sz w:val="22"/>
              </w:rPr>
              <w:t>1</w:t>
            </w:r>
            <w:r>
              <w:rPr>
                <w:color w:val="FFFFFF" w:themeColor="background1"/>
                <w:sz w:val="22"/>
              </w:rPr>
              <w:t xml:space="preserve"> Registrazione utente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14:paraId="2B5FEFC7" w14:textId="09670779" w:rsidR="00D368F3" w:rsidRDefault="00D368F3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dovrà gestire la registrazione dell’utente</w:t>
            </w:r>
            <w:r w:rsidR="009B46CE">
              <w:rPr>
                <w:sz w:val="22"/>
              </w:rPr>
              <w:t>.</w:t>
            </w:r>
          </w:p>
        </w:tc>
      </w:tr>
      <w:tr w:rsidR="00D368F3" w:rsidRPr="00236983" w14:paraId="261478B0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01F42C1F" w14:textId="3CFE8791" w:rsidR="00D368F3" w:rsidRDefault="00D368F3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RF1</w:t>
            </w:r>
            <w:r w:rsidR="005A3093">
              <w:rPr>
                <w:color w:val="FFFFFF" w:themeColor="background1"/>
                <w:sz w:val="22"/>
              </w:rPr>
              <w:t>2</w:t>
            </w:r>
            <w:r>
              <w:rPr>
                <w:color w:val="FFFFFF" w:themeColor="background1"/>
                <w:sz w:val="22"/>
              </w:rPr>
              <w:t xml:space="preserve"> Pagina di accesso utente</w:t>
            </w:r>
          </w:p>
        </w:tc>
        <w:tc>
          <w:tcPr>
            <w:tcW w:w="4526" w:type="dxa"/>
            <w:shd w:val="clear" w:color="auto" w:fill="F2F2F2" w:themeFill="background1" w:themeFillShade="F2"/>
          </w:tcPr>
          <w:p w14:paraId="0F4D5DCF" w14:textId="6BB13C66" w:rsidR="00D368F3" w:rsidRDefault="00D368F3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dovrà consentire all’utente di effettuare l’accesso per sbloccare la sua funzionalità di gestione del portafoglio</w:t>
            </w:r>
            <w:r w:rsidR="009B46CE">
              <w:rPr>
                <w:sz w:val="22"/>
              </w:rPr>
              <w:t>.</w:t>
            </w:r>
          </w:p>
        </w:tc>
      </w:tr>
      <w:tr w:rsidR="00D368F3" w:rsidRPr="00236983" w14:paraId="4A255015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7A66C20A" w14:textId="431A7D2E" w:rsidR="00D368F3" w:rsidRDefault="00D368F3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RF1</w:t>
            </w:r>
            <w:r w:rsidR="005A3093">
              <w:rPr>
                <w:color w:val="FFFFFF" w:themeColor="background1"/>
                <w:sz w:val="22"/>
              </w:rPr>
              <w:t>3</w:t>
            </w:r>
            <w:r>
              <w:rPr>
                <w:color w:val="FFFFFF" w:themeColor="background1"/>
                <w:sz w:val="22"/>
              </w:rPr>
              <w:t xml:space="preserve"> Visualizzazione wallet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14:paraId="532EEC1F" w14:textId="76851CDD" w:rsidR="00D368F3" w:rsidRDefault="00D368F3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dovrà visualizzare il proprio wallet con grafici e statistiche sull’asset allocation</w:t>
            </w:r>
            <w:r w:rsidR="009B46CE">
              <w:rPr>
                <w:sz w:val="22"/>
              </w:rPr>
              <w:t>.</w:t>
            </w:r>
          </w:p>
        </w:tc>
      </w:tr>
      <w:tr w:rsidR="00D368F3" w:rsidRPr="00236983" w14:paraId="35367637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1B3902F2" w14:textId="5E04DB82" w:rsidR="00D368F3" w:rsidRDefault="00D368F3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RF1</w:t>
            </w:r>
            <w:r w:rsidR="005A3093">
              <w:rPr>
                <w:color w:val="FFFFFF" w:themeColor="background1"/>
                <w:sz w:val="22"/>
              </w:rPr>
              <w:t>4</w:t>
            </w:r>
            <w:r>
              <w:rPr>
                <w:color w:val="FFFFFF" w:themeColor="background1"/>
                <w:sz w:val="22"/>
              </w:rPr>
              <w:t xml:space="preserve"> Scambio criptovalute</w:t>
            </w:r>
          </w:p>
        </w:tc>
        <w:tc>
          <w:tcPr>
            <w:tcW w:w="4526" w:type="dxa"/>
            <w:shd w:val="clear" w:color="auto" w:fill="F2F2F2" w:themeFill="background1" w:themeFillShade="F2"/>
          </w:tcPr>
          <w:p w14:paraId="7532B429" w14:textId="7948E8BD" w:rsidR="00D368F3" w:rsidRDefault="00D368F3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L’app dovrà consentire lo scambio effettivo di criptovalute tra tutte le </w:t>
            </w:r>
            <w:r w:rsidR="006222A6">
              <w:rPr>
                <w:sz w:val="22"/>
              </w:rPr>
              <w:t>“</w:t>
            </w:r>
            <w:r>
              <w:rPr>
                <w:sz w:val="22"/>
              </w:rPr>
              <w:t>coppie</w:t>
            </w:r>
            <w:r w:rsidR="006222A6">
              <w:rPr>
                <w:sz w:val="22"/>
              </w:rPr>
              <w:t>”</w:t>
            </w:r>
            <w:r>
              <w:rPr>
                <w:sz w:val="22"/>
              </w:rPr>
              <w:t xml:space="preserve"> presenti su Binance</w:t>
            </w:r>
            <w:r w:rsidR="009B46CE">
              <w:rPr>
                <w:sz w:val="22"/>
              </w:rPr>
              <w:t>.</w:t>
            </w:r>
          </w:p>
        </w:tc>
      </w:tr>
    </w:tbl>
    <w:p w14:paraId="535131AE" w14:textId="1C08A6F8" w:rsidR="001262D9" w:rsidRDefault="001262D9" w:rsidP="00CA01F4">
      <w:pPr>
        <w:spacing w:after="19" w:line="259" w:lineRule="auto"/>
        <w:ind w:left="0" w:right="0" w:firstLine="0"/>
        <w:jc w:val="left"/>
        <w:rPr>
          <w:szCs w:val="24"/>
        </w:rPr>
      </w:pPr>
    </w:p>
    <w:p w14:paraId="12FA2F52" w14:textId="22F60B3F" w:rsidR="00256F54" w:rsidRDefault="00256F54" w:rsidP="00CA01F4">
      <w:pPr>
        <w:spacing w:after="19" w:line="259" w:lineRule="auto"/>
        <w:ind w:left="0" w:right="0" w:firstLine="0"/>
        <w:jc w:val="left"/>
        <w:rPr>
          <w:szCs w:val="24"/>
        </w:rPr>
      </w:pPr>
    </w:p>
    <w:p w14:paraId="541A3B0A" w14:textId="0D57CF98" w:rsidR="00256F54" w:rsidRDefault="00256F54" w:rsidP="00CA01F4">
      <w:pPr>
        <w:spacing w:after="19" w:line="259" w:lineRule="auto"/>
        <w:ind w:left="0" w:right="0" w:firstLine="0"/>
        <w:jc w:val="left"/>
        <w:rPr>
          <w:szCs w:val="24"/>
        </w:rPr>
      </w:pPr>
    </w:p>
    <w:p w14:paraId="7CC3AF57" w14:textId="7A2A947D" w:rsidR="00256F54" w:rsidRDefault="00256F54" w:rsidP="00CA01F4">
      <w:pPr>
        <w:spacing w:after="19" w:line="259" w:lineRule="auto"/>
        <w:ind w:left="0" w:right="0" w:firstLine="0"/>
        <w:jc w:val="left"/>
        <w:rPr>
          <w:szCs w:val="24"/>
        </w:rPr>
      </w:pPr>
    </w:p>
    <w:p w14:paraId="4E8F713A" w14:textId="77777777" w:rsidR="00256F54" w:rsidRDefault="00256F54" w:rsidP="00CA01F4">
      <w:pPr>
        <w:spacing w:after="19" w:line="259" w:lineRule="auto"/>
        <w:ind w:left="0" w:right="0" w:firstLine="0"/>
        <w:jc w:val="left"/>
        <w:rPr>
          <w:szCs w:val="24"/>
        </w:rPr>
      </w:pPr>
    </w:p>
    <w:p w14:paraId="74211E34" w14:textId="77777777" w:rsidR="001C579E" w:rsidRDefault="001C579E" w:rsidP="00CA01F4">
      <w:pPr>
        <w:spacing w:after="19" w:line="259" w:lineRule="auto"/>
        <w:ind w:left="0" w:right="0" w:firstLine="0"/>
        <w:jc w:val="left"/>
        <w:rPr>
          <w:szCs w:val="24"/>
        </w:rPr>
      </w:pPr>
    </w:p>
    <w:p w14:paraId="6E28E340" w14:textId="55206302" w:rsidR="001C579E" w:rsidRPr="001C579E" w:rsidRDefault="001C579E" w:rsidP="001C579E">
      <w:pPr>
        <w:pStyle w:val="Paragrafoelenco"/>
        <w:numPr>
          <w:ilvl w:val="0"/>
          <w:numId w:val="1"/>
        </w:numPr>
        <w:spacing w:after="19" w:line="259" w:lineRule="auto"/>
        <w:ind w:right="0"/>
        <w:jc w:val="left"/>
        <w:rPr>
          <w:szCs w:val="24"/>
        </w:rPr>
      </w:pPr>
      <w:r>
        <w:rPr>
          <w:rFonts w:ascii="Century" w:hAnsi="Century"/>
          <w:sz w:val="28"/>
          <w:szCs w:val="28"/>
        </w:rPr>
        <w:lastRenderedPageBreak/>
        <w:t>Requisiti non funzionali</w:t>
      </w:r>
    </w:p>
    <w:p w14:paraId="56831A1E" w14:textId="48314748" w:rsidR="001C579E" w:rsidRDefault="001C579E" w:rsidP="001C579E">
      <w:pPr>
        <w:spacing w:after="19" w:line="259" w:lineRule="auto"/>
        <w:ind w:left="27" w:right="0" w:firstLine="0"/>
        <w:jc w:val="left"/>
        <w:rPr>
          <w:szCs w:val="24"/>
        </w:rPr>
      </w:pPr>
    </w:p>
    <w:tbl>
      <w:tblPr>
        <w:tblStyle w:val="Grigliatabella"/>
        <w:tblW w:w="0" w:type="auto"/>
        <w:tblInd w:w="27" w:type="dxa"/>
        <w:tblLook w:val="04A0" w:firstRow="1" w:lastRow="0" w:firstColumn="1" w:lastColumn="0" w:noHBand="0" w:noVBand="1"/>
      </w:tblPr>
      <w:tblGrid>
        <w:gridCol w:w="4494"/>
        <w:gridCol w:w="4495"/>
      </w:tblGrid>
      <w:tr w:rsidR="00E9145D" w14:paraId="2A8C24F5" w14:textId="77777777" w:rsidTr="00200F78">
        <w:tc>
          <w:tcPr>
            <w:tcW w:w="4494" w:type="dxa"/>
            <w:shd w:val="clear" w:color="auto" w:fill="BFBFBF" w:themeFill="background1" w:themeFillShade="BF"/>
          </w:tcPr>
          <w:p w14:paraId="6D735D67" w14:textId="0973212B" w:rsidR="00E9145D" w:rsidRPr="00E9145D" w:rsidRDefault="00E9145D" w:rsidP="001C579E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 w:rsidRPr="00E9145D">
              <w:rPr>
                <w:color w:val="FFFFFF" w:themeColor="background1"/>
                <w:sz w:val="22"/>
              </w:rPr>
              <w:t>Requisito</w:t>
            </w:r>
          </w:p>
        </w:tc>
        <w:tc>
          <w:tcPr>
            <w:tcW w:w="4495" w:type="dxa"/>
            <w:shd w:val="clear" w:color="auto" w:fill="BFBFBF" w:themeFill="background1" w:themeFillShade="BF"/>
          </w:tcPr>
          <w:p w14:paraId="7DD33459" w14:textId="3D5590D1" w:rsidR="00E9145D" w:rsidRPr="00E9145D" w:rsidRDefault="00E9145D" w:rsidP="001C579E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 w:rsidRPr="00E9145D">
              <w:rPr>
                <w:color w:val="FFFFFF" w:themeColor="background1"/>
                <w:sz w:val="22"/>
              </w:rPr>
              <w:t>Descrizione</w:t>
            </w:r>
          </w:p>
        </w:tc>
      </w:tr>
      <w:tr w:rsidR="00E9145D" w14:paraId="1BFC97C6" w14:textId="77777777" w:rsidTr="00200F78">
        <w:tc>
          <w:tcPr>
            <w:tcW w:w="4494" w:type="dxa"/>
            <w:shd w:val="clear" w:color="auto" w:fill="BFBFBF" w:themeFill="background1" w:themeFillShade="BF"/>
          </w:tcPr>
          <w:p w14:paraId="5D7290C3" w14:textId="2F45C248" w:rsidR="00E9145D" w:rsidRPr="00E9145D" w:rsidRDefault="00E9145D" w:rsidP="001C579E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RNF1 Utilizzo di servizi esterni (API)</w:t>
            </w:r>
          </w:p>
        </w:tc>
        <w:tc>
          <w:tcPr>
            <w:tcW w:w="4495" w:type="dxa"/>
          </w:tcPr>
          <w:p w14:paraId="0F2866CE" w14:textId="2528FAD0" w:rsidR="00E9145D" w:rsidRPr="00E9145D" w:rsidRDefault="00E9145D" w:rsidP="001C579E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utilizzerà diverse API con accesso limitato, dopodiché i dati aggiornati non saranno più reperibili</w:t>
            </w:r>
            <w:r w:rsidR="009B46CE">
              <w:rPr>
                <w:sz w:val="22"/>
              </w:rPr>
              <w:t>.</w:t>
            </w:r>
          </w:p>
        </w:tc>
      </w:tr>
    </w:tbl>
    <w:p w14:paraId="7DE5FB28" w14:textId="5EBD4941" w:rsidR="002C670A" w:rsidRDefault="002C670A" w:rsidP="002C670A">
      <w:pPr>
        <w:spacing w:after="19" w:line="259" w:lineRule="auto"/>
        <w:ind w:left="0" w:right="0" w:firstLine="0"/>
        <w:jc w:val="left"/>
        <w:rPr>
          <w:szCs w:val="24"/>
        </w:rPr>
      </w:pPr>
    </w:p>
    <w:p w14:paraId="1EB02346" w14:textId="48CB4E88" w:rsidR="002C670A" w:rsidRPr="002C670A" w:rsidRDefault="002C670A" w:rsidP="002C670A">
      <w:pPr>
        <w:pStyle w:val="Paragrafoelenco"/>
        <w:numPr>
          <w:ilvl w:val="0"/>
          <w:numId w:val="1"/>
        </w:numPr>
        <w:spacing w:after="19" w:line="259" w:lineRule="auto"/>
        <w:ind w:right="0"/>
        <w:jc w:val="left"/>
        <w:rPr>
          <w:szCs w:val="24"/>
        </w:rPr>
      </w:pPr>
      <w:r>
        <w:rPr>
          <w:rFonts w:ascii="Century" w:hAnsi="Century"/>
          <w:sz w:val="28"/>
          <w:szCs w:val="28"/>
        </w:rPr>
        <w:t>Descrizione dei casi d’uso</w:t>
      </w:r>
    </w:p>
    <w:p w14:paraId="516B4E0E" w14:textId="1C9E50DF" w:rsidR="002C670A" w:rsidRDefault="002C670A" w:rsidP="002C670A">
      <w:pPr>
        <w:spacing w:after="19" w:line="259" w:lineRule="auto"/>
        <w:ind w:right="0"/>
        <w:jc w:val="left"/>
        <w:rPr>
          <w:szCs w:val="24"/>
        </w:rPr>
      </w:pPr>
    </w:p>
    <w:p w14:paraId="2DE47943" w14:textId="77777777" w:rsidR="00426F70" w:rsidRDefault="009B46CE" w:rsidP="00426F70">
      <w:pPr>
        <w:spacing w:after="19" w:line="259" w:lineRule="auto"/>
        <w:ind w:right="0" w:firstLine="350"/>
        <w:jc w:val="left"/>
        <w:rPr>
          <w:szCs w:val="24"/>
        </w:rPr>
      </w:pPr>
      <w:r>
        <w:rPr>
          <w:szCs w:val="24"/>
        </w:rPr>
        <w:t>1/2)</w:t>
      </w:r>
      <w:r w:rsidR="00426F70">
        <w:rPr>
          <w:szCs w:val="24"/>
        </w:rPr>
        <w:t xml:space="preserve"> </w:t>
      </w:r>
      <w:r w:rsidRPr="009B46CE">
        <w:rPr>
          <w:szCs w:val="24"/>
        </w:rPr>
        <w:t>Visualizzazione lista criptovalute</w:t>
      </w:r>
      <w:r>
        <w:rPr>
          <w:szCs w:val="24"/>
        </w:rPr>
        <w:t>/prestazioni mercato</w:t>
      </w:r>
    </w:p>
    <w:p w14:paraId="7EDA1180" w14:textId="01879ED7" w:rsidR="00426F70" w:rsidRDefault="009B46CE" w:rsidP="00426F70">
      <w:pPr>
        <w:spacing w:after="19" w:line="259" w:lineRule="auto"/>
        <w:ind w:left="852" w:right="0" w:firstLine="0"/>
        <w:jc w:val="left"/>
        <w:rPr>
          <w:szCs w:val="24"/>
        </w:rPr>
      </w:pPr>
      <w:r>
        <w:rPr>
          <w:szCs w:val="24"/>
        </w:rPr>
        <w:t xml:space="preserve">Questo caso d’suo si verifica all’avvio dell’applicazione dove verrà mostrata </w:t>
      </w:r>
      <w:r w:rsidR="00426F70">
        <w:rPr>
          <w:szCs w:val="24"/>
        </w:rPr>
        <w:t xml:space="preserve">                  </w:t>
      </w:r>
      <w:r>
        <w:rPr>
          <w:szCs w:val="24"/>
        </w:rPr>
        <w:t>una schermata contenente sia la lista delle criptovalute e sia le prestazioni del mercato.</w:t>
      </w:r>
    </w:p>
    <w:p w14:paraId="36BE17FE" w14:textId="77777777" w:rsidR="00426F70" w:rsidRDefault="00426F70" w:rsidP="00426F70">
      <w:pPr>
        <w:spacing w:after="19" w:line="259" w:lineRule="auto"/>
        <w:ind w:left="0" w:right="0" w:firstLine="0"/>
        <w:jc w:val="left"/>
        <w:rPr>
          <w:szCs w:val="24"/>
        </w:rPr>
      </w:pPr>
    </w:p>
    <w:p w14:paraId="3F2E1416" w14:textId="7597FC68" w:rsidR="009B46CE" w:rsidRPr="00426F70" w:rsidRDefault="009B46CE" w:rsidP="00426F70">
      <w:pPr>
        <w:pStyle w:val="Paragrafoelenco"/>
        <w:numPr>
          <w:ilvl w:val="0"/>
          <w:numId w:val="7"/>
        </w:numPr>
        <w:spacing w:after="19" w:line="259" w:lineRule="auto"/>
        <w:ind w:right="0"/>
        <w:jc w:val="left"/>
        <w:rPr>
          <w:szCs w:val="24"/>
        </w:rPr>
      </w:pPr>
      <w:r w:rsidRPr="00426F70">
        <w:rPr>
          <w:szCs w:val="24"/>
        </w:rPr>
        <w:t>Ricerca criptovalute</w:t>
      </w:r>
    </w:p>
    <w:p w14:paraId="12573082" w14:textId="680DCBAE" w:rsidR="009B46CE" w:rsidRDefault="009B46CE" w:rsidP="00426F70">
      <w:pPr>
        <w:spacing w:after="19" w:line="259" w:lineRule="auto"/>
        <w:ind w:left="705" w:right="0" w:firstLine="0"/>
        <w:jc w:val="left"/>
        <w:rPr>
          <w:szCs w:val="24"/>
        </w:rPr>
      </w:pPr>
      <w:r>
        <w:rPr>
          <w:szCs w:val="24"/>
        </w:rPr>
        <w:t xml:space="preserve">Questo caso d’uso si verifica quando l’utente vuole cercare una criptovaluta di </w:t>
      </w:r>
      <w:r>
        <w:rPr>
          <w:szCs w:val="24"/>
        </w:rPr>
        <w:tab/>
        <w:t xml:space="preserve">suo interesse </w:t>
      </w:r>
      <w:r w:rsidR="00426F70">
        <w:rPr>
          <w:szCs w:val="24"/>
        </w:rPr>
        <w:t>e digitando il suo nome o simbolo sulla barra di ricerca verranno mostrato tutte le cripto che iniziano per quel nome</w:t>
      </w:r>
      <w:r w:rsidR="006C25CB">
        <w:rPr>
          <w:szCs w:val="24"/>
        </w:rPr>
        <w:t>.</w:t>
      </w:r>
    </w:p>
    <w:p w14:paraId="24019776" w14:textId="6C1C40CA" w:rsidR="00426F70" w:rsidRDefault="00426F70" w:rsidP="00426F70">
      <w:pPr>
        <w:spacing w:after="19" w:line="259" w:lineRule="auto"/>
        <w:ind w:right="0"/>
        <w:jc w:val="left"/>
        <w:rPr>
          <w:szCs w:val="24"/>
        </w:rPr>
      </w:pPr>
    </w:p>
    <w:p w14:paraId="12EE64B2" w14:textId="66EE778F" w:rsidR="00426F70" w:rsidRDefault="00426F70" w:rsidP="00426F70">
      <w:pPr>
        <w:pStyle w:val="Paragrafoelenco"/>
        <w:numPr>
          <w:ilvl w:val="0"/>
          <w:numId w:val="6"/>
        </w:numPr>
        <w:spacing w:after="19" w:line="259" w:lineRule="auto"/>
        <w:ind w:right="0"/>
        <w:jc w:val="left"/>
        <w:rPr>
          <w:szCs w:val="24"/>
        </w:rPr>
      </w:pPr>
      <w:r>
        <w:rPr>
          <w:szCs w:val="24"/>
        </w:rPr>
        <w:t>Visualizzazione grafico a candele</w:t>
      </w:r>
    </w:p>
    <w:p w14:paraId="656D9EE2" w14:textId="77ECAD0E" w:rsidR="00426F70" w:rsidRDefault="00426F70" w:rsidP="00426F70">
      <w:pPr>
        <w:pStyle w:val="Paragrafoelenco"/>
        <w:spacing w:after="19" w:line="259" w:lineRule="auto"/>
        <w:ind w:right="0" w:firstLine="0"/>
        <w:jc w:val="left"/>
        <w:rPr>
          <w:szCs w:val="24"/>
        </w:rPr>
      </w:pPr>
      <w:r>
        <w:rPr>
          <w:szCs w:val="24"/>
        </w:rPr>
        <w:t>Questo caso d’</w:t>
      </w:r>
      <w:r w:rsidR="006222A6">
        <w:rPr>
          <w:szCs w:val="24"/>
        </w:rPr>
        <w:t>u</w:t>
      </w:r>
      <w:r>
        <w:rPr>
          <w:szCs w:val="24"/>
        </w:rPr>
        <w:t xml:space="preserve">so si verifica nel momento in cui l’utente clicca su una criptovaluta </w:t>
      </w:r>
      <w:r w:rsidR="006222A6">
        <w:rPr>
          <w:szCs w:val="24"/>
        </w:rPr>
        <w:t>nella lista o nella ricerca, verrà aperta una schermata dove verrà mostrato un grafico a candele.</w:t>
      </w:r>
    </w:p>
    <w:p w14:paraId="72DD8C2A" w14:textId="0A110F42" w:rsidR="006222A6" w:rsidRDefault="006222A6" w:rsidP="006222A6">
      <w:pPr>
        <w:spacing w:after="19" w:line="259" w:lineRule="auto"/>
        <w:ind w:right="0"/>
        <w:jc w:val="left"/>
        <w:rPr>
          <w:szCs w:val="24"/>
        </w:rPr>
      </w:pPr>
    </w:p>
    <w:p w14:paraId="4B83092E" w14:textId="7309F446" w:rsidR="006222A6" w:rsidRDefault="006222A6" w:rsidP="006222A6">
      <w:pPr>
        <w:pStyle w:val="Paragrafoelenco"/>
        <w:numPr>
          <w:ilvl w:val="0"/>
          <w:numId w:val="6"/>
        </w:numPr>
        <w:spacing w:after="19" w:line="259" w:lineRule="auto"/>
        <w:ind w:right="0"/>
        <w:jc w:val="left"/>
        <w:rPr>
          <w:szCs w:val="24"/>
        </w:rPr>
      </w:pPr>
      <w:r>
        <w:rPr>
          <w:szCs w:val="24"/>
        </w:rPr>
        <w:t>Visualizzazione dettagli criptovaluta</w:t>
      </w:r>
    </w:p>
    <w:p w14:paraId="5FED2407" w14:textId="744BB7BC" w:rsidR="006222A6" w:rsidRDefault="006222A6" w:rsidP="006222A6">
      <w:pPr>
        <w:pStyle w:val="Paragrafoelenco"/>
        <w:spacing w:after="19" w:line="259" w:lineRule="auto"/>
        <w:ind w:right="0" w:firstLine="0"/>
        <w:jc w:val="left"/>
        <w:rPr>
          <w:szCs w:val="24"/>
        </w:rPr>
      </w:pPr>
      <w:r>
        <w:rPr>
          <w:szCs w:val="24"/>
        </w:rPr>
        <w:t>Questo caso d’uso si verifica quando l’utente</w:t>
      </w:r>
      <w:r w:rsidR="006C25CB">
        <w:rPr>
          <w:szCs w:val="24"/>
        </w:rPr>
        <w:t xml:space="preserve">, </w:t>
      </w:r>
      <w:r>
        <w:rPr>
          <w:szCs w:val="24"/>
        </w:rPr>
        <w:t xml:space="preserve">si trova già nella schermata </w:t>
      </w:r>
      <w:r w:rsidR="006C25CB">
        <w:rPr>
          <w:szCs w:val="24"/>
        </w:rPr>
        <w:t>relativa al grafico a candele e clicca su un bottone, a questo punto si aprirà una schermata contenente tutti i dettagli relativi a quella criptovaluta.</w:t>
      </w:r>
    </w:p>
    <w:p w14:paraId="009FA387" w14:textId="075128E5" w:rsidR="006C25CB" w:rsidRDefault="006C25CB" w:rsidP="006C25CB">
      <w:pPr>
        <w:spacing w:after="19" w:line="259" w:lineRule="auto"/>
        <w:ind w:right="0"/>
        <w:jc w:val="left"/>
        <w:rPr>
          <w:szCs w:val="24"/>
        </w:rPr>
      </w:pPr>
    </w:p>
    <w:p w14:paraId="4F9A8B2B" w14:textId="5DDF80DC" w:rsidR="006C25CB" w:rsidRDefault="006C25CB" w:rsidP="006C25CB">
      <w:pPr>
        <w:pStyle w:val="Paragrafoelenco"/>
        <w:numPr>
          <w:ilvl w:val="0"/>
          <w:numId w:val="6"/>
        </w:numPr>
        <w:spacing w:after="19" w:line="259" w:lineRule="auto"/>
        <w:ind w:right="0"/>
        <w:jc w:val="left"/>
        <w:rPr>
          <w:szCs w:val="24"/>
        </w:rPr>
      </w:pPr>
      <w:r>
        <w:rPr>
          <w:szCs w:val="24"/>
        </w:rPr>
        <w:t>Inserimento criptovaluta nei preferiti</w:t>
      </w:r>
    </w:p>
    <w:p w14:paraId="625F5E0C" w14:textId="3D03C10B" w:rsidR="006C25CB" w:rsidRDefault="006C25CB" w:rsidP="006C25CB">
      <w:pPr>
        <w:pStyle w:val="Paragrafoelenco"/>
        <w:spacing w:after="19" w:line="259" w:lineRule="auto"/>
        <w:ind w:right="0" w:firstLine="0"/>
        <w:jc w:val="left"/>
        <w:rPr>
          <w:szCs w:val="24"/>
        </w:rPr>
      </w:pPr>
      <w:r>
        <w:rPr>
          <w:szCs w:val="24"/>
        </w:rPr>
        <w:t>Questo caso d’</w:t>
      </w:r>
      <w:r w:rsidR="002D4CB1">
        <w:rPr>
          <w:szCs w:val="24"/>
        </w:rPr>
        <w:t>u</w:t>
      </w:r>
      <w:r>
        <w:rPr>
          <w:szCs w:val="24"/>
        </w:rPr>
        <w:t xml:space="preserve">so si verifica quando l’utente, trovandosi nella schermata principale, clicca sul numero che si riferisce alla classifica </w:t>
      </w:r>
      <w:r w:rsidR="00AA05CA">
        <w:rPr>
          <w:szCs w:val="24"/>
        </w:rPr>
        <w:t>delle prime cento criptovalute.</w:t>
      </w:r>
    </w:p>
    <w:p w14:paraId="5CFEAC27" w14:textId="40BBAD37" w:rsidR="00AA05CA" w:rsidRDefault="00AA05CA" w:rsidP="00AA05CA">
      <w:pPr>
        <w:spacing w:after="19" w:line="259" w:lineRule="auto"/>
        <w:ind w:right="0"/>
        <w:jc w:val="left"/>
        <w:rPr>
          <w:szCs w:val="24"/>
        </w:rPr>
      </w:pPr>
    </w:p>
    <w:p w14:paraId="7AF0DE62" w14:textId="3E2F848B" w:rsidR="00AA05CA" w:rsidRDefault="00AA05CA" w:rsidP="00AA05CA">
      <w:pPr>
        <w:pStyle w:val="Paragrafoelenco"/>
        <w:numPr>
          <w:ilvl w:val="0"/>
          <w:numId w:val="6"/>
        </w:numPr>
        <w:spacing w:after="19" w:line="259" w:lineRule="auto"/>
        <w:ind w:right="0"/>
        <w:jc w:val="left"/>
        <w:rPr>
          <w:szCs w:val="24"/>
        </w:rPr>
      </w:pPr>
      <w:r>
        <w:rPr>
          <w:szCs w:val="24"/>
        </w:rPr>
        <w:t>Visualizzazione lista preferiti</w:t>
      </w:r>
    </w:p>
    <w:p w14:paraId="3FFCA28F" w14:textId="755445B9" w:rsidR="00AA05CA" w:rsidRDefault="00AA05CA" w:rsidP="00AA05CA">
      <w:pPr>
        <w:pStyle w:val="Paragrafoelenco"/>
        <w:spacing w:after="19" w:line="259" w:lineRule="auto"/>
        <w:ind w:right="0" w:firstLine="0"/>
        <w:jc w:val="left"/>
        <w:rPr>
          <w:szCs w:val="24"/>
        </w:rPr>
      </w:pPr>
      <w:r>
        <w:rPr>
          <w:szCs w:val="24"/>
        </w:rPr>
        <w:t>Questo caso d’</w:t>
      </w:r>
      <w:r w:rsidR="002D4CB1">
        <w:rPr>
          <w:szCs w:val="24"/>
        </w:rPr>
        <w:t>u</w:t>
      </w:r>
      <w:r>
        <w:rPr>
          <w:szCs w:val="24"/>
        </w:rPr>
        <w:t>so si verifica quando l’utente naviga nell’app attraverso un Widget nella parte bassa della schermata e clicca sulla sezione “Preferiti”.</w:t>
      </w:r>
    </w:p>
    <w:p w14:paraId="6F33952A" w14:textId="0199E0BF" w:rsidR="00AA05CA" w:rsidRDefault="00AA05CA" w:rsidP="00AA05CA">
      <w:pPr>
        <w:pStyle w:val="Paragrafoelenco"/>
        <w:spacing w:after="19" w:line="259" w:lineRule="auto"/>
        <w:ind w:right="0" w:firstLine="0"/>
        <w:jc w:val="left"/>
        <w:rPr>
          <w:szCs w:val="24"/>
        </w:rPr>
      </w:pPr>
      <w:r>
        <w:rPr>
          <w:szCs w:val="24"/>
        </w:rPr>
        <w:t>Verrà mostrata la lista delle criptovaluta che abbiamo precedentemente messo nei preferiti.</w:t>
      </w:r>
    </w:p>
    <w:p w14:paraId="074FA5AE" w14:textId="50C9E2D7" w:rsidR="00AA05CA" w:rsidRDefault="00AA05CA" w:rsidP="00AA05CA">
      <w:pPr>
        <w:spacing w:after="19" w:line="259" w:lineRule="auto"/>
        <w:ind w:right="0"/>
        <w:jc w:val="left"/>
        <w:rPr>
          <w:szCs w:val="24"/>
        </w:rPr>
      </w:pPr>
    </w:p>
    <w:p w14:paraId="6C10201A" w14:textId="47D5BCDA" w:rsidR="00AA05CA" w:rsidRDefault="00AA05CA" w:rsidP="00AA05CA">
      <w:pPr>
        <w:pStyle w:val="Paragrafoelenco"/>
        <w:numPr>
          <w:ilvl w:val="0"/>
          <w:numId w:val="6"/>
        </w:numPr>
        <w:spacing w:after="19" w:line="259" w:lineRule="auto"/>
        <w:ind w:right="0"/>
        <w:jc w:val="left"/>
        <w:rPr>
          <w:szCs w:val="24"/>
        </w:rPr>
      </w:pPr>
      <w:r>
        <w:rPr>
          <w:szCs w:val="24"/>
        </w:rPr>
        <w:t>Visualizzazione delle news</w:t>
      </w:r>
    </w:p>
    <w:p w14:paraId="6DBAC87D" w14:textId="4761284F" w:rsidR="00AA05CA" w:rsidRDefault="00AA05CA" w:rsidP="00AA05CA">
      <w:pPr>
        <w:pStyle w:val="Paragrafoelenco"/>
        <w:spacing w:after="19" w:line="259" w:lineRule="auto"/>
        <w:ind w:right="0" w:firstLine="0"/>
        <w:jc w:val="left"/>
        <w:rPr>
          <w:szCs w:val="24"/>
        </w:rPr>
      </w:pPr>
      <w:r>
        <w:rPr>
          <w:szCs w:val="24"/>
        </w:rPr>
        <w:t>Questo caso d’</w:t>
      </w:r>
      <w:r w:rsidR="002D4CB1">
        <w:rPr>
          <w:szCs w:val="24"/>
        </w:rPr>
        <w:t>u</w:t>
      </w:r>
      <w:r>
        <w:rPr>
          <w:szCs w:val="24"/>
        </w:rPr>
        <w:t>so si verifica quando l’utente naviga nell’app attraverso un Widget nella parte bassa della schermata e clicca sulla sezione “News”.</w:t>
      </w:r>
    </w:p>
    <w:p w14:paraId="4C3B3939" w14:textId="4998633A" w:rsidR="00AA05CA" w:rsidRDefault="00AA05CA" w:rsidP="00AA05CA">
      <w:pPr>
        <w:pStyle w:val="Paragrafoelenco"/>
        <w:spacing w:after="19" w:line="259" w:lineRule="auto"/>
        <w:ind w:right="0" w:firstLine="0"/>
        <w:jc w:val="left"/>
        <w:rPr>
          <w:szCs w:val="24"/>
        </w:rPr>
      </w:pPr>
      <w:r>
        <w:rPr>
          <w:szCs w:val="24"/>
        </w:rPr>
        <w:t>Verrà mostrata la lista delle news di maggiore rilevanza</w:t>
      </w:r>
      <w:r w:rsidR="002D4CB1">
        <w:rPr>
          <w:szCs w:val="24"/>
        </w:rPr>
        <w:t>.</w:t>
      </w:r>
    </w:p>
    <w:p w14:paraId="253DD057" w14:textId="2E531D4D" w:rsidR="00AA05CA" w:rsidRDefault="00AA05CA" w:rsidP="00AA05CA">
      <w:pPr>
        <w:spacing w:after="19" w:line="259" w:lineRule="auto"/>
        <w:ind w:right="0"/>
        <w:jc w:val="left"/>
        <w:rPr>
          <w:szCs w:val="24"/>
        </w:rPr>
      </w:pPr>
    </w:p>
    <w:p w14:paraId="4597E7DE" w14:textId="551FD17F" w:rsidR="00AA05CA" w:rsidRDefault="002D4CB1" w:rsidP="00AA05CA">
      <w:pPr>
        <w:pStyle w:val="Paragrafoelenco"/>
        <w:numPr>
          <w:ilvl w:val="0"/>
          <w:numId w:val="6"/>
        </w:numPr>
        <w:spacing w:after="19" w:line="259" w:lineRule="auto"/>
        <w:ind w:right="0"/>
        <w:jc w:val="left"/>
        <w:rPr>
          <w:szCs w:val="24"/>
        </w:rPr>
      </w:pPr>
      <w:r>
        <w:rPr>
          <w:szCs w:val="24"/>
        </w:rPr>
        <w:lastRenderedPageBreak/>
        <w:t>Visualizzazione delle news su Web</w:t>
      </w:r>
    </w:p>
    <w:p w14:paraId="40B4EAD9" w14:textId="73420906" w:rsidR="002D4CB1" w:rsidRDefault="002D4CB1" w:rsidP="002D4CB1">
      <w:pPr>
        <w:pStyle w:val="Paragrafoelenco"/>
        <w:spacing w:after="19" w:line="259" w:lineRule="auto"/>
        <w:ind w:right="0" w:firstLine="0"/>
        <w:jc w:val="left"/>
        <w:rPr>
          <w:szCs w:val="24"/>
        </w:rPr>
      </w:pPr>
      <w:r>
        <w:rPr>
          <w:szCs w:val="24"/>
        </w:rPr>
        <w:t>Questo caso d’uso si verifica quando l’utente, trovandosi nella schermata “News” clicca su una news e verrà riportato sulla pagina ufficiale contenente tutto l’articolo.</w:t>
      </w:r>
    </w:p>
    <w:p w14:paraId="0DB47A16" w14:textId="1596E66B" w:rsidR="002D4CB1" w:rsidRDefault="002D4CB1" w:rsidP="002D4CB1">
      <w:pPr>
        <w:spacing w:after="19" w:line="259" w:lineRule="auto"/>
        <w:ind w:right="0"/>
        <w:jc w:val="left"/>
        <w:rPr>
          <w:szCs w:val="24"/>
        </w:rPr>
      </w:pPr>
    </w:p>
    <w:p w14:paraId="59125A28" w14:textId="5386BA92" w:rsidR="002D4CB1" w:rsidRDefault="002D4CB1" w:rsidP="002D4CB1">
      <w:pPr>
        <w:pStyle w:val="Paragrafoelenco"/>
        <w:numPr>
          <w:ilvl w:val="0"/>
          <w:numId w:val="6"/>
        </w:numPr>
        <w:spacing w:after="19" w:line="259" w:lineRule="auto"/>
        <w:ind w:right="0"/>
        <w:jc w:val="left"/>
        <w:rPr>
          <w:szCs w:val="24"/>
        </w:rPr>
      </w:pPr>
      <w:r>
        <w:rPr>
          <w:szCs w:val="24"/>
        </w:rPr>
        <w:t xml:space="preserve"> Visualizzazione pagina utente</w:t>
      </w:r>
    </w:p>
    <w:p w14:paraId="72B065AD" w14:textId="3CC05D00" w:rsidR="002D4CB1" w:rsidRDefault="002D4CB1" w:rsidP="002D4CB1">
      <w:pPr>
        <w:pStyle w:val="Paragrafoelenco"/>
        <w:spacing w:after="19" w:line="259" w:lineRule="auto"/>
        <w:ind w:right="0" w:firstLine="0"/>
        <w:jc w:val="left"/>
        <w:rPr>
          <w:szCs w:val="24"/>
        </w:rPr>
      </w:pPr>
      <w:r>
        <w:rPr>
          <w:szCs w:val="24"/>
        </w:rPr>
        <w:t>Questo caso d’uso si verifica quando l’utente effettua il login nella schermata “Login”, dopo essersi registrato. Verrà mostrata una schermata dove l’utente potrà visualizzare tutti i suoi dati ed eventualmente resettare la password e reimpostare le API.</w:t>
      </w:r>
    </w:p>
    <w:p w14:paraId="3ABC9188" w14:textId="111FDC0C" w:rsidR="005A3093" w:rsidRDefault="005A3093" w:rsidP="005A3093">
      <w:pPr>
        <w:spacing w:after="19" w:line="259" w:lineRule="auto"/>
        <w:ind w:right="0"/>
        <w:jc w:val="left"/>
        <w:rPr>
          <w:szCs w:val="24"/>
        </w:rPr>
      </w:pPr>
    </w:p>
    <w:p w14:paraId="0E49676B" w14:textId="435831F6" w:rsidR="005A3093" w:rsidRDefault="005A3093" w:rsidP="005A3093">
      <w:pPr>
        <w:pStyle w:val="Paragrafoelenco"/>
        <w:numPr>
          <w:ilvl w:val="0"/>
          <w:numId w:val="8"/>
        </w:numPr>
        <w:spacing w:after="19" w:line="259" w:lineRule="auto"/>
        <w:ind w:right="0"/>
        <w:jc w:val="left"/>
        <w:rPr>
          <w:szCs w:val="24"/>
        </w:rPr>
      </w:pPr>
      <w:r>
        <w:rPr>
          <w:szCs w:val="24"/>
        </w:rPr>
        <w:t xml:space="preserve"> Registrazione utente</w:t>
      </w:r>
    </w:p>
    <w:p w14:paraId="2497BC90" w14:textId="4F8C46E0" w:rsidR="002D4CB1" w:rsidRDefault="005A3093" w:rsidP="005A3093">
      <w:pPr>
        <w:spacing w:after="19" w:line="259" w:lineRule="auto"/>
        <w:ind w:left="708" w:right="0" w:firstLine="12"/>
        <w:jc w:val="left"/>
        <w:rPr>
          <w:szCs w:val="24"/>
        </w:rPr>
      </w:pPr>
      <w:r>
        <w:rPr>
          <w:szCs w:val="24"/>
        </w:rPr>
        <w:t xml:space="preserve">Questo caso d’uso si verifica quando l’utente, trovandosi nella schermata “Login” clicca su “Registrati”. Verrà mostrata una schermata contenente tutti i campi da riempire </w:t>
      </w:r>
      <w:r w:rsidR="0085135E">
        <w:rPr>
          <w:szCs w:val="24"/>
        </w:rPr>
        <w:t>e anche un link tutorial dove l’utente potrà creare le API di Binance.</w:t>
      </w:r>
    </w:p>
    <w:p w14:paraId="42256B0E" w14:textId="77777777" w:rsidR="005A3093" w:rsidRDefault="005A3093" w:rsidP="005A3093">
      <w:pPr>
        <w:spacing w:after="19" w:line="259" w:lineRule="auto"/>
        <w:ind w:left="708" w:right="0" w:firstLine="12"/>
        <w:jc w:val="left"/>
        <w:rPr>
          <w:szCs w:val="24"/>
        </w:rPr>
      </w:pPr>
    </w:p>
    <w:p w14:paraId="14A760CE" w14:textId="5D83E5E6" w:rsidR="002D4CB1" w:rsidRPr="005A3093" w:rsidRDefault="002D4CB1" w:rsidP="005A3093">
      <w:pPr>
        <w:pStyle w:val="Paragrafoelenco"/>
        <w:numPr>
          <w:ilvl w:val="0"/>
          <w:numId w:val="8"/>
        </w:numPr>
        <w:spacing w:after="19" w:line="259" w:lineRule="auto"/>
        <w:ind w:right="0"/>
        <w:jc w:val="left"/>
        <w:rPr>
          <w:szCs w:val="24"/>
        </w:rPr>
      </w:pPr>
      <w:r w:rsidRPr="005A3093">
        <w:rPr>
          <w:szCs w:val="24"/>
        </w:rPr>
        <w:t xml:space="preserve"> Pagina di accesso utente</w:t>
      </w:r>
    </w:p>
    <w:p w14:paraId="58BCAC96" w14:textId="581DFEA8" w:rsidR="002D4CB1" w:rsidRPr="002D4CB1" w:rsidRDefault="002D4CB1" w:rsidP="002D4CB1">
      <w:pPr>
        <w:spacing w:after="19" w:line="259" w:lineRule="auto"/>
        <w:ind w:left="708" w:right="0" w:firstLine="0"/>
        <w:jc w:val="left"/>
        <w:rPr>
          <w:szCs w:val="24"/>
        </w:rPr>
      </w:pPr>
      <w:r w:rsidRPr="002D4CB1">
        <w:rPr>
          <w:szCs w:val="24"/>
        </w:rPr>
        <w:t>Questo caso d’uso si verifica quando l’utente naviga nell’app attraverso un Widget nella parte bassa della schermata e clicca sulla sezione “Login”.</w:t>
      </w:r>
    </w:p>
    <w:p w14:paraId="11C0D8A2" w14:textId="46F80A57" w:rsidR="005A3093" w:rsidRDefault="002D4CB1" w:rsidP="005A3093">
      <w:pPr>
        <w:spacing w:after="19" w:line="259" w:lineRule="auto"/>
        <w:ind w:left="705" w:right="0" w:firstLine="0"/>
        <w:jc w:val="left"/>
        <w:rPr>
          <w:szCs w:val="24"/>
        </w:rPr>
      </w:pPr>
      <w:r>
        <w:rPr>
          <w:szCs w:val="24"/>
        </w:rPr>
        <w:t xml:space="preserve">Verrà mostrata una schermata </w:t>
      </w:r>
      <w:r w:rsidR="00841492">
        <w:rPr>
          <w:szCs w:val="24"/>
        </w:rPr>
        <w:t xml:space="preserve">dove l’utente potrà effettuare il login, resettare la password nel caso fosse dimenticata e </w:t>
      </w:r>
      <w:r w:rsidR="005A3093">
        <w:rPr>
          <w:szCs w:val="24"/>
        </w:rPr>
        <w:t>registrarsi.</w:t>
      </w:r>
    </w:p>
    <w:p w14:paraId="110DB8C5" w14:textId="56761696" w:rsidR="005A3093" w:rsidRDefault="005A3093" w:rsidP="005A3093">
      <w:pPr>
        <w:spacing w:after="19" w:line="259" w:lineRule="auto"/>
        <w:ind w:right="0"/>
        <w:jc w:val="left"/>
        <w:rPr>
          <w:szCs w:val="24"/>
        </w:rPr>
      </w:pPr>
    </w:p>
    <w:p w14:paraId="0B4D5B1A" w14:textId="2E259FBE" w:rsidR="005A3093" w:rsidRDefault="005A3093" w:rsidP="005A3093">
      <w:pPr>
        <w:pStyle w:val="Paragrafoelenco"/>
        <w:numPr>
          <w:ilvl w:val="0"/>
          <w:numId w:val="8"/>
        </w:numPr>
        <w:spacing w:after="19" w:line="259" w:lineRule="auto"/>
        <w:ind w:right="0"/>
        <w:jc w:val="left"/>
        <w:rPr>
          <w:szCs w:val="24"/>
        </w:rPr>
      </w:pPr>
      <w:r>
        <w:rPr>
          <w:szCs w:val="24"/>
        </w:rPr>
        <w:t xml:space="preserve"> </w:t>
      </w:r>
      <w:r w:rsidR="0085135E">
        <w:rPr>
          <w:szCs w:val="24"/>
        </w:rPr>
        <w:t>Visualizzazione wallet</w:t>
      </w:r>
    </w:p>
    <w:p w14:paraId="5E7166D7" w14:textId="2D3346F8" w:rsidR="0085135E" w:rsidRDefault="0085135E" w:rsidP="0085135E">
      <w:pPr>
        <w:spacing w:after="19" w:line="259" w:lineRule="auto"/>
        <w:ind w:left="708" w:right="0" w:firstLine="0"/>
        <w:jc w:val="left"/>
        <w:rPr>
          <w:szCs w:val="24"/>
        </w:rPr>
      </w:pPr>
      <w:r>
        <w:rPr>
          <w:szCs w:val="24"/>
        </w:rPr>
        <w:t xml:space="preserve">Questo caso d’uso si verifica quando l’utente effettua il login e </w:t>
      </w:r>
      <w:r w:rsidRPr="002D4CB1">
        <w:rPr>
          <w:szCs w:val="24"/>
        </w:rPr>
        <w:t>attraverso un Widget nella parte bassa della schermata e clicca sulla sezione “</w:t>
      </w:r>
      <w:r>
        <w:rPr>
          <w:szCs w:val="24"/>
        </w:rPr>
        <w:t>Wallet</w:t>
      </w:r>
      <w:r w:rsidRPr="002D4CB1">
        <w:rPr>
          <w:szCs w:val="24"/>
        </w:rPr>
        <w:t>”.</w:t>
      </w:r>
    </w:p>
    <w:p w14:paraId="45D910D5" w14:textId="6818F44F" w:rsidR="009B46CE" w:rsidRDefault="0085135E" w:rsidP="0085135E">
      <w:pPr>
        <w:spacing w:after="19" w:line="259" w:lineRule="auto"/>
        <w:ind w:left="705" w:right="0" w:firstLine="0"/>
        <w:jc w:val="left"/>
        <w:rPr>
          <w:szCs w:val="24"/>
        </w:rPr>
      </w:pPr>
      <w:r>
        <w:rPr>
          <w:szCs w:val="24"/>
        </w:rPr>
        <w:t>Verrà mostrata una schermata contenente un grafico a torta relativo alla propria asset allocation, insieme all’importo totale di ogni criptovaluta posseduta.</w:t>
      </w:r>
    </w:p>
    <w:p w14:paraId="5E0D9989" w14:textId="4AC80452" w:rsidR="0085135E" w:rsidRDefault="0085135E" w:rsidP="0085135E">
      <w:pPr>
        <w:spacing w:after="19" w:line="259" w:lineRule="auto"/>
        <w:ind w:right="0"/>
        <w:jc w:val="left"/>
        <w:rPr>
          <w:szCs w:val="24"/>
        </w:rPr>
      </w:pPr>
    </w:p>
    <w:p w14:paraId="765A98AD" w14:textId="32E9CE4C" w:rsidR="0085135E" w:rsidRDefault="0085135E" w:rsidP="0085135E">
      <w:pPr>
        <w:pStyle w:val="Paragrafoelenco"/>
        <w:numPr>
          <w:ilvl w:val="0"/>
          <w:numId w:val="8"/>
        </w:numPr>
        <w:spacing w:after="19" w:line="259" w:lineRule="auto"/>
        <w:ind w:right="0"/>
        <w:jc w:val="left"/>
        <w:rPr>
          <w:szCs w:val="24"/>
        </w:rPr>
      </w:pPr>
      <w:r>
        <w:rPr>
          <w:szCs w:val="24"/>
        </w:rPr>
        <w:t xml:space="preserve"> Scambio criptovalute</w:t>
      </w:r>
    </w:p>
    <w:p w14:paraId="4E9BFEFE" w14:textId="09680592" w:rsidR="0085135E" w:rsidRDefault="00390BFE" w:rsidP="00390BFE">
      <w:pPr>
        <w:pStyle w:val="Paragrafoelenco"/>
        <w:spacing w:after="19" w:line="259" w:lineRule="auto"/>
        <w:ind w:right="0" w:firstLine="0"/>
        <w:jc w:val="left"/>
        <w:rPr>
          <w:szCs w:val="24"/>
        </w:rPr>
      </w:pPr>
      <w:r>
        <w:rPr>
          <w:szCs w:val="24"/>
        </w:rPr>
        <w:t>Questo caso d’uso si verifica quando l’utente, trovandosi nella schermata “Wallet” clicca su un “Converti”. Verrà mostrata una schermata dove l’utente potrà selezionare la criptovaluta da acquistare/vendere in tutte le coppie presenti su Binance.</w:t>
      </w:r>
    </w:p>
    <w:p w14:paraId="3DA64E8E" w14:textId="302067B1" w:rsidR="00390BFE" w:rsidRDefault="00390BFE" w:rsidP="00390BFE">
      <w:pPr>
        <w:spacing w:after="19" w:line="259" w:lineRule="auto"/>
        <w:ind w:right="0"/>
        <w:jc w:val="left"/>
        <w:rPr>
          <w:szCs w:val="24"/>
        </w:rPr>
      </w:pPr>
    </w:p>
    <w:p w14:paraId="6636BD6D" w14:textId="5A08B576" w:rsidR="00390BFE" w:rsidRPr="00390BFE" w:rsidRDefault="00390BFE" w:rsidP="00390BFE">
      <w:pPr>
        <w:pStyle w:val="Paragrafoelenco"/>
        <w:numPr>
          <w:ilvl w:val="0"/>
          <w:numId w:val="1"/>
        </w:numPr>
        <w:spacing w:after="19" w:line="259" w:lineRule="auto"/>
        <w:ind w:right="0"/>
        <w:jc w:val="left"/>
        <w:rPr>
          <w:szCs w:val="24"/>
        </w:rPr>
      </w:pPr>
      <w:r>
        <w:rPr>
          <w:rFonts w:ascii="Century" w:hAnsi="Century"/>
          <w:sz w:val="28"/>
          <w:szCs w:val="28"/>
        </w:rPr>
        <w:t>Architettura</w:t>
      </w:r>
    </w:p>
    <w:p w14:paraId="68FDD045" w14:textId="77777777" w:rsidR="00CE6356" w:rsidRDefault="00CE6356" w:rsidP="00CE6356">
      <w:pPr>
        <w:spacing w:after="19" w:line="259" w:lineRule="auto"/>
        <w:ind w:left="0" w:right="0" w:firstLine="0"/>
        <w:jc w:val="left"/>
        <w:rPr>
          <w:szCs w:val="24"/>
        </w:rPr>
      </w:pPr>
    </w:p>
    <w:p w14:paraId="3B1092E0" w14:textId="6EC1CEE7" w:rsidR="00390BFE" w:rsidRDefault="002C7658" w:rsidP="00CE6356">
      <w:pPr>
        <w:spacing w:after="19" w:line="259" w:lineRule="auto"/>
        <w:ind w:left="0" w:right="0" w:firstLine="0"/>
        <w:jc w:val="left"/>
        <w:rPr>
          <w:szCs w:val="24"/>
        </w:rPr>
      </w:pPr>
      <w:r>
        <w:rPr>
          <w:szCs w:val="24"/>
        </w:rPr>
        <w:t>Non è stata utilizzata nessuna architettura in particolare, però sono stati seguiti alcuni punti fondamentali per un</w:t>
      </w:r>
      <w:r w:rsidR="00624F30">
        <w:rPr>
          <w:szCs w:val="24"/>
        </w:rPr>
        <w:t xml:space="preserve">a progettazione </w:t>
      </w:r>
      <w:r>
        <w:rPr>
          <w:szCs w:val="24"/>
        </w:rPr>
        <w:t>corrett</w:t>
      </w:r>
      <w:r w:rsidR="00624F30">
        <w:rPr>
          <w:szCs w:val="24"/>
        </w:rPr>
        <w:t xml:space="preserve">a </w:t>
      </w:r>
      <w:r w:rsidR="00402060">
        <w:rPr>
          <w:szCs w:val="24"/>
        </w:rPr>
        <w:t xml:space="preserve">dell’architettura al fine di rendere più facile </w:t>
      </w:r>
      <w:r w:rsidR="00624F30">
        <w:rPr>
          <w:szCs w:val="24"/>
        </w:rPr>
        <w:t xml:space="preserve">e comprensibile </w:t>
      </w:r>
      <w:r w:rsidR="00402060">
        <w:rPr>
          <w:szCs w:val="24"/>
        </w:rPr>
        <w:t>lo sviluppo dell’app</w:t>
      </w:r>
      <w:r>
        <w:rPr>
          <w:szCs w:val="24"/>
        </w:rPr>
        <w:t>.</w:t>
      </w:r>
      <w:r w:rsidR="00624F30">
        <w:rPr>
          <w:szCs w:val="24"/>
        </w:rPr>
        <w:t xml:space="preserve"> </w:t>
      </w:r>
      <w:r w:rsidR="00402060">
        <w:rPr>
          <w:szCs w:val="24"/>
        </w:rPr>
        <w:t xml:space="preserve">Il primo punto chiave è stato quello di separare i </w:t>
      </w:r>
      <w:r w:rsidR="00624F30">
        <w:rPr>
          <w:szCs w:val="24"/>
        </w:rPr>
        <w:t xml:space="preserve">componenti base dell’app, ovvero le Activity dalla memorizzazione dei dati questo perché </w:t>
      </w:r>
      <w:r w:rsidR="00414B50">
        <w:rPr>
          <w:szCs w:val="24"/>
        </w:rPr>
        <w:t xml:space="preserve">la parte relativa all’interfaccia non è affidabile al fine di memorizzare i dati a causa di eventi imprevedibili. Il secondo punto </w:t>
      </w:r>
      <w:r w:rsidR="00423F05">
        <w:rPr>
          <w:szCs w:val="24"/>
        </w:rPr>
        <w:t>fondamentale, quindi,</w:t>
      </w:r>
      <w:r w:rsidR="00414B50">
        <w:rPr>
          <w:szCs w:val="24"/>
        </w:rPr>
        <w:t xml:space="preserve"> è stato quello di realizzare dei modelli di dati per tutte le </w:t>
      </w:r>
      <w:r w:rsidR="00414B50">
        <w:rPr>
          <w:szCs w:val="24"/>
        </w:rPr>
        <w:lastRenderedPageBreak/>
        <w:t>informazioni che devono essere gestite</w:t>
      </w:r>
      <w:r w:rsidR="00423F05">
        <w:rPr>
          <w:szCs w:val="24"/>
        </w:rPr>
        <w:t>,</w:t>
      </w:r>
      <w:r w:rsidR="00414B50">
        <w:rPr>
          <w:szCs w:val="24"/>
        </w:rPr>
        <w:t xml:space="preserve"> indipendentemente dalle Vie</w:t>
      </w:r>
      <w:r w:rsidR="00423F05">
        <w:rPr>
          <w:szCs w:val="24"/>
        </w:rPr>
        <w:t>w.</w:t>
      </w:r>
      <w:r w:rsidR="00414B50">
        <w:rPr>
          <w:szCs w:val="24"/>
        </w:rPr>
        <w:t xml:space="preserve"> </w:t>
      </w:r>
      <w:r w:rsidR="00423F05">
        <w:rPr>
          <w:szCs w:val="24"/>
        </w:rPr>
        <w:t xml:space="preserve">Questo oggetto che </w:t>
      </w:r>
      <w:r w:rsidR="00F60CD3">
        <w:rPr>
          <w:szCs w:val="24"/>
        </w:rPr>
        <w:t xml:space="preserve">modella i dati e comunica con la View prende il nome di ViewModel. </w:t>
      </w:r>
      <w:r w:rsidR="00CE6356">
        <w:rPr>
          <w:szCs w:val="24"/>
        </w:rPr>
        <w:t>Grazie a quest’ultima possiamo conservare i dati necessari all’interfaccia utente durante tutta la vita del componente che la contiene</w:t>
      </w:r>
      <w:r w:rsidR="00176B7A">
        <w:rPr>
          <w:szCs w:val="24"/>
        </w:rPr>
        <w:t>. Nel progetto</w:t>
      </w:r>
      <w:r w:rsidR="00F60CD3">
        <w:rPr>
          <w:szCs w:val="24"/>
        </w:rPr>
        <w:t>, in particolare, sono stat</w:t>
      </w:r>
      <w:r w:rsidR="00757167">
        <w:rPr>
          <w:szCs w:val="24"/>
        </w:rPr>
        <w:t xml:space="preserve">e </w:t>
      </w:r>
      <w:r w:rsidR="00F60CD3">
        <w:rPr>
          <w:szCs w:val="24"/>
        </w:rPr>
        <w:t>utilizzat</w:t>
      </w:r>
      <w:r w:rsidR="00757167">
        <w:rPr>
          <w:szCs w:val="24"/>
        </w:rPr>
        <w:t xml:space="preserve">e classi con lo scopo di memorizzare dati, che prende il nome di Data class, con all’interno un </w:t>
      </w:r>
      <w:r w:rsidR="00C920DC">
        <w:rPr>
          <w:szCs w:val="24"/>
        </w:rPr>
        <w:t xml:space="preserve">particolare </w:t>
      </w:r>
      <w:r w:rsidR="00757167">
        <w:rPr>
          <w:szCs w:val="24"/>
        </w:rPr>
        <w:t xml:space="preserve">oggetto </w:t>
      </w:r>
      <w:r w:rsidR="00D20FD2">
        <w:rPr>
          <w:szCs w:val="24"/>
        </w:rPr>
        <w:t xml:space="preserve">chiamato Companion Object, </w:t>
      </w:r>
      <w:r w:rsidR="00C920DC">
        <w:rPr>
          <w:szCs w:val="24"/>
        </w:rPr>
        <w:t>che consente di avere una classe interna statica dando accesso alla sua singola istanza, in modo che</w:t>
      </w:r>
      <w:r w:rsidR="00D20FD2">
        <w:rPr>
          <w:szCs w:val="24"/>
        </w:rPr>
        <w:t xml:space="preserve"> tutte le componenti che comunicano con quella classe, accedono alla stessa e sola istanza.</w:t>
      </w:r>
    </w:p>
    <w:p w14:paraId="1C2B619E" w14:textId="474C9AE0" w:rsidR="00D20FD2" w:rsidRDefault="00D20FD2" w:rsidP="00CE6356">
      <w:pPr>
        <w:spacing w:after="19" w:line="259" w:lineRule="auto"/>
        <w:ind w:left="0" w:right="0" w:firstLine="0"/>
        <w:jc w:val="left"/>
        <w:rPr>
          <w:szCs w:val="24"/>
        </w:rPr>
      </w:pPr>
    </w:p>
    <w:p w14:paraId="60DE7138" w14:textId="68E03B65" w:rsidR="00D20FD2" w:rsidRPr="00D20FD2" w:rsidRDefault="00D20FD2" w:rsidP="00D20FD2">
      <w:pPr>
        <w:pStyle w:val="Paragrafoelenco"/>
        <w:numPr>
          <w:ilvl w:val="0"/>
          <w:numId w:val="1"/>
        </w:numPr>
        <w:spacing w:after="19" w:line="259" w:lineRule="auto"/>
        <w:ind w:right="0"/>
        <w:jc w:val="left"/>
        <w:rPr>
          <w:szCs w:val="24"/>
        </w:rPr>
      </w:pPr>
      <w:r>
        <w:rPr>
          <w:rFonts w:ascii="Century" w:hAnsi="Century"/>
          <w:sz w:val="28"/>
          <w:szCs w:val="28"/>
        </w:rPr>
        <w:t>Mockup</w:t>
      </w:r>
    </w:p>
    <w:p w14:paraId="7D5391AA" w14:textId="096EC24D" w:rsidR="00D20FD2" w:rsidRDefault="00D20FD2" w:rsidP="00D20FD2">
      <w:pPr>
        <w:spacing w:after="19" w:line="259" w:lineRule="auto"/>
        <w:ind w:left="27" w:right="0" w:firstLine="0"/>
        <w:jc w:val="left"/>
        <w:rPr>
          <w:szCs w:val="24"/>
        </w:rPr>
      </w:pPr>
    </w:p>
    <w:p w14:paraId="02310F68" w14:textId="77777777" w:rsidR="00406A03" w:rsidRPr="00406A03" w:rsidRDefault="00406A03" w:rsidP="00406A03">
      <w:pPr>
        <w:spacing w:after="19" w:line="259" w:lineRule="auto"/>
        <w:ind w:left="27" w:right="0" w:firstLine="0"/>
        <w:jc w:val="left"/>
        <w:rPr>
          <w:szCs w:val="24"/>
        </w:rPr>
      </w:pPr>
      <w:r w:rsidRPr="00406A03">
        <w:rPr>
          <w:szCs w:val="24"/>
        </w:rPr>
        <w:t>Un mockup è una realizzazione a scopo illustrativo o meramente espositivo di un</w:t>
      </w:r>
    </w:p>
    <w:p w14:paraId="2F28BAD6" w14:textId="77777777" w:rsidR="00406A03" w:rsidRPr="00406A03" w:rsidRDefault="00406A03" w:rsidP="00406A03">
      <w:pPr>
        <w:spacing w:after="19" w:line="259" w:lineRule="auto"/>
        <w:ind w:left="27" w:right="0" w:firstLine="0"/>
        <w:jc w:val="left"/>
        <w:rPr>
          <w:szCs w:val="24"/>
        </w:rPr>
      </w:pPr>
      <w:r w:rsidRPr="00406A03">
        <w:rPr>
          <w:szCs w:val="24"/>
        </w:rPr>
        <w:t>oggetto o un sistema, senza le complete funzioni dell'originale; può rappresentare la</w:t>
      </w:r>
    </w:p>
    <w:p w14:paraId="4894641C" w14:textId="77777777" w:rsidR="00406A03" w:rsidRPr="00406A03" w:rsidRDefault="00406A03" w:rsidP="00406A03">
      <w:pPr>
        <w:spacing w:after="19" w:line="259" w:lineRule="auto"/>
        <w:ind w:left="27" w:right="0" w:firstLine="0"/>
        <w:jc w:val="left"/>
        <w:rPr>
          <w:szCs w:val="24"/>
        </w:rPr>
      </w:pPr>
      <w:r w:rsidRPr="00406A03">
        <w:rPr>
          <w:szCs w:val="24"/>
        </w:rPr>
        <w:t>totalità o solo una parte dell'originale di riferimento. Nelle pratiche dell’ingegneria del</w:t>
      </w:r>
    </w:p>
    <w:p w14:paraId="7FD151C5" w14:textId="77777777" w:rsidR="00406A03" w:rsidRPr="00406A03" w:rsidRDefault="00406A03" w:rsidP="00406A03">
      <w:pPr>
        <w:spacing w:after="19" w:line="259" w:lineRule="auto"/>
        <w:ind w:left="27" w:right="0" w:firstLine="0"/>
        <w:jc w:val="left"/>
        <w:rPr>
          <w:szCs w:val="24"/>
        </w:rPr>
      </w:pPr>
      <w:r w:rsidRPr="00406A03">
        <w:rPr>
          <w:szCs w:val="24"/>
        </w:rPr>
        <w:t>software vengono utilizzati per dare un’idea al cliente su quale sarà il risultato del</w:t>
      </w:r>
    </w:p>
    <w:p w14:paraId="7920ACBB" w14:textId="1E158F01" w:rsidR="00D20FD2" w:rsidRDefault="00406A03" w:rsidP="00406A03">
      <w:pPr>
        <w:spacing w:after="19" w:line="259" w:lineRule="auto"/>
        <w:ind w:left="27" w:right="0" w:firstLine="0"/>
        <w:jc w:val="left"/>
        <w:rPr>
          <w:szCs w:val="24"/>
        </w:rPr>
      </w:pPr>
      <w:r w:rsidRPr="00406A03">
        <w:rPr>
          <w:szCs w:val="24"/>
        </w:rPr>
        <w:t>processo software.</w:t>
      </w:r>
    </w:p>
    <w:p w14:paraId="3DD8638F" w14:textId="0F4B5594" w:rsidR="00406A03" w:rsidRDefault="003C698F" w:rsidP="00406A03">
      <w:pPr>
        <w:spacing w:after="19" w:line="259" w:lineRule="auto"/>
        <w:ind w:left="27" w:right="0" w:firstLine="0"/>
        <w:jc w:val="left"/>
        <w:rPr>
          <w:szCs w:val="24"/>
        </w:rPr>
      </w:pPr>
      <w:r>
        <w:rPr>
          <w:szCs w:val="24"/>
        </w:rPr>
        <w:t>Di seguito viene riportato alcune delle schermate di rilevanza dell’applicazione.</w:t>
      </w:r>
    </w:p>
    <w:p w14:paraId="581EC46A" w14:textId="2F61F272" w:rsidR="003C698F" w:rsidRDefault="003C698F" w:rsidP="00406A03">
      <w:pPr>
        <w:spacing w:after="19" w:line="259" w:lineRule="auto"/>
        <w:ind w:left="27" w:right="0" w:firstLine="0"/>
        <w:jc w:val="left"/>
        <w:rPr>
          <w:szCs w:val="24"/>
        </w:rPr>
      </w:pPr>
    </w:p>
    <w:p w14:paraId="2BDEC61D" w14:textId="1C630088" w:rsidR="003C698F" w:rsidRDefault="003C698F" w:rsidP="00406A03">
      <w:pPr>
        <w:spacing w:after="19" w:line="259" w:lineRule="auto"/>
        <w:ind w:left="27" w:right="0" w:firstLine="0"/>
        <w:jc w:val="left"/>
        <w:rPr>
          <w:szCs w:val="24"/>
        </w:rPr>
      </w:pPr>
    </w:p>
    <w:p w14:paraId="1D182B83" w14:textId="1EE879DC" w:rsidR="003C698F" w:rsidRDefault="00EC47CD" w:rsidP="00406A03">
      <w:pPr>
        <w:spacing w:after="19" w:line="259" w:lineRule="auto"/>
        <w:ind w:left="27" w:right="0" w:firstLine="0"/>
        <w:jc w:val="left"/>
        <w:rPr>
          <w:szCs w:val="24"/>
        </w:rPr>
      </w:pPr>
      <w:r>
        <w:rPr>
          <w:noProof/>
          <w:szCs w:val="24"/>
        </w:rPr>
        <w:drawing>
          <wp:inline distT="0" distB="0" distL="0" distR="0" wp14:anchorId="0034E4B2" wp14:editId="313BA8CD">
            <wp:extent cx="1804946" cy="3087284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974" cy="314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4BD">
        <w:rPr>
          <w:szCs w:val="24"/>
        </w:rPr>
        <w:t xml:space="preserve">                                       </w:t>
      </w:r>
      <w:r w:rsidR="003C698F">
        <w:rPr>
          <w:noProof/>
          <w:szCs w:val="24"/>
        </w:rPr>
        <w:drawing>
          <wp:inline distT="0" distB="0" distL="0" distR="0" wp14:anchorId="6A42D13F" wp14:editId="54C086F5">
            <wp:extent cx="1819910" cy="3116351"/>
            <wp:effectExtent l="0" t="0" r="8890" b="8255"/>
            <wp:docPr id="2" name="Immagine 2" descr="Immagine che contiene testo, elettronico, scu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elettronico, scur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693" cy="31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14D6" w14:textId="44E390B3" w:rsidR="003C698F" w:rsidRDefault="008C14BD" w:rsidP="008C14BD">
      <w:pPr>
        <w:spacing w:after="19" w:line="259" w:lineRule="auto"/>
        <w:ind w:left="0" w:right="0" w:firstLine="0"/>
        <w:jc w:val="left"/>
      </w:pPr>
      <w:r w:rsidRPr="003C698F">
        <w:rPr>
          <w:szCs w:val="24"/>
        </w:rPr>
        <w:t xml:space="preserve">Figura </w:t>
      </w:r>
      <w:r>
        <w:rPr>
          <w:szCs w:val="24"/>
        </w:rPr>
        <w:t>1: Pagina principale (Market)</w:t>
      </w:r>
      <w:r>
        <w:rPr>
          <w:szCs w:val="24"/>
        </w:rPr>
        <w:tab/>
      </w:r>
      <w:r>
        <w:rPr>
          <w:szCs w:val="24"/>
        </w:rPr>
        <w:tab/>
      </w:r>
      <w:r>
        <w:t xml:space="preserve">       </w:t>
      </w:r>
      <w:r w:rsidR="003C698F">
        <w:t xml:space="preserve">Figura </w:t>
      </w:r>
      <w:r w:rsidR="003C698F">
        <w:t>2: Pagina</w:t>
      </w:r>
      <w:r w:rsidR="003C698F">
        <w:t xml:space="preserve"> </w:t>
      </w:r>
      <w:r w:rsidR="003C698F">
        <w:t>News</w:t>
      </w:r>
    </w:p>
    <w:p w14:paraId="2381B703" w14:textId="3DC60FE0" w:rsidR="003C698F" w:rsidRDefault="008C14BD" w:rsidP="00406A03">
      <w:pPr>
        <w:spacing w:after="19" w:line="259" w:lineRule="auto"/>
        <w:ind w:left="27" w:right="0" w:firstLine="0"/>
        <w:jc w:val="left"/>
      </w:pPr>
      <w:r>
        <w:rPr>
          <w:noProof/>
          <w:szCs w:val="24"/>
        </w:rPr>
        <w:lastRenderedPageBreak/>
        <w:drawing>
          <wp:inline distT="0" distB="0" distL="0" distR="0" wp14:anchorId="18A2DBFA" wp14:editId="1C74BD0C">
            <wp:extent cx="1819910" cy="3112875"/>
            <wp:effectExtent l="0" t="0" r="889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442" cy="313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="003C698F">
        <w:rPr>
          <w:noProof/>
        </w:rPr>
        <w:drawing>
          <wp:inline distT="0" distB="0" distL="0" distR="0" wp14:anchorId="6D0A6A45" wp14:editId="37D47B57">
            <wp:extent cx="1840541" cy="3151679"/>
            <wp:effectExtent l="0" t="0" r="762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939" cy="32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98F">
        <w:t xml:space="preserve"> </w:t>
      </w:r>
    </w:p>
    <w:p w14:paraId="66DFB42C" w14:textId="2D57B924" w:rsidR="003C698F" w:rsidRDefault="008C14BD" w:rsidP="008C14BD">
      <w:pPr>
        <w:spacing w:after="19" w:line="259" w:lineRule="auto"/>
        <w:ind w:left="27" w:right="0" w:firstLine="0"/>
        <w:jc w:val="left"/>
      </w:pPr>
      <w:r>
        <w:t>Figura 3: Pagina Login</w:t>
      </w:r>
      <w:r>
        <w:tab/>
      </w:r>
      <w:r>
        <w:tab/>
      </w:r>
      <w:r>
        <w:tab/>
      </w:r>
      <w:r>
        <w:tab/>
      </w:r>
      <w:r>
        <w:tab/>
      </w:r>
      <w:r w:rsidR="003C698F">
        <w:t>Figura</w:t>
      </w:r>
      <w:r w:rsidR="003C698F">
        <w:t xml:space="preserve"> 4: </w:t>
      </w:r>
      <w:r>
        <w:t>Accesso eseguito</w:t>
      </w:r>
    </w:p>
    <w:p w14:paraId="5AEB8CBC" w14:textId="1982F386" w:rsidR="003C698F" w:rsidRDefault="003C698F" w:rsidP="00406A03">
      <w:pPr>
        <w:spacing w:after="19" w:line="259" w:lineRule="auto"/>
        <w:ind w:left="27" w:right="0" w:firstLine="0"/>
        <w:jc w:val="left"/>
      </w:pPr>
    </w:p>
    <w:p w14:paraId="18A4B541" w14:textId="01CA44AD" w:rsidR="008C14BD" w:rsidRDefault="003C698F" w:rsidP="008C14BD">
      <w:pPr>
        <w:spacing w:after="19" w:line="259" w:lineRule="auto"/>
        <w:ind w:left="27" w:right="0" w:firstLine="0"/>
        <w:jc w:val="left"/>
        <w:rPr>
          <w:szCs w:val="24"/>
        </w:rPr>
      </w:pPr>
      <w:r>
        <w:rPr>
          <w:noProof/>
          <w:szCs w:val="24"/>
        </w:rPr>
        <w:drawing>
          <wp:inline distT="0" distB="0" distL="0" distR="0" wp14:anchorId="3CCE2FE1" wp14:editId="2B8302EA">
            <wp:extent cx="1892300" cy="3243943"/>
            <wp:effectExtent l="0" t="0" r="0" b="0"/>
            <wp:docPr id="5" name="Immagine 5" descr="Immagine che contiene testo, monitor, schermo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monitor, schermo, ner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136" cy="327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8AE7" w14:textId="47B94DF4" w:rsidR="003C698F" w:rsidRDefault="003C698F" w:rsidP="00406A03">
      <w:pPr>
        <w:spacing w:after="19" w:line="259" w:lineRule="auto"/>
        <w:ind w:left="27" w:right="0" w:firstLine="0"/>
        <w:jc w:val="left"/>
      </w:pPr>
      <w:r>
        <w:t xml:space="preserve">Figura </w:t>
      </w:r>
      <w:r>
        <w:t>5: Pagina Wallet</w:t>
      </w:r>
    </w:p>
    <w:p w14:paraId="2AF070D2" w14:textId="38E93607" w:rsidR="008C14BD" w:rsidRDefault="008C14BD" w:rsidP="00406A03">
      <w:pPr>
        <w:spacing w:after="19" w:line="259" w:lineRule="auto"/>
        <w:ind w:left="27" w:right="0" w:firstLine="0"/>
        <w:jc w:val="left"/>
      </w:pPr>
    </w:p>
    <w:p w14:paraId="65CA8C79" w14:textId="267BE74F" w:rsidR="00C64311" w:rsidRDefault="00C64311" w:rsidP="00406A03">
      <w:pPr>
        <w:spacing w:after="19" w:line="259" w:lineRule="auto"/>
        <w:ind w:left="27" w:right="0" w:firstLine="0"/>
        <w:jc w:val="left"/>
      </w:pPr>
    </w:p>
    <w:p w14:paraId="7A658402" w14:textId="2386376A" w:rsidR="00C64311" w:rsidRDefault="00C64311" w:rsidP="00406A03">
      <w:pPr>
        <w:spacing w:after="19" w:line="259" w:lineRule="auto"/>
        <w:ind w:left="27" w:right="0" w:firstLine="0"/>
        <w:jc w:val="left"/>
      </w:pPr>
    </w:p>
    <w:p w14:paraId="6F08AC8E" w14:textId="3AD0B5A1" w:rsidR="00C64311" w:rsidRDefault="00C64311" w:rsidP="00406A03">
      <w:pPr>
        <w:spacing w:after="19" w:line="259" w:lineRule="auto"/>
        <w:ind w:left="27" w:right="0" w:firstLine="0"/>
        <w:jc w:val="left"/>
      </w:pPr>
    </w:p>
    <w:p w14:paraId="73D4A6A5" w14:textId="4009FAE2" w:rsidR="00C64311" w:rsidRDefault="00C64311" w:rsidP="00406A03">
      <w:pPr>
        <w:spacing w:after="19" w:line="259" w:lineRule="auto"/>
        <w:ind w:left="27" w:right="0" w:firstLine="0"/>
        <w:jc w:val="left"/>
      </w:pPr>
    </w:p>
    <w:p w14:paraId="59EA7C27" w14:textId="13A9CC06" w:rsidR="00C64311" w:rsidRDefault="00C64311" w:rsidP="00406A03">
      <w:pPr>
        <w:spacing w:after="19" w:line="259" w:lineRule="auto"/>
        <w:ind w:left="27" w:right="0" w:firstLine="0"/>
        <w:jc w:val="left"/>
      </w:pPr>
    </w:p>
    <w:p w14:paraId="431C144E" w14:textId="2743DD16" w:rsidR="00C64311" w:rsidRDefault="00C64311" w:rsidP="00406A03">
      <w:pPr>
        <w:spacing w:after="19" w:line="259" w:lineRule="auto"/>
        <w:ind w:left="27" w:right="0" w:firstLine="0"/>
        <w:jc w:val="left"/>
      </w:pPr>
    </w:p>
    <w:p w14:paraId="71856C48" w14:textId="77777777" w:rsidR="00C64311" w:rsidRDefault="00C64311" w:rsidP="00406A03">
      <w:pPr>
        <w:spacing w:after="19" w:line="259" w:lineRule="auto"/>
        <w:ind w:left="27" w:right="0" w:firstLine="0"/>
        <w:jc w:val="left"/>
      </w:pPr>
    </w:p>
    <w:p w14:paraId="348DCD16" w14:textId="0318218E" w:rsidR="00C64311" w:rsidRPr="00C64311" w:rsidRDefault="008C14BD" w:rsidP="00C64311">
      <w:pPr>
        <w:pStyle w:val="Paragrafoelenco"/>
        <w:numPr>
          <w:ilvl w:val="0"/>
          <w:numId w:val="1"/>
        </w:numPr>
        <w:spacing w:after="19" w:line="259" w:lineRule="auto"/>
        <w:ind w:right="0"/>
        <w:jc w:val="left"/>
      </w:pPr>
      <w:r>
        <w:rPr>
          <w:rFonts w:ascii="Century" w:hAnsi="Century"/>
          <w:sz w:val="28"/>
          <w:szCs w:val="28"/>
        </w:rPr>
        <w:lastRenderedPageBreak/>
        <w:t>Sviluppo</w:t>
      </w:r>
    </w:p>
    <w:p w14:paraId="4FCBF61D" w14:textId="43620426" w:rsidR="00C64311" w:rsidRDefault="00C64311" w:rsidP="00C64311">
      <w:pPr>
        <w:spacing w:after="19" w:line="259" w:lineRule="auto"/>
        <w:ind w:right="0"/>
        <w:jc w:val="left"/>
      </w:pPr>
    </w:p>
    <w:p w14:paraId="07941AD5" w14:textId="132FE973" w:rsidR="003C698F" w:rsidRDefault="009D60AC" w:rsidP="004C2409">
      <w:pPr>
        <w:spacing w:after="19" w:line="259" w:lineRule="auto"/>
        <w:ind w:right="0"/>
        <w:jc w:val="left"/>
      </w:pPr>
      <w:r>
        <w:t xml:space="preserve">Per quanto riguarda lo sviluppo dell’app, come detto prima, è stato utilizzato un approccio agile. È stata sviluppata come prima parte quella relativa ai modelli dei dati. Sono state testate tutte le funzioni di acquisizione dei dati come </w:t>
      </w:r>
      <w:r w:rsidR="00011C1E">
        <w:t xml:space="preserve">quelli </w:t>
      </w:r>
      <w:r>
        <w:t xml:space="preserve">relativi ad ogni criptovaluta, </w:t>
      </w:r>
      <w:r w:rsidR="00011C1E">
        <w:t xml:space="preserve">al </w:t>
      </w:r>
      <w:r>
        <w:t xml:space="preserve">mercato e </w:t>
      </w:r>
      <w:r w:rsidR="00011C1E">
        <w:t>alle</w:t>
      </w:r>
      <w:r>
        <w:t xml:space="preserve"> news affinché </w:t>
      </w:r>
      <w:r w:rsidR="00011C1E">
        <w:t xml:space="preserve">una volta completato questo ci si potesse concentrare sulla parte dell’interfaccia. Una volta costruiti questi Fragment, è stata realizzata l’Activity principale con all’interno un FrameLayout pensato per ospitare i Fragment precedentemente creati. Successivamente è stata realizzata una BottomNavigationBar che consentisse la navigazione fra questi fragment. Una volta fatta questa prima parte, mi sono concentrato sulla parte del </w:t>
      </w:r>
      <w:r w:rsidR="00FB64E2">
        <w:t>Login, prima implementando una semplice interfaccia e poi andando a realizzare il Database su Firebase. Dove aver compreso la documentazione</w:t>
      </w:r>
      <w:r w:rsidR="00371D2A">
        <w:t xml:space="preserve">, ho </w:t>
      </w:r>
      <w:r w:rsidR="00FB64E2">
        <w:t>realizzato il database e subito implementato all’interno dell’app. Nel nostro caso servi</w:t>
      </w:r>
      <w:r w:rsidR="00110CB8">
        <w:t xml:space="preserve">rà </w:t>
      </w:r>
      <w:r w:rsidR="00FB64E2">
        <w:t>solamente la memorizzazione delle principali informazioni</w:t>
      </w:r>
      <w:r w:rsidR="00110CB8">
        <w:t xml:space="preserve"> dell’utente e anche di 2 campi per la gestione del portafoglio. Implementato ciò, sono passato alla parte un po' più complessa sia per quando riguarda la chiamata API da fare,</w:t>
      </w:r>
      <w:r w:rsidR="004A0D85">
        <w:t xml:space="preserve"> quella usata</w:t>
      </w:r>
      <w:r w:rsidR="00110CB8">
        <w:t xml:space="preserve"> per ottenere le informazioni sul portafoglio</w:t>
      </w:r>
      <w:r w:rsidR="004A0D85">
        <w:t xml:space="preserve">, </w:t>
      </w:r>
      <w:r w:rsidR="00110CB8">
        <w:t xml:space="preserve">sia a causa delle scarse informazioni dell’API </w:t>
      </w:r>
      <w:r w:rsidR="004A0D85">
        <w:t xml:space="preserve">stessa, perché si è dovuto combinare più dati insieme al fine di dare una maggiore precisione ai dati stessi e sia per implementare la funzione che consentisse di acquistare/vendere criptovalute direttamente dall’app senza passare per Binance. Tutte queste </w:t>
      </w:r>
      <w:r w:rsidR="004C2409">
        <w:t>chiamate,</w:t>
      </w:r>
      <w:r w:rsidR="004A0D85">
        <w:t xml:space="preserve"> in quest’ultima parte</w:t>
      </w:r>
      <w:r w:rsidR="004C2409">
        <w:t xml:space="preserve">, sono di tipo POST e </w:t>
      </w:r>
      <w:r w:rsidR="004A0D85">
        <w:t xml:space="preserve">dovevano essere </w:t>
      </w:r>
      <w:r w:rsidR="004C2409">
        <w:t>crittografate secondo l’algoritmo hash HMACSHA256. Una volta realizzato ciò, è stata testata l’app sia da me che da alcune persone per verificarne l’efficacia e le prestazioni.</w:t>
      </w:r>
      <w:r w:rsidR="00DE119B">
        <w:t xml:space="preserve"> Di seguito riporto alcune porzioni di codice </w:t>
      </w:r>
      <w:r w:rsidR="00A23AEF">
        <w:t>che sono state spiegate precedentemente.</w:t>
      </w:r>
    </w:p>
    <w:p w14:paraId="4EA42E24" w14:textId="77777777" w:rsidR="00A23AEF" w:rsidRDefault="00A23AEF" w:rsidP="004C2409">
      <w:pPr>
        <w:spacing w:after="19" w:line="259" w:lineRule="auto"/>
        <w:ind w:right="0"/>
        <w:jc w:val="left"/>
      </w:pPr>
    </w:p>
    <w:p w14:paraId="7788776F" w14:textId="4E0A98C8" w:rsidR="003C698F" w:rsidRPr="00D20FD2" w:rsidRDefault="003C698F" w:rsidP="00406A03">
      <w:pPr>
        <w:spacing w:after="19" w:line="259" w:lineRule="auto"/>
        <w:ind w:left="27" w:right="0" w:firstLine="0"/>
        <w:jc w:val="left"/>
        <w:rPr>
          <w:szCs w:val="24"/>
        </w:rPr>
      </w:pPr>
      <w:r>
        <w:t xml:space="preserve"> </w:t>
      </w:r>
    </w:p>
    <w:sectPr w:rsidR="003C698F" w:rsidRPr="00D20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14DA"/>
    <w:multiLevelType w:val="hybridMultilevel"/>
    <w:tmpl w:val="7E169068"/>
    <w:lvl w:ilvl="0" w:tplc="47F29996">
      <w:numFmt w:val="bullet"/>
      <w:lvlText w:val="-"/>
      <w:lvlJc w:val="left"/>
      <w:pPr>
        <w:ind w:left="387" w:hanging="360"/>
      </w:pPr>
      <w:rPr>
        <w:rFonts w:ascii="Century" w:eastAsia="Arial" w:hAnsi="Century" w:cs="Arial" w:hint="default"/>
      </w:rPr>
    </w:lvl>
    <w:lvl w:ilvl="1" w:tplc="04100003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1" w15:restartNumberingAfterBreak="0">
    <w:nsid w:val="2F5810F2"/>
    <w:multiLevelType w:val="hybridMultilevel"/>
    <w:tmpl w:val="CC821888"/>
    <w:lvl w:ilvl="0" w:tplc="9BEAF6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97941"/>
    <w:multiLevelType w:val="hybridMultilevel"/>
    <w:tmpl w:val="F9EECDF4"/>
    <w:lvl w:ilvl="0" w:tplc="EE76D8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F4EBB"/>
    <w:multiLevelType w:val="hybridMultilevel"/>
    <w:tmpl w:val="997A81DC"/>
    <w:lvl w:ilvl="0" w:tplc="FB20B35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06839"/>
    <w:multiLevelType w:val="hybridMultilevel"/>
    <w:tmpl w:val="C33C4E5E"/>
    <w:lvl w:ilvl="0" w:tplc="DF06A1A6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F6D02"/>
    <w:multiLevelType w:val="hybridMultilevel"/>
    <w:tmpl w:val="16B2FF8E"/>
    <w:lvl w:ilvl="0" w:tplc="A1441708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A59EC"/>
    <w:multiLevelType w:val="hybridMultilevel"/>
    <w:tmpl w:val="D6AE6B42"/>
    <w:lvl w:ilvl="0" w:tplc="B45236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B112D"/>
    <w:multiLevelType w:val="hybridMultilevel"/>
    <w:tmpl w:val="90C8D96E"/>
    <w:lvl w:ilvl="0" w:tplc="CC22DF8C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07" w:hanging="360"/>
      </w:pPr>
    </w:lvl>
    <w:lvl w:ilvl="2" w:tplc="0410001B" w:tentative="1">
      <w:start w:val="1"/>
      <w:numFmt w:val="lowerRoman"/>
      <w:lvlText w:val="%3."/>
      <w:lvlJc w:val="right"/>
      <w:pPr>
        <w:ind w:left="1827" w:hanging="180"/>
      </w:pPr>
    </w:lvl>
    <w:lvl w:ilvl="3" w:tplc="0410000F" w:tentative="1">
      <w:start w:val="1"/>
      <w:numFmt w:val="decimal"/>
      <w:lvlText w:val="%4."/>
      <w:lvlJc w:val="left"/>
      <w:pPr>
        <w:ind w:left="2547" w:hanging="360"/>
      </w:pPr>
    </w:lvl>
    <w:lvl w:ilvl="4" w:tplc="04100019" w:tentative="1">
      <w:start w:val="1"/>
      <w:numFmt w:val="lowerLetter"/>
      <w:lvlText w:val="%5."/>
      <w:lvlJc w:val="left"/>
      <w:pPr>
        <w:ind w:left="3267" w:hanging="360"/>
      </w:pPr>
    </w:lvl>
    <w:lvl w:ilvl="5" w:tplc="0410001B" w:tentative="1">
      <w:start w:val="1"/>
      <w:numFmt w:val="lowerRoman"/>
      <w:lvlText w:val="%6."/>
      <w:lvlJc w:val="right"/>
      <w:pPr>
        <w:ind w:left="3987" w:hanging="180"/>
      </w:pPr>
    </w:lvl>
    <w:lvl w:ilvl="6" w:tplc="0410000F" w:tentative="1">
      <w:start w:val="1"/>
      <w:numFmt w:val="decimal"/>
      <w:lvlText w:val="%7."/>
      <w:lvlJc w:val="left"/>
      <w:pPr>
        <w:ind w:left="4707" w:hanging="360"/>
      </w:pPr>
    </w:lvl>
    <w:lvl w:ilvl="7" w:tplc="04100019" w:tentative="1">
      <w:start w:val="1"/>
      <w:numFmt w:val="lowerLetter"/>
      <w:lvlText w:val="%8."/>
      <w:lvlJc w:val="left"/>
      <w:pPr>
        <w:ind w:left="5427" w:hanging="360"/>
      </w:pPr>
    </w:lvl>
    <w:lvl w:ilvl="8" w:tplc="0410001B" w:tentative="1">
      <w:start w:val="1"/>
      <w:numFmt w:val="lowerRoman"/>
      <w:lvlText w:val="%9."/>
      <w:lvlJc w:val="right"/>
      <w:pPr>
        <w:ind w:left="6147" w:hanging="180"/>
      </w:pPr>
    </w:lvl>
  </w:abstractNum>
  <w:num w:numId="1" w16cid:durableId="1151478773">
    <w:abstractNumId w:val="0"/>
  </w:num>
  <w:num w:numId="2" w16cid:durableId="1077290605">
    <w:abstractNumId w:val="7"/>
  </w:num>
  <w:num w:numId="3" w16cid:durableId="272135147">
    <w:abstractNumId w:val="6"/>
  </w:num>
  <w:num w:numId="4" w16cid:durableId="1080256214">
    <w:abstractNumId w:val="2"/>
  </w:num>
  <w:num w:numId="5" w16cid:durableId="1695226729">
    <w:abstractNumId w:val="1"/>
  </w:num>
  <w:num w:numId="6" w16cid:durableId="770128514">
    <w:abstractNumId w:val="5"/>
  </w:num>
  <w:num w:numId="7" w16cid:durableId="583731603">
    <w:abstractNumId w:val="3"/>
  </w:num>
  <w:num w:numId="8" w16cid:durableId="1676568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46"/>
    <w:rsid w:val="00011C1E"/>
    <w:rsid w:val="00020ED2"/>
    <w:rsid w:val="0003256E"/>
    <w:rsid w:val="000B1277"/>
    <w:rsid w:val="00110CB8"/>
    <w:rsid w:val="001262D9"/>
    <w:rsid w:val="00176B7A"/>
    <w:rsid w:val="00192F2E"/>
    <w:rsid w:val="001C3DF0"/>
    <w:rsid w:val="001C579E"/>
    <w:rsid w:val="00200F78"/>
    <w:rsid w:val="00232337"/>
    <w:rsid w:val="00236983"/>
    <w:rsid w:val="00236D97"/>
    <w:rsid w:val="00256F54"/>
    <w:rsid w:val="00275743"/>
    <w:rsid w:val="0029201F"/>
    <w:rsid w:val="002C670A"/>
    <w:rsid w:val="002C7658"/>
    <w:rsid w:val="002D4CB1"/>
    <w:rsid w:val="002E6E72"/>
    <w:rsid w:val="00371D2A"/>
    <w:rsid w:val="00390BFE"/>
    <w:rsid w:val="003A5928"/>
    <w:rsid w:val="003C698F"/>
    <w:rsid w:val="003D6F20"/>
    <w:rsid w:val="00402060"/>
    <w:rsid w:val="00406A03"/>
    <w:rsid w:val="00414B50"/>
    <w:rsid w:val="004225D1"/>
    <w:rsid w:val="00423F05"/>
    <w:rsid w:val="00426F70"/>
    <w:rsid w:val="004A0D85"/>
    <w:rsid w:val="004C2409"/>
    <w:rsid w:val="004F3D8C"/>
    <w:rsid w:val="004F568A"/>
    <w:rsid w:val="00545F5E"/>
    <w:rsid w:val="00580F75"/>
    <w:rsid w:val="005A3093"/>
    <w:rsid w:val="00606A28"/>
    <w:rsid w:val="0061499D"/>
    <w:rsid w:val="006222A6"/>
    <w:rsid w:val="00622646"/>
    <w:rsid w:val="00624F30"/>
    <w:rsid w:val="00693A4A"/>
    <w:rsid w:val="006B2DAA"/>
    <w:rsid w:val="006C25CB"/>
    <w:rsid w:val="006E16DD"/>
    <w:rsid w:val="00710BE7"/>
    <w:rsid w:val="00757167"/>
    <w:rsid w:val="007E73D5"/>
    <w:rsid w:val="00800704"/>
    <w:rsid w:val="00814337"/>
    <w:rsid w:val="00841492"/>
    <w:rsid w:val="0085135E"/>
    <w:rsid w:val="00883425"/>
    <w:rsid w:val="008C14BD"/>
    <w:rsid w:val="008E0149"/>
    <w:rsid w:val="009156CD"/>
    <w:rsid w:val="0094585A"/>
    <w:rsid w:val="009B100E"/>
    <w:rsid w:val="009B3BBD"/>
    <w:rsid w:val="009B46CE"/>
    <w:rsid w:val="009D60AC"/>
    <w:rsid w:val="00A10EA1"/>
    <w:rsid w:val="00A23AEF"/>
    <w:rsid w:val="00A24D28"/>
    <w:rsid w:val="00A407C7"/>
    <w:rsid w:val="00A70846"/>
    <w:rsid w:val="00AA05CA"/>
    <w:rsid w:val="00AA67E1"/>
    <w:rsid w:val="00B60276"/>
    <w:rsid w:val="00B76E2E"/>
    <w:rsid w:val="00BB31A1"/>
    <w:rsid w:val="00BF3B2E"/>
    <w:rsid w:val="00BF746F"/>
    <w:rsid w:val="00C64311"/>
    <w:rsid w:val="00C920DC"/>
    <w:rsid w:val="00CA01F4"/>
    <w:rsid w:val="00CC3C66"/>
    <w:rsid w:val="00CD0B78"/>
    <w:rsid w:val="00CE6356"/>
    <w:rsid w:val="00CF756F"/>
    <w:rsid w:val="00D20FD2"/>
    <w:rsid w:val="00D368F3"/>
    <w:rsid w:val="00DE119B"/>
    <w:rsid w:val="00DE43B3"/>
    <w:rsid w:val="00DE4533"/>
    <w:rsid w:val="00E24B90"/>
    <w:rsid w:val="00E9145D"/>
    <w:rsid w:val="00E970F7"/>
    <w:rsid w:val="00EC47CD"/>
    <w:rsid w:val="00EE7E0F"/>
    <w:rsid w:val="00F60CD3"/>
    <w:rsid w:val="00FB64E2"/>
    <w:rsid w:val="00FE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10E9"/>
  <w15:chartTrackingRefBased/>
  <w15:docId w15:val="{BFE9EF33-548C-4095-B042-1358480D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135E"/>
    <w:pPr>
      <w:spacing w:after="49" w:line="267" w:lineRule="auto"/>
      <w:ind w:left="37" w:right="256" w:hanging="10"/>
      <w:jc w:val="both"/>
    </w:pPr>
    <w:rPr>
      <w:rFonts w:ascii="Arial" w:eastAsia="Arial" w:hAnsi="Arial" w:cs="Arial"/>
      <w:color w:val="000000"/>
      <w:sz w:val="24"/>
      <w:lang w:eastAsia="it-IT"/>
    </w:rPr>
  </w:style>
  <w:style w:type="paragraph" w:styleId="Titolo3">
    <w:name w:val="heading 3"/>
    <w:next w:val="Normale"/>
    <w:link w:val="Titolo3Carattere"/>
    <w:uiPriority w:val="9"/>
    <w:unhideWhenUsed/>
    <w:qFormat/>
    <w:rsid w:val="00622646"/>
    <w:pPr>
      <w:keepNext/>
      <w:keepLines/>
      <w:spacing w:after="204"/>
      <w:ind w:right="230"/>
      <w:jc w:val="right"/>
      <w:outlineLvl w:val="2"/>
    </w:pPr>
    <w:rPr>
      <w:rFonts w:ascii="Calibri" w:eastAsia="Calibri" w:hAnsi="Calibri" w:cs="Calibri"/>
      <w:color w:val="000000"/>
      <w:sz w:val="40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226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622646"/>
    <w:rPr>
      <w:rFonts w:ascii="Calibri" w:eastAsia="Calibri" w:hAnsi="Calibri" w:cs="Calibri"/>
      <w:color w:val="000000"/>
      <w:sz w:val="40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22646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it-IT"/>
    </w:rPr>
  </w:style>
  <w:style w:type="paragraph" w:styleId="Paragrafoelenco">
    <w:name w:val="List Paragraph"/>
    <w:basedOn w:val="Normale"/>
    <w:uiPriority w:val="34"/>
    <w:qFormat/>
    <w:rsid w:val="00800704"/>
    <w:pPr>
      <w:ind w:left="720"/>
      <w:contextualSpacing/>
    </w:pPr>
  </w:style>
  <w:style w:type="table" w:styleId="Grigliatabella">
    <w:name w:val="Table Grid"/>
    <w:basedOn w:val="Tabellanormale"/>
    <w:uiPriority w:val="39"/>
    <w:rsid w:val="00126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9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De Ritis</dc:creator>
  <cp:keywords/>
  <dc:description/>
  <cp:lastModifiedBy>Riccardo De Ritis</cp:lastModifiedBy>
  <cp:revision>7</cp:revision>
  <dcterms:created xsi:type="dcterms:W3CDTF">2022-06-21T15:14:00Z</dcterms:created>
  <dcterms:modified xsi:type="dcterms:W3CDTF">2022-06-23T13:19:00Z</dcterms:modified>
</cp:coreProperties>
</file>