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ER Diagram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In order to clarify the data structures used in the application, here is reported the ER (Entity-Relationship) diagram for the application database.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Every entity has a primary key, </w:t>
      </w:r>
      <w:r>
        <w:rPr>
          <w:b w:val="false"/>
          <w:bCs w:val="false"/>
        </w:rPr>
        <w:t xml:space="preserve">a field already suitable or inserted </w:t>
      </w:r>
      <w:r>
        <w:rPr>
          <w:b w:val="false"/>
          <w:bCs w:val="false"/>
        </w:rPr>
        <w:t xml:space="preserve">that is fundamental to </w:t>
      </w:r>
      <w:r>
        <w:rPr>
          <w:b w:val="false"/>
          <w:bCs w:val="false"/>
        </w:rPr>
        <w:t>identify every record of the database; in this way there are no weak entities.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Every relation between entities is represented with its cardinality, and the diagram uses the standard symbology for entities and attributes, becoming clear to read and self-explaining.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2015-12-02T12:49:33Z</dcterms:created>
  <dc:language>it-IT</dc:language>
  <cp:revision>0</cp:revision>
</cp:coreProperties>
</file>