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b/>
          <w:bCs/>
        </w:rPr>
      </w:pPr>
      <w:r>
        <w:rPr>
          <w:b/>
          <w:bCs/>
        </w:rPr>
        <w:t>Requirements traceability</w:t>
      </w:r>
    </w:p>
    <w:p>
      <w:pPr>
        <w:pStyle w:val="Normal"/>
        <w:spacing w:lineRule="auto" w:line="360"/>
        <w:rPr/>
      </w:pPr>
      <w:r>
        <w:rPr/>
      </w:r>
    </w:p>
    <w:p>
      <w:pPr>
        <w:pStyle w:val="Normal"/>
        <w:spacing w:lineRule="auto" w:line="360"/>
        <w:rPr/>
      </w:pPr>
      <w:r>
        <w:rPr/>
        <w:t>To link this document to the RASD it is necessary to recall every requirement presented and show how they are managed at the component design level, and so what component is responsible for which function.</w:t>
      </w:r>
    </w:p>
    <w:p>
      <w:pPr>
        <w:pStyle w:val="Normal"/>
        <w:spacing w:lineRule="auto" w:line="360"/>
        <w:rPr/>
      </w:pPr>
      <w:r>
        <w:rPr/>
        <w:t>Using the notation presented in RASD here is the requirements map:</w:t>
      </w:r>
    </w:p>
    <w:p>
      <w:pPr>
        <w:pStyle w:val="Normal"/>
        <w:spacing w:lineRule="auto" w:line="360"/>
        <w:rPr/>
      </w:pPr>
      <w:r>
        <w:rPr/>
      </w:r>
    </w:p>
    <w:p>
      <w:pPr>
        <w:pStyle w:val="Normal"/>
        <w:spacing w:lineRule="auto" w:line="360"/>
        <w:rPr>
          <w:b/>
          <w:bCs/>
        </w:rPr>
      </w:pPr>
      <w:r>
        <w:rPr>
          <w:b/>
          <w:bCs/>
        </w:rPr>
        <w:t>G1 Registration</w:t>
      </w:r>
    </w:p>
    <w:p>
      <w:pPr>
        <w:pStyle w:val="Normal"/>
        <w:spacing w:lineRule="auto" w:line="360"/>
        <w:rPr/>
      </w:pPr>
      <w:r>
        <w:rPr/>
      </w:r>
    </w:p>
    <w:p>
      <w:pPr>
        <w:pStyle w:val="Normal"/>
        <w:spacing w:lineRule="auto" w:line="360"/>
        <w:rPr/>
      </w:pPr>
      <w:r>
        <w:rPr>
          <w:b/>
          <w:bCs/>
        </w:rPr>
        <w:t>R1</w:t>
      </w:r>
      <w:r>
        <w:rPr/>
        <w:t xml:space="preserve"> and </w:t>
      </w:r>
      <w:r>
        <w:rPr>
          <w:b/>
          <w:bCs/>
        </w:rPr>
        <w:t>R2</w:t>
      </w:r>
      <w:r>
        <w:rPr/>
        <w:t xml:space="preserve"> are managed by the whole Web Service: the web page present the form that will be filled in. The data will be saved in the database using the specific interfaces. The admin is in charge to check personal data inserted and eventually accept or delete users, and in particular taxi drivers.</w:t>
      </w:r>
    </w:p>
    <w:p>
      <w:pPr>
        <w:pStyle w:val="Normal"/>
        <w:spacing w:lineRule="auto" w:line="360"/>
        <w:rPr/>
      </w:pPr>
      <w:r>
        <w:rPr/>
        <w:t xml:space="preserve">Requirement </w:t>
      </w:r>
      <w:r>
        <w:rPr>
          <w:b/>
          <w:bCs/>
        </w:rPr>
        <w:t>R2.1</w:t>
      </w:r>
      <w:r>
        <w:rPr/>
        <w:t xml:space="preserve"> and </w:t>
      </w:r>
      <w:r>
        <w:rPr>
          <w:b/>
          <w:bCs/>
          <w:shd w:fill="FFFF00" w:val="clear"/>
        </w:rPr>
        <w:t>R</w:t>
      </w:r>
      <w:r>
        <w:rPr>
          <w:b/>
          <w:bCs/>
          <w:shd w:fill="FFFF00" w:val="clear"/>
        </w:rPr>
        <w:t>1.3</w:t>
      </w:r>
      <w:r>
        <w:rPr>
          <w:shd w:fill="FFFF00" w:val="clear"/>
        </w:rPr>
        <w:t xml:space="preserve"> </w:t>
      </w:r>
      <w:r>
        <w:rPr/>
        <w:t>are granted by the Notification Centre that will send the emails after the users registrations.</w:t>
      </w:r>
    </w:p>
    <w:p>
      <w:pPr>
        <w:pStyle w:val="Normal"/>
        <w:spacing w:lineRule="auto" w:line="360"/>
        <w:rPr/>
      </w:pPr>
      <w:r>
        <w:rPr/>
      </w:r>
    </w:p>
    <w:p>
      <w:pPr>
        <w:pStyle w:val="Normal"/>
        <w:spacing w:lineRule="auto" w:line="360"/>
        <w:rPr>
          <w:b/>
          <w:bCs/>
        </w:rPr>
      </w:pPr>
      <w:r>
        <w:rPr>
          <w:b/>
          <w:bCs/>
        </w:rPr>
        <w:t>G2 Taxi Queues Management</w:t>
      </w:r>
    </w:p>
    <w:p>
      <w:pPr>
        <w:pStyle w:val="Normal"/>
        <w:spacing w:lineRule="auto" w:line="360"/>
        <w:rPr/>
      </w:pPr>
      <w:r>
        <w:rPr/>
      </w:r>
    </w:p>
    <w:p>
      <w:pPr>
        <w:pStyle w:val="Normal"/>
        <w:spacing w:lineRule="auto" w:line="360"/>
        <w:rPr/>
      </w:pPr>
      <w:r>
        <w:rPr>
          <w:b/>
          <w:bCs/>
        </w:rPr>
        <w:t xml:space="preserve">R1.1 </w:t>
      </w:r>
      <w:r>
        <w:rPr/>
        <w:t xml:space="preserve">is managed by the Queue </w:t>
      </w:r>
      <w:r>
        <w:rPr/>
        <w:t>Web Server</w:t>
      </w:r>
      <w:r>
        <w:rPr/>
        <w:t>, that receives the availability from the taxi driver and forwards the data to the specific Queue Manager.</w:t>
      </w:r>
    </w:p>
    <w:p>
      <w:pPr>
        <w:pStyle w:val="Normal"/>
        <w:spacing w:lineRule="auto" w:line="360"/>
        <w:rPr/>
      </w:pPr>
      <w:r>
        <w:rPr/>
      </w:r>
    </w:p>
    <w:p>
      <w:pPr>
        <w:pStyle w:val="Normal"/>
        <w:spacing w:lineRule="auto" w:line="360"/>
        <w:rPr/>
      </w:pPr>
      <w:r>
        <w:rPr>
          <w:b/>
          <w:bCs/>
        </w:rPr>
        <w:t>R1.2</w:t>
      </w:r>
      <w:r>
        <w:rPr/>
        <w:t xml:space="preserve"> is granted by the external Localization System, that calculates and provides the position of the taxi to the Queue Service.</w:t>
      </w:r>
    </w:p>
    <w:p>
      <w:pPr>
        <w:pStyle w:val="Normal"/>
        <w:spacing w:lineRule="auto" w:line="360"/>
        <w:rPr/>
      </w:pPr>
      <w:r>
        <w:rPr/>
      </w:r>
    </w:p>
    <w:p>
      <w:pPr>
        <w:pStyle w:val="Normal"/>
        <w:spacing w:lineRule="auto" w:line="360"/>
        <w:rPr/>
      </w:pPr>
      <w:r>
        <w:rPr>
          <w:b/>
          <w:bCs/>
        </w:rPr>
        <w:t>R1.3</w:t>
      </w:r>
      <w:r>
        <w:rPr/>
        <w:t xml:space="preserve"> and </w:t>
      </w:r>
      <w:r>
        <w:rPr>
          <w:b/>
          <w:bCs/>
        </w:rPr>
        <w:t>R1.4</w:t>
      </w:r>
      <w:r>
        <w:rPr/>
        <w:t xml:space="preserve"> are assigned to </w:t>
      </w:r>
      <w:r>
        <w:rPr/>
        <w:t xml:space="preserve">the </w:t>
      </w:r>
      <w:r>
        <w:rPr/>
        <w:t xml:space="preserve">Queue </w:t>
      </w:r>
      <w:r>
        <w:rPr/>
        <w:t>Web Server</w:t>
      </w:r>
      <w:r>
        <w:rPr/>
        <w:t xml:space="preserve"> that, </w:t>
      </w:r>
      <w:r>
        <w:rPr/>
        <w:t xml:space="preserve">managing every queue, is able </w:t>
      </w:r>
      <w:r>
        <w:rPr/>
        <w:t>to insert the taxi in the right queue and make sure that the taxi rotation is fair and effective.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it-IT" w:eastAsia="zh-CN" w:bidi="hi-I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2015-12-04T20:09:04Z</dcterms:created>
  <dc:language>it-IT</dc:language>
  <cp:revision>0</cp:revision>
</cp:coreProperties>
</file>