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ED6D" w14:textId="0292A9AE" w:rsidR="00AF07CE" w:rsidRDefault="00587008" w:rsidP="00587008">
      <w:pPr>
        <w:jc w:val="center"/>
        <w:rPr>
          <w:b/>
          <w:bCs/>
          <w:sz w:val="32"/>
          <w:szCs w:val="32"/>
        </w:rPr>
      </w:pPr>
      <w:bookmarkStart w:id="0" w:name="_Hlk150089470"/>
      <w:bookmarkEnd w:id="0"/>
      <w:r w:rsidRPr="00DA0F20">
        <w:rPr>
          <w:b/>
          <w:bCs/>
          <w:sz w:val="32"/>
          <w:szCs w:val="32"/>
        </w:rPr>
        <w:t xml:space="preserve">Analysis of </w:t>
      </w:r>
      <w:r w:rsidR="00DA0F20" w:rsidRPr="00DA0F20">
        <w:rPr>
          <w:b/>
          <w:bCs/>
          <w:sz w:val="32"/>
          <w:szCs w:val="32"/>
        </w:rPr>
        <w:t xml:space="preserve">Technology market </w:t>
      </w:r>
      <w:proofErr w:type="spellStart"/>
      <w:r w:rsidR="00DA0F20" w:rsidRPr="00DA0F20">
        <w:rPr>
          <w:b/>
          <w:bCs/>
          <w:sz w:val="32"/>
          <w:szCs w:val="32"/>
        </w:rPr>
        <w:t>sector</w:t>
      </w:r>
      <w:proofErr w:type="spellEnd"/>
      <w:r w:rsidR="00CD68C8">
        <w:rPr>
          <w:b/>
          <w:bCs/>
          <w:sz w:val="32"/>
          <w:szCs w:val="32"/>
        </w:rPr>
        <w:t xml:space="preserve"> (</w:t>
      </w:r>
      <w:proofErr w:type="spellStart"/>
      <w:r w:rsidR="00CD68C8" w:rsidRPr="00CD68C8">
        <w:rPr>
          <w:b/>
          <w:bCs/>
          <w:color w:val="FF0000"/>
          <w:sz w:val="32"/>
          <w:szCs w:val="32"/>
        </w:rPr>
        <w:t>Provisional</w:t>
      </w:r>
      <w:proofErr w:type="spellEnd"/>
      <w:r w:rsidR="00CD68C8" w:rsidRPr="00CD68C8">
        <w:rPr>
          <w:b/>
          <w:bCs/>
          <w:color w:val="FF0000"/>
          <w:sz w:val="32"/>
          <w:szCs w:val="32"/>
        </w:rPr>
        <w:t xml:space="preserve"> </w:t>
      </w:r>
      <w:proofErr w:type="spellStart"/>
      <w:r w:rsidR="00CD68C8" w:rsidRPr="00CD68C8">
        <w:rPr>
          <w:b/>
          <w:bCs/>
          <w:color w:val="FF0000"/>
          <w:sz w:val="32"/>
          <w:szCs w:val="32"/>
        </w:rPr>
        <w:t>title</w:t>
      </w:r>
      <w:proofErr w:type="spellEnd"/>
      <w:r w:rsidR="00CD68C8" w:rsidRPr="00CD68C8">
        <w:rPr>
          <w:b/>
          <w:bCs/>
          <w:color w:val="FF0000"/>
          <w:sz w:val="32"/>
          <w:szCs w:val="32"/>
        </w:rPr>
        <w:t>)</w:t>
      </w:r>
    </w:p>
    <w:p w14:paraId="39384C9F" w14:textId="3649A25F" w:rsidR="00DA0F20" w:rsidRDefault="00DA0F20" w:rsidP="00DA0F20">
      <w:pPr>
        <w:jc w:val="center"/>
        <w:rPr>
          <w:sz w:val="32"/>
          <w:szCs w:val="32"/>
        </w:rPr>
      </w:pPr>
      <w:r w:rsidRPr="00DA0F20">
        <w:rPr>
          <w:sz w:val="32"/>
          <w:szCs w:val="32"/>
        </w:rPr>
        <w:t>by:</w:t>
      </w:r>
      <w:r>
        <w:rPr>
          <w:sz w:val="32"/>
          <w:szCs w:val="32"/>
        </w:rPr>
        <w:t xml:space="preserve"> (</w:t>
      </w:r>
      <w:proofErr w:type="spellStart"/>
      <w:r w:rsidRPr="00AC3F2A">
        <w:rPr>
          <w:color w:val="FF0000"/>
          <w:sz w:val="32"/>
          <w:szCs w:val="32"/>
        </w:rPr>
        <w:t>write</w:t>
      </w:r>
      <w:proofErr w:type="spellEnd"/>
      <w:r w:rsidRPr="00AC3F2A">
        <w:rPr>
          <w:color w:val="FF0000"/>
          <w:sz w:val="32"/>
          <w:szCs w:val="32"/>
        </w:rPr>
        <w:t xml:space="preserve"> names and </w:t>
      </w:r>
      <w:proofErr w:type="spellStart"/>
      <w:r w:rsidRPr="00AC3F2A">
        <w:rPr>
          <w:color w:val="FF0000"/>
          <w:sz w:val="32"/>
          <w:szCs w:val="32"/>
        </w:rPr>
        <w:t>roles</w:t>
      </w:r>
      <w:proofErr w:type="spellEnd"/>
      <w:r>
        <w:rPr>
          <w:sz w:val="32"/>
          <w:szCs w:val="32"/>
        </w:rPr>
        <w:t>)</w:t>
      </w:r>
    </w:p>
    <w:p w14:paraId="5035A5AE" w14:textId="77777777" w:rsidR="00DA0F20" w:rsidRDefault="00DA0F20" w:rsidP="00DA0F20">
      <w:pPr>
        <w:jc w:val="center"/>
        <w:rPr>
          <w:sz w:val="32"/>
          <w:szCs w:val="32"/>
        </w:rPr>
      </w:pPr>
    </w:p>
    <w:p w14:paraId="295B26B5" w14:textId="45ED4402" w:rsidR="002018C3" w:rsidRDefault="002018C3" w:rsidP="00DA0F20">
      <w:pPr>
        <w:rPr>
          <w:sz w:val="24"/>
          <w:szCs w:val="24"/>
        </w:rPr>
      </w:pPr>
      <w:r w:rsidRPr="002018C3">
        <w:rPr>
          <w:sz w:val="24"/>
          <w:szCs w:val="24"/>
        </w:rPr>
        <w:t xml:space="preserve">The </w:t>
      </w:r>
      <w:proofErr w:type="spellStart"/>
      <w:r w:rsidRPr="002018C3">
        <w:rPr>
          <w:sz w:val="24"/>
          <w:szCs w:val="24"/>
        </w:rPr>
        <w:t>objective</w:t>
      </w:r>
      <w:proofErr w:type="spellEnd"/>
      <w:r w:rsidRPr="002018C3">
        <w:rPr>
          <w:sz w:val="24"/>
          <w:szCs w:val="24"/>
        </w:rPr>
        <w:t xml:space="preserve"> of </w:t>
      </w:r>
      <w:proofErr w:type="spellStart"/>
      <w:r w:rsidRPr="002018C3">
        <w:rPr>
          <w:sz w:val="24"/>
          <w:szCs w:val="24"/>
        </w:rPr>
        <w:t>this</w:t>
      </w:r>
      <w:proofErr w:type="spellEnd"/>
      <w:r w:rsidRPr="002018C3">
        <w:rPr>
          <w:sz w:val="24"/>
          <w:szCs w:val="24"/>
        </w:rPr>
        <w:t xml:space="preserve"> paper </w:t>
      </w:r>
      <w:proofErr w:type="spellStart"/>
      <w:r w:rsidRPr="002018C3">
        <w:rPr>
          <w:sz w:val="24"/>
          <w:szCs w:val="24"/>
        </w:rPr>
        <w:t>is</w:t>
      </w:r>
      <w:proofErr w:type="spellEnd"/>
      <w:r w:rsidRPr="002018C3">
        <w:rPr>
          <w:sz w:val="24"/>
          <w:szCs w:val="24"/>
        </w:rPr>
        <w:t xml:space="preserve"> to </w:t>
      </w:r>
      <w:proofErr w:type="spellStart"/>
      <w:r w:rsidRPr="002018C3">
        <w:rPr>
          <w:sz w:val="24"/>
          <w:szCs w:val="24"/>
        </w:rPr>
        <w:t>analyze</w:t>
      </w:r>
      <w:proofErr w:type="spellEnd"/>
      <w:r w:rsidRPr="002018C3">
        <w:rPr>
          <w:sz w:val="24"/>
          <w:szCs w:val="24"/>
        </w:rPr>
        <w:t xml:space="preserve"> the </w:t>
      </w:r>
      <w:proofErr w:type="spellStart"/>
      <w:r w:rsidRPr="002018C3">
        <w:rPr>
          <w:sz w:val="24"/>
          <w:szCs w:val="24"/>
        </w:rPr>
        <w:t>technology</w:t>
      </w:r>
      <w:proofErr w:type="spellEnd"/>
      <w:r w:rsidRPr="002018C3">
        <w:rPr>
          <w:sz w:val="24"/>
          <w:szCs w:val="24"/>
        </w:rPr>
        <w:t xml:space="preserve"> </w:t>
      </w:r>
      <w:r w:rsidR="00167544">
        <w:rPr>
          <w:sz w:val="24"/>
          <w:szCs w:val="24"/>
        </w:rPr>
        <w:t xml:space="preserve">market </w:t>
      </w:r>
      <w:proofErr w:type="spellStart"/>
      <w:r w:rsidRPr="002018C3">
        <w:rPr>
          <w:sz w:val="24"/>
          <w:szCs w:val="24"/>
        </w:rPr>
        <w:t>sector</w:t>
      </w:r>
      <w:proofErr w:type="spellEnd"/>
      <w:r w:rsidRPr="002018C3">
        <w:rPr>
          <w:sz w:val="24"/>
          <w:szCs w:val="24"/>
        </w:rPr>
        <w:t xml:space="preserve"> </w:t>
      </w:r>
      <w:r w:rsidR="00167544">
        <w:rPr>
          <w:sz w:val="24"/>
          <w:szCs w:val="24"/>
        </w:rPr>
        <w:t>index (</w:t>
      </w:r>
      <w:proofErr w:type="spellStart"/>
      <w:r w:rsidR="00167544">
        <w:rPr>
          <w:sz w:val="24"/>
          <w:szCs w:val="24"/>
        </w:rPr>
        <w:t>selecting</w:t>
      </w:r>
      <w:proofErr w:type="spellEnd"/>
      <w:r w:rsidR="00167544">
        <w:rPr>
          <w:sz w:val="24"/>
          <w:szCs w:val="24"/>
        </w:rPr>
        <w:t xml:space="preserve"> a subset of the equities) </w:t>
      </w:r>
      <w:proofErr w:type="spellStart"/>
      <w:r w:rsidR="00167544">
        <w:rPr>
          <w:sz w:val="24"/>
          <w:szCs w:val="24"/>
        </w:rPr>
        <w:t>applying</w:t>
      </w:r>
      <w:proofErr w:type="spellEnd"/>
      <w:r w:rsidRPr="002018C3">
        <w:rPr>
          <w:sz w:val="24"/>
          <w:szCs w:val="24"/>
        </w:rPr>
        <w:t xml:space="preserve"> </w:t>
      </w:r>
      <w:proofErr w:type="spellStart"/>
      <w:r w:rsidRPr="002018C3">
        <w:rPr>
          <w:sz w:val="24"/>
          <w:szCs w:val="24"/>
        </w:rPr>
        <w:t>regression</w:t>
      </w:r>
      <w:proofErr w:type="spellEnd"/>
      <w:r w:rsidRPr="002018C3">
        <w:rPr>
          <w:sz w:val="24"/>
          <w:szCs w:val="24"/>
        </w:rPr>
        <w:t xml:space="preserve"> </w:t>
      </w:r>
      <w:proofErr w:type="spellStart"/>
      <w:r w:rsidRPr="002018C3">
        <w:rPr>
          <w:sz w:val="24"/>
          <w:szCs w:val="24"/>
        </w:rPr>
        <w:t>modeling</w:t>
      </w:r>
      <w:proofErr w:type="spellEnd"/>
      <w:r w:rsidRPr="002018C3">
        <w:rPr>
          <w:sz w:val="24"/>
          <w:szCs w:val="24"/>
        </w:rPr>
        <w:t xml:space="preserve">, </w:t>
      </w:r>
      <w:proofErr w:type="spellStart"/>
      <w:r w:rsidRPr="002018C3">
        <w:rPr>
          <w:sz w:val="24"/>
          <w:szCs w:val="24"/>
        </w:rPr>
        <w:t>specifically</w:t>
      </w:r>
      <w:proofErr w:type="spellEnd"/>
      <w:r w:rsidRPr="002018C3">
        <w:rPr>
          <w:sz w:val="24"/>
          <w:szCs w:val="24"/>
        </w:rPr>
        <w:t xml:space="preserve"> the CAPM model </w:t>
      </w:r>
      <w:proofErr w:type="spellStart"/>
      <w:r w:rsidRPr="002018C3">
        <w:rPr>
          <w:sz w:val="24"/>
          <w:szCs w:val="24"/>
        </w:rPr>
        <w:t>discussed</w:t>
      </w:r>
      <w:proofErr w:type="spellEnd"/>
      <w:r w:rsidRPr="002018C3">
        <w:rPr>
          <w:sz w:val="24"/>
          <w:szCs w:val="24"/>
        </w:rPr>
        <w:t xml:space="preserve"> in class.</w:t>
      </w:r>
      <w:r w:rsidR="006359E9">
        <w:rPr>
          <w:sz w:val="24"/>
          <w:szCs w:val="24"/>
        </w:rPr>
        <w:t xml:space="preserve"> (</w:t>
      </w:r>
      <w:proofErr w:type="spellStart"/>
      <w:r w:rsidR="006359E9" w:rsidRPr="006359E9">
        <w:rPr>
          <w:color w:val="FF0000"/>
          <w:sz w:val="24"/>
          <w:szCs w:val="24"/>
        </w:rPr>
        <w:t>add</w:t>
      </w:r>
      <w:proofErr w:type="spellEnd"/>
      <w:r w:rsidR="006359E9" w:rsidRPr="006359E9">
        <w:rPr>
          <w:color w:val="FF0000"/>
          <w:sz w:val="24"/>
          <w:szCs w:val="24"/>
        </w:rPr>
        <w:t xml:space="preserve"> </w:t>
      </w:r>
      <w:proofErr w:type="spellStart"/>
      <w:r w:rsidR="006359E9" w:rsidRPr="006359E9">
        <w:rPr>
          <w:color w:val="FF0000"/>
          <w:sz w:val="24"/>
          <w:szCs w:val="24"/>
        </w:rPr>
        <w:t>something</w:t>
      </w:r>
      <w:proofErr w:type="spellEnd"/>
      <w:r w:rsidR="006359E9">
        <w:rPr>
          <w:sz w:val="24"/>
          <w:szCs w:val="24"/>
        </w:rPr>
        <w:t>)</w:t>
      </w:r>
    </w:p>
    <w:p w14:paraId="5C2EABAC" w14:textId="2692510D" w:rsidR="009C0A5A" w:rsidRPr="009C0A5A" w:rsidRDefault="002018C3" w:rsidP="009C0A5A">
      <w:r w:rsidRPr="002018C3">
        <w:rPr>
          <w:sz w:val="24"/>
          <w:szCs w:val="24"/>
        </w:rPr>
        <w:t xml:space="preserve">To </w:t>
      </w:r>
      <w:proofErr w:type="spellStart"/>
      <w:r w:rsidRPr="002018C3">
        <w:rPr>
          <w:sz w:val="24"/>
          <w:szCs w:val="24"/>
        </w:rPr>
        <w:t>begin</w:t>
      </w:r>
      <w:proofErr w:type="spellEnd"/>
      <w:r w:rsidRPr="002018C3">
        <w:rPr>
          <w:sz w:val="24"/>
          <w:szCs w:val="24"/>
        </w:rPr>
        <w:t xml:space="preserve">, </w:t>
      </w:r>
      <w:proofErr w:type="spellStart"/>
      <w:r w:rsidRPr="002018C3">
        <w:rPr>
          <w:sz w:val="24"/>
          <w:szCs w:val="24"/>
        </w:rPr>
        <w:t>we</w:t>
      </w:r>
      <w:proofErr w:type="spellEnd"/>
      <w:r w:rsidRPr="002018C3">
        <w:rPr>
          <w:sz w:val="24"/>
          <w:szCs w:val="24"/>
        </w:rPr>
        <w:t xml:space="preserve"> </w:t>
      </w:r>
      <w:proofErr w:type="spellStart"/>
      <w:r w:rsidRPr="002018C3">
        <w:rPr>
          <w:sz w:val="24"/>
          <w:szCs w:val="24"/>
        </w:rPr>
        <w:t>selected</w:t>
      </w:r>
      <w:proofErr w:type="spellEnd"/>
      <w:r w:rsidRPr="002018C3">
        <w:rPr>
          <w:sz w:val="24"/>
          <w:szCs w:val="24"/>
        </w:rPr>
        <w:t xml:space="preserve"> a sample of</w:t>
      </w:r>
      <w:r w:rsidR="009C0A5A">
        <w:rPr>
          <w:sz w:val="24"/>
          <w:szCs w:val="24"/>
        </w:rPr>
        <w:t xml:space="preserve"> 26</w:t>
      </w:r>
      <w:r w:rsidRPr="002018C3">
        <w:rPr>
          <w:sz w:val="24"/>
          <w:szCs w:val="24"/>
        </w:rPr>
        <w:t xml:space="preserve"> equities </w:t>
      </w:r>
      <w:proofErr w:type="spellStart"/>
      <w:r w:rsidRPr="002018C3">
        <w:rPr>
          <w:sz w:val="24"/>
          <w:szCs w:val="24"/>
        </w:rPr>
        <w:t>available</w:t>
      </w:r>
      <w:proofErr w:type="spellEnd"/>
      <w:r w:rsidRPr="002018C3">
        <w:rPr>
          <w:sz w:val="24"/>
          <w:szCs w:val="24"/>
        </w:rPr>
        <w:t xml:space="preserve"> for </w:t>
      </w:r>
      <w:proofErr w:type="spellStart"/>
      <w:r w:rsidRPr="002018C3">
        <w:rPr>
          <w:sz w:val="24"/>
          <w:szCs w:val="24"/>
        </w:rPr>
        <w:t>at</w:t>
      </w:r>
      <w:proofErr w:type="spellEnd"/>
      <w:r w:rsidRPr="002018C3">
        <w:rPr>
          <w:sz w:val="24"/>
          <w:szCs w:val="24"/>
        </w:rPr>
        <w:t xml:space="preserve"> </w:t>
      </w:r>
      <w:proofErr w:type="spellStart"/>
      <w:r w:rsidRPr="002018C3">
        <w:rPr>
          <w:sz w:val="24"/>
          <w:szCs w:val="24"/>
        </w:rPr>
        <w:t>least</w:t>
      </w:r>
      <w:proofErr w:type="spellEnd"/>
      <w:r w:rsidRPr="002018C3">
        <w:rPr>
          <w:sz w:val="24"/>
          <w:szCs w:val="24"/>
        </w:rPr>
        <w:t xml:space="preserve"> </w:t>
      </w:r>
      <w:proofErr w:type="spellStart"/>
      <w:r w:rsidRPr="002018C3">
        <w:rPr>
          <w:sz w:val="24"/>
          <w:szCs w:val="24"/>
        </w:rPr>
        <w:t>ten</w:t>
      </w:r>
      <w:proofErr w:type="spellEnd"/>
      <w:r w:rsidRPr="002018C3">
        <w:rPr>
          <w:sz w:val="24"/>
          <w:szCs w:val="24"/>
        </w:rPr>
        <w:t xml:space="preserve"> </w:t>
      </w:r>
      <w:proofErr w:type="spellStart"/>
      <w:r w:rsidRPr="002018C3">
        <w:rPr>
          <w:sz w:val="24"/>
          <w:szCs w:val="24"/>
        </w:rPr>
        <w:t>years</w:t>
      </w:r>
      <w:proofErr w:type="spellEnd"/>
      <w:r w:rsidRPr="002018C3">
        <w:rPr>
          <w:sz w:val="24"/>
          <w:szCs w:val="24"/>
        </w:rPr>
        <w:t xml:space="preserve">. The equities </w:t>
      </w:r>
      <w:proofErr w:type="spellStart"/>
      <w:r w:rsidRPr="002018C3">
        <w:rPr>
          <w:sz w:val="24"/>
          <w:szCs w:val="24"/>
        </w:rPr>
        <w:t>chosen</w:t>
      </w:r>
      <w:proofErr w:type="spellEnd"/>
      <w:r w:rsidRPr="002018C3">
        <w:rPr>
          <w:sz w:val="24"/>
          <w:szCs w:val="24"/>
        </w:rPr>
        <w:t xml:space="preserve"> for </w:t>
      </w:r>
      <w:proofErr w:type="spellStart"/>
      <w:r w:rsidRPr="002018C3">
        <w:rPr>
          <w:sz w:val="24"/>
          <w:szCs w:val="24"/>
        </w:rPr>
        <w:t>analysis</w:t>
      </w:r>
      <w:proofErr w:type="spellEnd"/>
      <w:r w:rsidRPr="002018C3">
        <w:rPr>
          <w:sz w:val="24"/>
          <w:szCs w:val="24"/>
        </w:rPr>
        <w:t xml:space="preserve"> are:</w:t>
      </w:r>
      <w:r w:rsidR="009C0A5A" w:rsidRPr="009C0A5A">
        <w:t xml:space="preserve"> </w:t>
      </w:r>
      <w:r w:rsidR="009C0A5A">
        <w:t>CAPGEMINI, TIETOEVRY, LOGITECH 'R', HEXAGON B,</w:t>
      </w:r>
      <w:r w:rsidR="009C0A5A" w:rsidRPr="00D3398F">
        <w:t xml:space="preserve"> SAGE</w:t>
      </w:r>
      <w:r w:rsidR="009C0A5A">
        <w:t xml:space="preserve"> GROUP, SOPRA STERIA GROUP, ASML HOLDING, BE SEMICONDUCTOR INDUSTRIES, NORDIC SEMICONDUCTOR, DASSAULT SYSTEMES, ASM INTERNATIONAL, SAP (XET), COMPUTACENTER, STMICROELECTRONICS (MIL), AIXTRON (XET), ALTEN, SOITEC, NEMETSCHEK (XET), INFINEON TECHS. (XET), BECHTLE (XET), REPLY, TEMENOS N, LAGERCRANTZ GROUP B, AMS-OSRAM AG, AMADEUS IT GROUP, FORTNOX AB</w:t>
      </w:r>
    </w:p>
    <w:p w14:paraId="3D0B1CD7" w14:textId="6EEB83DD" w:rsidR="002018C3" w:rsidRDefault="002018C3" w:rsidP="00DA0F20">
      <w:pPr>
        <w:rPr>
          <w:sz w:val="24"/>
          <w:szCs w:val="24"/>
        </w:rPr>
      </w:pPr>
      <w:proofErr w:type="spellStart"/>
      <w:r w:rsidRPr="002018C3">
        <w:rPr>
          <w:sz w:val="24"/>
          <w:szCs w:val="24"/>
        </w:rPr>
        <w:t>We</w:t>
      </w:r>
      <w:proofErr w:type="spellEnd"/>
      <w:r w:rsidRPr="002018C3">
        <w:rPr>
          <w:sz w:val="24"/>
          <w:szCs w:val="24"/>
        </w:rPr>
        <w:t xml:space="preserve"> </w:t>
      </w:r>
      <w:proofErr w:type="spellStart"/>
      <w:r w:rsidRPr="002018C3">
        <w:rPr>
          <w:sz w:val="24"/>
          <w:szCs w:val="24"/>
        </w:rPr>
        <w:t>opted</w:t>
      </w:r>
      <w:proofErr w:type="spellEnd"/>
      <w:r w:rsidRPr="002018C3">
        <w:rPr>
          <w:sz w:val="24"/>
          <w:szCs w:val="24"/>
        </w:rPr>
        <w:t xml:space="preserve"> to </w:t>
      </w:r>
      <w:proofErr w:type="spellStart"/>
      <w:r w:rsidRPr="002018C3">
        <w:rPr>
          <w:sz w:val="24"/>
          <w:szCs w:val="24"/>
        </w:rPr>
        <w:t>utilize</w:t>
      </w:r>
      <w:proofErr w:type="spellEnd"/>
      <w:r w:rsidRPr="002018C3">
        <w:rPr>
          <w:sz w:val="24"/>
          <w:szCs w:val="24"/>
        </w:rPr>
        <w:t xml:space="preserve"> </w:t>
      </w:r>
      <w:proofErr w:type="spellStart"/>
      <w:r w:rsidRPr="002018C3">
        <w:rPr>
          <w:sz w:val="24"/>
          <w:szCs w:val="24"/>
        </w:rPr>
        <w:t>two</w:t>
      </w:r>
      <w:proofErr w:type="spellEnd"/>
      <w:r w:rsidRPr="002018C3">
        <w:rPr>
          <w:sz w:val="24"/>
          <w:szCs w:val="24"/>
        </w:rPr>
        <w:t xml:space="preserve"> </w:t>
      </w:r>
      <w:proofErr w:type="spellStart"/>
      <w:r w:rsidRPr="002018C3">
        <w:rPr>
          <w:sz w:val="24"/>
          <w:szCs w:val="24"/>
        </w:rPr>
        <w:t>different</w:t>
      </w:r>
      <w:proofErr w:type="spellEnd"/>
      <w:r w:rsidRPr="002018C3">
        <w:rPr>
          <w:sz w:val="24"/>
          <w:szCs w:val="24"/>
        </w:rPr>
        <w:t xml:space="preserve"> short-</w:t>
      </w:r>
      <w:proofErr w:type="spellStart"/>
      <w:r w:rsidRPr="002018C3">
        <w:rPr>
          <w:sz w:val="24"/>
          <w:szCs w:val="24"/>
        </w:rPr>
        <w:t>term</w:t>
      </w:r>
      <w:proofErr w:type="spellEnd"/>
      <w:r w:rsidRPr="002018C3">
        <w:rPr>
          <w:sz w:val="24"/>
          <w:szCs w:val="24"/>
        </w:rPr>
        <w:t xml:space="preserve"> </w:t>
      </w:r>
      <w:proofErr w:type="spellStart"/>
      <w:r w:rsidRPr="002018C3">
        <w:rPr>
          <w:sz w:val="24"/>
          <w:szCs w:val="24"/>
        </w:rPr>
        <w:t>interest</w:t>
      </w:r>
      <w:proofErr w:type="spellEnd"/>
      <w:r w:rsidRPr="002018C3">
        <w:rPr>
          <w:sz w:val="24"/>
          <w:szCs w:val="24"/>
        </w:rPr>
        <w:t xml:space="preserve"> rates: the 3-month </w:t>
      </w:r>
      <w:r w:rsidRPr="00483324">
        <w:rPr>
          <w:b/>
          <w:bCs/>
          <w:sz w:val="24"/>
          <w:szCs w:val="24"/>
        </w:rPr>
        <w:t>Euribor</w:t>
      </w:r>
      <w:r w:rsidRPr="002018C3">
        <w:rPr>
          <w:sz w:val="24"/>
          <w:szCs w:val="24"/>
        </w:rPr>
        <w:t xml:space="preserve"> rate and the </w:t>
      </w:r>
      <w:r w:rsidRPr="00483324">
        <w:rPr>
          <w:b/>
          <w:bCs/>
          <w:sz w:val="24"/>
          <w:szCs w:val="24"/>
        </w:rPr>
        <w:t>Bund</w:t>
      </w:r>
      <w:r w:rsidRPr="002018C3">
        <w:rPr>
          <w:sz w:val="24"/>
          <w:szCs w:val="24"/>
        </w:rPr>
        <w:t xml:space="preserve"> rate. </w:t>
      </w:r>
      <w:proofErr w:type="spellStart"/>
      <w:r w:rsidRPr="002018C3">
        <w:rPr>
          <w:sz w:val="24"/>
          <w:szCs w:val="24"/>
        </w:rPr>
        <w:t>This</w:t>
      </w:r>
      <w:proofErr w:type="spellEnd"/>
      <w:r w:rsidRPr="002018C3">
        <w:rPr>
          <w:sz w:val="24"/>
          <w:szCs w:val="24"/>
        </w:rPr>
        <w:t xml:space="preserve"> </w:t>
      </w:r>
      <w:proofErr w:type="spellStart"/>
      <w:r w:rsidRPr="002018C3">
        <w:rPr>
          <w:sz w:val="24"/>
          <w:szCs w:val="24"/>
        </w:rPr>
        <w:t>decision</w:t>
      </w:r>
      <w:proofErr w:type="spellEnd"/>
      <w:r w:rsidRPr="002018C3">
        <w:rPr>
          <w:sz w:val="24"/>
          <w:szCs w:val="24"/>
        </w:rPr>
        <w:t xml:space="preserve"> </w:t>
      </w:r>
      <w:proofErr w:type="spellStart"/>
      <w:r w:rsidRPr="002018C3">
        <w:rPr>
          <w:sz w:val="24"/>
          <w:szCs w:val="24"/>
        </w:rPr>
        <w:t>was</w:t>
      </w:r>
      <w:proofErr w:type="spellEnd"/>
      <w:r w:rsidRPr="002018C3">
        <w:rPr>
          <w:sz w:val="24"/>
          <w:szCs w:val="24"/>
        </w:rPr>
        <w:t xml:space="preserve"> made to facilitate </w:t>
      </w:r>
      <w:proofErr w:type="spellStart"/>
      <w:r w:rsidRPr="002018C3">
        <w:rPr>
          <w:sz w:val="24"/>
          <w:szCs w:val="24"/>
        </w:rPr>
        <w:t>comparison</w:t>
      </w:r>
      <w:proofErr w:type="spellEnd"/>
      <w:r w:rsidRPr="002018C3">
        <w:rPr>
          <w:sz w:val="24"/>
          <w:szCs w:val="24"/>
        </w:rPr>
        <w:t xml:space="preserve">, </w:t>
      </w:r>
      <w:proofErr w:type="spellStart"/>
      <w:r w:rsidRPr="002018C3">
        <w:rPr>
          <w:sz w:val="24"/>
          <w:szCs w:val="24"/>
        </w:rPr>
        <w:t>given</w:t>
      </w:r>
      <w:proofErr w:type="spellEnd"/>
      <w:r w:rsidRPr="002018C3">
        <w:rPr>
          <w:sz w:val="24"/>
          <w:szCs w:val="24"/>
        </w:rPr>
        <w:t xml:space="preserve"> the </w:t>
      </w:r>
      <w:proofErr w:type="spellStart"/>
      <w:r w:rsidRPr="002018C3">
        <w:rPr>
          <w:sz w:val="24"/>
          <w:szCs w:val="24"/>
        </w:rPr>
        <w:t>historical</w:t>
      </w:r>
      <w:proofErr w:type="spellEnd"/>
      <w:r w:rsidRPr="002018C3">
        <w:rPr>
          <w:sz w:val="24"/>
          <w:szCs w:val="24"/>
        </w:rPr>
        <w:t xml:space="preserve"> </w:t>
      </w:r>
      <w:proofErr w:type="spellStart"/>
      <w:r w:rsidRPr="002018C3">
        <w:rPr>
          <w:sz w:val="24"/>
          <w:szCs w:val="24"/>
        </w:rPr>
        <w:t>variations</w:t>
      </w:r>
      <w:proofErr w:type="spellEnd"/>
      <w:r w:rsidRPr="002018C3">
        <w:rPr>
          <w:sz w:val="24"/>
          <w:szCs w:val="24"/>
        </w:rPr>
        <w:t xml:space="preserve"> in </w:t>
      </w:r>
      <w:proofErr w:type="spellStart"/>
      <w:r w:rsidRPr="002018C3">
        <w:rPr>
          <w:sz w:val="24"/>
          <w:szCs w:val="24"/>
        </w:rPr>
        <w:t>these</w:t>
      </w:r>
      <w:proofErr w:type="spellEnd"/>
      <w:r w:rsidRPr="002018C3">
        <w:rPr>
          <w:sz w:val="24"/>
          <w:szCs w:val="24"/>
        </w:rPr>
        <w:t xml:space="preserve"> </w:t>
      </w:r>
      <w:proofErr w:type="spellStart"/>
      <w:r w:rsidRPr="002018C3">
        <w:rPr>
          <w:sz w:val="24"/>
          <w:szCs w:val="24"/>
        </w:rPr>
        <w:t>values</w:t>
      </w:r>
      <w:proofErr w:type="spellEnd"/>
      <w:r w:rsidRPr="002018C3">
        <w:rPr>
          <w:sz w:val="24"/>
          <w:szCs w:val="24"/>
        </w:rPr>
        <w:t xml:space="preserve">, </w:t>
      </w:r>
      <w:proofErr w:type="spellStart"/>
      <w:r w:rsidRPr="002018C3">
        <w:rPr>
          <w:sz w:val="24"/>
          <w:szCs w:val="24"/>
        </w:rPr>
        <w:t>particularly</w:t>
      </w:r>
      <w:proofErr w:type="spellEnd"/>
      <w:r w:rsidRPr="002018C3">
        <w:rPr>
          <w:sz w:val="24"/>
          <w:szCs w:val="24"/>
        </w:rPr>
        <w:t xml:space="preserve"> </w:t>
      </w:r>
      <w:proofErr w:type="spellStart"/>
      <w:r w:rsidRPr="002018C3">
        <w:rPr>
          <w:sz w:val="24"/>
          <w:szCs w:val="24"/>
        </w:rPr>
        <w:t>during</w:t>
      </w:r>
      <w:proofErr w:type="spellEnd"/>
      <w:r w:rsidRPr="002018C3">
        <w:rPr>
          <w:sz w:val="24"/>
          <w:szCs w:val="24"/>
        </w:rPr>
        <w:t xml:space="preserve"> </w:t>
      </w:r>
      <w:proofErr w:type="spellStart"/>
      <w:r w:rsidRPr="002018C3">
        <w:rPr>
          <w:sz w:val="24"/>
          <w:szCs w:val="24"/>
        </w:rPr>
        <w:t>financial</w:t>
      </w:r>
      <w:proofErr w:type="spellEnd"/>
      <w:r w:rsidRPr="002018C3">
        <w:rPr>
          <w:sz w:val="24"/>
          <w:szCs w:val="24"/>
        </w:rPr>
        <w:t xml:space="preserve"> </w:t>
      </w:r>
      <w:proofErr w:type="spellStart"/>
      <w:r w:rsidRPr="002018C3">
        <w:rPr>
          <w:sz w:val="24"/>
          <w:szCs w:val="24"/>
        </w:rPr>
        <w:t>crises</w:t>
      </w:r>
      <w:proofErr w:type="spellEnd"/>
      <w:r w:rsidRPr="002018C3">
        <w:rPr>
          <w:sz w:val="24"/>
          <w:szCs w:val="24"/>
        </w:rPr>
        <w:t xml:space="preserve">. The spread </w:t>
      </w:r>
      <w:proofErr w:type="spellStart"/>
      <w:r w:rsidRPr="002018C3">
        <w:rPr>
          <w:sz w:val="24"/>
          <w:szCs w:val="24"/>
        </w:rPr>
        <w:t>between</w:t>
      </w:r>
      <w:proofErr w:type="spellEnd"/>
      <w:r w:rsidRPr="002018C3">
        <w:rPr>
          <w:sz w:val="24"/>
          <w:szCs w:val="24"/>
        </w:rPr>
        <w:t xml:space="preserve"> </w:t>
      </w:r>
      <w:proofErr w:type="spellStart"/>
      <w:r w:rsidRPr="002018C3">
        <w:rPr>
          <w:sz w:val="24"/>
          <w:szCs w:val="24"/>
        </w:rPr>
        <w:t>these</w:t>
      </w:r>
      <w:proofErr w:type="spellEnd"/>
      <w:r w:rsidRPr="002018C3">
        <w:rPr>
          <w:sz w:val="24"/>
          <w:szCs w:val="24"/>
        </w:rPr>
        <w:t xml:space="preserve"> </w:t>
      </w:r>
      <w:proofErr w:type="spellStart"/>
      <w:r w:rsidRPr="002018C3">
        <w:rPr>
          <w:sz w:val="24"/>
          <w:szCs w:val="24"/>
        </w:rPr>
        <w:t>two</w:t>
      </w:r>
      <w:proofErr w:type="spellEnd"/>
      <w:r w:rsidRPr="002018C3">
        <w:rPr>
          <w:sz w:val="24"/>
          <w:szCs w:val="24"/>
        </w:rPr>
        <w:t xml:space="preserve"> rates can </w:t>
      </w:r>
      <w:proofErr w:type="spellStart"/>
      <w:r w:rsidRPr="002018C3">
        <w:rPr>
          <w:sz w:val="24"/>
          <w:szCs w:val="24"/>
        </w:rPr>
        <w:t>widen</w:t>
      </w:r>
      <w:proofErr w:type="spellEnd"/>
      <w:r w:rsidRPr="002018C3">
        <w:rPr>
          <w:sz w:val="24"/>
          <w:szCs w:val="24"/>
        </w:rPr>
        <w:t xml:space="preserve"> </w:t>
      </w:r>
      <w:proofErr w:type="spellStart"/>
      <w:r w:rsidRPr="002018C3">
        <w:rPr>
          <w:sz w:val="24"/>
          <w:szCs w:val="24"/>
        </w:rPr>
        <w:t>significantly</w:t>
      </w:r>
      <w:proofErr w:type="spellEnd"/>
      <w:r w:rsidRPr="002018C3">
        <w:rPr>
          <w:sz w:val="24"/>
          <w:szCs w:val="24"/>
        </w:rPr>
        <w:t xml:space="preserve"> under </w:t>
      </w:r>
      <w:proofErr w:type="spellStart"/>
      <w:r w:rsidRPr="002018C3">
        <w:rPr>
          <w:sz w:val="24"/>
          <w:szCs w:val="24"/>
        </w:rPr>
        <w:t>certain</w:t>
      </w:r>
      <w:proofErr w:type="spellEnd"/>
      <w:r w:rsidRPr="002018C3">
        <w:rPr>
          <w:sz w:val="24"/>
          <w:szCs w:val="24"/>
        </w:rPr>
        <w:t xml:space="preserve"> </w:t>
      </w:r>
      <w:proofErr w:type="spellStart"/>
      <w:r w:rsidRPr="002018C3">
        <w:rPr>
          <w:sz w:val="24"/>
          <w:szCs w:val="24"/>
        </w:rPr>
        <w:t>conditions</w:t>
      </w:r>
      <w:proofErr w:type="spellEnd"/>
      <w:r w:rsidRPr="002018C3">
        <w:rPr>
          <w:sz w:val="24"/>
          <w:szCs w:val="24"/>
        </w:rPr>
        <w:t>.</w:t>
      </w:r>
    </w:p>
    <w:p w14:paraId="2876BA32" w14:textId="20110C2B" w:rsidR="002018C3" w:rsidRPr="00167544" w:rsidRDefault="002018C3" w:rsidP="00DA0F20">
      <w:pPr>
        <w:rPr>
          <w:noProof/>
          <w:u w:val="single"/>
        </w:rPr>
      </w:pPr>
      <w:proofErr w:type="spellStart"/>
      <w:r w:rsidRPr="002018C3">
        <w:rPr>
          <w:sz w:val="24"/>
          <w:szCs w:val="24"/>
        </w:rPr>
        <w:t>Subsequently</w:t>
      </w:r>
      <w:proofErr w:type="spellEnd"/>
      <w:r w:rsidRPr="002018C3">
        <w:rPr>
          <w:sz w:val="24"/>
          <w:szCs w:val="24"/>
        </w:rPr>
        <w:t xml:space="preserve">, </w:t>
      </w:r>
      <w:proofErr w:type="spellStart"/>
      <w:r w:rsidRPr="002018C3">
        <w:rPr>
          <w:sz w:val="24"/>
          <w:szCs w:val="24"/>
        </w:rPr>
        <w:t>we</w:t>
      </w:r>
      <w:proofErr w:type="spellEnd"/>
      <w:r w:rsidRPr="002018C3">
        <w:rPr>
          <w:sz w:val="24"/>
          <w:szCs w:val="24"/>
        </w:rPr>
        <w:t xml:space="preserve"> </w:t>
      </w:r>
      <w:proofErr w:type="spellStart"/>
      <w:r w:rsidRPr="002018C3">
        <w:rPr>
          <w:sz w:val="24"/>
          <w:szCs w:val="24"/>
        </w:rPr>
        <w:t>calculated</w:t>
      </w:r>
      <w:proofErr w:type="spellEnd"/>
      <w:r w:rsidRPr="002018C3">
        <w:rPr>
          <w:sz w:val="24"/>
          <w:szCs w:val="24"/>
        </w:rPr>
        <w:t xml:space="preserve"> the </w:t>
      </w:r>
      <w:proofErr w:type="spellStart"/>
      <w:r w:rsidRPr="00483324">
        <w:rPr>
          <w:b/>
          <w:bCs/>
          <w:sz w:val="24"/>
          <w:szCs w:val="24"/>
        </w:rPr>
        <w:t>returns</w:t>
      </w:r>
      <w:proofErr w:type="spellEnd"/>
      <w:r w:rsidRPr="002018C3">
        <w:rPr>
          <w:sz w:val="24"/>
          <w:szCs w:val="24"/>
        </w:rPr>
        <w:t xml:space="preserve"> and </w:t>
      </w:r>
      <w:proofErr w:type="spellStart"/>
      <w:r w:rsidRPr="00483324">
        <w:rPr>
          <w:b/>
          <w:bCs/>
          <w:sz w:val="24"/>
          <w:szCs w:val="24"/>
        </w:rPr>
        <w:t>excess</w:t>
      </w:r>
      <w:proofErr w:type="spellEnd"/>
      <w:r w:rsidRPr="00483324">
        <w:rPr>
          <w:b/>
          <w:bCs/>
          <w:sz w:val="24"/>
          <w:szCs w:val="24"/>
        </w:rPr>
        <w:t xml:space="preserve"> </w:t>
      </w:r>
      <w:proofErr w:type="spellStart"/>
      <w:r w:rsidRPr="00483324">
        <w:rPr>
          <w:b/>
          <w:bCs/>
          <w:sz w:val="24"/>
          <w:szCs w:val="24"/>
        </w:rPr>
        <w:t>returns</w:t>
      </w:r>
      <w:proofErr w:type="spellEnd"/>
      <w:r w:rsidRPr="00483324">
        <w:rPr>
          <w:b/>
          <w:bCs/>
          <w:sz w:val="24"/>
          <w:szCs w:val="24"/>
        </w:rPr>
        <w:t xml:space="preserve"> </w:t>
      </w:r>
      <w:r w:rsidRPr="002018C3">
        <w:rPr>
          <w:sz w:val="24"/>
          <w:szCs w:val="24"/>
        </w:rPr>
        <w:t xml:space="preserve">for </w:t>
      </w:r>
      <w:proofErr w:type="spellStart"/>
      <w:r w:rsidRPr="002018C3">
        <w:rPr>
          <w:sz w:val="24"/>
          <w:szCs w:val="24"/>
        </w:rPr>
        <w:t>these</w:t>
      </w:r>
      <w:proofErr w:type="spellEnd"/>
      <w:r w:rsidRPr="002018C3">
        <w:rPr>
          <w:sz w:val="24"/>
          <w:szCs w:val="24"/>
        </w:rPr>
        <w:t xml:space="preserve"> equities. Next, </w:t>
      </w:r>
      <w:proofErr w:type="spellStart"/>
      <w:r w:rsidRPr="002018C3">
        <w:rPr>
          <w:sz w:val="24"/>
          <w:szCs w:val="24"/>
        </w:rPr>
        <w:t>we</w:t>
      </w:r>
      <w:proofErr w:type="spellEnd"/>
      <w:r w:rsidRPr="002018C3">
        <w:rPr>
          <w:sz w:val="24"/>
          <w:szCs w:val="24"/>
        </w:rPr>
        <w:t xml:space="preserve"> </w:t>
      </w:r>
      <w:proofErr w:type="spellStart"/>
      <w:r w:rsidRPr="002018C3">
        <w:rPr>
          <w:sz w:val="24"/>
          <w:szCs w:val="24"/>
        </w:rPr>
        <w:t>created</w:t>
      </w:r>
      <w:proofErr w:type="spellEnd"/>
      <w:r w:rsidRPr="002018C3">
        <w:rPr>
          <w:sz w:val="24"/>
          <w:szCs w:val="24"/>
        </w:rPr>
        <w:t xml:space="preserve"> </w:t>
      </w:r>
      <w:proofErr w:type="spellStart"/>
      <w:r w:rsidRPr="002018C3">
        <w:rPr>
          <w:sz w:val="24"/>
          <w:szCs w:val="24"/>
        </w:rPr>
        <w:t>scatter</w:t>
      </w:r>
      <w:proofErr w:type="spellEnd"/>
      <w:r w:rsidRPr="002018C3">
        <w:rPr>
          <w:sz w:val="24"/>
          <w:szCs w:val="24"/>
        </w:rPr>
        <w:t xml:space="preserve"> plots to </w:t>
      </w:r>
      <w:proofErr w:type="spellStart"/>
      <w:r w:rsidRPr="002018C3">
        <w:rPr>
          <w:sz w:val="24"/>
          <w:szCs w:val="24"/>
        </w:rPr>
        <w:t>visually</w:t>
      </w:r>
      <w:proofErr w:type="spellEnd"/>
      <w:r w:rsidRPr="002018C3">
        <w:rPr>
          <w:sz w:val="24"/>
          <w:szCs w:val="24"/>
        </w:rPr>
        <w:t xml:space="preserve"> compare </w:t>
      </w:r>
      <w:proofErr w:type="spellStart"/>
      <w:r w:rsidRPr="002018C3">
        <w:rPr>
          <w:sz w:val="24"/>
          <w:szCs w:val="24"/>
        </w:rPr>
        <w:t>these</w:t>
      </w:r>
      <w:proofErr w:type="spellEnd"/>
      <w:r w:rsidRPr="002018C3">
        <w:rPr>
          <w:sz w:val="24"/>
          <w:szCs w:val="24"/>
        </w:rPr>
        <w:t xml:space="preserve"> equities with the market index </w:t>
      </w:r>
      <w:r>
        <w:rPr>
          <w:sz w:val="24"/>
          <w:szCs w:val="24"/>
        </w:rPr>
        <w:t>(</w:t>
      </w:r>
      <w:r>
        <w:rPr>
          <w:sz w:val="24"/>
          <w:szCs w:val="24"/>
          <w:lang w:val="en-GB"/>
        </w:rPr>
        <w:t>Euro Stoxx 600 Europe)</w:t>
      </w:r>
      <w:r w:rsidRPr="002018C3">
        <w:rPr>
          <w:sz w:val="24"/>
          <w:szCs w:val="24"/>
        </w:rPr>
        <w:t xml:space="preserve">. </w:t>
      </w:r>
      <w:proofErr w:type="spellStart"/>
      <w:r w:rsidRPr="002018C3">
        <w:rPr>
          <w:sz w:val="24"/>
          <w:szCs w:val="24"/>
        </w:rPr>
        <w:t>Our</w:t>
      </w:r>
      <w:proofErr w:type="spellEnd"/>
      <w:r w:rsidRPr="002018C3">
        <w:rPr>
          <w:sz w:val="24"/>
          <w:szCs w:val="24"/>
        </w:rPr>
        <w:t xml:space="preserve"> </w:t>
      </w:r>
      <w:proofErr w:type="spellStart"/>
      <w:r>
        <w:rPr>
          <w:sz w:val="24"/>
          <w:szCs w:val="24"/>
        </w:rPr>
        <w:t>fisrt</w:t>
      </w:r>
      <w:proofErr w:type="spellEnd"/>
      <w:r>
        <w:rPr>
          <w:sz w:val="24"/>
          <w:szCs w:val="24"/>
        </w:rPr>
        <w:t xml:space="preserve"> </w:t>
      </w:r>
      <w:proofErr w:type="spellStart"/>
      <w:r>
        <w:rPr>
          <w:sz w:val="24"/>
          <w:szCs w:val="24"/>
        </w:rPr>
        <w:t>impression</w:t>
      </w:r>
      <w:proofErr w:type="spellEnd"/>
      <w:r>
        <w:rPr>
          <w:sz w:val="24"/>
          <w:szCs w:val="24"/>
        </w:rPr>
        <w:t xml:space="preserve"> </w:t>
      </w:r>
      <w:proofErr w:type="spellStart"/>
      <w:r>
        <w:rPr>
          <w:sz w:val="24"/>
          <w:szCs w:val="24"/>
        </w:rPr>
        <w:t>was</w:t>
      </w:r>
      <w:proofErr w:type="spellEnd"/>
      <w:r w:rsidRPr="002018C3">
        <w:rPr>
          <w:sz w:val="24"/>
          <w:szCs w:val="24"/>
        </w:rPr>
        <w:t xml:space="preserve"> </w:t>
      </w:r>
      <w:proofErr w:type="spellStart"/>
      <w:r w:rsidRPr="002018C3">
        <w:rPr>
          <w:sz w:val="24"/>
          <w:szCs w:val="24"/>
        </w:rPr>
        <w:t>that</w:t>
      </w:r>
      <w:proofErr w:type="spellEnd"/>
      <w:r w:rsidRPr="002018C3">
        <w:rPr>
          <w:sz w:val="24"/>
          <w:szCs w:val="24"/>
        </w:rPr>
        <w:t xml:space="preserve"> some of </w:t>
      </w:r>
      <w:proofErr w:type="spellStart"/>
      <w:r w:rsidRPr="002018C3">
        <w:rPr>
          <w:sz w:val="24"/>
          <w:szCs w:val="24"/>
        </w:rPr>
        <w:t>these</w:t>
      </w:r>
      <w:proofErr w:type="spellEnd"/>
      <w:r w:rsidRPr="002018C3">
        <w:rPr>
          <w:sz w:val="24"/>
          <w:szCs w:val="24"/>
        </w:rPr>
        <w:t xml:space="preserve"> equities </w:t>
      </w:r>
      <w:proofErr w:type="spellStart"/>
      <w:r w:rsidRPr="002018C3">
        <w:rPr>
          <w:sz w:val="24"/>
          <w:szCs w:val="24"/>
        </w:rPr>
        <w:t>exhibit</w:t>
      </w:r>
      <w:proofErr w:type="spellEnd"/>
      <w:r w:rsidRPr="002018C3">
        <w:rPr>
          <w:sz w:val="24"/>
          <w:szCs w:val="24"/>
        </w:rPr>
        <w:t xml:space="preserve"> </w:t>
      </w:r>
      <w:proofErr w:type="spellStart"/>
      <w:r w:rsidRPr="002018C3">
        <w:rPr>
          <w:sz w:val="24"/>
          <w:szCs w:val="24"/>
        </w:rPr>
        <w:t>apparent</w:t>
      </w:r>
      <w:proofErr w:type="spellEnd"/>
      <w:r w:rsidRPr="002018C3">
        <w:rPr>
          <w:sz w:val="24"/>
          <w:szCs w:val="24"/>
        </w:rPr>
        <w:t xml:space="preserve"> linear </w:t>
      </w:r>
      <w:proofErr w:type="spellStart"/>
      <w:r w:rsidRPr="002018C3">
        <w:rPr>
          <w:sz w:val="24"/>
          <w:szCs w:val="24"/>
        </w:rPr>
        <w:t>relationships</w:t>
      </w:r>
      <w:proofErr w:type="spellEnd"/>
      <w:r w:rsidRPr="002018C3">
        <w:rPr>
          <w:sz w:val="24"/>
          <w:szCs w:val="24"/>
        </w:rPr>
        <w:t xml:space="preserve">. </w:t>
      </w:r>
      <w:proofErr w:type="spellStart"/>
      <w:r w:rsidRPr="002018C3">
        <w:rPr>
          <w:sz w:val="24"/>
          <w:szCs w:val="24"/>
        </w:rPr>
        <w:t>Below</w:t>
      </w:r>
      <w:proofErr w:type="spellEnd"/>
      <w:r w:rsidRPr="002018C3">
        <w:rPr>
          <w:sz w:val="24"/>
          <w:szCs w:val="24"/>
        </w:rPr>
        <w:t xml:space="preserve">, </w:t>
      </w:r>
      <w:proofErr w:type="spellStart"/>
      <w:r w:rsidRPr="002018C3">
        <w:rPr>
          <w:sz w:val="24"/>
          <w:szCs w:val="24"/>
        </w:rPr>
        <w:t>we</w:t>
      </w:r>
      <w:proofErr w:type="spellEnd"/>
      <w:r w:rsidRPr="002018C3">
        <w:rPr>
          <w:sz w:val="24"/>
          <w:szCs w:val="24"/>
        </w:rPr>
        <w:t xml:space="preserve"> </w:t>
      </w:r>
      <w:proofErr w:type="spellStart"/>
      <w:r w:rsidRPr="002018C3">
        <w:rPr>
          <w:sz w:val="24"/>
          <w:szCs w:val="24"/>
        </w:rPr>
        <w:t>present</w:t>
      </w:r>
      <w:proofErr w:type="spellEnd"/>
      <w:r w:rsidRPr="002018C3">
        <w:rPr>
          <w:sz w:val="24"/>
          <w:szCs w:val="24"/>
        </w:rPr>
        <w:t xml:space="preserve"> </w:t>
      </w:r>
      <w:proofErr w:type="spellStart"/>
      <w:r w:rsidRPr="002018C3">
        <w:rPr>
          <w:sz w:val="24"/>
          <w:szCs w:val="24"/>
        </w:rPr>
        <w:t>six</w:t>
      </w:r>
      <w:proofErr w:type="spellEnd"/>
      <w:r w:rsidRPr="002018C3">
        <w:rPr>
          <w:sz w:val="24"/>
          <w:szCs w:val="24"/>
        </w:rPr>
        <w:t xml:space="preserve"> </w:t>
      </w:r>
      <w:proofErr w:type="spellStart"/>
      <w:r w:rsidRPr="002018C3">
        <w:rPr>
          <w:sz w:val="24"/>
          <w:szCs w:val="24"/>
        </w:rPr>
        <w:t>examples</w:t>
      </w:r>
      <w:proofErr w:type="spellEnd"/>
      <w:r w:rsidRPr="002018C3">
        <w:rPr>
          <w:sz w:val="24"/>
          <w:szCs w:val="24"/>
        </w:rPr>
        <w:t xml:space="preserve"> to illustrate </w:t>
      </w:r>
      <w:proofErr w:type="spellStart"/>
      <w:r w:rsidRPr="002018C3">
        <w:rPr>
          <w:sz w:val="24"/>
          <w:szCs w:val="24"/>
        </w:rPr>
        <w:t>our</w:t>
      </w:r>
      <w:proofErr w:type="spellEnd"/>
      <w:r w:rsidRPr="002018C3">
        <w:rPr>
          <w:sz w:val="24"/>
          <w:szCs w:val="24"/>
        </w:rPr>
        <w:t xml:space="preserve"> </w:t>
      </w:r>
      <w:proofErr w:type="spellStart"/>
      <w:r w:rsidRPr="002018C3">
        <w:rPr>
          <w:sz w:val="24"/>
          <w:szCs w:val="24"/>
        </w:rPr>
        <w:t>findings</w:t>
      </w:r>
      <w:proofErr w:type="spellEnd"/>
      <w:r w:rsidRPr="002018C3">
        <w:rPr>
          <w:sz w:val="24"/>
          <w:szCs w:val="24"/>
        </w:rPr>
        <w:t xml:space="preserve">. The plots on </w:t>
      </w:r>
      <w:r w:rsidR="00483324">
        <w:rPr>
          <w:sz w:val="24"/>
          <w:szCs w:val="24"/>
          <w:u w:val="single"/>
        </w:rPr>
        <w:t xml:space="preserve">the </w:t>
      </w:r>
      <w:proofErr w:type="spellStart"/>
      <w:r w:rsidRPr="002018C3">
        <w:rPr>
          <w:sz w:val="24"/>
          <w:szCs w:val="24"/>
        </w:rPr>
        <w:t>left</w:t>
      </w:r>
      <w:proofErr w:type="spellEnd"/>
      <w:r w:rsidRPr="002018C3">
        <w:rPr>
          <w:sz w:val="24"/>
          <w:szCs w:val="24"/>
        </w:rPr>
        <w:t xml:space="preserve"> indicate a </w:t>
      </w:r>
      <w:proofErr w:type="spellStart"/>
      <w:r w:rsidRPr="002018C3">
        <w:rPr>
          <w:sz w:val="24"/>
          <w:szCs w:val="24"/>
        </w:rPr>
        <w:t>direct</w:t>
      </w:r>
      <w:proofErr w:type="spellEnd"/>
      <w:r w:rsidRPr="002018C3">
        <w:rPr>
          <w:sz w:val="24"/>
          <w:szCs w:val="24"/>
        </w:rPr>
        <w:t xml:space="preserve"> connection with a linear </w:t>
      </w:r>
      <w:proofErr w:type="spellStart"/>
      <w:r w:rsidRPr="002018C3">
        <w:rPr>
          <w:sz w:val="24"/>
          <w:szCs w:val="24"/>
        </w:rPr>
        <w:t>relationship</w:t>
      </w:r>
      <w:proofErr w:type="spellEnd"/>
      <w:r w:rsidRPr="002018C3">
        <w:rPr>
          <w:sz w:val="24"/>
          <w:szCs w:val="24"/>
        </w:rPr>
        <w:t xml:space="preserve">, </w:t>
      </w:r>
      <w:proofErr w:type="spellStart"/>
      <w:r w:rsidRPr="002018C3">
        <w:rPr>
          <w:sz w:val="24"/>
          <w:szCs w:val="24"/>
        </w:rPr>
        <w:t>while</w:t>
      </w:r>
      <w:proofErr w:type="spellEnd"/>
      <w:r w:rsidRPr="002018C3">
        <w:rPr>
          <w:sz w:val="24"/>
          <w:szCs w:val="24"/>
        </w:rPr>
        <w:t xml:space="preserve"> the </w:t>
      </w:r>
      <w:proofErr w:type="spellStart"/>
      <w:r w:rsidRPr="002018C3">
        <w:rPr>
          <w:sz w:val="24"/>
          <w:szCs w:val="24"/>
        </w:rPr>
        <w:t>ones</w:t>
      </w:r>
      <w:proofErr w:type="spellEnd"/>
      <w:r w:rsidRPr="002018C3">
        <w:rPr>
          <w:sz w:val="24"/>
          <w:szCs w:val="24"/>
        </w:rPr>
        <w:t xml:space="preserve"> on the </w:t>
      </w:r>
      <w:proofErr w:type="spellStart"/>
      <w:r w:rsidRPr="002018C3">
        <w:rPr>
          <w:sz w:val="24"/>
          <w:szCs w:val="24"/>
        </w:rPr>
        <w:t>right</w:t>
      </w:r>
      <w:proofErr w:type="spellEnd"/>
      <w:r w:rsidRPr="002018C3">
        <w:rPr>
          <w:sz w:val="24"/>
          <w:szCs w:val="24"/>
        </w:rPr>
        <w:t xml:space="preserve"> do </w:t>
      </w:r>
      <w:proofErr w:type="spellStart"/>
      <w:r w:rsidRPr="002018C3">
        <w:rPr>
          <w:sz w:val="24"/>
          <w:szCs w:val="24"/>
        </w:rPr>
        <w:t>not</w:t>
      </w:r>
      <w:proofErr w:type="spellEnd"/>
      <w:r w:rsidRPr="002018C3">
        <w:rPr>
          <w:sz w:val="24"/>
          <w:szCs w:val="24"/>
        </w:rPr>
        <w:t xml:space="preserve"> </w:t>
      </w:r>
      <w:proofErr w:type="spellStart"/>
      <w:r w:rsidRPr="002018C3">
        <w:rPr>
          <w:sz w:val="24"/>
          <w:szCs w:val="24"/>
        </w:rPr>
        <w:t>clearly</w:t>
      </w:r>
      <w:proofErr w:type="spellEnd"/>
      <w:r w:rsidRPr="002018C3">
        <w:rPr>
          <w:sz w:val="24"/>
          <w:szCs w:val="24"/>
        </w:rPr>
        <w:t xml:space="preserve"> </w:t>
      </w:r>
      <w:proofErr w:type="spellStart"/>
      <w:r w:rsidRPr="002018C3">
        <w:rPr>
          <w:sz w:val="24"/>
          <w:szCs w:val="24"/>
        </w:rPr>
        <w:t>demonstrate</w:t>
      </w:r>
      <w:proofErr w:type="spellEnd"/>
      <w:r w:rsidRPr="002018C3">
        <w:rPr>
          <w:sz w:val="24"/>
          <w:szCs w:val="24"/>
        </w:rPr>
        <w:t xml:space="preserve"> </w:t>
      </w:r>
      <w:proofErr w:type="spellStart"/>
      <w:r w:rsidRPr="002018C3">
        <w:rPr>
          <w:sz w:val="24"/>
          <w:szCs w:val="24"/>
        </w:rPr>
        <w:t>such</w:t>
      </w:r>
      <w:proofErr w:type="spellEnd"/>
      <w:r w:rsidRPr="002018C3">
        <w:rPr>
          <w:sz w:val="24"/>
          <w:szCs w:val="24"/>
        </w:rPr>
        <w:t xml:space="preserve"> a </w:t>
      </w:r>
      <w:proofErr w:type="spellStart"/>
      <w:r w:rsidRPr="002018C3">
        <w:rPr>
          <w:sz w:val="24"/>
          <w:szCs w:val="24"/>
        </w:rPr>
        <w:t>relationship</w:t>
      </w:r>
      <w:proofErr w:type="spellEnd"/>
      <w:r w:rsidRPr="002018C3">
        <w:rPr>
          <w:sz w:val="24"/>
          <w:szCs w:val="24"/>
        </w:rPr>
        <w:t>.</w:t>
      </w:r>
      <w:r w:rsidR="006359E9" w:rsidRPr="006359E9">
        <w:rPr>
          <w:noProof/>
        </w:rPr>
        <w:t xml:space="preserve"> </w:t>
      </w:r>
    </w:p>
    <w:p w14:paraId="3DAFC9E5" w14:textId="73A3B7CB" w:rsidR="00167544" w:rsidRPr="00167544" w:rsidRDefault="00167544" w:rsidP="00167544">
      <w:pPr>
        <w:jc w:val="center"/>
        <w:rPr>
          <w:sz w:val="24"/>
          <w:szCs w:val="24"/>
          <w:u w:val="single"/>
        </w:rPr>
      </w:pPr>
      <w:r>
        <w:rPr>
          <w:noProof/>
          <w:sz w:val="24"/>
          <w:szCs w:val="24"/>
        </w:rPr>
        <w:drawing>
          <wp:inline distT="0" distB="0" distL="0" distR="0" wp14:anchorId="365165F6" wp14:editId="559661BF">
            <wp:extent cx="2719070" cy="1810385"/>
            <wp:effectExtent l="0" t="0" r="5080" b="0"/>
            <wp:docPr id="114493045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9070" cy="1810385"/>
                    </a:xfrm>
                    <a:prstGeom prst="rect">
                      <a:avLst/>
                    </a:prstGeom>
                    <a:noFill/>
                  </pic:spPr>
                </pic:pic>
              </a:graphicData>
            </a:graphic>
          </wp:inline>
        </w:drawing>
      </w:r>
      <w:r>
        <w:rPr>
          <w:noProof/>
        </w:rPr>
        <w:drawing>
          <wp:inline distT="0" distB="0" distL="0" distR="0" wp14:anchorId="6ACED09E" wp14:editId="1B263091">
            <wp:extent cx="2718000" cy="1810800"/>
            <wp:effectExtent l="0" t="0" r="6350" b="0"/>
            <wp:docPr id="1350232597" name="Immagine 3"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32597" name="Immagine 3" descr="Immagine che contiene testo, schermata, diagramm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000" cy="1810800"/>
                    </a:xfrm>
                    <a:prstGeom prst="rect">
                      <a:avLst/>
                    </a:prstGeom>
                    <a:noFill/>
                    <a:ln>
                      <a:noFill/>
                    </a:ln>
                  </pic:spPr>
                </pic:pic>
              </a:graphicData>
            </a:graphic>
          </wp:inline>
        </w:drawing>
      </w:r>
    </w:p>
    <w:p w14:paraId="73FB6125" w14:textId="356979E0" w:rsidR="0087366D" w:rsidRDefault="006359E9" w:rsidP="006359E9">
      <w:pPr>
        <w:jc w:val="center"/>
        <w:rPr>
          <w:sz w:val="24"/>
          <w:szCs w:val="24"/>
        </w:rPr>
      </w:pPr>
      <w:r>
        <w:rPr>
          <w:noProof/>
        </w:rPr>
        <w:drawing>
          <wp:inline distT="0" distB="0" distL="0" distR="0" wp14:anchorId="6FB1D554" wp14:editId="11B8ED6C">
            <wp:extent cx="2718000" cy="1810800"/>
            <wp:effectExtent l="0" t="0" r="6350" b="0"/>
            <wp:docPr id="1638358270" name="Immagine 1"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58270" name="Immagine 1" descr="Immagine che contiene testo, schermat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8000" cy="1810800"/>
                    </a:xfrm>
                    <a:prstGeom prst="rect">
                      <a:avLst/>
                    </a:prstGeom>
                    <a:noFill/>
                    <a:ln>
                      <a:noFill/>
                    </a:ln>
                  </pic:spPr>
                </pic:pic>
              </a:graphicData>
            </a:graphic>
          </wp:inline>
        </w:drawing>
      </w:r>
      <w:r>
        <w:rPr>
          <w:noProof/>
        </w:rPr>
        <w:drawing>
          <wp:inline distT="0" distB="0" distL="0" distR="0" wp14:anchorId="05599AD6" wp14:editId="181F8EC9">
            <wp:extent cx="2718000" cy="1854000"/>
            <wp:effectExtent l="0" t="0" r="6350" b="0"/>
            <wp:docPr id="191269391" name="Immagine 2"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9391" name="Immagine 2" descr="Immagine che contiene testo, schermata, diagramm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000" cy="1854000"/>
                    </a:xfrm>
                    <a:prstGeom prst="rect">
                      <a:avLst/>
                    </a:prstGeom>
                    <a:noFill/>
                    <a:ln>
                      <a:noFill/>
                    </a:ln>
                  </pic:spPr>
                </pic:pic>
              </a:graphicData>
            </a:graphic>
          </wp:inline>
        </w:drawing>
      </w:r>
    </w:p>
    <w:p w14:paraId="60219559" w14:textId="23DE6562" w:rsidR="00AC3F2A" w:rsidRPr="00B23D85" w:rsidRDefault="00A76C8B" w:rsidP="006359E9">
      <w:pPr>
        <w:jc w:val="center"/>
        <w:rPr>
          <w:sz w:val="24"/>
          <w:szCs w:val="24"/>
        </w:rPr>
      </w:pPr>
      <w:r>
        <w:rPr>
          <w:noProof/>
        </w:rPr>
        <w:lastRenderedPageBreak/>
        <w:drawing>
          <wp:inline distT="0" distB="0" distL="0" distR="0" wp14:anchorId="51D6BC9C" wp14:editId="490C8CEF">
            <wp:extent cx="2505600" cy="1810800"/>
            <wp:effectExtent l="0" t="0" r="0" b="0"/>
            <wp:docPr id="92831188" name="Immagine 5"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188" name="Immagine 5" descr="Immagine che contiene testo, schermat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600" cy="1810800"/>
                    </a:xfrm>
                    <a:prstGeom prst="rect">
                      <a:avLst/>
                    </a:prstGeom>
                    <a:noFill/>
                    <a:ln>
                      <a:noFill/>
                    </a:ln>
                  </pic:spPr>
                </pic:pic>
              </a:graphicData>
            </a:graphic>
          </wp:inline>
        </w:drawing>
      </w:r>
      <w:r>
        <w:rPr>
          <w:noProof/>
        </w:rPr>
        <w:drawing>
          <wp:inline distT="0" distB="0" distL="0" distR="0" wp14:anchorId="6423C4F4" wp14:editId="04FD9039">
            <wp:extent cx="2718000" cy="1810800"/>
            <wp:effectExtent l="0" t="0" r="6350" b="0"/>
            <wp:docPr id="1127759386" name="Immagine 4" descr="Immagine che contiene schermat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9386" name="Immagine 4" descr="Immagine che contiene schermata, testo, diagramma&#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000" cy="1810800"/>
                    </a:xfrm>
                    <a:prstGeom prst="rect">
                      <a:avLst/>
                    </a:prstGeom>
                    <a:noFill/>
                    <a:ln>
                      <a:noFill/>
                    </a:ln>
                  </pic:spPr>
                </pic:pic>
              </a:graphicData>
            </a:graphic>
          </wp:inline>
        </w:drawing>
      </w:r>
    </w:p>
    <w:p w14:paraId="3843046F" w14:textId="77777777" w:rsidR="00C13ACA" w:rsidRDefault="003D1A4C" w:rsidP="00DA0F20">
      <w:pPr>
        <w:rPr>
          <w:sz w:val="24"/>
          <w:szCs w:val="24"/>
        </w:rPr>
      </w:pPr>
      <w:r w:rsidRPr="003D1A4C">
        <w:rPr>
          <w:sz w:val="24"/>
          <w:szCs w:val="24"/>
        </w:rPr>
        <w:t xml:space="preserve">The </w:t>
      </w:r>
      <w:proofErr w:type="spellStart"/>
      <w:r w:rsidRPr="003D1A4C">
        <w:rPr>
          <w:sz w:val="24"/>
          <w:szCs w:val="24"/>
        </w:rPr>
        <w:t>analysis</w:t>
      </w:r>
      <w:proofErr w:type="spellEnd"/>
      <w:r w:rsidRPr="003D1A4C">
        <w:rPr>
          <w:sz w:val="24"/>
          <w:szCs w:val="24"/>
        </w:rPr>
        <w:t xml:space="preserve"> </w:t>
      </w:r>
      <w:proofErr w:type="spellStart"/>
      <w:r w:rsidRPr="003D1A4C">
        <w:rPr>
          <w:sz w:val="24"/>
          <w:szCs w:val="24"/>
        </w:rPr>
        <w:t>goes</w:t>
      </w:r>
      <w:proofErr w:type="spellEnd"/>
      <w:r w:rsidRPr="003D1A4C">
        <w:rPr>
          <w:sz w:val="24"/>
          <w:szCs w:val="24"/>
        </w:rPr>
        <w:t xml:space="preserve"> on</w:t>
      </w:r>
      <w:r w:rsidR="00C13ACA">
        <w:rPr>
          <w:sz w:val="24"/>
          <w:szCs w:val="24"/>
        </w:rPr>
        <w:t xml:space="preserve"> </w:t>
      </w:r>
      <w:proofErr w:type="spellStart"/>
      <w:r w:rsidR="00C13ACA">
        <w:rPr>
          <w:sz w:val="24"/>
          <w:szCs w:val="24"/>
        </w:rPr>
        <w:t>calculating</w:t>
      </w:r>
      <w:proofErr w:type="spellEnd"/>
      <w:r w:rsidR="00C13ACA">
        <w:rPr>
          <w:sz w:val="24"/>
          <w:szCs w:val="24"/>
        </w:rPr>
        <w:t xml:space="preserve"> </w:t>
      </w:r>
      <w:r w:rsidR="00C13ACA" w:rsidRPr="00773BBF">
        <w:rPr>
          <w:b/>
          <w:bCs/>
          <w:sz w:val="24"/>
          <w:szCs w:val="24"/>
        </w:rPr>
        <w:t xml:space="preserve">Alpha, Beta </w:t>
      </w:r>
      <w:r w:rsidR="00C13ACA">
        <w:rPr>
          <w:sz w:val="24"/>
          <w:szCs w:val="24"/>
        </w:rPr>
        <w:t xml:space="preserve">and </w:t>
      </w:r>
      <w:proofErr w:type="spellStart"/>
      <w:r w:rsidR="00C13ACA">
        <w:rPr>
          <w:sz w:val="24"/>
          <w:szCs w:val="24"/>
        </w:rPr>
        <w:t>they</w:t>
      </w:r>
      <w:proofErr w:type="spellEnd"/>
      <w:r w:rsidR="00C13ACA">
        <w:rPr>
          <w:sz w:val="24"/>
          <w:szCs w:val="24"/>
        </w:rPr>
        <w:t xml:space="preserve"> </w:t>
      </w:r>
      <w:proofErr w:type="spellStart"/>
      <w:r w:rsidR="00C13ACA">
        <w:rPr>
          <w:sz w:val="24"/>
          <w:szCs w:val="24"/>
        </w:rPr>
        <w:t>respective</w:t>
      </w:r>
      <w:proofErr w:type="spellEnd"/>
      <w:r w:rsidR="00C13ACA">
        <w:rPr>
          <w:sz w:val="24"/>
          <w:szCs w:val="24"/>
        </w:rPr>
        <w:t xml:space="preserve"> </w:t>
      </w:r>
      <w:r w:rsidR="00C13ACA" w:rsidRPr="00773BBF">
        <w:rPr>
          <w:b/>
          <w:bCs/>
          <w:sz w:val="24"/>
          <w:szCs w:val="24"/>
        </w:rPr>
        <w:t>p-</w:t>
      </w:r>
      <w:proofErr w:type="spellStart"/>
      <w:r w:rsidR="00C13ACA" w:rsidRPr="00773BBF">
        <w:rPr>
          <w:b/>
          <w:bCs/>
          <w:sz w:val="24"/>
          <w:szCs w:val="24"/>
        </w:rPr>
        <w:t>values</w:t>
      </w:r>
      <w:proofErr w:type="spellEnd"/>
      <w:r w:rsidR="00C13ACA">
        <w:rPr>
          <w:sz w:val="24"/>
          <w:szCs w:val="24"/>
        </w:rPr>
        <w:t>:</w:t>
      </w:r>
    </w:p>
    <w:p w14:paraId="1B74EB8F" w14:textId="7A5DA871" w:rsidR="00C13ACA" w:rsidRDefault="00C13ACA" w:rsidP="00DA0F20">
      <w:pPr>
        <w:rPr>
          <w:rFonts w:eastAsiaTheme="minorEastAsia"/>
          <w:sz w:val="24"/>
          <w:szCs w:val="24"/>
        </w:rPr>
      </w:pPr>
      <w:r>
        <w:rPr>
          <w:sz w:val="24"/>
          <w:szCs w:val="24"/>
        </w:rPr>
        <w:t xml:space="preserve"> </w:t>
      </w:r>
      <w:r w:rsidRPr="00C13ACA">
        <w:rPr>
          <w:sz w:val="24"/>
          <w:szCs w:val="24"/>
        </w:rPr>
        <w:t>A low p-</w:t>
      </w:r>
      <w:proofErr w:type="spellStart"/>
      <w:r w:rsidRPr="00C13ACA">
        <w:rPr>
          <w:sz w:val="24"/>
          <w:szCs w:val="24"/>
        </w:rPr>
        <w:t>value</w:t>
      </w:r>
      <w:proofErr w:type="spellEnd"/>
      <w:r w:rsidRPr="00C13ACA">
        <w:rPr>
          <w:sz w:val="24"/>
          <w:szCs w:val="24"/>
        </w:rPr>
        <w:t xml:space="preserve"> (close to 0) </w:t>
      </w:r>
      <w:proofErr w:type="spellStart"/>
      <w:r w:rsidRPr="00C13ACA">
        <w:rPr>
          <w:sz w:val="24"/>
          <w:szCs w:val="24"/>
        </w:rPr>
        <w:t>suggests</w:t>
      </w:r>
      <w:proofErr w:type="spellEnd"/>
      <w:r w:rsidRPr="00C13ACA">
        <w:rPr>
          <w:sz w:val="24"/>
          <w:szCs w:val="24"/>
        </w:rPr>
        <w:t xml:space="preserve"> </w:t>
      </w:r>
      <w:proofErr w:type="spellStart"/>
      <w:r w:rsidRPr="00C13ACA">
        <w:rPr>
          <w:sz w:val="24"/>
          <w:szCs w:val="24"/>
        </w:rPr>
        <w:t>that</w:t>
      </w:r>
      <w:proofErr w:type="spellEnd"/>
      <w:r w:rsidRPr="00C13ACA">
        <w:rPr>
          <w:sz w:val="24"/>
          <w:szCs w:val="24"/>
        </w:rPr>
        <w:t xml:space="preserve"> </w:t>
      </w:r>
      <w:proofErr w:type="spellStart"/>
      <w:r w:rsidRPr="00C13ACA">
        <w:rPr>
          <w:sz w:val="24"/>
          <w:szCs w:val="24"/>
        </w:rPr>
        <w:t>you</w:t>
      </w:r>
      <w:proofErr w:type="spellEnd"/>
      <w:r w:rsidRPr="00C13ACA">
        <w:rPr>
          <w:sz w:val="24"/>
          <w:szCs w:val="24"/>
        </w:rPr>
        <w:t xml:space="preserve"> can </w:t>
      </w:r>
      <w:proofErr w:type="spellStart"/>
      <w:r w:rsidRPr="00C13ACA">
        <w:rPr>
          <w:sz w:val="24"/>
          <w:szCs w:val="24"/>
        </w:rPr>
        <w:t>reject</w:t>
      </w:r>
      <w:proofErr w:type="spellEnd"/>
      <w:r w:rsidRPr="00C13ACA">
        <w:rPr>
          <w:sz w:val="24"/>
          <w:szCs w:val="24"/>
        </w:rPr>
        <w:t xml:space="preserve"> the </w:t>
      </w:r>
      <w:proofErr w:type="spellStart"/>
      <w:r w:rsidRPr="00C13ACA">
        <w:rPr>
          <w:sz w:val="24"/>
          <w:szCs w:val="24"/>
        </w:rPr>
        <w:t>null</w:t>
      </w:r>
      <w:proofErr w:type="spellEnd"/>
      <w:r w:rsidRPr="00C13ACA">
        <w:rPr>
          <w:sz w:val="24"/>
          <w:szCs w:val="24"/>
        </w:rPr>
        <w:t xml:space="preserve"> </w:t>
      </w:r>
      <w:proofErr w:type="spellStart"/>
      <w:r w:rsidRPr="00C13ACA">
        <w:rPr>
          <w:sz w:val="24"/>
          <w:szCs w:val="24"/>
        </w:rPr>
        <w:t>hypothesis</w:t>
      </w:r>
      <w:proofErr w:type="spellEnd"/>
      <w:r w:rsidRPr="00C13ACA">
        <w:rPr>
          <w:sz w:val="24"/>
          <w:szCs w:val="24"/>
        </w:rPr>
        <w:t xml:space="preserve">, </w:t>
      </w:r>
      <w:r>
        <w:rPr>
          <w:sz w:val="24"/>
          <w:szCs w:val="24"/>
        </w:rPr>
        <w:t xml:space="preserve">and </w:t>
      </w:r>
      <w:proofErr w:type="spellStart"/>
      <w:r>
        <w:rPr>
          <w:sz w:val="24"/>
          <w:szCs w:val="24"/>
        </w:rPr>
        <w:t>that’s</w:t>
      </w:r>
      <w:proofErr w:type="spellEnd"/>
      <w:r>
        <w:rPr>
          <w:sz w:val="24"/>
          <w:szCs w:val="24"/>
        </w:rPr>
        <w:t xml:space="preserve"> </w:t>
      </w:r>
      <w:proofErr w:type="spellStart"/>
      <w:r>
        <w:rPr>
          <w:sz w:val="24"/>
          <w:szCs w:val="24"/>
        </w:rPr>
        <w:t>what</w:t>
      </w:r>
      <w:proofErr w:type="spellEnd"/>
      <w:r>
        <w:rPr>
          <w:sz w:val="24"/>
          <w:szCs w:val="24"/>
        </w:rPr>
        <w:t xml:space="preserve"> </w:t>
      </w:r>
      <w:proofErr w:type="spellStart"/>
      <w:r>
        <w:rPr>
          <w:sz w:val="24"/>
          <w:szCs w:val="24"/>
        </w:rPr>
        <w:t>happen</w:t>
      </w:r>
      <w:r w:rsidR="00EA29C9">
        <w:rPr>
          <w:sz w:val="24"/>
          <w:szCs w:val="24"/>
        </w:rPr>
        <w:t>s</w:t>
      </w:r>
      <w:proofErr w:type="spellEnd"/>
      <w:r>
        <w:rPr>
          <w:sz w:val="24"/>
          <w:szCs w:val="24"/>
        </w:rPr>
        <w:t xml:space="preserve"> with </w:t>
      </w:r>
      <w:proofErr w:type="spellStart"/>
      <w:r>
        <w:rPr>
          <w:sz w:val="24"/>
          <w:szCs w:val="24"/>
        </w:rPr>
        <w:t>all</w:t>
      </w:r>
      <w:proofErr w:type="spellEnd"/>
      <w:r>
        <w:rPr>
          <w:sz w:val="24"/>
          <w:szCs w:val="24"/>
        </w:rPr>
        <w:t xml:space="preserve"> the </w:t>
      </w:r>
      <w:proofErr w:type="spellStart"/>
      <w:r>
        <w:rPr>
          <w:sz w:val="24"/>
          <w:szCs w:val="24"/>
        </w:rPr>
        <w:t>beta’s</w:t>
      </w:r>
      <w:proofErr w:type="spellEnd"/>
      <w:r>
        <w:rPr>
          <w:sz w:val="24"/>
          <w:szCs w:val="24"/>
        </w:rPr>
        <w:t xml:space="preserve"> from </w:t>
      </w:r>
      <w:proofErr w:type="spellStart"/>
      <w:r>
        <w:rPr>
          <w:sz w:val="24"/>
          <w:szCs w:val="24"/>
        </w:rPr>
        <w:t>our</w:t>
      </w:r>
      <w:proofErr w:type="spellEnd"/>
      <w:r>
        <w:rPr>
          <w:sz w:val="24"/>
          <w:szCs w:val="24"/>
        </w:rPr>
        <w:t xml:space="preserve"> sample</w:t>
      </w:r>
      <w:r w:rsidR="00EA29C9">
        <w:rPr>
          <w:sz w:val="24"/>
          <w:szCs w:val="24"/>
        </w:rPr>
        <w:t>. I</w:t>
      </w:r>
      <w:r>
        <w:rPr>
          <w:sz w:val="24"/>
          <w:szCs w:val="24"/>
        </w:rPr>
        <w:t xml:space="preserve">n the </w:t>
      </w:r>
      <w:proofErr w:type="spellStart"/>
      <w:r>
        <w:rPr>
          <w:sz w:val="24"/>
          <w:szCs w:val="24"/>
        </w:rPr>
        <w:t>barchart</w:t>
      </w:r>
      <w:proofErr w:type="spellEnd"/>
      <w:r>
        <w:rPr>
          <w:sz w:val="24"/>
          <w:szCs w:val="24"/>
        </w:rPr>
        <w:t xml:space="preserve"> </w:t>
      </w:r>
      <w:proofErr w:type="spellStart"/>
      <w:r>
        <w:rPr>
          <w:sz w:val="24"/>
          <w:szCs w:val="24"/>
        </w:rPr>
        <w:t>below</w:t>
      </w:r>
      <w:proofErr w:type="spellEnd"/>
      <w:r>
        <w:rPr>
          <w:sz w:val="24"/>
          <w:szCs w:val="24"/>
        </w:rPr>
        <w:t xml:space="preserve"> </w:t>
      </w:r>
      <w:proofErr w:type="spellStart"/>
      <w:r>
        <w:rPr>
          <w:sz w:val="24"/>
          <w:szCs w:val="24"/>
        </w:rPr>
        <w:t>we</w:t>
      </w:r>
      <w:proofErr w:type="spellEnd"/>
      <w:r>
        <w:rPr>
          <w:sz w:val="24"/>
          <w:szCs w:val="24"/>
        </w:rPr>
        <w:t xml:space="preserve"> show </w:t>
      </w:r>
      <w:proofErr w:type="spellStart"/>
      <w:r w:rsidR="00EA29C9">
        <w:rPr>
          <w:sz w:val="24"/>
          <w:szCs w:val="24"/>
        </w:rPr>
        <w:t>that</w:t>
      </w:r>
      <w:proofErr w:type="spellEnd"/>
      <w:r w:rsidR="00EA29C9">
        <w:rPr>
          <w:sz w:val="24"/>
          <w:szCs w:val="24"/>
        </w:rPr>
        <w:t xml:space="preserve"> </w:t>
      </w:r>
      <w:r>
        <w:rPr>
          <w:sz w:val="24"/>
          <w:szCs w:val="24"/>
        </w:rPr>
        <w:t xml:space="preserve">the </w:t>
      </w:r>
      <w:proofErr w:type="spellStart"/>
      <w:r>
        <w:rPr>
          <w:sz w:val="24"/>
          <w:szCs w:val="24"/>
        </w:rPr>
        <w:t>values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found</w:t>
      </w:r>
      <w:proofErr w:type="spellEnd"/>
      <w:r>
        <w:rPr>
          <w:sz w:val="24"/>
          <w:szCs w:val="24"/>
        </w:rPr>
        <w:t xml:space="preserve"> are so low </w:t>
      </w:r>
      <w:proofErr w:type="spellStart"/>
      <w:r>
        <w:rPr>
          <w:sz w:val="24"/>
          <w:szCs w:val="24"/>
        </w:rPr>
        <w:t>that</w:t>
      </w:r>
      <w:proofErr w:type="spellEnd"/>
      <w:r>
        <w:rPr>
          <w:sz w:val="24"/>
          <w:szCs w:val="24"/>
        </w:rPr>
        <w:t xml:space="preserve"> </w:t>
      </w:r>
      <w:proofErr w:type="spellStart"/>
      <w:r>
        <w:rPr>
          <w:sz w:val="24"/>
          <w:szCs w:val="24"/>
        </w:rPr>
        <w:t>aren’t</w:t>
      </w:r>
      <w:proofErr w:type="spellEnd"/>
      <w:r>
        <w:rPr>
          <w:sz w:val="24"/>
          <w:szCs w:val="24"/>
        </w:rPr>
        <w:t xml:space="preserve"> </w:t>
      </w:r>
      <w:proofErr w:type="spellStart"/>
      <w:r>
        <w:rPr>
          <w:sz w:val="24"/>
          <w:szCs w:val="24"/>
        </w:rPr>
        <w:t>even</w:t>
      </w:r>
      <w:proofErr w:type="spellEnd"/>
      <w:r>
        <w:rPr>
          <w:sz w:val="24"/>
          <w:szCs w:val="24"/>
        </w:rPr>
        <w:t xml:space="preserve"> </w:t>
      </w:r>
      <w:proofErr w:type="spellStart"/>
      <w:r w:rsidR="00D3398F">
        <w:rPr>
          <w:sz w:val="24"/>
          <w:szCs w:val="24"/>
        </w:rPr>
        <w:t>represented</w:t>
      </w:r>
      <w:proofErr w:type="spellEnd"/>
      <w:r w:rsidR="00773BBF">
        <w:rPr>
          <w:sz w:val="24"/>
          <w:szCs w:val="24"/>
        </w:rPr>
        <w:t xml:space="preserve">, </w:t>
      </w:r>
      <w:proofErr w:type="spellStart"/>
      <w:r w:rsidR="00EA29C9">
        <w:rPr>
          <w:sz w:val="24"/>
          <w:szCs w:val="24"/>
        </w:rPr>
        <w:t>being</w:t>
      </w:r>
      <w:proofErr w:type="spellEnd"/>
      <w:r w:rsidR="00EA29C9">
        <w:rPr>
          <w:sz w:val="24"/>
          <w:szCs w:val="24"/>
        </w:rPr>
        <w:t xml:space="preserve"> </w:t>
      </w:r>
      <w:proofErr w:type="spellStart"/>
      <w:r w:rsidR="00EA29C9">
        <w:rPr>
          <w:sz w:val="24"/>
          <w:szCs w:val="24"/>
        </w:rPr>
        <w:t>Aixtron</w:t>
      </w:r>
      <w:proofErr w:type="spellEnd"/>
      <w:r w:rsidR="00EA29C9">
        <w:rPr>
          <w:sz w:val="24"/>
          <w:szCs w:val="24"/>
        </w:rPr>
        <w:t xml:space="preserve"> the one with the </w:t>
      </w:r>
      <w:proofErr w:type="spellStart"/>
      <w:r w:rsidR="00EA29C9">
        <w:rPr>
          <w:sz w:val="24"/>
          <w:szCs w:val="24"/>
        </w:rPr>
        <w:t>higher</w:t>
      </w:r>
      <w:proofErr w:type="spellEnd"/>
      <w:r w:rsidR="00EA29C9">
        <w:rPr>
          <w:sz w:val="24"/>
          <w:szCs w:val="24"/>
        </w:rPr>
        <w:t xml:space="preserve"> p-</w:t>
      </w:r>
      <w:proofErr w:type="spellStart"/>
      <w:r w:rsidR="00EA29C9">
        <w:rPr>
          <w:sz w:val="24"/>
          <w:szCs w:val="24"/>
        </w:rPr>
        <w:t>value</w:t>
      </w:r>
      <w:proofErr w:type="spellEnd"/>
      <w:r w:rsidR="00EA29C9">
        <w:rPr>
          <w:sz w:val="24"/>
          <w:szCs w:val="24"/>
        </w:rPr>
        <w:t xml:space="preserve"> </w:t>
      </w:r>
      <w:proofErr w:type="spellStart"/>
      <w:r w:rsidR="00EA29C9">
        <w:rPr>
          <w:sz w:val="24"/>
          <w:szCs w:val="24"/>
        </w:rPr>
        <w:t>at</w:t>
      </w:r>
      <w:proofErr w:type="spellEnd"/>
      <w:r w:rsidR="00EA29C9">
        <w:rPr>
          <w:sz w:val="24"/>
          <w:szCs w:val="24"/>
        </w:rPr>
        <w:t xml:space="preserve"> 0.009, the </w:t>
      </w:r>
      <w:proofErr w:type="spellStart"/>
      <w:r w:rsidR="00EA29C9">
        <w:rPr>
          <w:sz w:val="24"/>
          <w:szCs w:val="24"/>
        </w:rPr>
        <w:t>not</w:t>
      </w:r>
      <w:proofErr w:type="spellEnd"/>
      <w:r w:rsidR="00EA29C9">
        <w:rPr>
          <w:sz w:val="24"/>
          <w:szCs w:val="24"/>
        </w:rPr>
        <w:t xml:space="preserve"> </w:t>
      </w:r>
      <w:proofErr w:type="spellStart"/>
      <w:r w:rsidR="00D3398F">
        <w:rPr>
          <w:sz w:val="24"/>
          <w:szCs w:val="24"/>
        </w:rPr>
        <w:t>represented</w:t>
      </w:r>
      <w:proofErr w:type="spellEnd"/>
      <w:r w:rsidR="00EA29C9">
        <w:rPr>
          <w:sz w:val="24"/>
          <w:szCs w:val="24"/>
        </w:rPr>
        <w:t xml:space="preserve"> </w:t>
      </w:r>
      <w:proofErr w:type="spellStart"/>
      <w:r w:rsidR="00EA29C9">
        <w:rPr>
          <w:sz w:val="24"/>
          <w:szCs w:val="24"/>
        </w:rPr>
        <w:t>have</w:t>
      </w:r>
      <w:proofErr w:type="spellEnd"/>
      <w:r w:rsidR="00EA29C9">
        <w:rPr>
          <w:sz w:val="24"/>
          <w:szCs w:val="24"/>
        </w:rPr>
        <w:t xml:space="preserve"> a </w:t>
      </w:r>
      <w:r>
        <w:rPr>
          <w:sz w:val="24"/>
          <w:szCs w:val="24"/>
        </w:rPr>
        <w:t xml:space="preserve">range </w:t>
      </w:r>
      <w:proofErr w:type="spellStart"/>
      <w:r w:rsidR="00EA29C9">
        <w:rPr>
          <w:sz w:val="24"/>
          <w:szCs w:val="24"/>
        </w:rPr>
        <w:t>which</w:t>
      </w:r>
      <w:proofErr w:type="spellEnd"/>
      <w:r w:rsidR="00EA29C9">
        <w:rPr>
          <w:sz w:val="24"/>
          <w:szCs w:val="24"/>
        </w:rPr>
        <w:t xml:space="preserve"> </w:t>
      </w:r>
      <w:proofErr w:type="spellStart"/>
      <w:r>
        <w:rPr>
          <w:sz w:val="24"/>
          <w:szCs w:val="24"/>
        </w:rPr>
        <w:t>goes</w:t>
      </w:r>
      <w:proofErr w:type="spellEnd"/>
      <w:r>
        <w:rPr>
          <w:sz w:val="24"/>
          <w:szCs w:val="24"/>
        </w:rPr>
        <w:t xml:space="preserve"> from </w:t>
      </w:r>
      <w:bookmarkStart w:id="1" w:name="_Hlk150097035"/>
      <w:bookmarkStart w:id="2" w:name="_Hlk150097023"/>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oMath>
      <w:bookmarkEnd w:id="1"/>
      <w:r>
        <w:rPr>
          <w:rFonts w:eastAsiaTheme="minorEastAsia"/>
          <w:sz w:val="24"/>
          <w:szCs w:val="24"/>
        </w:rPr>
        <w:t xml:space="preserve"> </w:t>
      </w:r>
      <w:bookmarkEnd w:id="2"/>
      <w:r>
        <w:rPr>
          <w:rFonts w:eastAsiaTheme="minorEastAsia"/>
          <w:sz w:val="24"/>
          <w:szCs w:val="24"/>
        </w:rPr>
        <w:t xml:space="preserve">to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-24</m:t>
            </m:r>
          </m:sup>
        </m:sSup>
      </m:oMath>
      <w:r>
        <w:rPr>
          <w:rFonts w:eastAsiaTheme="minorEastAsia"/>
          <w:sz w:val="24"/>
          <w:szCs w:val="24"/>
        </w:rPr>
        <w:t>.</w:t>
      </w:r>
    </w:p>
    <w:p w14:paraId="61282B7D" w14:textId="41EDE1BF" w:rsidR="00C13ACA" w:rsidRPr="00C13ACA" w:rsidRDefault="00EA29C9" w:rsidP="00EA29C9">
      <w:pPr>
        <w:jc w:val="center"/>
        <w:rPr>
          <w:sz w:val="24"/>
          <w:szCs w:val="24"/>
          <w:u w:val="single"/>
        </w:rPr>
      </w:pPr>
      <w:r>
        <w:rPr>
          <w:noProof/>
          <w:sz w:val="24"/>
          <w:szCs w:val="24"/>
          <w:u w:val="single"/>
        </w:rPr>
        <w:drawing>
          <wp:inline distT="0" distB="0" distL="0" distR="0" wp14:anchorId="5DFA28E3" wp14:editId="3FFEC951">
            <wp:extent cx="4029075" cy="3202305"/>
            <wp:effectExtent l="0" t="0" r="9525" b="0"/>
            <wp:docPr id="62727352" name="Immagine 5"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352" name="Immagine 5" descr="Immagine che contiene testo, schermata, diagramm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35010" cy="3207022"/>
                    </a:xfrm>
                    <a:prstGeom prst="rect">
                      <a:avLst/>
                    </a:prstGeom>
                  </pic:spPr>
                </pic:pic>
              </a:graphicData>
            </a:graphic>
          </wp:inline>
        </w:drawing>
      </w:r>
    </w:p>
    <w:p w14:paraId="5249EC08" w14:textId="1C87F943" w:rsidR="00EA29C9" w:rsidRDefault="00D3398F" w:rsidP="00DA0F20">
      <w:pPr>
        <w:rPr>
          <w:noProof/>
          <w:sz w:val="24"/>
          <w:szCs w:val="24"/>
        </w:rPr>
      </w:pPr>
      <w:r w:rsidRPr="00D3398F">
        <w:rPr>
          <w:noProof/>
          <w:sz w:val="24"/>
          <w:szCs w:val="24"/>
        </w:rPr>
        <w:t>That’s what we expected from the theory.</w:t>
      </w:r>
    </w:p>
    <w:p w14:paraId="0FCC9AB5" w14:textId="41F7E9DF" w:rsidR="00D3398F" w:rsidRPr="00D3398F" w:rsidRDefault="00D3398F" w:rsidP="00DA0F20">
      <w:pPr>
        <w:rPr>
          <w:noProof/>
          <w:sz w:val="24"/>
          <w:szCs w:val="24"/>
          <w:u w:val="single"/>
        </w:rPr>
      </w:pPr>
      <w:r w:rsidRPr="00D3398F">
        <w:rPr>
          <w:noProof/>
          <w:sz w:val="24"/>
          <w:szCs w:val="24"/>
        </w:rPr>
        <w:t>With regard to the alphas,</w:t>
      </w:r>
      <w:r>
        <w:rPr>
          <w:noProof/>
          <w:sz w:val="24"/>
          <w:szCs w:val="24"/>
        </w:rPr>
        <w:t xml:space="preserve"> we expect on the contrary to accept the null hypotesis, since the CAPM model postulates it to be equal to 0.</w:t>
      </w:r>
      <w:r w:rsidRPr="00D3398F">
        <w:rPr>
          <w:noProof/>
          <w:sz w:val="24"/>
          <w:szCs w:val="24"/>
        </w:rPr>
        <w:t xml:space="preserve"> </w:t>
      </w:r>
      <w:r>
        <w:rPr>
          <w:noProof/>
          <w:sz w:val="24"/>
          <w:szCs w:val="24"/>
        </w:rPr>
        <w:t>T</w:t>
      </w:r>
      <w:r w:rsidRPr="00D3398F">
        <w:rPr>
          <w:noProof/>
          <w:sz w:val="24"/>
          <w:szCs w:val="24"/>
        </w:rPr>
        <w:t>he p-values</w:t>
      </w:r>
      <w:r>
        <w:rPr>
          <w:noProof/>
          <w:sz w:val="24"/>
          <w:szCs w:val="24"/>
        </w:rPr>
        <w:t xml:space="preserve"> that we found</w:t>
      </w:r>
      <w:r w:rsidRPr="00D3398F">
        <w:rPr>
          <w:noProof/>
          <w:sz w:val="24"/>
          <w:szCs w:val="24"/>
        </w:rPr>
        <w:t xml:space="preserve"> have a wider range of values</w:t>
      </w:r>
      <w:r w:rsidR="00C459DE">
        <w:rPr>
          <w:noProof/>
          <w:sz w:val="24"/>
          <w:szCs w:val="24"/>
        </w:rPr>
        <w:t xml:space="preserve">, so we computed the mean, being this 0.357, </w:t>
      </w:r>
      <w:r w:rsidR="002C15A5">
        <w:rPr>
          <w:noProof/>
          <w:sz w:val="24"/>
          <w:szCs w:val="24"/>
        </w:rPr>
        <w:t>and</w:t>
      </w:r>
      <w:r w:rsidR="00C459DE">
        <w:rPr>
          <w:noProof/>
          <w:sz w:val="24"/>
          <w:szCs w:val="24"/>
        </w:rPr>
        <w:t xml:space="preserve"> the choiche to accept or refuse would depend  on the s</w:t>
      </w:r>
      <w:r w:rsidR="00C459DE" w:rsidRPr="00C459DE">
        <w:rPr>
          <w:noProof/>
          <w:sz w:val="24"/>
          <w:szCs w:val="24"/>
        </w:rPr>
        <w:t xml:space="preserve">ignificance </w:t>
      </w:r>
      <w:r w:rsidR="00C459DE">
        <w:rPr>
          <w:noProof/>
          <w:sz w:val="24"/>
          <w:szCs w:val="24"/>
        </w:rPr>
        <w:t>l</w:t>
      </w:r>
      <w:r w:rsidR="00C459DE" w:rsidRPr="00C459DE">
        <w:rPr>
          <w:noProof/>
          <w:sz w:val="24"/>
          <w:szCs w:val="24"/>
        </w:rPr>
        <w:t>evel</w:t>
      </w:r>
      <w:r w:rsidR="00C459DE">
        <w:rPr>
          <w:noProof/>
          <w:sz w:val="24"/>
          <w:szCs w:val="24"/>
        </w:rPr>
        <w:t>.</w:t>
      </w:r>
      <w:r w:rsidR="002C15A5">
        <w:rPr>
          <w:noProof/>
          <w:sz w:val="24"/>
          <w:szCs w:val="24"/>
        </w:rPr>
        <w:t xml:space="preserve"> </w:t>
      </w:r>
      <w:r w:rsidR="00C459DE">
        <w:rPr>
          <w:noProof/>
          <w:sz w:val="24"/>
          <w:szCs w:val="24"/>
        </w:rPr>
        <w:t xml:space="preserve">The values and the mean (in </w:t>
      </w:r>
      <w:r w:rsidR="00C459DE" w:rsidRPr="002C15A5">
        <w:rPr>
          <w:noProof/>
          <w:sz w:val="24"/>
          <w:szCs w:val="24"/>
        </w:rPr>
        <w:t>black</w:t>
      </w:r>
      <w:r w:rsidR="00C459DE">
        <w:rPr>
          <w:noProof/>
          <w:sz w:val="24"/>
          <w:szCs w:val="24"/>
        </w:rPr>
        <w:t>)</w:t>
      </w:r>
      <w:r w:rsidRPr="00D3398F">
        <w:rPr>
          <w:noProof/>
          <w:sz w:val="24"/>
          <w:szCs w:val="24"/>
        </w:rPr>
        <w:t xml:space="preserve"> </w:t>
      </w:r>
      <w:r w:rsidR="00C459DE">
        <w:rPr>
          <w:noProof/>
          <w:sz w:val="24"/>
          <w:szCs w:val="24"/>
        </w:rPr>
        <w:t xml:space="preserve">are </w:t>
      </w:r>
      <w:r>
        <w:rPr>
          <w:noProof/>
          <w:sz w:val="24"/>
          <w:szCs w:val="24"/>
        </w:rPr>
        <w:t>represented</w:t>
      </w:r>
      <w:r w:rsidRPr="00D3398F">
        <w:rPr>
          <w:noProof/>
          <w:sz w:val="24"/>
          <w:szCs w:val="24"/>
        </w:rPr>
        <w:t xml:space="preserve"> in the following bar chart</w:t>
      </w:r>
      <w:r>
        <w:rPr>
          <w:noProof/>
          <w:sz w:val="24"/>
          <w:szCs w:val="24"/>
        </w:rPr>
        <w:t>:</w:t>
      </w:r>
    </w:p>
    <w:p w14:paraId="679E8173" w14:textId="0E530CE1" w:rsidR="00D3398F" w:rsidRDefault="00D3398F" w:rsidP="00D3398F">
      <w:pPr>
        <w:jc w:val="center"/>
        <w:rPr>
          <w:noProof/>
          <w:sz w:val="24"/>
          <w:szCs w:val="24"/>
        </w:rPr>
      </w:pPr>
      <w:r>
        <w:rPr>
          <w:noProof/>
          <w:sz w:val="24"/>
          <w:szCs w:val="24"/>
        </w:rPr>
        <w:lastRenderedPageBreak/>
        <w:drawing>
          <wp:inline distT="0" distB="0" distL="0" distR="0" wp14:anchorId="2321DD18" wp14:editId="41561C53">
            <wp:extent cx="3333750" cy="3638448"/>
            <wp:effectExtent l="0" t="0" r="0" b="635"/>
            <wp:docPr id="1411874967" name="Immagine 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4967" name="Immagine 6" descr="Immagine che contiene testo, schermata, diagramm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335432" cy="3640284"/>
                    </a:xfrm>
                    <a:prstGeom prst="rect">
                      <a:avLst/>
                    </a:prstGeom>
                  </pic:spPr>
                </pic:pic>
              </a:graphicData>
            </a:graphic>
          </wp:inline>
        </w:drawing>
      </w:r>
    </w:p>
    <w:p w14:paraId="2FDF4389" w14:textId="4F8428B0" w:rsidR="002C15A5" w:rsidRPr="00E91E8E" w:rsidRDefault="00DD4E9F" w:rsidP="002C15A5">
      <w:pPr>
        <w:rPr>
          <w:noProof/>
          <w:sz w:val="24"/>
          <w:szCs w:val="24"/>
        </w:rPr>
      </w:pPr>
      <w:r w:rsidRPr="00DD4E9F">
        <w:rPr>
          <w:noProof/>
          <w:sz w:val="24"/>
          <w:szCs w:val="24"/>
        </w:rPr>
        <w:t>The last comparison was made between the</w:t>
      </w:r>
      <w:r w:rsidR="00793AB6" w:rsidRPr="00793AB6">
        <w:rPr>
          <w:noProof/>
          <w:sz w:val="24"/>
          <w:szCs w:val="24"/>
        </w:rPr>
        <w:t xml:space="preserve"> average value of the parameters obtained for the single stocks</w:t>
      </w:r>
      <w:r w:rsidRPr="00DD4E9F">
        <w:rPr>
          <w:noProof/>
          <w:sz w:val="24"/>
          <w:szCs w:val="24"/>
        </w:rPr>
        <w:t xml:space="preserve"> </w:t>
      </w:r>
      <w:r w:rsidR="00793AB6">
        <w:rPr>
          <w:noProof/>
          <w:sz w:val="24"/>
          <w:szCs w:val="24"/>
        </w:rPr>
        <w:t xml:space="preserve">(alfa,beta, p-value) </w:t>
      </w:r>
      <w:r w:rsidRPr="00DD4E9F">
        <w:rPr>
          <w:noProof/>
          <w:sz w:val="24"/>
          <w:szCs w:val="24"/>
        </w:rPr>
        <w:t>and the values calculated on a equally weighted portfol</w:t>
      </w:r>
      <w:r w:rsidR="00773BBF">
        <w:rPr>
          <w:noProof/>
          <w:sz w:val="24"/>
          <w:szCs w:val="24"/>
        </w:rPr>
        <w:t>io</w:t>
      </w:r>
      <w:r w:rsidR="00793AB6">
        <w:rPr>
          <w:noProof/>
          <w:sz w:val="24"/>
          <w:szCs w:val="24"/>
        </w:rPr>
        <w:t xml:space="preserve">. </w:t>
      </w:r>
      <w:r w:rsidR="00793AB6" w:rsidRPr="00CD68C8">
        <w:rPr>
          <w:noProof/>
          <w:sz w:val="24"/>
          <w:szCs w:val="24"/>
        </w:rPr>
        <w:t>T</w:t>
      </w:r>
      <w:r w:rsidR="00773BBF" w:rsidRPr="00CD68C8">
        <w:rPr>
          <w:noProof/>
          <w:sz w:val="24"/>
          <w:szCs w:val="24"/>
        </w:rPr>
        <w:t xml:space="preserve">he </w:t>
      </w:r>
      <w:r w:rsidR="00773BBF">
        <w:rPr>
          <w:noProof/>
          <w:sz w:val="24"/>
          <w:szCs w:val="24"/>
        </w:rPr>
        <w:t>b</w:t>
      </w:r>
      <w:r w:rsidR="00793AB6">
        <w:rPr>
          <w:noProof/>
          <w:sz w:val="24"/>
          <w:szCs w:val="24"/>
        </w:rPr>
        <w:t>i</w:t>
      </w:r>
      <w:r w:rsidR="00773BBF">
        <w:rPr>
          <w:noProof/>
          <w:sz w:val="24"/>
          <w:szCs w:val="24"/>
        </w:rPr>
        <w:t>ggest difference can be found as we see o</w:t>
      </w:r>
      <w:r w:rsidR="00CD68C8">
        <w:rPr>
          <w:noProof/>
          <w:sz w:val="24"/>
          <w:szCs w:val="24"/>
        </w:rPr>
        <w:t>n</w:t>
      </w:r>
      <w:r w:rsidR="00773BBF">
        <w:rPr>
          <w:noProof/>
          <w:sz w:val="24"/>
          <w:szCs w:val="24"/>
        </w:rPr>
        <w:t xml:space="preserve"> the calculus of the </w:t>
      </w:r>
      <w:r w:rsidR="00773BBF" w:rsidRPr="00793AB6">
        <w:rPr>
          <w:b/>
          <w:bCs/>
          <w:noProof/>
          <w:sz w:val="24"/>
          <w:szCs w:val="24"/>
        </w:rPr>
        <w:t>R-squared</w:t>
      </w:r>
      <w:r w:rsidR="00773BBF">
        <w:rPr>
          <w:noProof/>
          <w:sz w:val="24"/>
          <w:szCs w:val="24"/>
        </w:rPr>
        <w:t xml:space="preserve">, which for the equally weighted portfolio reach a value much higher, indicating that our approximation is </w:t>
      </w:r>
      <w:r w:rsidR="00793AB6">
        <w:rPr>
          <w:noProof/>
          <w:sz w:val="24"/>
          <w:szCs w:val="24"/>
        </w:rPr>
        <w:t>better fitting our values.</w:t>
      </w:r>
    </w:p>
    <w:tbl>
      <w:tblPr>
        <w:tblW w:w="5256" w:type="dxa"/>
        <w:jc w:val="center"/>
        <w:tblCellMar>
          <w:left w:w="70" w:type="dxa"/>
          <w:right w:w="70" w:type="dxa"/>
        </w:tblCellMar>
        <w:tblLook w:val="04A0" w:firstRow="1" w:lastRow="0" w:firstColumn="1" w:lastColumn="0" w:noHBand="0" w:noVBand="1"/>
      </w:tblPr>
      <w:tblGrid>
        <w:gridCol w:w="2500"/>
        <w:gridCol w:w="976"/>
        <w:gridCol w:w="1780"/>
      </w:tblGrid>
      <w:tr w:rsidR="00DD4E9F" w:rsidRPr="00DD4E9F" w14:paraId="4DA20D7C" w14:textId="77777777" w:rsidTr="00773BBF">
        <w:trPr>
          <w:trHeight w:val="300"/>
          <w:jc w:val="center"/>
        </w:trPr>
        <w:tc>
          <w:tcPr>
            <w:tcW w:w="2500" w:type="dxa"/>
            <w:tcBorders>
              <w:top w:val="nil"/>
              <w:left w:val="nil"/>
              <w:bottom w:val="nil"/>
              <w:right w:val="nil"/>
            </w:tcBorders>
            <w:shd w:val="clear" w:color="auto" w:fill="auto"/>
            <w:noWrap/>
            <w:vAlign w:val="bottom"/>
            <w:hideMark/>
          </w:tcPr>
          <w:p w14:paraId="14DB1266" w14:textId="77777777" w:rsidR="00DD4E9F" w:rsidRPr="00DD4E9F" w:rsidRDefault="00DD4E9F" w:rsidP="00DD4E9F">
            <w:pPr>
              <w:spacing w:after="0" w:line="240" w:lineRule="auto"/>
              <w:rPr>
                <w:rFonts w:ascii="Times New Roman" w:eastAsia="Times New Roman" w:hAnsi="Times New Roman" w:cs="Times New Roman"/>
                <w:kern w:val="0"/>
                <w:sz w:val="24"/>
                <w:szCs w:val="24"/>
                <w:lang w:eastAsia="it-IT"/>
                <w14:ligatures w14:val="none"/>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hideMark/>
          </w:tcPr>
          <w:p w14:paraId="335D8D80"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Mean</w:t>
            </w:r>
          </w:p>
        </w:tc>
        <w:tc>
          <w:tcPr>
            <w:tcW w:w="1780" w:type="dxa"/>
            <w:tcBorders>
              <w:top w:val="single" w:sz="4" w:space="0" w:color="auto"/>
              <w:left w:val="nil"/>
              <w:bottom w:val="single" w:sz="4" w:space="0" w:color="auto"/>
              <w:right w:val="single" w:sz="4" w:space="0" w:color="auto"/>
            </w:tcBorders>
            <w:shd w:val="clear" w:color="auto" w:fill="auto"/>
            <w:noWrap/>
            <w:hideMark/>
          </w:tcPr>
          <w:p w14:paraId="270A350D"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Portfolio - EW</w:t>
            </w:r>
          </w:p>
        </w:tc>
      </w:tr>
      <w:tr w:rsidR="00DD4E9F" w:rsidRPr="00DD4E9F" w14:paraId="287579F8" w14:textId="77777777" w:rsidTr="00773BBF">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hideMark/>
          </w:tcPr>
          <w:p w14:paraId="5CEC3F1D"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Alpha</w:t>
            </w:r>
          </w:p>
        </w:tc>
        <w:tc>
          <w:tcPr>
            <w:tcW w:w="976" w:type="dxa"/>
            <w:tcBorders>
              <w:top w:val="single" w:sz="4" w:space="0" w:color="auto"/>
              <w:left w:val="single" w:sz="4" w:space="0" w:color="auto"/>
              <w:bottom w:val="nil"/>
              <w:right w:val="nil"/>
            </w:tcBorders>
            <w:shd w:val="clear" w:color="auto" w:fill="auto"/>
            <w:noWrap/>
            <w:vAlign w:val="bottom"/>
            <w:hideMark/>
          </w:tcPr>
          <w:p w14:paraId="6E3E190B"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0,731807</w:t>
            </w:r>
          </w:p>
        </w:tc>
        <w:tc>
          <w:tcPr>
            <w:tcW w:w="1780" w:type="dxa"/>
            <w:tcBorders>
              <w:top w:val="single" w:sz="4" w:space="0" w:color="auto"/>
              <w:left w:val="nil"/>
              <w:bottom w:val="nil"/>
              <w:right w:val="single" w:sz="4" w:space="0" w:color="auto"/>
            </w:tcBorders>
            <w:shd w:val="clear" w:color="auto" w:fill="auto"/>
            <w:noWrap/>
            <w:vAlign w:val="bottom"/>
            <w:hideMark/>
          </w:tcPr>
          <w:p w14:paraId="5F53AF35"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0,731806642</w:t>
            </w:r>
          </w:p>
        </w:tc>
      </w:tr>
      <w:tr w:rsidR="00DD4E9F" w:rsidRPr="00DD4E9F" w14:paraId="11BABD90" w14:textId="77777777" w:rsidTr="00773BBF">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hideMark/>
          </w:tcPr>
          <w:p w14:paraId="3DD4E048"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p-</w:t>
            </w:r>
            <w:proofErr w:type="spellStart"/>
            <w:r w:rsidRPr="00DD4E9F">
              <w:rPr>
                <w:rFonts w:ascii="Calibri" w:eastAsia="Times New Roman" w:hAnsi="Calibri" w:cs="Calibri"/>
                <w:b/>
                <w:bCs/>
                <w:kern w:val="0"/>
                <w:lang w:eastAsia="it-IT"/>
                <w14:ligatures w14:val="none"/>
              </w:rPr>
              <w:t>value_alpha</w:t>
            </w:r>
            <w:proofErr w:type="spellEnd"/>
          </w:p>
        </w:tc>
        <w:tc>
          <w:tcPr>
            <w:tcW w:w="976" w:type="dxa"/>
            <w:tcBorders>
              <w:top w:val="nil"/>
              <w:left w:val="single" w:sz="4" w:space="0" w:color="auto"/>
              <w:bottom w:val="nil"/>
              <w:right w:val="nil"/>
            </w:tcBorders>
            <w:shd w:val="clear" w:color="auto" w:fill="auto"/>
            <w:noWrap/>
            <w:vAlign w:val="bottom"/>
            <w:hideMark/>
          </w:tcPr>
          <w:p w14:paraId="2AAD050C"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0,357078</w:t>
            </w:r>
          </w:p>
        </w:tc>
        <w:tc>
          <w:tcPr>
            <w:tcW w:w="1780" w:type="dxa"/>
            <w:tcBorders>
              <w:top w:val="nil"/>
              <w:left w:val="nil"/>
              <w:bottom w:val="nil"/>
              <w:right w:val="single" w:sz="4" w:space="0" w:color="auto"/>
            </w:tcBorders>
            <w:shd w:val="clear" w:color="auto" w:fill="auto"/>
            <w:noWrap/>
            <w:vAlign w:val="bottom"/>
            <w:hideMark/>
          </w:tcPr>
          <w:p w14:paraId="4AA75D7F"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0,013416917</w:t>
            </w:r>
          </w:p>
        </w:tc>
      </w:tr>
      <w:tr w:rsidR="00DD4E9F" w:rsidRPr="00DD4E9F" w14:paraId="6C951E4F" w14:textId="77777777" w:rsidTr="00773BBF">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hideMark/>
          </w:tcPr>
          <w:p w14:paraId="4406EA6B"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beta: Market</w:t>
            </w:r>
          </w:p>
        </w:tc>
        <w:tc>
          <w:tcPr>
            <w:tcW w:w="976" w:type="dxa"/>
            <w:tcBorders>
              <w:top w:val="nil"/>
              <w:left w:val="single" w:sz="4" w:space="0" w:color="auto"/>
              <w:bottom w:val="nil"/>
              <w:right w:val="nil"/>
            </w:tcBorders>
            <w:shd w:val="clear" w:color="auto" w:fill="auto"/>
            <w:noWrap/>
            <w:vAlign w:val="bottom"/>
            <w:hideMark/>
          </w:tcPr>
          <w:p w14:paraId="585BF20C"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1,255366</w:t>
            </w:r>
          </w:p>
        </w:tc>
        <w:tc>
          <w:tcPr>
            <w:tcW w:w="1780" w:type="dxa"/>
            <w:tcBorders>
              <w:top w:val="nil"/>
              <w:left w:val="nil"/>
              <w:bottom w:val="nil"/>
              <w:right w:val="single" w:sz="4" w:space="0" w:color="auto"/>
            </w:tcBorders>
            <w:shd w:val="clear" w:color="auto" w:fill="auto"/>
            <w:noWrap/>
            <w:vAlign w:val="bottom"/>
            <w:hideMark/>
          </w:tcPr>
          <w:p w14:paraId="5A6194C5"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1,255366289</w:t>
            </w:r>
          </w:p>
        </w:tc>
      </w:tr>
      <w:tr w:rsidR="00DD4E9F" w:rsidRPr="00DD4E9F" w14:paraId="4228AD4B" w14:textId="77777777" w:rsidTr="00773BBF">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hideMark/>
          </w:tcPr>
          <w:p w14:paraId="2FB8A740"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p-</w:t>
            </w:r>
            <w:proofErr w:type="spellStart"/>
            <w:r w:rsidRPr="00DD4E9F">
              <w:rPr>
                <w:rFonts w:ascii="Calibri" w:eastAsia="Times New Roman" w:hAnsi="Calibri" w:cs="Calibri"/>
                <w:b/>
                <w:bCs/>
                <w:kern w:val="0"/>
                <w:lang w:eastAsia="it-IT"/>
                <w14:ligatures w14:val="none"/>
              </w:rPr>
              <w:t>value_beta</w:t>
            </w:r>
            <w:proofErr w:type="spellEnd"/>
            <w:r w:rsidRPr="00DD4E9F">
              <w:rPr>
                <w:rFonts w:ascii="Calibri" w:eastAsia="Times New Roman" w:hAnsi="Calibri" w:cs="Calibri"/>
                <w:b/>
                <w:bCs/>
                <w:kern w:val="0"/>
                <w:lang w:eastAsia="it-IT"/>
                <w14:ligatures w14:val="none"/>
              </w:rPr>
              <w:t>: Market</w:t>
            </w:r>
          </w:p>
        </w:tc>
        <w:tc>
          <w:tcPr>
            <w:tcW w:w="976" w:type="dxa"/>
            <w:tcBorders>
              <w:top w:val="nil"/>
              <w:left w:val="single" w:sz="4" w:space="0" w:color="auto"/>
              <w:bottom w:val="nil"/>
              <w:right w:val="nil"/>
            </w:tcBorders>
            <w:shd w:val="clear" w:color="auto" w:fill="auto"/>
            <w:noWrap/>
            <w:vAlign w:val="bottom"/>
            <w:hideMark/>
          </w:tcPr>
          <w:p w14:paraId="59F5011D"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0,000368</w:t>
            </w:r>
          </w:p>
        </w:tc>
        <w:tc>
          <w:tcPr>
            <w:tcW w:w="1780" w:type="dxa"/>
            <w:tcBorders>
              <w:top w:val="nil"/>
              <w:left w:val="nil"/>
              <w:bottom w:val="nil"/>
              <w:right w:val="single" w:sz="4" w:space="0" w:color="auto"/>
            </w:tcBorders>
            <w:shd w:val="clear" w:color="auto" w:fill="auto"/>
            <w:noWrap/>
            <w:vAlign w:val="bottom"/>
            <w:hideMark/>
          </w:tcPr>
          <w:p w14:paraId="27389E96"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1,29105E-34</w:t>
            </w:r>
          </w:p>
        </w:tc>
      </w:tr>
      <w:tr w:rsidR="00DD4E9F" w:rsidRPr="00DD4E9F" w14:paraId="725A3EE2" w14:textId="77777777" w:rsidTr="00773BBF">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hideMark/>
          </w:tcPr>
          <w:p w14:paraId="2D8CF70E" w14:textId="77777777" w:rsidR="00DD4E9F" w:rsidRPr="00DD4E9F" w:rsidRDefault="00DD4E9F" w:rsidP="00DD4E9F">
            <w:pPr>
              <w:spacing w:after="0" w:line="240" w:lineRule="auto"/>
              <w:jc w:val="center"/>
              <w:rPr>
                <w:rFonts w:ascii="Calibri" w:eastAsia="Times New Roman" w:hAnsi="Calibri" w:cs="Calibri"/>
                <w:b/>
                <w:bCs/>
                <w:kern w:val="0"/>
                <w:lang w:eastAsia="it-IT"/>
                <w14:ligatures w14:val="none"/>
              </w:rPr>
            </w:pPr>
            <w:r w:rsidRPr="00DD4E9F">
              <w:rPr>
                <w:rFonts w:ascii="Calibri" w:eastAsia="Times New Roman" w:hAnsi="Calibri" w:cs="Calibri"/>
                <w:b/>
                <w:bCs/>
                <w:kern w:val="0"/>
                <w:lang w:eastAsia="it-IT"/>
                <w14:ligatures w14:val="none"/>
              </w:rPr>
              <w:t>R-</w:t>
            </w:r>
            <w:proofErr w:type="spellStart"/>
            <w:r w:rsidRPr="00DD4E9F">
              <w:rPr>
                <w:rFonts w:ascii="Calibri" w:eastAsia="Times New Roman" w:hAnsi="Calibri" w:cs="Calibri"/>
                <w:b/>
                <w:bCs/>
                <w:kern w:val="0"/>
                <w:lang w:eastAsia="it-IT"/>
                <w14:ligatures w14:val="none"/>
              </w:rPr>
              <w:t>Squared</w:t>
            </w:r>
            <w:proofErr w:type="spellEnd"/>
          </w:p>
        </w:tc>
        <w:tc>
          <w:tcPr>
            <w:tcW w:w="976" w:type="dxa"/>
            <w:tcBorders>
              <w:top w:val="nil"/>
              <w:left w:val="single" w:sz="4" w:space="0" w:color="auto"/>
              <w:bottom w:val="single" w:sz="4" w:space="0" w:color="auto"/>
              <w:right w:val="nil"/>
            </w:tcBorders>
            <w:shd w:val="clear" w:color="auto" w:fill="auto"/>
            <w:noWrap/>
            <w:vAlign w:val="bottom"/>
            <w:hideMark/>
          </w:tcPr>
          <w:p w14:paraId="13EEA1A4"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0,310628</w:t>
            </w:r>
          </w:p>
        </w:tc>
        <w:tc>
          <w:tcPr>
            <w:tcW w:w="1780" w:type="dxa"/>
            <w:tcBorders>
              <w:top w:val="nil"/>
              <w:left w:val="nil"/>
              <w:bottom w:val="single" w:sz="4" w:space="0" w:color="auto"/>
              <w:right w:val="single" w:sz="4" w:space="0" w:color="auto"/>
            </w:tcBorders>
            <w:shd w:val="clear" w:color="auto" w:fill="auto"/>
            <w:noWrap/>
            <w:vAlign w:val="bottom"/>
            <w:hideMark/>
          </w:tcPr>
          <w:p w14:paraId="44BBC3FB" w14:textId="77777777" w:rsidR="00DD4E9F" w:rsidRPr="00DD4E9F" w:rsidRDefault="00DD4E9F" w:rsidP="00DD4E9F">
            <w:pPr>
              <w:spacing w:after="0" w:line="240" w:lineRule="auto"/>
              <w:jc w:val="right"/>
              <w:rPr>
                <w:rFonts w:ascii="Calibri" w:eastAsia="Times New Roman" w:hAnsi="Calibri" w:cs="Calibri"/>
                <w:color w:val="000000"/>
                <w:kern w:val="0"/>
                <w:lang w:eastAsia="it-IT"/>
                <w14:ligatures w14:val="none"/>
              </w:rPr>
            </w:pPr>
            <w:r w:rsidRPr="00DD4E9F">
              <w:rPr>
                <w:rFonts w:ascii="Calibri" w:eastAsia="Times New Roman" w:hAnsi="Calibri" w:cs="Calibri"/>
                <w:color w:val="000000"/>
                <w:kern w:val="0"/>
                <w:lang w:eastAsia="it-IT"/>
                <w14:ligatures w14:val="none"/>
              </w:rPr>
              <w:t>0,722239213</w:t>
            </w:r>
          </w:p>
        </w:tc>
      </w:tr>
    </w:tbl>
    <w:p w14:paraId="1333D1F0" w14:textId="77777777" w:rsidR="00793AB6" w:rsidRDefault="00793AB6" w:rsidP="00793AB6">
      <w:pPr>
        <w:rPr>
          <w:sz w:val="24"/>
          <w:szCs w:val="24"/>
        </w:rPr>
      </w:pPr>
    </w:p>
    <w:p w14:paraId="72BB2675" w14:textId="28B09A71" w:rsidR="00793AB6" w:rsidRDefault="00793AB6" w:rsidP="00793AB6">
      <w:pPr>
        <w:rPr>
          <w:sz w:val="24"/>
          <w:szCs w:val="24"/>
        </w:rPr>
      </w:pPr>
      <w:proofErr w:type="spellStart"/>
      <w:r w:rsidRPr="00793AB6">
        <w:rPr>
          <w:sz w:val="24"/>
          <w:szCs w:val="24"/>
        </w:rPr>
        <w:t>This</w:t>
      </w:r>
      <w:proofErr w:type="spellEnd"/>
      <w:r w:rsidRPr="00793AB6">
        <w:rPr>
          <w:sz w:val="24"/>
          <w:szCs w:val="24"/>
        </w:rPr>
        <w:t xml:space="preserve"> </w:t>
      </w:r>
      <w:proofErr w:type="spellStart"/>
      <w:r w:rsidRPr="00793AB6">
        <w:rPr>
          <w:sz w:val="24"/>
          <w:szCs w:val="24"/>
        </w:rPr>
        <w:t>is</w:t>
      </w:r>
      <w:proofErr w:type="spellEnd"/>
      <w:r w:rsidRPr="00793AB6">
        <w:rPr>
          <w:sz w:val="24"/>
          <w:szCs w:val="24"/>
        </w:rPr>
        <w:t xml:space="preserve"> </w:t>
      </w:r>
      <w:proofErr w:type="spellStart"/>
      <w:r w:rsidRPr="00793AB6">
        <w:rPr>
          <w:sz w:val="24"/>
          <w:szCs w:val="24"/>
        </w:rPr>
        <w:t>happenign</w:t>
      </w:r>
      <w:proofErr w:type="spellEnd"/>
      <w:r w:rsidRPr="00793AB6">
        <w:rPr>
          <w:sz w:val="24"/>
          <w:szCs w:val="24"/>
        </w:rPr>
        <w:t xml:space="preserve"> </w:t>
      </w:r>
      <w:proofErr w:type="spellStart"/>
      <w:r w:rsidRPr="00793AB6">
        <w:rPr>
          <w:sz w:val="24"/>
          <w:szCs w:val="24"/>
        </w:rPr>
        <w:t>probaly</w:t>
      </w:r>
      <w:proofErr w:type="spellEnd"/>
      <w:r w:rsidRPr="00793AB6">
        <w:rPr>
          <w:sz w:val="24"/>
          <w:szCs w:val="24"/>
        </w:rPr>
        <w:t xml:space="preserve"> due to the </w:t>
      </w:r>
      <w:proofErr w:type="spellStart"/>
      <w:r w:rsidRPr="00CD68C8">
        <w:rPr>
          <w:sz w:val="24"/>
          <w:szCs w:val="24"/>
        </w:rPr>
        <w:t>fact</w:t>
      </w:r>
      <w:proofErr w:type="spellEnd"/>
      <w:r w:rsidR="00CD68C8" w:rsidRPr="00CD68C8">
        <w:rPr>
          <w:sz w:val="24"/>
          <w:szCs w:val="24"/>
        </w:rPr>
        <w:t xml:space="preserve"> </w:t>
      </w:r>
      <w:proofErr w:type="spellStart"/>
      <w:r w:rsidR="00CD68C8" w:rsidRPr="00CD68C8">
        <w:rPr>
          <w:sz w:val="24"/>
          <w:szCs w:val="24"/>
        </w:rPr>
        <w:t>that</w:t>
      </w:r>
      <w:proofErr w:type="spellEnd"/>
      <w:r w:rsidRPr="00793AB6">
        <w:rPr>
          <w:sz w:val="24"/>
          <w:szCs w:val="24"/>
        </w:rPr>
        <w:t xml:space="preserve"> </w:t>
      </w:r>
      <w:proofErr w:type="spellStart"/>
      <w:r w:rsidRPr="00793AB6">
        <w:rPr>
          <w:sz w:val="24"/>
          <w:szCs w:val="24"/>
        </w:rPr>
        <w:t>the</w:t>
      </w:r>
      <w:r w:rsidR="00CD68C8">
        <w:rPr>
          <w:sz w:val="24"/>
          <w:szCs w:val="24"/>
        </w:rPr>
        <w:t>re</w:t>
      </w:r>
      <w:proofErr w:type="spellEnd"/>
      <w:r w:rsidR="00CD68C8">
        <w:rPr>
          <w:sz w:val="24"/>
          <w:szCs w:val="24"/>
        </w:rPr>
        <w:t xml:space="preserve"> are</w:t>
      </w:r>
      <w:r w:rsidRPr="00793AB6">
        <w:rPr>
          <w:sz w:val="24"/>
          <w:szCs w:val="24"/>
        </w:rPr>
        <w:t xml:space="preserve"> </w:t>
      </w:r>
      <w:proofErr w:type="spellStart"/>
      <w:r w:rsidRPr="00793AB6">
        <w:rPr>
          <w:sz w:val="24"/>
          <w:szCs w:val="24"/>
        </w:rPr>
        <w:t>fluctuations</w:t>
      </w:r>
      <w:proofErr w:type="spellEnd"/>
      <w:r w:rsidRPr="00793AB6">
        <w:rPr>
          <w:sz w:val="24"/>
          <w:szCs w:val="24"/>
        </w:rPr>
        <w:t xml:space="preserve"> or </w:t>
      </w:r>
      <w:proofErr w:type="spellStart"/>
      <w:r w:rsidRPr="00793AB6">
        <w:rPr>
          <w:sz w:val="24"/>
          <w:szCs w:val="24"/>
        </w:rPr>
        <w:t>variations</w:t>
      </w:r>
      <w:proofErr w:type="spellEnd"/>
      <w:r w:rsidRPr="00793AB6">
        <w:rPr>
          <w:sz w:val="24"/>
          <w:szCs w:val="24"/>
        </w:rPr>
        <w:t xml:space="preserve"> in the data </w:t>
      </w:r>
      <w:proofErr w:type="spellStart"/>
      <w:r w:rsidRPr="00793AB6">
        <w:rPr>
          <w:sz w:val="24"/>
          <w:szCs w:val="24"/>
        </w:rPr>
        <w:t>that</w:t>
      </w:r>
      <w:proofErr w:type="spellEnd"/>
      <w:r w:rsidRPr="00793AB6">
        <w:rPr>
          <w:sz w:val="24"/>
          <w:szCs w:val="24"/>
        </w:rPr>
        <w:t xml:space="preserve"> are </w:t>
      </w:r>
      <w:proofErr w:type="spellStart"/>
      <w:r w:rsidRPr="00793AB6">
        <w:rPr>
          <w:sz w:val="24"/>
          <w:szCs w:val="24"/>
        </w:rPr>
        <w:t>purely</w:t>
      </w:r>
      <w:proofErr w:type="spellEnd"/>
      <w:r w:rsidRPr="00793AB6">
        <w:rPr>
          <w:sz w:val="24"/>
          <w:szCs w:val="24"/>
        </w:rPr>
        <w:t xml:space="preserve"> due to chance. </w:t>
      </w:r>
      <w:proofErr w:type="spellStart"/>
      <w:r w:rsidRPr="00793AB6">
        <w:rPr>
          <w:sz w:val="24"/>
          <w:szCs w:val="24"/>
        </w:rPr>
        <w:t>When</w:t>
      </w:r>
      <w:proofErr w:type="spellEnd"/>
      <w:r w:rsidRPr="00793AB6">
        <w:rPr>
          <w:sz w:val="24"/>
          <w:szCs w:val="24"/>
        </w:rPr>
        <w:t xml:space="preserve"> </w:t>
      </w:r>
      <w:proofErr w:type="spellStart"/>
      <w:r w:rsidRPr="00793AB6">
        <w:rPr>
          <w:sz w:val="24"/>
          <w:szCs w:val="24"/>
        </w:rPr>
        <w:t>you</w:t>
      </w:r>
      <w:proofErr w:type="spellEnd"/>
      <w:r w:rsidRPr="00793AB6">
        <w:rPr>
          <w:sz w:val="24"/>
          <w:szCs w:val="24"/>
        </w:rPr>
        <w:t xml:space="preserve"> </w:t>
      </w:r>
      <w:proofErr w:type="spellStart"/>
      <w:r w:rsidRPr="00793AB6">
        <w:rPr>
          <w:sz w:val="24"/>
          <w:szCs w:val="24"/>
        </w:rPr>
        <w:t>have</w:t>
      </w:r>
      <w:proofErr w:type="spellEnd"/>
      <w:r w:rsidRPr="00793AB6">
        <w:rPr>
          <w:sz w:val="24"/>
          <w:szCs w:val="24"/>
        </w:rPr>
        <w:t xml:space="preserve"> more </w:t>
      </w:r>
      <w:proofErr w:type="spellStart"/>
      <w:r w:rsidRPr="00793AB6">
        <w:rPr>
          <w:sz w:val="24"/>
          <w:szCs w:val="24"/>
        </w:rPr>
        <w:t>observations</w:t>
      </w:r>
      <w:proofErr w:type="spellEnd"/>
      <w:r w:rsidRPr="00793AB6">
        <w:rPr>
          <w:sz w:val="24"/>
          <w:szCs w:val="24"/>
        </w:rPr>
        <w:t xml:space="preserve">, </w:t>
      </w:r>
      <w:proofErr w:type="spellStart"/>
      <w:r w:rsidRPr="00793AB6">
        <w:rPr>
          <w:sz w:val="24"/>
          <w:szCs w:val="24"/>
        </w:rPr>
        <w:t>these</w:t>
      </w:r>
      <w:proofErr w:type="spellEnd"/>
      <w:r w:rsidRPr="00793AB6">
        <w:rPr>
          <w:sz w:val="24"/>
          <w:szCs w:val="24"/>
        </w:rPr>
        <w:t xml:space="preserve"> random </w:t>
      </w:r>
      <w:proofErr w:type="spellStart"/>
      <w:r w:rsidRPr="00793AB6">
        <w:rPr>
          <w:sz w:val="24"/>
          <w:szCs w:val="24"/>
        </w:rPr>
        <w:t>fluctuations</w:t>
      </w:r>
      <w:proofErr w:type="spellEnd"/>
      <w:r w:rsidRPr="00793AB6">
        <w:rPr>
          <w:sz w:val="24"/>
          <w:szCs w:val="24"/>
        </w:rPr>
        <w:t xml:space="preserve"> </w:t>
      </w:r>
      <w:proofErr w:type="spellStart"/>
      <w:r w:rsidRPr="00793AB6">
        <w:rPr>
          <w:sz w:val="24"/>
          <w:szCs w:val="24"/>
        </w:rPr>
        <w:t>tend</w:t>
      </w:r>
      <w:proofErr w:type="spellEnd"/>
      <w:r w:rsidRPr="00793AB6">
        <w:rPr>
          <w:sz w:val="24"/>
          <w:szCs w:val="24"/>
        </w:rPr>
        <w:t xml:space="preserve"> to </w:t>
      </w:r>
      <w:proofErr w:type="spellStart"/>
      <w:r w:rsidRPr="00793AB6">
        <w:rPr>
          <w:sz w:val="24"/>
          <w:szCs w:val="24"/>
        </w:rPr>
        <w:t>cancel</w:t>
      </w:r>
      <w:proofErr w:type="spellEnd"/>
      <w:r w:rsidRPr="00793AB6">
        <w:rPr>
          <w:sz w:val="24"/>
          <w:szCs w:val="24"/>
        </w:rPr>
        <w:t xml:space="preserve"> </w:t>
      </w:r>
      <w:proofErr w:type="spellStart"/>
      <w:r w:rsidRPr="00793AB6">
        <w:rPr>
          <w:sz w:val="24"/>
          <w:szCs w:val="24"/>
        </w:rPr>
        <w:t>each</w:t>
      </w:r>
      <w:proofErr w:type="spellEnd"/>
      <w:r w:rsidRPr="00793AB6">
        <w:rPr>
          <w:sz w:val="24"/>
          <w:szCs w:val="24"/>
        </w:rPr>
        <w:t xml:space="preserve"> </w:t>
      </w:r>
      <w:proofErr w:type="spellStart"/>
      <w:r w:rsidRPr="00793AB6">
        <w:rPr>
          <w:sz w:val="24"/>
          <w:szCs w:val="24"/>
        </w:rPr>
        <w:t>other</w:t>
      </w:r>
      <w:proofErr w:type="spellEnd"/>
      <w:r w:rsidRPr="00793AB6">
        <w:rPr>
          <w:sz w:val="24"/>
          <w:szCs w:val="24"/>
        </w:rPr>
        <w:t xml:space="preserve"> out, </w:t>
      </w:r>
      <w:proofErr w:type="spellStart"/>
      <w:r w:rsidRPr="00793AB6">
        <w:rPr>
          <w:sz w:val="24"/>
          <w:szCs w:val="24"/>
        </w:rPr>
        <w:t>leading</w:t>
      </w:r>
      <w:proofErr w:type="spellEnd"/>
      <w:r w:rsidRPr="00793AB6">
        <w:rPr>
          <w:sz w:val="24"/>
          <w:szCs w:val="24"/>
        </w:rPr>
        <w:t xml:space="preserve"> to a more </w:t>
      </w:r>
      <w:proofErr w:type="spellStart"/>
      <w:r w:rsidRPr="00793AB6">
        <w:rPr>
          <w:sz w:val="24"/>
          <w:szCs w:val="24"/>
        </w:rPr>
        <w:t>stable</w:t>
      </w:r>
      <w:proofErr w:type="spellEnd"/>
      <w:r w:rsidRPr="00793AB6">
        <w:rPr>
          <w:sz w:val="24"/>
          <w:szCs w:val="24"/>
        </w:rPr>
        <w:t xml:space="preserve"> and accurate estimate.</w:t>
      </w:r>
      <w:r>
        <w:rPr>
          <w:sz w:val="24"/>
          <w:szCs w:val="24"/>
        </w:rPr>
        <w:t xml:space="preserve"> </w:t>
      </w:r>
      <w:r w:rsidRPr="00793AB6">
        <w:rPr>
          <w:sz w:val="24"/>
          <w:szCs w:val="24"/>
        </w:rPr>
        <w:t xml:space="preserve">In </w:t>
      </w:r>
      <w:proofErr w:type="spellStart"/>
      <w:r>
        <w:rPr>
          <w:sz w:val="24"/>
          <w:szCs w:val="24"/>
        </w:rPr>
        <w:t>other</w:t>
      </w:r>
      <w:proofErr w:type="spellEnd"/>
      <w:r w:rsidRPr="00793AB6">
        <w:rPr>
          <w:sz w:val="24"/>
          <w:szCs w:val="24"/>
        </w:rPr>
        <w:t xml:space="preserve"> words, </w:t>
      </w:r>
      <w:proofErr w:type="spellStart"/>
      <w:r w:rsidRPr="00793AB6">
        <w:rPr>
          <w:sz w:val="24"/>
          <w:szCs w:val="24"/>
        </w:rPr>
        <w:t>as</w:t>
      </w:r>
      <w:proofErr w:type="spellEnd"/>
      <w:r w:rsidRPr="00793AB6">
        <w:rPr>
          <w:sz w:val="24"/>
          <w:szCs w:val="24"/>
        </w:rPr>
        <w:t xml:space="preserve"> </w:t>
      </w:r>
      <w:proofErr w:type="spellStart"/>
      <w:r w:rsidRPr="00793AB6">
        <w:rPr>
          <w:sz w:val="24"/>
          <w:szCs w:val="24"/>
        </w:rPr>
        <w:t>you</w:t>
      </w:r>
      <w:proofErr w:type="spellEnd"/>
      <w:r w:rsidRPr="00793AB6">
        <w:rPr>
          <w:sz w:val="24"/>
          <w:szCs w:val="24"/>
        </w:rPr>
        <w:t xml:space="preserve"> </w:t>
      </w:r>
      <w:proofErr w:type="spellStart"/>
      <w:r w:rsidRPr="00793AB6">
        <w:rPr>
          <w:sz w:val="24"/>
          <w:szCs w:val="24"/>
        </w:rPr>
        <w:t>increase</w:t>
      </w:r>
      <w:proofErr w:type="spellEnd"/>
      <w:r w:rsidRPr="00793AB6">
        <w:rPr>
          <w:sz w:val="24"/>
          <w:szCs w:val="24"/>
        </w:rPr>
        <w:t xml:space="preserve"> the </w:t>
      </w:r>
      <w:proofErr w:type="spellStart"/>
      <w:r w:rsidRPr="00793AB6">
        <w:rPr>
          <w:sz w:val="24"/>
          <w:szCs w:val="24"/>
        </w:rPr>
        <w:t>number</w:t>
      </w:r>
      <w:proofErr w:type="spellEnd"/>
      <w:r w:rsidRPr="00793AB6">
        <w:rPr>
          <w:sz w:val="24"/>
          <w:szCs w:val="24"/>
        </w:rPr>
        <w:t xml:space="preserve"> of data points or </w:t>
      </w:r>
      <w:proofErr w:type="spellStart"/>
      <w:r w:rsidRPr="00793AB6">
        <w:rPr>
          <w:sz w:val="24"/>
          <w:szCs w:val="24"/>
        </w:rPr>
        <w:t>observations</w:t>
      </w:r>
      <w:proofErr w:type="spellEnd"/>
      <w:r w:rsidRPr="00793AB6">
        <w:rPr>
          <w:sz w:val="24"/>
          <w:szCs w:val="24"/>
        </w:rPr>
        <w:t xml:space="preserve">, the impact of random, </w:t>
      </w:r>
      <w:proofErr w:type="spellStart"/>
      <w:r w:rsidRPr="00793AB6">
        <w:rPr>
          <w:sz w:val="24"/>
          <w:szCs w:val="24"/>
        </w:rPr>
        <w:t>unpredictable</w:t>
      </w:r>
      <w:proofErr w:type="spellEnd"/>
      <w:r w:rsidRPr="00793AB6">
        <w:rPr>
          <w:sz w:val="24"/>
          <w:szCs w:val="24"/>
        </w:rPr>
        <w:t xml:space="preserve"> </w:t>
      </w:r>
      <w:proofErr w:type="spellStart"/>
      <w:r w:rsidRPr="00793AB6">
        <w:rPr>
          <w:sz w:val="24"/>
          <w:szCs w:val="24"/>
        </w:rPr>
        <w:t>fluctuations</w:t>
      </w:r>
      <w:proofErr w:type="spellEnd"/>
      <w:r w:rsidRPr="00793AB6">
        <w:rPr>
          <w:sz w:val="24"/>
          <w:szCs w:val="24"/>
        </w:rPr>
        <w:t xml:space="preserve"> in the data </w:t>
      </w:r>
      <w:proofErr w:type="spellStart"/>
      <w:r w:rsidRPr="00793AB6">
        <w:rPr>
          <w:sz w:val="24"/>
          <w:szCs w:val="24"/>
        </w:rPr>
        <w:t>becomes</w:t>
      </w:r>
      <w:proofErr w:type="spellEnd"/>
      <w:r w:rsidRPr="00793AB6">
        <w:rPr>
          <w:sz w:val="24"/>
          <w:szCs w:val="24"/>
        </w:rPr>
        <w:t xml:space="preserve"> </w:t>
      </w:r>
      <w:proofErr w:type="spellStart"/>
      <w:r w:rsidRPr="00793AB6">
        <w:rPr>
          <w:sz w:val="24"/>
          <w:szCs w:val="24"/>
        </w:rPr>
        <w:t>less</w:t>
      </w:r>
      <w:proofErr w:type="spellEnd"/>
      <w:r w:rsidRPr="00793AB6">
        <w:rPr>
          <w:sz w:val="24"/>
          <w:szCs w:val="24"/>
        </w:rPr>
        <w:t xml:space="preserve"> </w:t>
      </w:r>
      <w:proofErr w:type="spellStart"/>
      <w:r w:rsidRPr="00793AB6">
        <w:rPr>
          <w:sz w:val="24"/>
          <w:szCs w:val="24"/>
          <w:u w:val="single"/>
        </w:rPr>
        <w:t>significant</w:t>
      </w:r>
      <w:proofErr w:type="spellEnd"/>
      <w:r>
        <w:rPr>
          <w:sz w:val="24"/>
          <w:szCs w:val="24"/>
        </w:rPr>
        <w:t xml:space="preserve"> </w:t>
      </w:r>
      <w:proofErr w:type="spellStart"/>
      <w:r>
        <w:rPr>
          <w:sz w:val="24"/>
          <w:szCs w:val="24"/>
        </w:rPr>
        <w:t>because</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cancell</w:t>
      </w:r>
      <w:proofErr w:type="spellEnd"/>
      <w:r>
        <w:rPr>
          <w:sz w:val="24"/>
          <w:szCs w:val="24"/>
        </w:rPr>
        <w:t xml:space="preserve"> </w:t>
      </w:r>
      <w:proofErr w:type="spellStart"/>
      <w:r>
        <w:rPr>
          <w:sz w:val="24"/>
          <w:szCs w:val="24"/>
        </w:rPr>
        <w:t>each</w:t>
      </w:r>
      <w:proofErr w:type="spellEnd"/>
      <w:r>
        <w:rPr>
          <w:sz w:val="24"/>
          <w:szCs w:val="24"/>
        </w:rPr>
        <w:t xml:space="preserve"> </w:t>
      </w:r>
      <w:proofErr w:type="spellStart"/>
      <w:r>
        <w:rPr>
          <w:sz w:val="24"/>
          <w:szCs w:val="24"/>
        </w:rPr>
        <w:t>other</w:t>
      </w:r>
      <w:proofErr w:type="spellEnd"/>
      <w:r>
        <w:rPr>
          <w:sz w:val="24"/>
          <w:szCs w:val="24"/>
        </w:rPr>
        <w:t>.</w:t>
      </w:r>
    </w:p>
    <w:p w14:paraId="03763495" w14:textId="60E421EF" w:rsidR="00CD68C8" w:rsidRPr="00CD68C8" w:rsidRDefault="00CD68C8" w:rsidP="00793AB6">
      <w:pPr>
        <w:rPr>
          <w:sz w:val="24"/>
          <w:szCs w:val="24"/>
          <w:u w:val="single"/>
        </w:rPr>
      </w:pP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well</w:t>
      </w:r>
      <w:proofErr w:type="spellEnd"/>
      <w:r>
        <w:rPr>
          <w:sz w:val="24"/>
          <w:szCs w:val="24"/>
        </w:rPr>
        <w:t xml:space="preserve"> </w:t>
      </w:r>
      <w:proofErr w:type="spellStart"/>
      <w:r>
        <w:rPr>
          <w:sz w:val="24"/>
          <w:szCs w:val="24"/>
        </w:rPr>
        <w:t>represented</w:t>
      </w:r>
      <w:proofErr w:type="spellEnd"/>
      <w:r>
        <w:rPr>
          <w:sz w:val="24"/>
          <w:szCs w:val="24"/>
        </w:rPr>
        <w:t xml:space="preserve"> in the following </w:t>
      </w:r>
      <w:proofErr w:type="spellStart"/>
      <w:r>
        <w:rPr>
          <w:sz w:val="24"/>
          <w:szCs w:val="24"/>
        </w:rPr>
        <w:t>scatterplot</w:t>
      </w:r>
      <w:proofErr w:type="spellEnd"/>
      <w:r>
        <w:rPr>
          <w:sz w:val="24"/>
          <w:szCs w:val="24"/>
        </w:rPr>
        <w:t xml:space="preserve">, </w:t>
      </w:r>
      <w:proofErr w:type="spellStart"/>
      <w:r>
        <w:rPr>
          <w:sz w:val="24"/>
          <w:szCs w:val="24"/>
        </w:rPr>
        <w:t>were</w:t>
      </w:r>
      <w:proofErr w:type="spellEnd"/>
      <w:r>
        <w:rPr>
          <w:sz w:val="24"/>
          <w:szCs w:val="24"/>
        </w:rPr>
        <w:t xml:space="preserve"> in </w:t>
      </w:r>
      <w:proofErr w:type="spellStart"/>
      <w:r>
        <w:rPr>
          <w:sz w:val="24"/>
          <w:szCs w:val="24"/>
        </w:rPr>
        <w:t>grey</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the </w:t>
      </w:r>
      <w:proofErr w:type="spellStart"/>
      <w:r>
        <w:rPr>
          <w:sz w:val="24"/>
          <w:szCs w:val="24"/>
        </w:rPr>
        <w:t>scatterplots</w:t>
      </w:r>
      <w:proofErr w:type="spellEnd"/>
      <w:r>
        <w:rPr>
          <w:sz w:val="24"/>
          <w:szCs w:val="24"/>
        </w:rPr>
        <w:t xml:space="preserve"> </w:t>
      </w:r>
      <w:proofErr w:type="spellStart"/>
      <w:r>
        <w:rPr>
          <w:sz w:val="24"/>
          <w:szCs w:val="24"/>
        </w:rPr>
        <w:t>generated</w:t>
      </w:r>
      <w:proofErr w:type="spellEnd"/>
      <w:r>
        <w:rPr>
          <w:sz w:val="24"/>
          <w:szCs w:val="24"/>
        </w:rPr>
        <w:t xml:space="preserve"> by </w:t>
      </w:r>
      <w:proofErr w:type="spellStart"/>
      <w:r>
        <w:rPr>
          <w:sz w:val="24"/>
          <w:szCs w:val="24"/>
        </w:rPr>
        <w:t>all</w:t>
      </w:r>
      <w:proofErr w:type="spellEnd"/>
      <w:r>
        <w:rPr>
          <w:sz w:val="24"/>
          <w:szCs w:val="24"/>
        </w:rPr>
        <w:t xml:space="preserve"> </w:t>
      </w:r>
      <w:r w:rsidRPr="00CD68C8">
        <w:rPr>
          <w:sz w:val="24"/>
          <w:szCs w:val="24"/>
          <w:u w:val="single"/>
        </w:rPr>
        <w:t>equities</w:t>
      </w:r>
      <w:r>
        <w:rPr>
          <w:sz w:val="24"/>
          <w:szCs w:val="24"/>
        </w:rPr>
        <w:t xml:space="preserve">, in black the one of the </w:t>
      </w:r>
      <w:proofErr w:type="spellStart"/>
      <w:r>
        <w:rPr>
          <w:sz w:val="24"/>
          <w:szCs w:val="24"/>
        </w:rPr>
        <w:t>equally</w:t>
      </w:r>
      <w:proofErr w:type="spellEnd"/>
      <w:r>
        <w:rPr>
          <w:sz w:val="24"/>
          <w:szCs w:val="24"/>
        </w:rPr>
        <w:t xml:space="preserve"> </w:t>
      </w:r>
      <w:proofErr w:type="spellStart"/>
      <w:r>
        <w:rPr>
          <w:sz w:val="24"/>
          <w:szCs w:val="24"/>
        </w:rPr>
        <w:t>weighted</w:t>
      </w:r>
      <w:proofErr w:type="spellEnd"/>
      <w:r>
        <w:rPr>
          <w:sz w:val="24"/>
          <w:szCs w:val="24"/>
        </w:rPr>
        <w:t xml:space="preserve"> portfolio:</w:t>
      </w:r>
    </w:p>
    <w:p w14:paraId="012FD0B1" w14:textId="6014B5EE" w:rsidR="00AC3F2A" w:rsidRPr="00773BBF" w:rsidRDefault="00793AB6" w:rsidP="00793AB6">
      <w:pPr>
        <w:jc w:val="center"/>
        <w:rPr>
          <w:sz w:val="24"/>
          <w:szCs w:val="24"/>
          <w:u w:val="single"/>
        </w:rPr>
      </w:pPr>
      <w:r>
        <w:rPr>
          <w:noProof/>
        </w:rPr>
        <w:lastRenderedPageBreak/>
        <w:drawing>
          <wp:inline distT="0" distB="0" distL="0" distR="0" wp14:anchorId="15944587" wp14:editId="03BD4523">
            <wp:extent cx="4200525" cy="2800350"/>
            <wp:effectExtent l="0" t="0" r="9525" b="0"/>
            <wp:docPr id="154001758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17582" name="Immagine 1" descr="Immagine che contiene testo, schermata, diagramma, Caratte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14:paraId="07091148" w14:textId="43A040B8" w:rsidR="00511656" w:rsidRPr="00DA0F20" w:rsidRDefault="00511656" w:rsidP="00DA0F20">
      <w:pPr>
        <w:rPr>
          <w:sz w:val="24"/>
          <w:szCs w:val="24"/>
        </w:rPr>
      </w:pPr>
    </w:p>
    <w:p w14:paraId="6E99E10D" w14:textId="23F3C4C5" w:rsidR="00DA0F20" w:rsidRDefault="00DA0F20" w:rsidP="00DA0F20">
      <w:pPr>
        <w:rPr>
          <w:sz w:val="32"/>
          <w:szCs w:val="32"/>
        </w:rPr>
      </w:pPr>
    </w:p>
    <w:p w14:paraId="4B9D8908" w14:textId="3756480B" w:rsidR="00DA0F20" w:rsidRPr="00DA0F20" w:rsidRDefault="00DA0F20" w:rsidP="00DA0F20">
      <w:pPr>
        <w:rPr>
          <w:sz w:val="24"/>
          <w:szCs w:val="24"/>
        </w:rPr>
      </w:pPr>
    </w:p>
    <w:p w14:paraId="2B402559" w14:textId="35533341" w:rsidR="00DA0F20" w:rsidRPr="00DA0F20" w:rsidRDefault="00DA0F20" w:rsidP="00DA0F20">
      <w:pPr>
        <w:jc w:val="center"/>
        <w:rPr>
          <w:b/>
          <w:bCs/>
          <w:sz w:val="32"/>
          <w:szCs w:val="32"/>
        </w:rPr>
      </w:pPr>
    </w:p>
    <w:sectPr w:rsidR="00DA0F20" w:rsidRPr="00DA0F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66"/>
    <w:rsid w:val="00167544"/>
    <w:rsid w:val="00195DFE"/>
    <w:rsid w:val="002018C3"/>
    <w:rsid w:val="002C15A5"/>
    <w:rsid w:val="003D1A4C"/>
    <w:rsid w:val="00483324"/>
    <w:rsid w:val="00511656"/>
    <w:rsid w:val="00587008"/>
    <w:rsid w:val="006359E9"/>
    <w:rsid w:val="00773BBF"/>
    <w:rsid w:val="00793AB6"/>
    <w:rsid w:val="007D0ED1"/>
    <w:rsid w:val="0087366D"/>
    <w:rsid w:val="009C0A5A"/>
    <w:rsid w:val="00A76C8B"/>
    <w:rsid w:val="00A86E12"/>
    <w:rsid w:val="00AC3F2A"/>
    <w:rsid w:val="00AF07CE"/>
    <w:rsid w:val="00B23D85"/>
    <w:rsid w:val="00C13ACA"/>
    <w:rsid w:val="00C459DE"/>
    <w:rsid w:val="00CD68C8"/>
    <w:rsid w:val="00D3398F"/>
    <w:rsid w:val="00DA0F20"/>
    <w:rsid w:val="00DD4E9F"/>
    <w:rsid w:val="00E91E8E"/>
    <w:rsid w:val="00EA29C9"/>
    <w:rsid w:val="00EE3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68B9"/>
  <w15:chartTrackingRefBased/>
  <w15:docId w15:val="{A4FCF2E4-D74E-46E5-A936-088CCB08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13A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184">
      <w:bodyDiv w:val="1"/>
      <w:marLeft w:val="0"/>
      <w:marRight w:val="0"/>
      <w:marTop w:val="0"/>
      <w:marBottom w:val="0"/>
      <w:divBdr>
        <w:top w:val="none" w:sz="0" w:space="0" w:color="auto"/>
        <w:left w:val="none" w:sz="0" w:space="0" w:color="auto"/>
        <w:bottom w:val="none" w:sz="0" w:space="0" w:color="auto"/>
        <w:right w:val="none" w:sz="0" w:space="0" w:color="auto"/>
      </w:divBdr>
    </w:div>
    <w:div w:id="195678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560</Words>
  <Characters>3196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Lavarello</dc:creator>
  <cp:keywords/>
  <dc:description/>
  <cp:lastModifiedBy>Alessandro Lavarello</cp:lastModifiedBy>
  <cp:revision>5</cp:revision>
  <cp:lastPrinted>2023-11-05T14:24:00Z</cp:lastPrinted>
  <dcterms:created xsi:type="dcterms:W3CDTF">2023-11-05T10:18:00Z</dcterms:created>
  <dcterms:modified xsi:type="dcterms:W3CDTF">2023-11-06T08:40:00Z</dcterms:modified>
</cp:coreProperties>
</file>