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19B9762C"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 xml:space="preserve">NON SO SE </w:t>
      </w:r>
      <w:proofErr w:type="gramStart"/>
      <w:r w:rsidR="00F82229" w:rsidRPr="007F41A4">
        <w:rPr>
          <w:highlight w:val="yellow"/>
          <w:lang w:val="it-IT"/>
        </w:rPr>
        <w:t>E’</w:t>
      </w:r>
      <w:proofErr w:type="gramEnd"/>
      <w:r w:rsidR="00F82229" w:rsidRPr="007F41A4">
        <w:rPr>
          <w:highlight w:val="yellow"/>
          <w:lang w:val="it-IT"/>
        </w:rPr>
        <w:t xml:space="preserv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362C9191"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3A8CF152" w:rsidR="00113A05" w:rsidRDefault="00113A05" w:rsidP="005D6346">
      <w:pPr>
        <w:ind w:firstLine="18pt"/>
        <w:jc w:val="both"/>
        <w:rPr>
          <w:b/>
          <w:bCs/>
        </w:rPr>
      </w:pPr>
      <w:commentRangeStart w:id="1"/>
      <w:r>
        <w:t xml:space="preserve">Per quanto riguarda la struttura </w:t>
      </w:r>
      <w:commentRangeEnd w:id="1"/>
      <w:r w:rsidR="00041E37">
        <w:rPr>
          <w:rStyle w:val="Rimandocommento"/>
        </w:rPr>
        <w:commentReference w:id="1"/>
      </w:r>
      <w:r>
        <w:t xml:space="preserve">il dataset contiene, come già anticipato, 746 casi, ognuno dei quali descritto </w:t>
      </w:r>
      <w:commentRangeStart w:id="2"/>
      <w:r>
        <w:t>da ben 12 valori che possono assumere i vari attributi</w:t>
      </w:r>
      <w:commentRangeEnd w:id="2"/>
      <w:r w:rsidR="00041E37">
        <w:rPr>
          <w:rStyle w:val="Rimandocommento"/>
        </w:rPr>
        <w:commentReference w:id="2"/>
      </w:r>
      <w:r>
        <w:t xml:space="preserve">.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DD2D78F"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esempio(Classe,[</w:t>
      </w:r>
      <w:commentRangeStart w:id="3"/>
      <w:r w:rsidR="009D4321" w:rsidRPr="009D4321">
        <w:rPr>
          <w:rFonts w:ascii="Consolas" w:hAnsi="Consolas" w:cs="Courier New"/>
          <w:b/>
          <w:bCs/>
          <w:color w:val="C7254E"/>
          <w:sz w:val="19"/>
          <w:szCs w:val="19"/>
          <w:shd w:val="clear" w:color="auto" w:fill="F9F2F4"/>
          <w:lang w:val="it-IT" w:eastAsia="it-IT"/>
        </w:rPr>
        <w:t>Attributi</w:t>
      </w:r>
      <w:commentRangeEnd w:id="3"/>
      <w:r w:rsidR="005C741A">
        <w:rPr>
          <w:rStyle w:val="Rimandocommento"/>
          <w:spacing w:val="0"/>
          <w:lang w:val="it-IT" w:eastAsia="en-US"/>
        </w:rPr>
        <w:commentReference w:id="3"/>
      </w:r>
      <w:r w:rsidR="009D4321" w:rsidRPr="009D4321">
        <w:rPr>
          <w:rFonts w:ascii="Consolas" w:hAnsi="Consolas" w:cs="Courier New"/>
          <w:b/>
          <w:bCs/>
          <w:color w:val="C7254E"/>
          <w:sz w:val="19"/>
          <w:szCs w:val="19"/>
          <w:shd w:val="clear" w:color="auto" w:fill="F9F2F4"/>
          <w:lang w:val="it-IT" w:eastAsia="it-IT"/>
        </w:rPr>
        <w:t>])</w:t>
      </w:r>
      <w:r w:rsidR="00831664" w:rsidRPr="00831664">
        <w:t xml:space="preserve">, nel quale per "Classe" si intende lo stato di salute ("y" se malato, "n" se non malato), mentre per "[Attributi]" si intende una lista contenente tutti gli attributi con associato il relativo valore assunto </w:t>
      </w:r>
      <w:r w:rsidR="00007D99">
        <w:rPr>
          <w:lang w:val="it-IT"/>
        </w:rPr>
        <w:t>nel</w:t>
      </w:r>
      <w:r w:rsidR="00007D99" w:rsidRPr="00831664">
        <w:t>l’esempio</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lastRenderedPageBreak/>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1A281759" w:rsidR="009303D9" w:rsidRPr="007014E6" w:rsidRDefault="00F802E1" w:rsidP="005D6346">
      <w:pPr>
        <w:pStyle w:val="Titolo1"/>
        <w:jc w:val="both"/>
      </w:pPr>
      <w:r w:rsidRPr="007014E6">
        <w:t>Analisi probabilistica</w:t>
      </w:r>
      <w:r w:rsidR="0007284A" w:rsidRPr="007014E6">
        <w:t xml:space="preserve"> (Cplint)</w:t>
      </w:r>
      <w:r w:rsidR="003C478F" w:rsidRPr="007014E6">
        <w:t>*</w:t>
      </w:r>
      <w:r w:rsidR="004365BC" w:rsidRPr="007014E6">
        <w:t xml:space="preserve"> </w:t>
      </w:r>
    </w:p>
    <w:p w14:paraId="1EE48E6C" w14:textId="2EA3871F" w:rsidR="004365BC" w:rsidRPr="003C478F" w:rsidRDefault="004365BC" w:rsidP="004365BC">
      <w:pPr>
        <w:pStyle w:val="Pidipagina"/>
        <w:jc w:val="start"/>
        <w:rPr>
          <w:sz w:val="18"/>
          <w:szCs w:val="18"/>
        </w:rPr>
      </w:pPr>
      <w:r w:rsidRPr="003C478F">
        <w:rPr>
          <w:sz w:val="18"/>
          <w:szCs w:val="18"/>
        </w:rPr>
        <w:t>* Per ulteriori approfondimenti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CE4BB9">
        <w:rPr>
          <w:highlight w:val="yellow"/>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CE4BB9">
        <w:rPr>
          <w:highlight w:val="yellow"/>
          <w:lang w:val="it-IT"/>
        </w:rPr>
        <w:t>LPAD</w:t>
      </w:r>
      <w:r w:rsidR="00CE4BB9" w:rsidRPr="00CE4BB9">
        <w:rPr>
          <w:highlight w:val="yellow"/>
          <w:lang w:val="it-IT"/>
        </w:rPr>
        <w:t>s</w:t>
      </w:r>
      <w:proofErr w:type="spellEnd"/>
      <w:r w:rsidR="00003608" w:rsidRPr="00CE4BB9">
        <w:rPr>
          <w:highlight w:val="yellow"/>
          <w:lang w:val="it-IT"/>
        </w:rPr>
        <w:t xml:space="preserve"> </w:t>
      </w:r>
      <w:r w:rsidR="00003608" w:rsidRPr="00CE4BB9">
        <w:rPr>
          <w:highlight w:val="yellow"/>
          <w:lang w:val="it-IT"/>
        </w:rPr>
        <w:t>(</w:t>
      </w:r>
      <w:proofErr w:type="spellStart"/>
      <w:r w:rsidR="00003608" w:rsidRPr="00CE4BB9">
        <w:rPr>
          <w:highlight w:val="yellow"/>
        </w:rPr>
        <w:t>Logic</w:t>
      </w:r>
      <w:proofErr w:type="spellEnd"/>
      <w:r w:rsidR="00003608" w:rsidRPr="00CE4BB9">
        <w:rPr>
          <w:highlight w:val="yellow"/>
        </w:rPr>
        <w:t xml:space="preserve"> Programs with </w:t>
      </w:r>
      <w:proofErr w:type="spellStart"/>
      <w:r w:rsidR="00003608" w:rsidRPr="00CE4BB9">
        <w:rPr>
          <w:highlight w:val="yellow"/>
        </w:rPr>
        <w:t>Annotated</w:t>
      </w:r>
      <w:proofErr w:type="spellEnd"/>
      <w:r w:rsidR="00003608" w:rsidRPr="00CE4BB9">
        <w:rPr>
          <w:highlight w:val="yellow"/>
        </w:rPr>
        <w:t xml:space="preserve"> </w:t>
      </w:r>
      <w:proofErr w:type="spellStart"/>
      <w:r w:rsidR="00003608" w:rsidRPr="00CE4BB9">
        <w:rPr>
          <w:highlight w:val="yellow"/>
        </w:rPr>
        <w:t>Disjunctions</w:t>
      </w:r>
      <w:proofErr w:type="spellEnd"/>
      <w:r w:rsidR="00003608" w:rsidRPr="00CE4BB9">
        <w:rPr>
          <w:highlight w:val="yellow"/>
          <w:lang w:val="it-IT"/>
        </w:rPr>
        <w:t>)</w:t>
      </w:r>
      <w:r w:rsidR="006A0C51" w:rsidRPr="00CE4BB9">
        <w:rPr>
          <w:highlight w:val="yellow"/>
          <w:lang w:val="it-IT"/>
        </w:rPr>
        <w:t>.</w:t>
      </w:r>
    </w:p>
    <w:p w14:paraId="622401BA" w14:textId="77777777" w:rsidR="00F2644C" w:rsidRPr="00F2644C" w:rsidRDefault="006A0C51" w:rsidP="00555306">
      <w:pPr>
        <w:pStyle w:val="Corpotesto"/>
        <w:rPr>
          <w:highlight w:val="yellow"/>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w:t>
      </w:r>
      <w:commentRangeStart w:id="4"/>
      <w:r w:rsidRPr="006A0C51">
        <w:rPr>
          <w:lang w:val="it-IT"/>
        </w:rPr>
        <w:t>punto e virgola</w:t>
      </w:r>
      <w:commentRangeEnd w:id="4"/>
      <w:r w:rsidR="00F93D82">
        <w:rPr>
          <w:rStyle w:val="Rimandocommento"/>
          <w:spacing w:val="0"/>
          <w:lang w:val="it-IT" w:eastAsia="en-US"/>
        </w:rPr>
        <w:commentReference w:id="4"/>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2644C">
        <w:rPr>
          <w:highlight w:val="yellow"/>
          <w:lang w:val="it-IT"/>
        </w:rPr>
        <w:t xml:space="preserve">La sintassi è strutturata come segue: </w:t>
      </w:r>
    </w:p>
    <w:p w14:paraId="33EEF66E" w14:textId="7170B1C6" w:rsidR="00F2644C" w:rsidRPr="00F2644C" w:rsidRDefault="00F2644C" w:rsidP="00F2644C">
      <w:pPr>
        <w:pStyle w:val="Corpotesto"/>
        <w:jc w:val="center"/>
        <w:rPr>
          <w:highlight w:val="yellow"/>
          <w:lang w:val="it-IT"/>
        </w:rPr>
      </w:pPr>
      <m:oMathPara>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i1</m:t>
              </m:r>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Π</m:t>
              </m:r>
            </m:e>
            <m:sub>
              <m:r>
                <w:rPr>
                  <w:rFonts w:ascii="Cambria Math" w:hAnsi="Cambria Math"/>
                  <w:highlight w:val="yellow"/>
                </w:rPr>
                <m:t>i1</m:t>
              </m:r>
            </m:sub>
          </m:sSub>
          <m:r>
            <w:rPr>
              <w:rFonts w:ascii="Cambria Math" w:hAnsi="Cambria Math"/>
              <w:highlight w:val="yellow"/>
            </w:rPr>
            <m:t xml:space="preserve">; . . . ; </m:t>
          </m:r>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m:t>
                  </m:r>
                </m:sub>
              </m:sSub>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Π</m:t>
              </m:r>
            </m:e>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m:t>
                  </m:r>
                </m:sub>
              </m:sSub>
            </m:sub>
          </m:sSub>
          <m:r>
            <w:rPr>
              <w:rFonts w:ascii="Cambria Math" w:hAnsi="Cambria Math"/>
              <w:highlight w:val="yellow"/>
            </w:rPr>
            <m:t xml:space="preserve"> :- </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i1</m:t>
              </m:r>
            </m:sub>
          </m:sSub>
          <m:r>
            <w:rPr>
              <w:rFonts w:ascii="Cambria Math" w:hAnsi="Cambria Math"/>
              <w:highlight w:val="yellow"/>
            </w:rPr>
            <m:t xml:space="preserve">, . . . , </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sub>
          </m:sSub>
        </m:oMath>
      </m:oMathPara>
    </w:p>
    <w:p w14:paraId="2E4638E1" w14:textId="708A9F1D" w:rsidR="00F2644C" w:rsidRDefault="00F2644C" w:rsidP="00F2644C">
      <w:pPr>
        <w:pStyle w:val="Corpotesto"/>
        <w:ind w:firstLine="0pt"/>
        <w:rPr>
          <w:lang w:val="it-IT"/>
        </w:rPr>
      </w:pPr>
      <w:r w:rsidRPr="00F2644C">
        <w:rPr>
          <w:highlight w:val="yellow"/>
          <w:lang w:val="it-IT"/>
        </w:rPr>
        <w:t xml:space="preserve">dove </w:t>
      </w:r>
      <m:oMath>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i1</m:t>
            </m:r>
          </m:sub>
        </m:sSub>
        <m:r>
          <w:rPr>
            <w:rFonts w:ascii="Cambria Math" w:hAnsi="Cambria Math"/>
            <w:highlight w:val="yellow"/>
          </w:rPr>
          <m:t xml:space="preserve">, . . . , </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sub>
        </m:sSub>
      </m:oMath>
      <w:r w:rsidRPr="00F2644C">
        <w:rPr>
          <w:highlight w:val="yellow"/>
          <w:lang w:val="it-IT"/>
        </w:rPr>
        <w:t xml:space="preserve"> sono letterali</w:t>
      </w:r>
      <w:r w:rsidRPr="00F2644C">
        <w:rPr>
          <w:highlight w:val="yellow"/>
        </w:rPr>
        <w:t xml:space="preserve">,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i1</m:t>
            </m:r>
          </m:sub>
        </m:sSub>
        <m:r>
          <w:rPr>
            <w:rFonts w:ascii="Cambria Math" w:hAnsi="Cambria Math"/>
            <w:highlight w:val="yellow"/>
          </w:rPr>
          <m:t xml:space="preserve">, . . . </m:t>
        </m:r>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m:t>
                </m:r>
              </m:sub>
            </m:sSub>
          </m:sub>
        </m:sSub>
      </m:oMath>
      <w:r w:rsidRPr="00F2644C">
        <w:rPr>
          <w:highlight w:val="yellow"/>
          <w:lang w:val="it-IT"/>
        </w:rPr>
        <w:t xml:space="preserve"> sono atomi</w:t>
      </w:r>
      <w:r w:rsidRPr="00F2644C">
        <w:rPr>
          <w:highlight w:val="yellow"/>
        </w:rPr>
        <w:t xml:space="preserve"> </w:t>
      </w:r>
      <w:r w:rsidRPr="00F2644C">
        <w:rPr>
          <w:highlight w:val="yellow"/>
          <w:lang w:val="it-IT"/>
        </w:rPr>
        <w:t>e</w:t>
      </w:r>
      <w:r w:rsidRPr="00F2644C">
        <w:rPr>
          <w:highlight w:val="yellow"/>
        </w:rPr>
        <w:t xml:space="preserve"> </w:t>
      </w:r>
      <m:oMath>
        <m:sSub>
          <m:sSubPr>
            <m:ctrlPr>
              <w:rPr>
                <w:rFonts w:ascii="Cambria Math" w:hAnsi="Cambria Math"/>
                <w:i/>
                <w:highlight w:val="yellow"/>
              </w:rPr>
            </m:ctrlPr>
          </m:sSubPr>
          <m:e>
            <m:r>
              <w:rPr>
                <w:rFonts w:ascii="Cambria Math" w:hAnsi="Cambria Math"/>
                <w:highlight w:val="yellow"/>
              </w:rPr>
              <m:t>Π</m:t>
            </m:r>
          </m:e>
          <m:sub>
            <m:r>
              <w:rPr>
                <w:rFonts w:ascii="Cambria Math" w:hAnsi="Cambria Math"/>
                <w:highlight w:val="yellow"/>
              </w:rPr>
              <m:t>i1</m:t>
            </m:r>
          </m:sub>
        </m:sSub>
        <m:r>
          <w:rPr>
            <w:rFonts w:ascii="Cambria Math" w:hAnsi="Cambria Math"/>
            <w:highlight w:val="yellow"/>
          </w:rPr>
          <m:t xml:space="preserve">, . . . , </m:t>
        </m:r>
        <m:sSub>
          <m:sSubPr>
            <m:ctrlPr>
              <w:rPr>
                <w:rFonts w:ascii="Cambria Math" w:hAnsi="Cambria Math"/>
                <w:i/>
                <w:highlight w:val="yellow"/>
              </w:rPr>
            </m:ctrlPr>
          </m:sSubPr>
          <m:e>
            <m:r>
              <w:rPr>
                <w:rFonts w:ascii="Cambria Math" w:hAnsi="Cambria Math"/>
                <w:highlight w:val="yellow"/>
              </w:rPr>
              <m:t>Π</m:t>
            </m:r>
          </m:e>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m:t>
                </m:r>
              </m:sub>
            </m:sSub>
          </m:sub>
        </m:sSub>
      </m:oMath>
      <w:r w:rsidRPr="00F2644C">
        <w:rPr>
          <w:highlight w:val="yellow"/>
        </w:rPr>
        <w:t xml:space="preserve"> </w:t>
      </w:r>
      <w:r w:rsidRPr="00F2644C">
        <w:rPr>
          <w:highlight w:val="yellow"/>
          <w:lang w:val="it-IT"/>
        </w:rPr>
        <w:t xml:space="preserve">sono numeri reali compresi tra </w:t>
      </w:r>
      <m:oMath>
        <m:r>
          <w:rPr>
            <w:rFonts w:ascii="Cambria Math" w:hAnsi="Cambria Math"/>
            <w:highlight w:val="yellow"/>
            <w:lang w:val="it-IT"/>
          </w:rPr>
          <m:t>[0,1]</m:t>
        </m:r>
      </m:oMath>
      <w:r w:rsidRPr="00F2644C">
        <w:rPr>
          <w:highlight w:val="yellow"/>
          <w:lang w:val="it-IT"/>
        </w:rPr>
        <w:t>.</w:t>
      </w:r>
      <w:r w:rsidRPr="00F2644C">
        <w:rPr>
          <w:highlight w:val="yellow"/>
        </w:rPr>
        <w:t xml:space="preserve"> </w:t>
      </w:r>
      <w:r w:rsidRPr="00F2644C">
        <w:rPr>
          <w:highlight w:val="yellow"/>
          <w:lang w:val="it-IT"/>
        </w:rPr>
        <w:t xml:space="preserve">Possono essere interpretate come </w:t>
      </w:r>
      <w:proofErr w:type="gramStart"/>
      <w:r w:rsidRPr="00F2644C">
        <w:rPr>
          <w:highlight w:val="yellow"/>
          <w:lang w:val="it-IT"/>
        </w:rPr>
        <w:t>“ se</w:t>
      </w:r>
      <w:proofErr w:type="gramEnd"/>
      <w:r w:rsidRPr="00F2644C">
        <w:rPr>
          <w:highlight w:val="yellow"/>
          <w:lang w:val="it-IT"/>
        </w:rPr>
        <w:t xml:space="preserve"> </w:t>
      </w:r>
      <m:oMath>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i1</m:t>
            </m:r>
          </m:sub>
        </m:sSub>
        <m:r>
          <w:rPr>
            <w:rFonts w:ascii="Cambria Math" w:hAnsi="Cambria Math"/>
            <w:highlight w:val="yellow"/>
          </w:rPr>
          <m:t xml:space="preserve">, . . . , </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sub>
        </m:sSub>
      </m:oMath>
      <w:r w:rsidRPr="00F2644C">
        <w:rPr>
          <w:highlight w:val="yellow"/>
          <w:lang w:val="it-IT"/>
        </w:rPr>
        <w:t xml:space="preserve"> sono vere, allora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i1</m:t>
            </m:r>
          </m:sub>
        </m:sSub>
      </m:oMath>
      <w:r w:rsidRPr="00F2644C">
        <w:rPr>
          <w:highlight w:val="yellow"/>
          <w:lang w:val="it-IT"/>
        </w:rPr>
        <w:t xml:space="preserve"> è vera con probabilità </w:t>
      </w:r>
      <m:oMath>
        <m:sSub>
          <m:sSubPr>
            <m:ctrlPr>
              <w:rPr>
                <w:rFonts w:ascii="Cambria Math" w:hAnsi="Cambria Math"/>
                <w:i/>
                <w:highlight w:val="yellow"/>
              </w:rPr>
            </m:ctrlPr>
          </m:sSubPr>
          <m:e>
            <m:r>
              <w:rPr>
                <w:rFonts w:ascii="Cambria Math" w:hAnsi="Cambria Math"/>
                <w:highlight w:val="yellow"/>
              </w:rPr>
              <m:t>Π</m:t>
            </m:r>
          </m:e>
          <m:sub>
            <m:r>
              <w:rPr>
                <w:rFonts w:ascii="Cambria Math" w:hAnsi="Cambria Math"/>
                <w:highlight w:val="yellow"/>
              </w:rPr>
              <m:t>i1</m:t>
            </m:r>
          </m:sub>
        </m:sSub>
      </m:oMath>
      <w:r w:rsidRPr="00F2644C">
        <w:rPr>
          <w:highlight w:val="yellow"/>
          <w:lang w:val="it-IT"/>
        </w:rPr>
        <w:t xml:space="preserve"> o … o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m:t>
                </m:r>
              </m:sub>
            </m:sSub>
          </m:sub>
        </m:sSub>
      </m:oMath>
      <w:r w:rsidRPr="00F2644C">
        <w:rPr>
          <w:highlight w:val="yellow"/>
          <w:lang w:val="it-IT"/>
        </w:rPr>
        <w:t xml:space="preserve"> è vera con probabilità </w:t>
      </w:r>
      <m:oMath>
        <m:sSub>
          <m:sSubPr>
            <m:ctrlPr>
              <w:rPr>
                <w:rFonts w:ascii="Cambria Math" w:hAnsi="Cambria Math"/>
                <w:i/>
                <w:highlight w:val="yellow"/>
              </w:rPr>
            </m:ctrlPr>
          </m:sSubPr>
          <m:e>
            <m:r>
              <w:rPr>
                <w:rFonts w:ascii="Cambria Math" w:hAnsi="Cambria Math"/>
                <w:highlight w:val="yellow"/>
              </w:rPr>
              <m:t>Π</m:t>
            </m:r>
          </m:e>
          <m:sub>
            <m:r>
              <w:rPr>
                <w:rFonts w:ascii="Cambria Math" w:hAnsi="Cambria Math"/>
                <w:highlight w:val="yellow"/>
              </w:rPr>
              <m:t>i</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m:t>
                </m:r>
              </m:sub>
            </m:sSub>
          </m:sub>
        </m:sSub>
      </m:oMath>
      <w:r w:rsidRPr="00F2644C">
        <w:rPr>
          <w:highlight w:val="yellow"/>
          <w:lang w:val="it-IT"/>
        </w:rPr>
        <w:t>”.</w:t>
      </w:r>
    </w:p>
    <w:p w14:paraId="31CEE270" w14:textId="47FC1F36" w:rsidR="007448E5" w:rsidRDefault="006A0C51" w:rsidP="00555306">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5"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5"/>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3533BD57" w14:textId="77777777" w:rsidR="006A0C51" w:rsidRPr="00411AE9" w:rsidRDefault="006A0C51" w:rsidP="006A0C51">
      <w:pPr>
        <w:pStyle w:val="Corpotesto"/>
        <w:rPr>
          <w:lang w:val="it-IT"/>
        </w:rPr>
      </w:pPr>
    </w:p>
    <w:p w14:paraId="40CBA29D" w14:textId="5DD4421D" w:rsidR="009303D9" w:rsidRDefault="00411AE9" w:rsidP="005D6346">
      <w:pPr>
        <w:pStyle w:val="Titolo2"/>
        <w:jc w:val="both"/>
      </w:pPr>
      <w:r>
        <w:t>La libreria Pita</w:t>
      </w:r>
    </w:p>
    <w:p w14:paraId="1DEF82E6" w14:textId="4F0AFB22" w:rsid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50541">
        <w:rPr>
          <w14:textOutline w14:w="9525" w14:cap="rnd" w14:cmpd="sng" w14:algn="ctr">
            <w14:solidFill>
              <w14:srgbClr w14:val="000000"/>
            </w14:solidFill>
            <w14:prstDash w14:val="solid"/>
            <w14:bevel/>
          </w14:textOutline>
        </w:rPr>
        <w:t>.</w:t>
      </w:r>
    </w:p>
    <w:p w14:paraId="7DFD854F" w14:textId="77777777" w:rsidR="00695BA7" w:rsidRPr="00F734C3" w:rsidRDefault="00695BA7" w:rsidP="00F734C3">
      <w:pPr>
        <w:pStyle w:val="Corpotesto"/>
        <w:rPr>
          <w14:textOutline w14:w="9525" w14:cap="rnd" w14:cmpd="sng" w14:algn="ctr">
            <w14:solidFill>
              <w14:srgbClr w14:val="000000"/>
            </w14:solidFill>
            <w14:prstDash w14:val="solid"/>
            <w14:bevel/>
          </w14:textOutline>
        </w:rPr>
      </w:pPr>
    </w:p>
    <w:p w14:paraId="723E33C0" w14:textId="45CBE1B1" w:rsidR="009303D9" w:rsidRDefault="00F802E1" w:rsidP="005D6346">
      <w:pPr>
        <w:pStyle w:val="Titolo2"/>
        <w:jc w:val="both"/>
      </w:pPr>
      <w:r>
        <w:t>Predicati probabilistici elementari</w:t>
      </w:r>
    </w:p>
    <w:p w14:paraId="4F92CB66" w14:textId="77777777" w:rsidR="00244C2A" w:rsidRDefault="00F50541" w:rsidP="00244C2A">
      <w:pPr>
        <w:ind w:firstLine="14.40pt"/>
        <w:jc w:val="both"/>
      </w:pPr>
      <w:r w:rsidRPr="00F50541">
        <w:t xml:space="preserve">In questa sezione sono riportati i predicati utilizzati per il calcolo delle probabilità semplici </w:t>
      </w:r>
      <w:r w:rsidR="0021794D">
        <w:t xml:space="preserve">dei valori </w:t>
      </w:r>
      <w:r w:rsidRPr="00F50541">
        <w:t>d</w:t>
      </w:r>
      <w:r w:rsidR="0021794D">
        <w:t>egli</w:t>
      </w:r>
      <w:r w:rsidRPr="00F50541">
        <w:t xml:space="preserve"> attribut</w:t>
      </w:r>
      <w:r w:rsidR="0021794D">
        <w:t>i</w:t>
      </w:r>
      <w:r w:rsidRPr="00F50541">
        <w:t xml:space="preserve"> (features) e</w:t>
      </w:r>
      <w:r w:rsidR="0021794D">
        <w:t xml:space="preserve"> i valori</w:t>
      </w:r>
      <w:r w:rsidRPr="00F50541">
        <w:t xml:space="preserve"> </w:t>
      </w:r>
      <w:r w:rsidR="0021794D">
        <w:t xml:space="preserve">della </w:t>
      </w:r>
      <w:r w:rsidRPr="00F50541">
        <w:t xml:space="preserve">classe. Con probabilità semplice si intende una proporzione (rapporto) tra il numero dei casi che </w:t>
      </w:r>
      <w:r w:rsidRPr="00F50541">
        <w:t>presentano un determinato valore di un attributo/classe ed il numero totale dei casi presenti nel dataset.</w:t>
      </w:r>
    </w:p>
    <w:p w14:paraId="21AF9FAC" w14:textId="19B8549D" w:rsidR="003E651A" w:rsidRDefault="003E651A" w:rsidP="00244C2A">
      <w:pPr>
        <w:ind w:firstLine="14.40pt"/>
        <w:jc w:val="both"/>
      </w:pPr>
      <w:r w:rsidRPr="003E651A">
        <w:t>Per il calcolo delle probabilità semplici sono stati realizzati i seguenti predicati:</w:t>
      </w:r>
    </w:p>
    <w:p w14:paraId="7C40B59C" w14:textId="77777777" w:rsidR="003E651A" w:rsidRDefault="003E651A" w:rsidP="003E651A">
      <w:pPr>
        <w:jc w:val="both"/>
      </w:pPr>
    </w:p>
    <w:p w14:paraId="4F6CEE5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dist_attr</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w:t>
      </w:r>
      <w:proofErr w:type="gramEnd"/>
      <w:r w:rsidRPr="003E651A">
        <w:rPr>
          <w:rFonts w:ascii="Consolas" w:hAnsi="Consolas" w:cs="Courier New"/>
          <w:b/>
          <w:bCs/>
          <w:color w:val="C7254E"/>
          <w:sz w:val="19"/>
          <w:szCs w:val="19"/>
          <w:shd w:val="clear" w:color="auto" w:fill="F9F2F4"/>
          <w:lang w:eastAsia="it-IT"/>
        </w:rPr>
        <w:t>Val,-Valori)</w:t>
      </w:r>
      <w:r w:rsidRPr="003E651A">
        <w:rPr>
          <w:lang w:eastAsia="it-IT"/>
        </w:rPr>
        <w:t>: è stato pensato per riconoscere l'attributo (+</w:t>
      </w:r>
      <w:proofErr w:type="spellStart"/>
      <w:r w:rsidRPr="003E651A">
        <w:rPr>
          <w:lang w:eastAsia="it-IT"/>
        </w:rPr>
        <w:t>Attr</w:t>
      </w:r>
      <w:proofErr w:type="spellEnd"/>
      <w:r w:rsidRPr="003E651A">
        <w:rPr>
          <w:lang w:eastAsia="it-IT"/>
        </w:rPr>
        <w:t xml:space="preserve">) e di conseguenza fornire una lista (-Valori) composta da 10 variabili anonime e il valore (+Val) dell'attributo nella posizione che rispetti la formattazione degli esempi. Il predicato è dichiarato </w:t>
      </w:r>
      <w:proofErr w:type="gramStart"/>
      <w:r w:rsidRPr="003E651A">
        <w:rPr>
          <w:lang w:eastAsia="it-IT"/>
        </w:rPr>
        <w:t>11</w:t>
      </w:r>
      <w:proofErr w:type="gramEnd"/>
      <w:r w:rsidRPr="003E651A">
        <w:rPr>
          <w:lang w:eastAsia="it-IT"/>
        </w:rPr>
        <w:t xml:space="preserve"> volte, una per ogni attributo presente negli esempi.</w:t>
      </w:r>
    </w:p>
    <w:p w14:paraId="210077B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che restituisce il numero totale dei casi all'interno del dataset.</w:t>
      </w:r>
    </w:p>
    <w:p w14:paraId="29FD87D7" w14:textId="73F4D41B"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w:t>
      </w:r>
      <w:proofErr w:type="gramEnd"/>
      <w:r w:rsidRPr="003E651A">
        <w:rPr>
          <w:rFonts w:ascii="Consolas" w:hAnsi="Consolas" w:cs="Courier New"/>
          <w:b/>
          <w:bCs/>
          <w:color w:val="C7254E"/>
          <w:sz w:val="19"/>
          <w:szCs w:val="19"/>
          <w:shd w:val="clear" w:color="auto" w:fill="F9F2F4"/>
          <w:lang w:eastAsia="it-IT"/>
        </w:rPr>
        <w:t>Val,-N)</w:t>
      </w:r>
      <w:r w:rsidRPr="003E651A">
        <w:rPr>
          <w:lang w:eastAsia="it-IT"/>
        </w:rPr>
        <w:t xml:space="preserve">: che restituisce il numero dei casi in cui l'attributo </w:t>
      </w:r>
      <w:proofErr w:type="spellStart"/>
      <w:r w:rsidRPr="003E651A">
        <w:rPr>
          <w:lang w:eastAsia="it-IT"/>
        </w:rPr>
        <w:t>Attr</w:t>
      </w:r>
      <w:proofErr w:type="spellEnd"/>
      <w:r w:rsidRPr="003E651A">
        <w:rPr>
          <w:lang w:eastAsia="it-IT"/>
        </w:rPr>
        <w:t xml:space="preserve"> assume il valore Val.</w:t>
      </w:r>
      <w:r>
        <w:rPr>
          <w:lang w:eastAsia="it-IT"/>
        </w:rPr>
        <w:t xml:space="preserve"> </w:t>
      </w:r>
      <w:r w:rsidRPr="003E651A">
        <w:t>Per riconoscere l'attributo richiesto viene eseguito il predicato </w:t>
      </w:r>
      <w:proofErr w:type="spellStart"/>
      <w:r w:rsidRPr="003E651A">
        <w:t>dist_attr</w:t>
      </w:r>
      <w:proofErr w:type="spellEnd"/>
      <w:r w:rsidRPr="003E651A">
        <w:t>(+</w:t>
      </w:r>
      <w:proofErr w:type="spellStart"/>
      <w:proofErr w:type="gramStart"/>
      <w:r w:rsidRPr="003E651A">
        <w:t>Attr</w:t>
      </w:r>
      <w:proofErr w:type="spellEnd"/>
      <w:r w:rsidRPr="003E651A">
        <w:t>,+</w:t>
      </w:r>
      <w:proofErr w:type="gramEnd"/>
      <w:r w:rsidRPr="003E651A">
        <w:t>Val,-Valori).</w:t>
      </w:r>
    </w:p>
    <w:p w14:paraId="7E510D35"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classe,+</w:t>
      </w:r>
      <w:proofErr w:type="gramEnd"/>
      <w:r w:rsidRPr="003E651A">
        <w:rPr>
          <w:rFonts w:ascii="Consolas" w:hAnsi="Consolas" w:cs="Courier New"/>
          <w:b/>
          <w:bCs/>
          <w:color w:val="C7254E"/>
          <w:sz w:val="19"/>
          <w:szCs w:val="19"/>
          <w:shd w:val="clear" w:color="auto" w:fill="F9F2F4"/>
          <w:lang w:eastAsia="it-IT"/>
        </w:rPr>
        <w:t>Val,-N</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w:t>
      </w:r>
      <w:r w:rsidRPr="003E651A">
        <w:rPr>
          <w:lang w:eastAsia="it-IT"/>
        </w:rPr>
        <w:t>: che restituisce il numero dei casi in cui la classe assume il valore Val. si nota che +classe è una costante ed è usata per distinguere il calcolo della classe invece di un attributo.</w:t>
      </w:r>
    </w:p>
    <w:p w14:paraId="06749CC0" w14:textId="26E04479"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AC,+</w:t>
      </w:r>
      <w:proofErr w:type="gramEnd"/>
      <w:r w:rsidRPr="003E651A">
        <w:rPr>
          <w:rFonts w:ascii="Consolas" w:hAnsi="Consolas" w:cs="Courier New"/>
          <w:b/>
          <w:bCs/>
          <w:color w:val="C7254E"/>
          <w:sz w:val="19"/>
          <w:szCs w:val="19"/>
          <w:shd w:val="clear" w:color="auto" w:fill="F9F2F4"/>
          <w:lang w:eastAsia="it-IT"/>
        </w:rPr>
        <w:t>Val</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:NA/N</w:t>
      </w:r>
      <w:r w:rsidRPr="003E651A">
        <w:rPr>
          <w:lang w:eastAsia="it-IT"/>
        </w:rPr>
        <w:t>: predicato con probabilità dove AC è l'attributo e Val è il valore che si vuole analizzare. Viene assegnata la probabilità facendo il rapporto tra il numero dei casi ottenuto con il</w:t>
      </w:r>
      <w:r w:rsidR="0021794D">
        <w:rPr>
          <w:lang w:eastAsia="it-IT"/>
        </w:rPr>
        <w:t xml:space="preserve"> </w:t>
      </w:r>
      <w:r w:rsidRPr="003E651A">
        <w:rPr>
          <w:lang w:eastAsia="it-IT"/>
        </w:rPr>
        <w:t>predicato </w:t>
      </w: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AC,+</w:t>
      </w:r>
      <w:proofErr w:type="gramEnd"/>
      <w:r w:rsidRPr="003E651A">
        <w:rPr>
          <w:rFonts w:ascii="Consolas" w:hAnsi="Consolas" w:cs="Courier New"/>
          <w:b/>
          <w:bCs/>
          <w:color w:val="C7254E"/>
          <w:sz w:val="19"/>
          <w:szCs w:val="19"/>
          <w:shd w:val="clear" w:color="auto" w:fill="F9F2F4"/>
          <w:lang w:eastAsia="it-IT"/>
        </w:rPr>
        <w:t>Val,-NA</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 e il numero totale dei casi ottenuto con </w:t>
      </w: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Nel caso in cui si vuole calcolare la probabilità del valore della classe si richiamo il predicato usando la costante classe in AC (</w:t>
      </w: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classe,+</w:t>
      </w:r>
      <w:proofErr w:type="gramEnd"/>
      <w:r w:rsidRPr="003E651A">
        <w:rPr>
          <w:rFonts w:ascii="Consolas" w:hAnsi="Consolas" w:cs="Courier New"/>
          <w:b/>
          <w:bCs/>
          <w:color w:val="C7254E"/>
          <w:sz w:val="19"/>
          <w:szCs w:val="19"/>
          <w:shd w:val="clear" w:color="auto" w:fill="F9F2F4"/>
          <w:lang w:eastAsia="it-IT"/>
        </w:rPr>
        <w:t>Val</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w:t>
      </w:r>
    </w:p>
    <w:p w14:paraId="6C0C33A8" w14:textId="77777777" w:rsidR="003E651A" w:rsidRPr="003E651A" w:rsidRDefault="003E651A" w:rsidP="003E651A">
      <w:pPr>
        <w:jc w:val="both"/>
        <w:rPr>
          <w:highlight w:val="yellow"/>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3F870884" w:rsidR="00F45223" w:rsidRDefault="009D4321" w:rsidP="005D6346">
      <w:pPr>
        <w:pStyle w:val="Paragrafoelenco"/>
        <w:numPr>
          <w:ilvl w:val="0"/>
          <w:numId w:val="32"/>
        </w:numPr>
        <w:jc w:val="both"/>
      </w:pPr>
      <w:r w:rsidRPr="009D4321">
        <w:rPr>
          <w:rFonts w:ascii="Consolas" w:hAnsi="Consolas" w:cs="Courier New"/>
          <w:b/>
          <w:bCs/>
          <w:color w:val="C7254E"/>
          <w:sz w:val="19"/>
          <w:szCs w:val="19"/>
          <w:shd w:val="clear" w:color="auto" w:fill="F9F2F4"/>
          <w:lang w:eastAsia="it-IT"/>
        </w:rPr>
        <w:t>congiunzione(+</w:t>
      </w:r>
      <w:proofErr w:type="gramStart"/>
      <w:r w:rsidRPr="009D4321">
        <w:rPr>
          <w:rFonts w:ascii="Consolas" w:hAnsi="Consolas" w:cs="Courier New"/>
          <w:b/>
          <w:bCs/>
          <w:color w:val="C7254E"/>
          <w:sz w:val="19"/>
          <w:szCs w:val="19"/>
          <w:shd w:val="clear" w:color="auto" w:fill="F9F2F4"/>
          <w:lang w:eastAsia="it-IT"/>
        </w:rPr>
        <w:t>Salute,+</w:t>
      </w:r>
      <w:proofErr w:type="spellStart"/>
      <w:proofErr w:type="gramEnd"/>
      <w:r w:rsidRPr="009D4321">
        <w:rPr>
          <w:rFonts w:ascii="Consolas" w:hAnsi="Consolas" w:cs="Courier New"/>
          <w:b/>
          <w:bCs/>
          <w:color w:val="C7254E"/>
          <w:sz w:val="19"/>
          <w:szCs w:val="19"/>
          <w:shd w:val="clear" w:color="auto" w:fill="F9F2F4"/>
          <w:lang w:eastAsia="it-IT"/>
        </w:rPr>
        <w:t>Attr</w:t>
      </w:r>
      <w:proofErr w:type="spellEnd"/>
      <w:r w:rsidRPr="009D4321">
        <w:rPr>
          <w:rFonts w:ascii="Consolas" w:hAnsi="Consolas" w:cs="Courier New"/>
          <w:b/>
          <w:bCs/>
          <w:color w:val="C7254E"/>
          <w:sz w:val="19"/>
          <w:szCs w:val="19"/>
          <w:shd w:val="clear" w:color="auto" w:fill="F9F2F4"/>
          <w:lang w:eastAsia="it-IT"/>
        </w:rPr>
        <w:t>,+Val,-N)</w:t>
      </w:r>
      <w:r w:rsidR="00F45223">
        <w:t>: viene utilizzato per calcolare il numero (-N) di esempi che soddisfino sia la condizione di salute (+Salute) che la condizione per la quale l'attributo (+</w:t>
      </w:r>
      <w:proofErr w:type="spellStart"/>
      <w:r w:rsidR="00F45223">
        <w:t>Attr</w:t>
      </w:r>
      <w:proofErr w:type="spellEnd"/>
      <w:r w:rsidR="00F45223">
        <w:t>) abbia valore (+Val). Per riconoscere l'attributo richiesto viene eseguito il predicato</w:t>
      </w:r>
      <w:r w:rsidR="00244C2A" w:rsidRPr="00244C2A">
        <w:t xml:space="preserve"> </w:t>
      </w:r>
      <w:proofErr w:type="spellStart"/>
      <w:r w:rsidR="00244C2A" w:rsidRPr="00244C2A">
        <w:rPr>
          <w:rFonts w:ascii="Consolas" w:hAnsi="Consolas" w:cs="Courier New"/>
          <w:b/>
          <w:bCs/>
          <w:color w:val="C7254E"/>
          <w:sz w:val="19"/>
          <w:szCs w:val="19"/>
          <w:shd w:val="clear" w:color="auto" w:fill="F9F2F4"/>
          <w:lang w:eastAsia="it-IT"/>
        </w:rPr>
        <w:t>dist_attr</w:t>
      </w:r>
      <w:proofErr w:type="spellEnd"/>
      <w:r w:rsidR="00244C2A" w:rsidRPr="00244C2A">
        <w:rPr>
          <w:rFonts w:ascii="Consolas" w:hAnsi="Consolas" w:cs="Courier New"/>
          <w:b/>
          <w:bCs/>
          <w:color w:val="C7254E"/>
          <w:sz w:val="19"/>
          <w:szCs w:val="19"/>
          <w:shd w:val="clear" w:color="auto" w:fill="F9F2F4"/>
          <w:lang w:eastAsia="it-IT"/>
        </w:rPr>
        <w:t>(+</w:t>
      </w:r>
      <w:proofErr w:type="spellStart"/>
      <w:proofErr w:type="gram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w:t>
      </w:r>
      <w:proofErr w:type="gramEnd"/>
      <w:r w:rsidR="00244C2A" w:rsidRPr="00244C2A">
        <w:rPr>
          <w:rFonts w:ascii="Consolas" w:hAnsi="Consolas" w:cs="Courier New"/>
          <w:b/>
          <w:bCs/>
          <w:color w:val="C7254E"/>
          <w:sz w:val="19"/>
          <w:szCs w:val="19"/>
          <w:shd w:val="clear" w:color="auto" w:fill="F9F2F4"/>
          <w:lang w:eastAsia="it-IT"/>
        </w:rPr>
        <w:t>Val,-Valori)</w:t>
      </w:r>
      <w:r w:rsidR="00F45223" w:rsidRPr="00244C2A">
        <w:rPr>
          <w14:textOutline w14:w="9525" w14:cap="rnd" w14:cmpd="sng" w14:algn="ctr">
            <w14:noFill/>
            <w14:prstDash w14:val="solid"/>
            <w14:bevel/>
          </w14:textOutline>
        </w:rPr>
        <w:t>.</w:t>
      </w:r>
    </w:p>
    <w:p w14:paraId="7DFC29F8" w14:textId="0514254D"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congiunzione(+</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[Val1,Val2,Val3Val4,Val5,Val6,Val7,Val8,Val9,Val10,Val11],-N)</w:t>
      </w:r>
      <w:r w:rsidR="00F45223">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49955D20"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F45223">
        <w:rPr>
          <w14:textOutline w14:w="9525" w14:cap="rnd" w14:cmpd="sng" w14:algn="ctr">
            <w14:solidFill>
              <w14:srgbClr w14:val="000000"/>
            </w14:solid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congiunzione(+Salute,+Attr,+Val,-N1)</w:t>
      </w:r>
      <w:r w:rsidR="00F45223">
        <w:t xml:space="preserve"> e</w:t>
      </w:r>
      <w:r>
        <w:t xml:space="preserve"> </w:t>
      </w:r>
      <w:proofErr w:type="spellStart"/>
      <w:r w:rsidRPr="00244C2A">
        <w:rPr>
          <w:rFonts w:ascii="Consolas" w:hAnsi="Consolas" w:cs="Courier New"/>
          <w:b/>
          <w:bCs/>
          <w:color w:val="C7254E"/>
          <w:sz w:val="19"/>
          <w:szCs w:val="19"/>
          <w:shd w:val="clear" w:color="auto" w:fill="F9F2F4"/>
          <w:lang w:eastAsia="it-IT"/>
        </w:rPr>
        <w:lastRenderedPageBreak/>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2972D716" w14:textId="54187103"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prob_congiunta(+</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[Val1,Val2,Val3Val4,Val5,Val6,Val7,Val8,Val9,Val10,Val11],-N)</w:t>
      </w:r>
      <w:r w:rsidR="00F45223" w:rsidRPr="00F45223">
        <w:rPr>
          <w14:textOutline w14:w="9525" w14:cap="rnd" w14:cmpd="sng" w14:algn="ctr">
            <w14:solidFill>
              <w14:srgbClr w14:val="000000"/>
            </w14:solidFill>
            <w14:prstDash w14:val="solid"/>
            <w14:bevel/>
          </w14:textOutline>
        </w:rPr>
        <w:t>:Con/N</w:t>
      </w:r>
      <w:r w:rsidR="00F45223">
        <w:t>: funzionamento analogo al precedente, ma con la differenza che viene utilizzato il predicato più generale</w:t>
      </w:r>
      <w:r>
        <w:t xml:space="preserve"> </w:t>
      </w:r>
      <w:r w:rsidRPr="00244C2A">
        <w:rPr>
          <w:rFonts w:ascii="Consolas" w:hAnsi="Consolas" w:cs="Courier New"/>
          <w:b/>
          <w:bCs/>
          <w:color w:val="C7254E"/>
          <w:sz w:val="19"/>
          <w:szCs w:val="19"/>
          <w:shd w:val="clear" w:color="auto" w:fill="F9F2F4"/>
          <w:lang w:eastAsia="it-IT"/>
        </w:rPr>
        <w:t>congiunzione(+Salute,+[Val1,Val2,Val3Val4,Val5,Val6,Val7,Val8,Val9,Val10,Val11],-N)</w:t>
      </w:r>
      <w:r w:rsidR="00F45223">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4CA8EF9"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F45223">
        <w:rPr>
          <w14:textOutline w14:w="9525" w14:cap="rnd" w14:cmpd="sng" w14:algn="ctr">
            <w14:solidFill>
              <w14:srgbClr w14:val="000000"/>
            </w14:solid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Per il calcolo si applica la formula P(</w:t>
      </w:r>
      <w:proofErr w:type="spellStart"/>
      <w:r w:rsidR="00F45223">
        <w:t>Salute|Valore</w:t>
      </w:r>
      <w:proofErr w:type="spellEnd"/>
      <w:r w:rsidR="00F45223">
        <w:t xml:space="preserve">) = </w:t>
      </w:r>
      <w:proofErr w:type="gramStart"/>
      <w:r w:rsidR="00F45223">
        <w:t>P(</w:t>
      </w:r>
      <w:proofErr w:type="gramEnd"/>
      <w:r w:rsidR="00F45223">
        <w:t xml:space="preserve">Salute </w:t>
      </w:r>
      <w:r w:rsidR="00F45223" w:rsidRPr="00F45223">
        <w:rPr>
          <w:rFonts w:ascii="Cambria Math" w:hAnsi="Cambria Math" w:cs="Cambria Math"/>
        </w:rPr>
        <w:t>⋂</w:t>
      </w:r>
      <w:r w:rsidR="00F45223">
        <w:t xml:space="preserve"> Valore)/P(Valore), nella quale:</w:t>
      </w:r>
      <w:r w:rsidR="00F45223">
        <w:br/>
      </w:r>
    </w:p>
    <w:p w14:paraId="68AB2E76" w14:textId="0BA968C9"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31048190" w:rsidR="00F45223" w:rsidRDefault="00F45223" w:rsidP="005D6346">
      <w:pPr>
        <w:pStyle w:val="Paragrafoelenco"/>
        <w:numPr>
          <w:ilvl w:val="1"/>
          <w:numId w:val="33"/>
        </w:numPr>
        <w:jc w:val="both"/>
      </w:pPr>
      <w:r w:rsidRPr="006D6B41">
        <w:rPr>
          <w:i/>
          <w:iCs/>
        </w:rPr>
        <w:t>P(Valore)</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0F4AC5E4"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6D6B41">
        <w:rPr>
          <w14:textOutline w14:w="9525" w14:cap="rnd" w14:cmpd="sng" w14:algn="ctr">
            <w14:solidFill>
              <w14:srgbClr w14:val="000000"/>
            </w14:solid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9729EB4" w:rsidR="006D6B41"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w:t>
      </w:r>
      <w:proofErr w:type="gramStart"/>
      <w:r w:rsidRPr="00244C2A">
        <w:rPr>
          <w:rFonts w:ascii="Consolas" w:hAnsi="Consolas" w:cs="Courier New"/>
          <w:b/>
          <w:bCs/>
          <w:color w:val="C7254E"/>
          <w:sz w:val="19"/>
          <w:szCs w:val="19"/>
          <w:shd w:val="clear" w:color="auto" w:fill="F9F2F4"/>
          <w:lang w:eastAsia="it-IT"/>
        </w:rPr>
        <w:t>val</w:t>
      </w:r>
      <w:proofErr w:type="spellEnd"/>
      <w:r w:rsidRPr="00244C2A">
        <w:rPr>
          <w:rFonts w:ascii="Consolas" w:hAnsi="Consolas" w:cs="Courier New"/>
          <w:b/>
          <w:bCs/>
          <w:color w:val="C7254E"/>
          <w:sz w:val="19"/>
          <w:szCs w:val="19"/>
          <w:shd w:val="clear" w:color="auto" w:fill="F9F2F4"/>
          <w:lang w:eastAsia="it-IT"/>
        </w:rPr>
        <w:t>(</w:t>
      </w:r>
      <w:proofErr w:type="gramEnd"/>
      <w:r w:rsidRPr="00244C2A">
        <w:rPr>
          <w:rFonts w:ascii="Consolas" w:hAnsi="Consolas" w:cs="Courier New"/>
          <w:b/>
          <w:bCs/>
          <w:color w:val="C7254E"/>
          <w:sz w:val="19"/>
          <w:szCs w:val="19"/>
          <w:shd w:val="clear" w:color="auto" w:fill="F9F2F4"/>
          <w:lang w:eastAsia="it-IT"/>
        </w:rPr>
        <w:t>_,_,_)</w:t>
      </w:r>
      <w:r w:rsidR="00F45223" w:rsidRPr="006D6B41">
        <w:rPr>
          <w14:textOutline w14:w="9525" w14:cap="rnd" w14:cmpd="sng" w14:algn="ctr">
            <w14:solidFill>
              <w14:srgbClr w14:val="000000"/>
            </w14:solidFill>
            <w14:prstDash w14:val="solid"/>
            <w14:bevel/>
          </w14:textOutline>
        </w:rPr>
        <w:t>:0</w:t>
      </w:r>
      <w:r w:rsidR="00F45223">
        <w:t>: se la combinazione degli eventi nella testa non è compatibile, o gli eventi sono disgiunti la probabilità condizionata è nulla.</w:t>
      </w:r>
    </w:p>
    <w:p w14:paraId="07781F17" w14:textId="31DA464F" w:rsidR="006D6B41"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 xml:space="preserve">: </w:t>
      </w:r>
      <w:r w:rsidR="00F45223" w:rsidRPr="006D6B41">
        <w:rPr>
          <w:i/>
          <w:iCs/>
        </w:rPr>
        <w:t>P(</w:t>
      </w:r>
      <w:proofErr w:type="spellStart"/>
      <w:r w:rsidR="00F45223" w:rsidRPr="006D6B41">
        <w:rPr>
          <w:i/>
          <w:iCs/>
        </w:rPr>
        <w:t>Val|Salute</w:t>
      </w:r>
      <w:proofErr w:type="spellEnd"/>
      <w:r w:rsidR="00F45223" w:rsidRPr="006D6B41">
        <w:rPr>
          <w:i/>
          <w:iCs/>
        </w:rPr>
        <w:t>) = P(</w:t>
      </w:r>
      <w:proofErr w:type="spellStart"/>
      <w:r w:rsidR="00F45223" w:rsidRPr="006D6B41">
        <w:rPr>
          <w:i/>
          <w:iCs/>
        </w:rPr>
        <w:t>Salute|</w:t>
      </w:r>
      <w:proofErr w:type="gramStart"/>
      <w:r w:rsidR="00F45223" w:rsidRPr="006D6B41">
        <w:rPr>
          <w:i/>
          <w:iCs/>
        </w:rPr>
        <w:t>Val</w:t>
      </w:r>
      <w:proofErr w:type="spellEnd"/>
      <w:r w:rsidR="00F45223" w:rsidRPr="006D6B41">
        <w:rPr>
          <w:i/>
          <w:iCs/>
        </w:rPr>
        <w:t>)*</w:t>
      </w:r>
      <w:proofErr w:type="gramEnd"/>
      <w:r w:rsidR="00F45223" w:rsidRPr="006D6B41">
        <w:rPr>
          <w:i/>
          <w:iCs/>
        </w:rPr>
        <w:t>P(Val)/P(Salute)</w:t>
      </w:r>
      <w:r w:rsidR="00F45223">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1A16442A" w14:textId="0BACC0D0" w:rsidR="00F45223" w:rsidRPr="00F45223" w:rsidRDefault="00923A0A" w:rsidP="005D6346">
      <w:pPr>
        <w:pStyle w:val="Paragrafoelenco"/>
        <w:numPr>
          <w:ilvl w:val="0"/>
          <w:numId w:val="34"/>
        </w:numPr>
        <w:jc w:val="both"/>
      </w:pPr>
      <w:r w:rsidRPr="00923A0A">
        <w:rPr>
          <w:rFonts w:ascii="Consolas" w:hAnsi="Consolas" w:cs="Courier New"/>
          <w:b/>
          <w:bCs/>
          <w:color w:val="C7254E"/>
          <w:sz w:val="19"/>
          <w:szCs w:val="19"/>
          <w:shd w:val="clear" w:color="auto" w:fill="F9F2F4"/>
          <w:lang w:eastAsia="it-IT"/>
        </w:rPr>
        <w:t>teo_bayes(+[Val</w:t>
      </w:r>
      <w:proofErr w:type="gramStart"/>
      <w:r w:rsidRPr="00923A0A">
        <w:rPr>
          <w:rFonts w:ascii="Consolas" w:hAnsi="Consolas" w:cs="Courier New"/>
          <w:b/>
          <w:bCs/>
          <w:color w:val="C7254E"/>
          <w:sz w:val="19"/>
          <w:szCs w:val="19"/>
          <w:shd w:val="clear" w:color="auto" w:fill="F9F2F4"/>
          <w:lang w:eastAsia="it-IT"/>
        </w:rPr>
        <w:t>1,Val</w:t>
      </w:r>
      <w:proofErr w:type="gramEnd"/>
      <w:r w:rsidRPr="00923A0A">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3DC39787" w14:textId="47465C02" w:rsidR="009303D9" w:rsidRDefault="00627D42" w:rsidP="005D6346">
      <w:pPr>
        <w:pStyle w:val="Titolo2"/>
        <w:jc w:val="both"/>
      </w:pPr>
      <w:r>
        <w:t>Rappresentazione grafica dei risultati</w:t>
      </w:r>
    </w:p>
    <w:p w14:paraId="1D790EED" w14:textId="523231DC"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w:t>
      </w:r>
      <w:r w:rsidR="00F93D82">
        <w:t>quell’</w:t>
      </w:r>
      <w:r>
        <w:t>attributo. Ovviamente questo valore è stato messo a confronto graficamente con la sua controparte, ossia con la probabilità di NON avere un'insufficienza cardiaca per gli stessi valori dello stesso attributo calcolato prima.</w:t>
      </w:r>
    </w:p>
    <w:p w14:paraId="71449BB4" w14:textId="1B7390EE" w:rsidR="00E90C0C" w:rsidRDefault="00E90C0C" w:rsidP="005D6346">
      <w:pPr>
        <w:ind w:firstLine="14.40pt"/>
        <w:jc w:val="both"/>
      </w:pPr>
      <w:r>
        <w:t>Il predicato che si occupa di richiamare direttamente la libreria C3 è</w:t>
      </w:r>
      <w:r w:rsidR="00923A0A">
        <w:t xml:space="preserve"> </w:t>
      </w:r>
      <w:r w:rsidR="00923A0A" w:rsidRPr="00923A0A">
        <w:rPr>
          <w:rFonts w:ascii="Consolas" w:hAnsi="Consolas" w:cs="Courier New"/>
          <w:b/>
          <w:bCs/>
          <w:color w:val="C7254E"/>
          <w:sz w:val="19"/>
          <w:szCs w:val="19"/>
          <w:shd w:val="clear" w:color="auto" w:fill="F9F2F4"/>
          <w:lang w:eastAsia="it-IT"/>
        </w:rPr>
        <w:t>grafico(+</w:t>
      </w:r>
      <w:proofErr w:type="spellStart"/>
      <w:proofErr w:type="gramStart"/>
      <w:r w:rsidR="00923A0A" w:rsidRPr="00923A0A">
        <w:rPr>
          <w:rFonts w:ascii="Consolas" w:hAnsi="Consolas" w:cs="Courier New"/>
          <w:b/>
          <w:bCs/>
          <w:color w:val="C7254E"/>
          <w:sz w:val="19"/>
          <w:szCs w:val="19"/>
          <w:shd w:val="clear" w:color="auto" w:fill="F9F2F4"/>
          <w:lang w:eastAsia="it-IT"/>
        </w:rPr>
        <w:t>Attr</w:t>
      </w:r>
      <w:proofErr w:type="spellEnd"/>
      <w:r w:rsidR="00923A0A" w:rsidRPr="00923A0A">
        <w:rPr>
          <w:rFonts w:ascii="Consolas" w:hAnsi="Consolas" w:cs="Courier New"/>
          <w:b/>
          <w:bCs/>
          <w:color w:val="C7254E"/>
          <w:sz w:val="19"/>
          <w:szCs w:val="19"/>
          <w:shd w:val="clear" w:color="auto" w:fill="F9F2F4"/>
          <w:lang w:eastAsia="it-IT"/>
        </w:rPr>
        <w:t>,-</w:t>
      </w:r>
      <w:proofErr w:type="gramEnd"/>
      <w:r w:rsidR="00923A0A"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00923A0A" w:rsidRPr="00923A0A">
        <w:rPr>
          <w:rFonts w:ascii="Consolas" w:hAnsi="Consolas" w:cs="Courier New"/>
          <w:b/>
          <w:bCs/>
          <w:color w:val="C7254E"/>
          <w:sz w:val="19"/>
          <w:szCs w:val="19"/>
          <w:shd w:val="clear" w:color="auto" w:fill="F9F2F4"/>
          <w:lang w:eastAsia="it-IT"/>
        </w:rPr>
        <w:t>calcolo_hist</w:t>
      </w:r>
      <w:proofErr w:type="spellEnd"/>
      <w:r w:rsidR="00923A0A">
        <w:rPr>
          <w:rFonts w:ascii="Consolas" w:hAnsi="Consolas" w:cs="Courier New"/>
          <w:b/>
          <w:bCs/>
          <w:color w:val="C7254E"/>
          <w:sz w:val="19"/>
          <w:szCs w:val="19"/>
          <w:shd w:val="clear" w:color="auto" w:fill="F9F2F4"/>
          <w:lang w:eastAsia="it-IT"/>
        </w:rPr>
        <w:t xml:space="preserve"> </w:t>
      </w:r>
      <w:r w:rsidR="00923A0A" w:rsidRPr="00923A0A">
        <w:rPr>
          <w:rFonts w:ascii="Consolas" w:hAnsi="Consolas" w:cs="Courier New"/>
          <w:b/>
          <w:bCs/>
          <w:color w:val="C7254E"/>
          <w:sz w:val="19"/>
          <w:szCs w:val="19"/>
          <w:shd w:val="clear" w:color="auto" w:fill="F9F2F4"/>
          <w:lang w:eastAsia="it-IT"/>
        </w:rPr>
        <w:t>(+</w:t>
      </w:r>
      <w:proofErr w:type="gramStart"/>
      <w:r w:rsidR="00923A0A" w:rsidRPr="00923A0A">
        <w:rPr>
          <w:rFonts w:ascii="Consolas" w:hAnsi="Consolas" w:cs="Courier New"/>
          <w:b/>
          <w:bCs/>
          <w:color w:val="C7254E"/>
          <w:sz w:val="19"/>
          <w:szCs w:val="19"/>
          <w:shd w:val="clear" w:color="auto" w:fill="F9F2F4"/>
          <w:lang w:eastAsia="it-IT"/>
        </w:rPr>
        <w:t>Salute,+</w:t>
      </w:r>
      <w:proofErr w:type="spellStart"/>
      <w:proofErr w:type="gramEnd"/>
      <w:r w:rsidR="00923A0A" w:rsidRPr="00923A0A">
        <w:rPr>
          <w:rFonts w:ascii="Consolas" w:hAnsi="Consolas" w:cs="Courier New"/>
          <w:b/>
          <w:bCs/>
          <w:color w:val="C7254E"/>
          <w:sz w:val="19"/>
          <w:szCs w:val="19"/>
          <w:shd w:val="clear" w:color="auto" w:fill="F9F2F4"/>
          <w:lang w:eastAsia="it-IT"/>
        </w:rPr>
        <w:t>Attr</w:t>
      </w:r>
      <w:proofErr w:type="spellEnd"/>
      <w:r w:rsidR="00923A0A" w:rsidRPr="00923A0A">
        <w:rPr>
          <w:rFonts w:ascii="Consolas" w:hAnsi="Consolas" w:cs="Courier New"/>
          <w:b/>
          <w:bCs/>
          <w:color w:val="C7254E"/>
          <w:sz w:val="19"/>
          <w:szCs w:val="19"/>
          <w:shd w:val="clear" w:color="auto" w:fill="F9F2F4"/>
          <w:lang w:eastAsia="it-IT"/>
        </w:rPr>
        <w:t>,+Valori,+Traccia,-</w:t>
      </w:r>
      <w:proofErr w:type="spellStart"/>
      <w:r w:rsidR="00923A0A" w:rsidRPr="00923A0A">
        <w:rPr>
          <w:rFonts w:ascii="Consolas" w:hAnsi="Consolas" w:cs="Courier New"/>
          <w:b/>
          <w:bCs/>
          <w:color w:val="C7254E"/>
          <w:sz w:val="19"/>
          <w:szCs w:val="19"/>
          <w:shd w:val="clear" w:color="auto" w:fill="F9F2F4"/>
          <w:lang w:eastAsia="it-IT"/>
        </w:rPr>
        <w:t>TracciaF</w:t>
      </w:r>
      <w:proofErr w:type="spellEnd"/>
      <w:r w:rsidR="00923A0A"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sidR="00923A0A">
        <w:rPr>
          <w14:textOutline w14:w="9525" w14:cap="rnd" w14:cmpd="sng" w14:algn="ctr">
            <w14:noFill/>
            <w14:prstDash w14:val="solid"/>
            <w14:bevel/>
          </w14:textOutline>
        </w:rPr>
        <w:t xml:space="preserve"> </w:t>
      </w:r>
      <w:r>
        <w:t>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2E204049"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commentRangeStart w:id="6"/>
      <w:r w:rsidRPr="007448E5">
        <w:rPr>
          <w:b/>
          <w:bCs/>
          <w:highlight w:val="yellow"/>
        </w:rPr>
        <w:t>(qualche istogramma)</w:t>
      </w:r>
      <w:commentRangeEnd w:id="6"/>
      <w:r w:rsidR="007448E5">
        <w:rPr>
          <w:rStyle w:val="Rimandocommento"/>
        </w:rPr>
        <w:commentReference w:id="6"/>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 xml:space="preserve">apprendimento automatico, nasce dalla teoria che i computer possono imparare ad eseguire compiti specifici senza essere programmati per farlo, grazie al riconoscimento di schemi tra i dati. Il machine learning </w:t>
      </w:r>
      <w:r w:rsidRPr="008D70A1">
        <w:lastRenderedPageBreak/>
        <w:t>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0A4C3DA1"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w:t>
      </w:r>
      <w:commentRangeStart w:id="7"/>
      <w:r w:rsidR="00F72886">
        <w:rPr>
          <w:lang w:val="it-IT"/>
        </w:rPr>
        <w:t>Di conseguenza si sono sviluppati alcuni metodi per la classificazione, infatti, si parla di a</w:t>
      </w:r>
      <w:r w:rsidR="00F72886" w:rsidRPr="00F72886">
        <w:rPr>
          <w:lang w:val="it-IT"/>
        </w:rPr>
        <w:t xml:space="preserve">pprendimento induttivo </w:t>
      </w:r>
      <w:r w:rsidR="00336EB9" w:rsidRPr="00336EB9">
        <w:rPr>
          <w:highlight w:val="yellow"/>
          <w:lang w:val="it-IT"/>
        </w:rPr>
        <w:t>se si utilizzano degli</w:t>
      </w:r>
      <w:r w:rsidR="00F72886" w:rsidRPr="00F72886">
        <w:rPr>
          <w:lang w:val="it-IT"/>
        </w:rPr>
        <w:t xml:space="preserve">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commentRangeEnd w:id="7"/>
      <w:r w:rsidR="00336EB9">
        <w:rPr>
          <w:rStyle w:val="Rimandocommento"/>
          <w:spacing w:val="0"/>
          <w:lang w:val="it-IT" w:eastAsia="en-US"/>
        </w:rPr>
        <w:commentReference w:id="7"/>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8"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8"/>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77777777"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28606AA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commentRangeStart w:id="9"/>
      <w:r w:rsidR="002A6C55" w:rsidRPr="002A6C55">
        <w:t xml:space="preserve">calcola </w:t>
      </w:r>
      <w:commentRangeEnd w:id="9"/>
      <w:r w:rsidR="00BD1F8E">
        <w:rPr>
          <w:rStyle w:val="Rimandocommento"/>
        </w:rPr>
        <w:commentReference w:id="9"/>
      </w:r>
      <w:r w:rsidR="002A6C55" w:rsidRPr="002A6C55">
        <w:t xml:space="preserve">tra gli attributi </w:t>
      </w:r>
      <w:r w:rsidR="002A6C55" w:rsidRPr="002A6C55">
        <w:t>rimanenti per il ramo corrente, quello che massimizzerà il guadagno di informazioni</w:t>
      </w:r>
      <w:r w:rsidR="00BD1F8E">
        <w:t>.</w:t>
      </w:r>
    </w:p>
    <w:p w14:paraId="4E15A0DE" w14:textId="7076173C" w:rsidR="00541D8D" w:rsidRDefault="00336EB9" w:rsidP="00216F65">
      <w:pPr>
        <w:pStyle w:val="Paragrafoelenco"/>
        <w:ind w:start="0pt" w:firstLine="21.60pt"/>
        <w:jc w:val="both"/>
      </w:pPr>
      <w:commentRangeStart w:id="10"/>
      <w:r w:rsidRPr="00336EB9">
        <w:rPr>
          <w:highlight w:val="yellow"/>
        </w:rPr>
        <w:t xml:space="preserve">È </w:t>
      </w:r>
      <w:r w:rsidR="00BD1F8E">
        <w:rPr>
          <w:highlight w:val="yellow"/>
        </w:rPr>
        <w:t xml:space="preserve">infatti </w:t>
      </w:r>
      <w:r w:rsidRPr="00336EB9">
        <w:rPr>
          <w:highlight w:val="yellow"/>
        </w:rPr>
        <w:t>noto</w:t>
      </w:r>
      <w:r w:rsidR="002A6C55" w:rsidRPr="00336EB9">
        <w:rPr>
          <w:highlight w:val="yellow"/>
        </w:rPr>
        <w:t xml:space="preserve"> per</w:t>
      </w:r>
      <w:r w:rsidR="002A6C55">
        <w:t xml:space="preserve"> definizione che </w:t>
      </w:r>
      <w:r w:rsidR="002A6C55" w:rsidRPr="002A6C55">
        <w:t>maggiore è l'entropia, minore è la quantità di informazione</w:t>
      </w:r>
      <w:r w:rsidR="002A6C55" w:rsidRPr="00336EB9">
        <w:rPr>
          <w:highlight w:val="yellow"/>
        </w:rPr>
        <w:t xml:space="preserve">, </w:t>
      </w:r>
      <w:r w:rsidRPr="00336EB9">
        <w:rPr>
          <w:highlight w:val="yellow"/>
        </w:rPr>
        <w:t>il calcolo avviene</w:t>
      </w:r>
      <w:r>
        <w:t xml:space="preserve"> </w:t>
      </w:r>
      <w:commentRangeEnd w:id="10"/>
      <w:r>
        <w:rPr>
          <w:rStyle w:val="Rimandocommento"/>
        </w:rPr>
        <w:commentReference w:id="10"/>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D4712C"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D4712C"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11"/>
      <w:r w:rsidRPr="00ED78BC">
        <w:rPr>
          <w:highlight w:val="yellow"/>
        </w:rPr>
        <w:t>Risultati di classificazione</w:t>
      </w:r>
      <w:commentRangeEnd w:id="11"/>
      <w:r w:rsidR="00C63A0C" w:rsidRPr="00ED78BC">
        <w:rPr>
          <w:rStyle w:val="Rimandocommento"/>
          <w:i w:val="0"/>
          <w:iCs w:val="0"/>
          <w:noProof w:val="0"/>
          <w:highlight w:val="yellow"/>
        </w:rPr>
        <w:commentReference w:id="11"/>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 xml:space="preserve">ning set. I risultati ottenuti mostrano come entrambi i criteri godano di </w:t>
      </w:r>
      <w:r>
        <w:lastRenderedPageBreak/>
        <w:t>una buona accuratezza già da un ridotto tra</w:t>
      </w:r>
      <w:r w:rsidR="00F94DDA">
        <w:t>i</w:t>
      </w:r>
      <w:r>
        <w:t>ning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1CC47506" w14:textId="69476C9D"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0529C10C" w:rsidR="00E656E6" w:rsidRDefault="009B1FDB" w:rsidP="00BD1F8E">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questa certezza deve comunque essere </w:t>
      </w:r>
      <w:commentRangeStart w:id="12"/>
      <w:r w:rsidR="00361BC0">
        <w:t xml:space="preserve">presa con le pinze </w:t>
      </w:r>
      <w:commentRangeEnd w:id="12"/>
      <w:r w:rsidR="00BD1F8E">
        <w:rPr>
          <w:rStyle w:val="Rimandocommento"/>
        </w:rPr>
        <w:commentReference w:id="12"/>
      </w:r>
      <w:r w:rsidR="00361BC0">
        <w:t xml:space="preserve">perché c’è una forte dipendenza da come è stato costruito l’albero di decisione e da come sono stati manipolati in precedenza i </w:t>
      </w:r>
      <w:r w:rsidR="00C34ED7">
        <w:t>dati; infatti,</w:t>
      </w:r>
      <w:r w:rsidR="00361BC0">
        <w:t xml:space="preserve"> con test più </w:t>
      </w:r>
      <w:r w:rsidR="00D94C97">
        <w:t>ampi</w:t>
      </w:r>
      <w:r w:rsidR="00361BC0">
        <w:t xml:space="preserve"> potremmo </w:t>
      </w:r>
      <w:r w:rsidR="00361BC0">
        <w:t xml:space="preserve">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13"/>
      <w:commentRangeStart w:id="14"/>
      <w:r w:rsidRPr="00ED78BC">
        <w:rPr>
          <w:highlight w:val="yellow"/>
        </w:rPr>
        <w:t>Miglioramenti aggiuntivi</w:t>
      </w:r>
      <w:commentRangeEnd w:id="13"/>
      <w:r w:rsidR="00C63A0C" w:rsidRPr="00ED78BC">
        <w:rPr>
          <w:rStyle w:val="Rimandocommento"/>
          <w:smallCaps w:val="0"/>
          <w:noProof w:val="0"/>
          <w:highlight w:val="yellow"/>
        </w:rPr>
        <w:commentReference w:id="13"/>
      </w:r>
      <w:commentRangeEnd w:id="14"/>
      <w:r w:rsidR="00003608">
        <w:rPr>
          <w:rStyle w:val="Rimandocommento"/>
          <w:smallCaps w:val="0"/>
          <w:noProof w:val="0"/>
        </w:rPr>
        <w:commentReference w:id="14"/>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15"/>
      <w:r w:rsidRPr="00ED78BC">
        <w:rPr>
          <w:highlight w:val="yellow"/>
        </w:rPr>
        <w:t>Riferimenti</w:t>
      </w:r>
      <w:commentRangeEnd w:id="15"/>
      <w:r w:rsidR="00C63A0C" w:rsidRPr="00ED78BC">
        <w:rPr>
          <w:rStyle w:val="Rimandocommento"/>
          <w:smallCaps w:val="0"/>
          <w:noProof w:val="0"/>
          <w:highlight w:val="yellow"/>
        </w:rPr>
        <w:commentReference w:id="15"/>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footerReference w:type="default" r:id="rId1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1" w:author="Enrico Tarsi" w:date="2022-03-01T17:09:00Z" w:initials="ET">
    <w:p w14:paraId="1EC2F229" w14:textId="77777777" w:rsidR="00041E37" w:rsidRDefault="00041E37" w:rsidP="00107143">
      <w:pPr>
        <w:pStyle w:val="Testocommento"/>
        <w:jc w:val="start"/>
      </w:pPr>
      <w:r>
        <w:rPr>
          <w:rStyle w:val="Rimandocommento"/>
        </w:rPr>
        <w:annotationRef/>
      </w:r>
      <w:r>
        <w:t>Forse va tolta questa parte della frase</w:t>
      </w:r>
    </w:p>
  </w:comment>
  <w:comment w:id="2" w:author="Enrico Tarsi" w:date="2022-03-01T17:10:00Z" w:initials="ET">
    <w:p w14:paraId="2EE9916B" w14:textId="77777777" w:rsidR="00041E37" w:rsidRDefault="00041E37" w:rsidP="00FD0673">
      <w:pPr>
        <w:pStyle w:val="Testocommento"/>
        <w:jc w:val="start"/>
      </w:pPr>
      <w:r>
        <w:rPr>
          <w:rStyle w:val="Rimandocommento"/>
        </w:rPr>
        <w:annotationRef/>
      </w:r>
      <w:r>
        <w:t>Scriverei: da 12 valori assunti dagli attributi.</w:t>
      </w:r>
    </w:p>
  </w:comment>
  <w:comment w:id="3" w:author="Enrico Tarsi" w:date="2022-03-01T17:22:00Z" w:initials="ET">
    <w:p w14:paraId="46062CA4" w14:textId="77777777" w:rsidR="005C741A" w:rsidRDefault="005C741A" w:rsidP="00DE3357">
      <w:pPr>
        <w:pStyle w:val="Testocommento"/>
        <w:jc w:val="start"/>
      </w:pPr>
      <w:r>
        <w:rPr>
          <w:rStyle w:val="Rimandocommento"/>
        </w:rPr>
        <w:annotationRef/>
      </w:r>
      <w:r>
        <w:t>Si potrebbe mettere [Att = Val] (coppia valore attributo)</w:t>
      </w:r>
    </w:p>
  </w:comment>
  <w:comment w:id="4" w:author="SILVI FRANCESCO" w:date="2022-03-01T10:00:00Z" w:initials="SF">
    <w:p w14:paraId="6BB1A08D" w14:textId="75EB745B" w:rsidR="00F93D82" w:rsidRDefault="00F93D82">
      <w:pPr>
        <w:pStyle w:val="Testocommento"/>
      </w:pPr>
      <w:r>
        <w:rPr>
          <w:rStyle w:val="Rimandocommento"/>
        </w:rPr>
        <w:annotationRef/>
      </w:r>
      <w:r>
        <w:t>Il punto e virgola non è per separare le diverse teste?</w:t>
      </w:r>
    </w:p>
  </w:comment>
  <w:comment w:id="6" w:author="MANCINI RICCARDO" w:date="2022-02-23T17:12:00Z" w:initials="MR">
    <w:p w14:paraId="230FB49F" w14:textId="62A766B9" w:rsidR="007448E5" w:rsidRDefault="007448E5">
      <w:pPr>
        <w:pStyle w:val="Testocommento"/>
      </w:pPr>
      <w:r>
        <w:rPr>
          <w:rStyle w:val="Rimandocommento"/>
        </w:rPr>
        <w:annotationRef/>
      </w:r>
      <w:r>
        <w:t>Aggiungere qualche istogramma di esempio</w:t>
      </w:r>
    </w:p>
  </w:comment>
  <w:comment w:id="7" w:author="SILVI FRANCESCO" w:date="2022-03-01T10:13:00Z" w:initials="SF">
    <w:p w14:paraId="6B99F743" w14:textId="261F3BCE" w:rsidR="00336EB9" w:rsidRDefault="00336EB9">
      <w:pPr>
        <w:pStyle w:val="Testocommento"/>
      </w:pPr>
      <w:r>
        <w:rPr>
          <w:rStyle w:val="Rimandocommento"/>
        </w:rPr>
        <w:annotationRef/>
      </w:r>
      <w:r>
        <w:t xml:space="preserve">Non mi filava molto bene </w:t>
      </w:r>
      <w:r>
        <w:t>sta frase. Ho fatto una piccola modifica, controllate che non abbia cambiato il significato</w:t>
      </w:r>
    </w:p>
  </w:comment>
  <w:comment w:id="9" w:author="SILVI FRANCESCO" w:date="2022-03-01T10:20:00Z" w:initials="SF">
    <w:p w14:paraId="45C6A7F7" w14:textId="67EE02F7" w:rsidR="00BD1F8E" w:rsidRDefault="00BD1F8E">
      <w:pPr>
        <w:pStyle w:val="Testocommento"/>
      </w:pPr>
      <w:r>
        <w:rPr>
          <w:rStyle w:val="Rimandocommento"/>
        </w:rPr>
        <w:annotationRef/>
      </w:r>
      <w:r>
        <w:t>Calcola-valuta-cerca</w:t>
      </w:r>
    </w:p>
  </w:comment>
  <w:comment w:id="10" w:author="SILVI FRANCESCO" w:date="2022-03-01T10:18:00Z" w:initials="SF">
    <w:p w14:paraId="48E9FDAA" w14:textId="72F8623A" w:rsidR="00336EB9" w:rsidRDefault="00336EB9" w:rsidP="00336EB9">
      <w:pPr>
        <w:pStyle w:val="Testocommento"/>
        <w:jc w:val="both"/>
      </w:pPr>
      <w:r>
        <w:rPr>
          <w:rStyle w:val="Rimandocommento"/>
        </w:rPr>
        <w:annotationRef/>
      </w:r>
    </w:p>
  </w:comment>
  <w:comment w:id="11"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12" w:author="SILVI FRANCESCO" w:date="2022-03-01T10:26:00Z" w:initials="SF">
    <w:p w14:paraId="73BEC14D" w14:textId="1C17CC6D" w:rsidR="00BD1F8E" w:rsidRDefault="00BD1F8E">
      <w:pPr>
        <w:pStyle w:val="Testocommento"/>
      </w:pPr>
      <w:r>
        <w:rPr>
          <w:rStyle w:val="Rimandocommento"/>
        </w:rPr>
        <w:annotationRef/>
      </w:r>
      <w:r>
        <w:t xml:space="preserve">Molto professionale come </w:t>
      </w:r>
      <w:r>
        <w:t>tremine</w:t>
      </w:r>
    </w:p>
  </w:comment>
  <w:comment w:id="13"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14" w:author="Enrico Tarsi" w:date="2022-03-01T17:40:00Z" w:initials="ET">
    <w:p w14:paraId="0F1597B5" w14:textId="77777777" w:rsidR="00003608" w:rsidRDefault="00003608">
      <w:pPr>
        <w:pStyle w:val="Testocommento"/>
        <w:jc w:val="start"/>
      </w:pPr>
      <w:r>
        <w:rPr>
          <w:rStyle w:val="Rimandocommento"/>
        </w:rPr>
        <w:annotationRef/>
      </w:r>
      <w:r>
        <w:t>Potatura</w:t>
      </w:r>
    </w:p>
    <w:p w14:paraId="4A69B75F" w14:textId="77777777" w:rsidR="00003608" w:rsidRDefault="00003608">
      <w:pPr>
        <w:pStyle w:val="Testocommento"/>
        <w:jc w:val="start"/>
      </w:pPr>
      <w:r>
        <w:t>Slipcover (algoritmo emblem)</w:t>
      </w:r>
    </w:p>
    <w:p w14:paraId="54AC8F54" w14:textId="77777777" w:rsidR="00003608" w:rsidRDefault="00003608" w:rsidP="00B12DCC">
      <w:pPr>
        <w:pStyle w:val="Testocommento"/>
        <w:jc w:val="start"/>
      </w:pPr>
      <w:r>
        <w:t>Probabilità magiche</w:t>
      </w:r>
    </w:p>
  </w:comment>
  <w:comment w:id="15" w:author="MANCINI RICCARDO" w:date="2022-02-22T10:37:00Z" w:initials="MR">
    <w:p w14:paraId="19887D0D" w14:textId="7B035EDB"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1EC2F229" w15:done="0"/>
  <w15:commentEx w15:paraId="2EE9916B" w15:done="0"/>
  <w15:commentEx w15:paraId="46062CA4" w15:done="0"/>
  <w15:commentEx w15:paraId="6BB1A08D" w15:done="0"/>
  <w15:commentEx w15:paraId="230FB49F" w15:done="0"/>
  <w15:commentEx w15:paraId="6B99F743" w15:done="0"/>
  <w15:commentEx w15:paraId="45C6A7F7" w15:done="0"/>
  <w15:commentEx w15:paraId="48E9FDAA" w15:done="0"/>
  <w15:commentEx w15:paraId="621EED9C" w15:done="0"/>
  <w15:commentEx w15:paraId="73BEC14D" w15:done="0"/>
  <w15:commentEx w15:paraId="46778C60" w15:done="0"/>
  <w15:commentEx w15:paraId="54AC8F54" w15:paraIdParent="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8D1B3" w16cex:dateUtc="2022-03-01T16:09:00Z"/>
  <w16cex:commentExtensible w16cex:durableId="25C8D1FE" w16cex:dateUtc="2022-03-01T16:10:00Z"/>
  <w16cex:commentExtensible w16cex:durableId="25C8D4DE" w16cex:dateUtc="2022-03-01T16:22:00Z"/>
  <w16cex:commentExtensible w16cex:durableId="25C86D3B" w16cex:dateUtc="2022-03-01T09:00:00Z"/>
  <w16cex:commentExtensible w16cex:durableId="25C0E991" w16cex:dateUtc="2022-02-23T16:12:00Z"/>
  <w16cex:commentExtensible w16cex:durableId="25C87034" w16cex:dateUtc="2022-03-01T09:13:00Z"/>
  <w16cex:commentExtensible w16cex:durableId="25C871E7" w16cex:dateUtc="2022-03-01T09:20:00Z"/>
  <w16cex:commentExtensible w16cex:durableId="25C87180" w16cex:dateUtc="2022-03-01T09:18:00Z"/>
  <w16cex:commentExtensible w16cex:durableId="25BF3ACF" w16cex:dateUtc="2022-02-22T09:34:00Z"/>
  <w16cex:commentExtensible w16cex:durableId="25C8734C" w16cex:dateUtc="2022-03-01T09:26:00Z"/>
  <w16cex:commentExtensible w16cex:durableId="25BF3B8B" w16cex:dateUtc="2022-02-22T09:38:00Z"/>
  <w16cex:commentExtensible w16cex:durableId="25C8D8FB" w16cex:dateUtc="2022-03-01T16:40: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1EC2F229" w16cid:durableId="25C8D1B3"/>
  <w16cid:commentId w16cid:paraId="2EE9916B" w16cid:durableId="25C8D1FE"/>
  <w16cid:commentId w16cid:paraId="46062CA4" w16cid:durableId="25C8D4DE"/>
  <w16cid:commentId w16cid:paraId="6BB1A08D" w16cid:durableId="25C86D3B"/>
  <w16cid:commentId w16cid:paraId="230FB49F" w16cid:durableId="25C0E991"/>
  <w16cid:commentId w16cid:paraId="6B99F743" w16cid:durableId="25C87034"/>
  <w16cid:commentId w16cid:paraId="45C6A7F7" w16cid:durableId="25C871E7"/>
  <w16cid:commentId w16cid:paraId="48E9FDAA" w16cid:durableId="25C87180"/>
  <w16cid:commentId w16cid:paraId="621EED9C" w16cid:durableId="25BF3ACF"/>
  <w16cid:commentId w16cid:paraId="73BEC14D" w16cid:durableId="25C8734C"/>
  <w16cid:commentId w16cid:paraId="46778C60" w16cid:durableId="25BF3B8B"/>
  <w16cid:commentId w16cid:paraId="54AC8F54" w16cid:durableId="25C8D8F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A9B59F" w14:textId="77777777" w:rsidR="00D4712C" w:rsidRDefault="00D4712C" w:rsidP="001A3B3D">
      <w:r>
        <w:separator/>
      </w:r>
    </w:p>
  </w:endnote>
  <w:endnote w:type="continuationSeparator" w:id="0">
    <w:p w14:paraId="5BA5D460" w14:textId="77777777" w:rsidR="00D4712C" w:rsidRDefault="00D471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A76EE3" w14:textId="77777777" w:rsidR="00D4712C" w:rsidRDefault="00D4712C" w:rsidP="001A3B3D">
      <w:r>
        <w:separator/>
      </w:r>
    </w:p>
  </w:footnote>
  <w:footnote w:type="continuationSeparator" w:id="0">
    <w:p w14:paraId="5DC3EEBA" w14:textId="77777777" w:rsidR="00D4712C" w:rsidRDefault="00D471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rson w15:author="SILVI FRANCESCO">
    <w15:presenceInfo w15:providerId="None" w15:userId="SILVI FRANCESC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419BB"/>
    <w:rsid w:val="00041E37"/>
    <w:rsid w:val="0004781E"/>
    <w:rsid w:val="0007284A"/>
    <w:rsid w:val="0008329F"/>
    <w:rsid w:val="0008476E"/>
    <w:rsid w:val="0008758A"/>
    <w:rsid w:val="000C1E68"/>
    <w:rsid w:val="000D0530"/>
    <w:rsid w:val="000D18A1"/>
    <w:rsid w:val="000E4D3B"/>
    <w:rsid w:val="00113A05"/>
    <w:rsid w:val="00157071"/>
    <w:rsid w:val="00161AB8"/>
    <w:rsid w:val="001A2EFD"/>
    <w:rsid w:val="001A3B3D"/>
    <w:rsid w:val="001B67DC"/>
    <w:rsid w:val="001F4088"/>
    <w:rsid w:val="00207123"/>
    <w:rsid w:val="00216F65"/>
    <w:rsid w:val="0021794D"/>
    <w:rsid w:val="002254A9"/>
    <w:rsid w:val="00233D97"/>
    <w:rsid w:val="002347A2"/>
    <w:rsid w:val="00244C2A"/>
    <w:rsid w:val="002850E3"/>
    <w:rsid w:val="002A6C55"/>
    <w:rsid w:val="002F6294"/>
    <w:rsid w:val="00324DD6"/>
    <w:rsid w:val="00336EB9"/>
    <w:rsid w:val="00354FCF"/>
    <w:rsid w:val="00361BC0"/>
    <w:rsid w:val="003A19E2"/>
    <w:rsid w:val="003B2B40"/>
    <w:rsid w:val="003B45C3"/>
    <w:rsid w:val="003B4E04"/>
    <w:rsid w:val="003C264A"/>
    <w:rsid w:val="003C478F"/>
    <w:rsid w:val="003C5615"/>
    <w:rsid w:val="003E651A"/>
    <w:rsid w:val="003F5A08"/>
    <w:rsid w:val="003F6ED9"/>
    <w:rsid w:val="00411AE9"/>
    <w:rsid w:val="00420716"/>
    <w:rsid w:val="004325FB"/>
    <w:rsid w:val="00434439"/>
    <w:rsid w:val="004365BC"/>
    <w:rsid w:val="004432BA"/>
    <w:rsid w:val="0044407E"/>
    <w:rsid w:val="00444EBE"/>
    <w:rsid w:val="00447BB9"/>
    <w:rsid w:val="0046031D"/>
    <w:rsid w:val="00473AC9"/>
    <w:rsid w:val="00492919"/>
    <w:rsid w:val="004D0D5D"/>
    <w:rsid w:val="004D72B5"/>
    <w:rsid w:val="005021C2"/>
    <w:rsid w:val="00503661"/>
    <w:rsid w:val="00534385"/>
    <w:rsid w:val="00541D8D"/>
    <w:rsid w:val="00551B7F"/>
    <w:rsid w:val="0055324D"/>
    <w:rsid w:val="00555306"/>
    <w:rsid w:val="0055677C"/>
    <w:rsid w:val="00556B35"/>
    <w:rsid w:val="0056610F"/>
    <w:rsid w:val="00567BE2"/>
    <w:rsid w:val="00575BCA"/>
    <w:rsid w:val="005946F3"/>
    <w:rsid w:val="005B0344"/>
    <w:rsid w:val="005B520E"/>
    <w:rsid w:val="005C741A"/>
    <w:rsid w:val="005D6346"/>
    <w:rsid w:val="005E2800"/>
    <w:rsid w:val="00605825"/>
    <w:rsid w:val="00627D42"/>
    <w:rsid w:val="00627EF8"/>
    <w:rsid w:val="006338C6"/>
    <w:rsid w:val="0064070D"/>
    <w:rsid w:val="00645D22"/>
    <w:rsid w:val="00651A08"/>
    <w:rsid w:val="00654204"/>
    <w:rsid w:val="00670434"/>
    <w:rsid w:val="00695BA7"/>
    <w:rsid w:val="006A0C51"/>
    <w:rsid w:val="006B6B66"/>
    <w:rsid w:val="006D6291"/>
    <w:rsid w:val="006D6B41"/>
    <w:rsid w:val="006F109A"/>
    <w:rsid w:val="006F6D3D"/>
    <w:rsid w:val="007014E6"/>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232C2"/>
    <w:rsid w:val="00831664"/>
    <w:rsid w:val="00836367"/>
    <w:rsid w:val="00851877"/>
    <w:rsid w:val="00864171"/>
    <w:rsid w:val="00873603"/>
    <w:rsid w:val="00896282"/>
    <w:rsid w:val="008A2C7D"/>
    <w:rsid w:val="008B6524"/>
    <w:rsid w:val="008C4B23"/>
    <w:rsid w:val="008D70A1"/>
    <w:rsid w:val="008D7BDF"/>
    <w:rsid w:val="008F6E2C"/>
    <w:rsid w:val="00923A0A"/>
    <w:rsid w:val="009303D9"/>
    <w:rsid w:val="00933C64"/>
    <w:rsid w:val="00940281"/>
    <w:rsid w:val="00941101"/>
    <w:rsid w:val="0096009C"/>
    <w:rsid w:val="00972203"/>
    <w:rsid w:val="009814D1"/>
    <w:rsid w:val="00983809"/>
    <w:rsid w:val="009B1FDB"/>
    <w:rsid w:val="009B3675"/>
    <w:rsid w:val="009D4321"/>
    <w:rsid w:val="009F1D79"/>
    <w:rsid w:val="00A059B3"/>
    <w:rsid w:val="00A25E50"/>
    <w:rsid w:val="00A753E8"/>
    <w:rsid w:val="00AB2ACD"/>
    <w:rsid w:val="00AD37FF"/>
    <w:rsid w:val="00AE3409"/>
    <w:rsid w:val="00AF0FA0"/>
    <w:rsid w:val="00B11A60"/>
    <w:rsid w:val="00B139C0"/>
    <w:rsid w:val="00B22613"/>
    <w:rsid w:val="00B22FC3"/>
    <w:rsid w:val="00B24573"/>
    <w:rsid w:val="00B30F5D"/>
    <w:rsid w:val="00B42437"/>
    <w:rsid w:val="00B43036"/>
    <w:rsid w:val="00B44A76"/>
    <w:rsid w:val="00B768D1"/>
    <w:rsid w:val="00BA1025"/>
    <w:rsid w:val="00BA6DCA"/>
    <w:rsid w:val="00BB3C70"/>
    <w:rsid w:val="00BC3420"/>
    <w:rsid w:val="00BC3C85"/>
    <w:rsid w:val="00BD1F8E"/>
    <w:rsid w:val="00BD670B"/>
    <w:rsid w:val="00BD6B36"/>
    <w:rsid w:val="00BE70BB"/>
    <w:rsid w:val="00BE7D3C"/>
    <w:rsid w:val="00BF5FF6"/>
    <w:rsid w:val="00C0207F"/>
    <w:rsid w:val="00C16117"/>
    <w:rsid w:val="00C3075A"/>
    <w:rsid w:val="00C34ED7"/>
    <w:rsid w:val="00C5680F"/>
    <w:rsid w:val="00C63A0C"/>
    <w:rsid w:val="00C714BB"/>
    <w:rsid w:val="00C87F84"/>
    <w:rsid w:val="00C919A4"/>
    <w:rsid w:val="00CA4392"/>
    <w:rsid w:val="00CC393F"/>
    <w:rsid w:val="00CD2F9D"/>
    <w:rsid w:val="00CE4BB9"/>
    <w:rsid w:val="00D2176E"/>
    <w:rsid w:val="00D34386"/>
    <w:rsid w:val="00D4712C"/>
    <w:rsid w:val="00D632BE"/>
    <w:rsid w:val="00D67E50"/>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B665C"/>
    <w:rsid w:val="00ED0149"/>
    <w:rsid w:val="00ED78BC"/>
    <w:rsid w:val="00EF69E5"/>
    <w:rsid w:val="00EF7DE3"/>
    <w:rsid w:val="00F03103"/>
    <w:rsid w:val="00F2644C"/>
    <w:rsid w:val="00F271DE"/>
    <w:rsid w:val="00F45223"/>
    <w:rsid w:val="00F50541"/>
    <w:rsid w:val="00F627DA"/>
    <w:rsid w:val="00F72886"/>
    <w:rsid w:val="00F7288F"/>
    <w:rsid w:val="00F734C3"/>
    <w:rsid w:val="00F7586E"/>
    <w:rsid w:val="00F802E1"/>
    <w:rsid w:val="00F82229"/>
    <w:rsid w:val="00F847A6"/>
    <w:rsid w:val="00F93D82"/>
    <w:rsid w:val="00F9441B"/>
    <w:rsid w:val="00F94DDA"/>
    <w:rsid w:val="00FA4C32"/>
    <w:rsid w:val="00FB548C"/>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schemas.microsoft.com/office/2011/relationships/people" Target="people.xml"/><Relationship Id="rId3" Type="http://purl.oclc.org/ooxml/officeDocument/relationships/styles" Target="styles.xml"/><Relationship Id="rId7" Type="http://purl.oclc.org/ooxml/officeDocument/relationships/endnotes" Target="endnotes.xml"/><Relationship Id="rId12" Type="http://schemas.microsoft.com/office/2016/09/relationships/commentsIds" Target="commentsIds.xm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chart" Target="charts/chart2.xml"/><Relationship Id="rId10" Type="http://purl.oclc.org/ooxml/officeDocument/relationships/comments" Target="comments.xml"/><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116</TotalTime>
  <Pages>5</Pages>
  <Words>3526</Words>
  <Characters>20099</Characters>
  <Application>Microsoft Office Word</Application>
  <DocSecurity>0</DocSecurity>
  <Lines>167</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16</cp:revision>
  <dcterms:created xsi:type="dcterms:W3CDTF">2022-02-27T10:16:00Z</dcterms:created>
  <dcterms:modified xsi:type="dcterms:W3CDTF">2022-03-01T17:27:00Z</dcterms:modified>
</cp:coreProperties>
</file>