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EA69C" w14:textId="1F6B493F" w:rsidR="002E6FF4" w:rsidRDefault="002E6FF4"/>
    <w:p w14:paraId="413FE74B" w14:textId="1B6A77DA" w:rsidR="008D047E" w:rsidRPr="008D047E" w:rsidRDefault="008D047E" w:rsidP="008D047E">
      <w:pPr>
        <w:spacing w:after="0" w:line="240" w:lineRule="auto"/>
        <w:rPr>
          <w:rFonts w:ascii="Times New Roman" w:eastAsia="Times New Roman" w:hAnsi="Times New Roman" w:cs="Times New Roman"/>
          <w:b/>
          <w:bCs/>
          <w:sz w:val="24"/>
          <w:szCs w:val="24"/>
          <w:lang w:eastAsia="fr-BE"/>
        </w:rPr>
      </w:pPr>
      <w:r w:rsidRPr="008D047E">
        <w:rPr>
          <w:rFonts w:ascii="Times New Roman" w:eastAsia="Times New Roman" w:hAnsi="Times New Roman" w:cs="Times New Roman"/>
          <w:b/>
          <w:bCs/>
          <w:sz w:val="24"/>
          <w:szCs w:val="24"/>
          <w:lang w:eastAsia="fr-BE"/>
        </w:rPr>
        <w:t>Fondation</w:t>
      </w:r>
      <w:r>
        <w:rPr>
          <w:rFonts w:ascii="Times New Roman" w:eastAsia="Times New Roman" w:hAnsi="Times New Roman" w:cs="Times New Roman"/>
          <w:b/>
          <w:bCs/>
          <w:sz w:val="24"/>
          <w:szCs w:val="24"/>
          <w:lang w:eastAsia="fr-BE"/>
        </w:rPr>
        <w:t> : 1982</w:t>
      </w:r>
    </w:p>
    <w:p w14:paraId="42ECE0F1" w14:textId="77777777" w:rsidR="008D047E" w:rsidRPr="008D047E" w:rsidRDefault="008D047E" w:rsidP="008D047E">
      <w:pPr>
        <w:spacing w:after="0" w:line="240" w:lineRule="auto"/>
        <w:rPr>
          <w:rFonts w:ascii="Times New Roman" w:eastAsia="Times New Roman" w:hAnsi="Times New Roman" w:cs="Times New Roman"/>
          <w:b/>
          <w:bCs/>
          <w:sz w:val="24"/>
          <w:szCs w:val="24"/>
          <w:lang w:eastAsia="fr-BE"/>
        </w:rPr>
      </w:pPr>
      <w:r w:rsidRPr="008D047E">
        <w:rPr>
          <w:rFonts w:ascii="Times New Roman" w:eastAsia="Times New Roman" w:hAnsi="Times New Roman" w:cs="Times New Roman"/>
          <w:b/>
          <w:bCs/>
          <w:sz w:val="24"/>
          <w:szCs w:val="24"/>
          <w:lang w:eastAsia="fr-BE"/>
        </w:rPr>
        <w:t>Siège mondial</w:t>
      </w:r>
    </w:p>
    <w:p w14:paraId="147E5E49" w14:textId="1160AE53" w:rsidR="008D047E" w:rsidRDefault="008D047E" w:rsidP="008D047E">
      <w:pPr>
        <w:spacing w:after="0" w:line="240" w:lineRule="auto"/>
        <w:rPr>
          <w:rFonts w:ascii="Times New Roman" w:eastAsia="Times New Roman" w:hAnsi="Times New Roman" w:cs="Times New Roman"/>
          <w:sz w:val="24"/>
          <w:szCs w:val="24"/>
          <w:lang w:eastAsia="fr-BE"/>
        </w:rPr>
      </w:pPr>
      <w:r w:rsidRPr="008D047E">
        <w:rPr>
          <w:rFonts w:ascii="Times New Roman" w:eastAsia="Times New Roman" w:hAnsi="Times New Roman" w:cs="Times New Roman"/>
          <w:sz w:val="24"/>
          <w:szCs w:val="24"/>
          <w:lang w:eastAsia="fr-BE"/>
        </w:rPr>
        <w:t>Redwood City (Californie)</w:t>
      </w:r>
    </w:p>
    <w:p w14:paraId="450C5236" w14:textId="77777777" w:rsidR="008D047E" w:rsidRPr="008D047E" w:rsidRDefault="008D047E" w:rsidP="008D047E">
      <w:pPr>
        <w:spacing w:after="0" w:line="240" w:lineRule="auto"/>
        <w:rPr>
          <w:rFonts w:ascii="Times New Roman" w:eastAsia="Times New Roman" w:hAnsi="Times New Roman" w:cs="Times New Roman"/>
          <w:sz w:val="24"/>
          <w:szCs w:val="24"/>
          <w:lang w:eastAsia="fr-BE"/>
        </w:rPr>
      </w:pPr>
    </w:p>
    <w:p w14:paraId="4EF3DD1A" w14:textId="72C896F3" w:rsidR="008D047E" w:rsidRPr="008D047E" w:rsidRDefault="008D047E" w:rsidP="008D047E">
      <w:pPr>
        <w:spacing w:after="0" w:line="240" w:lineRule="auto"/>
        <w:rPr>
          <w:rFonts w:ascii="Sylfaen" w:eastAsia="Times New Roman" w:hAnsi="Sylfaen" w:cs="Times New Roman"/>
          <w:b/>
          <w:bCs/>
          <w:sz w:val="36"/>
          <w:szCs w:val="36"/>
          <w:u w:val="single"/>
          <w:lang w:eastAsia="fr-BE"/>
        </w:rPr>
      </w:pPr>
      <w:r w:rsidRPr="008D047E">
        <w:rPr>
          <w:rFonts w:ascii="Sylfaen" w:eastAsia="Times New Roman" w:hAnsi="Sylfaen" w:cs="Times New Roman"/>
          <w:b/>
          <w:bCs/>
          <w:sz w:val="36"/>
          <w:szCs w:val="36"/>
          <w:u w:val="single"/>
          <w:lang w:eastAsia="fr-BE"/>
        </w:rPr>
        <w:t>Histoire</w:t>
      </w:r>
      <w:r w:rsidR="001D7287">
        <w:rPr>
          <w:rFonts w:ascii="Sylfaen" w:eastAsia="Times New Roman" w:hAnsi="Sylfaen" w:cs="Times New Roman"/>
          <w:b/>
          <w:bCs/>
          <w:sz w:val="36"/>
          <w:szCs w:val="36"/>
          <w:u w:val="single"/>
          <w:lang w:eastAsia="fr-BE"/>
        </w:rPr>
        <w:t>s</w:t>
      </w:r>
    </w:p>
    <w:p w14:paraId="1D66F20D" w14:textId="77777777" w:rsidR="008D047E" w:rsidRPr="008D047E" w:rsidRDefault="008D047E" w:rsidP="008D047E">
      <w:pPr>
        <w:spacing w:after="0" w:line="240" w:lineRule="auto"/>
        <w:rPr>
          <w:rFonts w:ascii="Times New Roman" w:eastAsia="Times New Roman" w:hAnsi="Times New Roman" w:cs="Times New Roman"/>
          <w:b/>
          <w:bCs/>
          <w:sz w:val="24"/>
          <w:szCs w:val="24"/>
          <w:lang w:eastAsia="fr-BE"/>
        </w:rPr>
      </w:pPr>
    </w:p>
    <w:p w14:paraId="7C760C54" w14:textId="533229F1" w:rsidR="008D047E" w:rsidRDefault="008D047E" w:rsidP="008D047E">
      <w:pPr>
        <w:spacing w:after="0" w:line="240" w:lineRule="auto"/>
        <w:rPr>
          <w:rFonts w:ascii="Arial Nova" w:eastAsia="Times New Roman" w:hAnsi="Arial Nova" w:cs="Times New Roman"/>
          <w:sz w:val="28"/>
          <w:szCs w:val="28"/>
          <w:lang w:eastAsia="fr-BE"/>
        </w:rPr>
      </w:pPr>
      <w:proofErr w:type="spellStart"/>
      <w:r w:rsidRPr="008D047E">
        <w:rPr>
          <w:rFonts w:ascii="Arial Nova" w:eastAsia="Times New Roman" w:hAnsi="Arial Nova" w:cs="Times New Roman"/>
          <w:sz w:val="28"/>
          <w:szCs w:val="28"/>
          <w:lang w:eastAsia="fr-BE"/>
        </w:rPr>
        <w:t>Electronic</w:t>
      </w:r>
      <w:proofErr w:type="spellEnd"/>
      <w:r w:rsidRPr="008D047E">
        <w:rPr>
          <w:rFonts w:ascii="Arial Nova" w:eastAsia="Times New Roman" w:hAnsi="Arial Nova" w:cs="Times New Roman"/>
          <w:sz w:val="28"/>
          <w:szCs w:val="28"/>
          <w:lang w:eastAsia="fr-BE"/>
        </w:rPr>
        <w:t xml:space="preserve"> Arts Inc. est un chef de file mondial dans le secteur du divertissement numérique interactif. EA développe et distribue des jeux, du contenu et des services en ligne pour les consoles connectées à Internet, les appareils mobiles et les ordinateurs. EA a plus de 450 millions de joueurs enregistrés dans le monde entier.</w:t>
      </w:r>
    </w:p>
    <w:p w14:paraId="467FEDFF" w14:textId="77777777" w:rsidR="008D047E" w:rsidRPr="008D047E" w:rsidRDefault="008D047E" w:rsidP="008D047E">
      <w:pPr>
        <w:spacing w:after="0" w:line="240" w:lineRule="auto"/>
        <w:rPr>
          <w:rFonts w:ascii="Arial Nova" w:eastAsia="Times New Roman" w:hAnsi="Arial Nova" w:cs="Times New Roman"/>
          <w:sz w:val="28"/>
          <w:szCs w:val="28"/>
          <w:lang w:eastAsia="fr-BE"/>
        </w:rPr>
      </w:pPr>
    </w:p>
    <w:p w14:paraId="57C3E335" w14:textId="34DA3B9C" w:rsidR="008D047E" w:rsidRPr="008D047E" w:rsidRDefault="008D047E" w:rsidP="008D047E">
      <w:pPr>
        <w:spacing w:after="0" w:line="240" w:lineRule="auto"/>
        <w:rPr>
          <w:rFonts w:ascii="Arial Black" w:eastAsia="Times New Roman" w:hAnsi="Arial Black" w:cs="Times New Roman"/>
          <w:b/>
          <w:bCs/>
          <w:sz w:val="24"/>
          <w:szCs w:val="24"/>
          <w:u w:val="single"/>
          <w:lang w:eastAsia="fr-BE"/>
        </w:rPr>
      </w:pPr>
      <w:r w:rsidRPr="008D047E">
        <w:rPr>
          <w:rFonts w:ascii="Arial Black" w:eastAsia="Times New Roman" w:hAnsi="Arial Black" w:cs="Times New Roman"/>
          <w:b/>
          <w:bCs/>
          <w:sz w:val="24"/>
          <w:szCs w:val="24"/>
          <w:u w:val="single"/>
          <w:lang w:eastAsia="fr-BE"/>
        </w:rPr>
        <w:t>Notre métier</w:t>
      </w:r>
    </w:p>
    <w:p w14:paraId="332D9FB2" w14:textId="77777777" w:rsidR="008D047E" w:rsidRPr="008D047E" w:rsidRDefault="008D047E" w:rsidP="008D047E">
      <w:pPr>
        <w:spacing w:after="0" w:line="240" w:lineRule="auto"/>
        <w:rPr>
          <w:rFonts w:ascii="Arial Black" w:eastAsia="Times New Roman" w:hAnsi="Arial Black" w:cs="Times New Roman"/>
          <w:b/>
          <w:bCs/>
          <w:sz w:val="24"/>
          <w:szCs w:val="24"/>
          <w:u w:val="single"/>
          <w:lang w:eastAsia="fr-BE"/>
        </w:rPr>
      </w:pPr>
    </w:p>
    <w:p w14:paraId="10F0494A" w14:textId="77777777" w:rsidR="008D047E" w:rsidRPr="008D047E" w:rsidRDefault="008D047E" w:rsidP="008D047E">
      <w:pPr>
        <w:spacing w:after="0" w:line="240" w:lineRule="auto"/>
        <w:rPr>
          <w:rFonts w:ascii="Times New Roman" w:eastAsia="Times New Roman" w:hAnsi="Times New Roman" w:cs="Times New Roman"/>
          <w:color w:val="2F5496" w:themeColor="accent1" w:themeShade="BF"/>
          <w:sz w:val="24"/>
          <w:szCs w:val="24"/>
          <w:lang w:eastAsia="fr-BE"/>
        </w:rPr>
      </w:pPr>
      <w:r w:rsidRPr="008D047E">
        <w:rPr>
          <w:rFonts w:ascii="Times New Roman" w:eastAsia="Times New Roman" w:hAnsi="Times New Roman" w:cs="Times New Roman"/>
          <w:color w:val="2F5496" w:themeColor="accent1" w:themeShade="BF"/>
          <w:sz w:val="24"/>
          <w:szCs w:val="24"/>
          <w:lang w:eastAsia="fr-BE"/>
        </w:rPr>
        <w:t xml:space="preserve">Pour l’exercice 2021, les résultats comptables d’EA se chiffraient à 5,6 milliards de dollars de revenu net. Située à Redwood City (Californie), EA possède un portefeuille de franchises exceptionnelles plébiscitées par la critique comme EA SPORTS™ FIFA, </w:t>
      </w:r>
      <w:proofErr w:type="spellStart"/>
      <w:r w:rsidRPr="008D047E">
        <w:rPr>
          <w:rFonts w:ascii="Times New Roman" w:eastAsia="Times New Roman" w:hAnsi="Times New Roman" w:cs="Times New Roman"/>
          <w:color w:val="2F5496" w:themeColor="accent1" w:themeShade="BF"/>
          <w:sz w:val="24"/>
          <w:szCs w:val="24"/>
          <w:lang w:eastAsia="fr-BE"/>
        </w:rPr>
        <w:t>Battlefield</w:t>
      </w:r>
      <w:proofErr w:type="spellEnd"/>
      <w:r w:rsidRPr="008D047E">
        <w:rPr>
          <w:rFonts w:ascii="Times New Roman" w:eastAsia="Times New Roman" w:hAnsi="Times New Roman" w:cs="Times New Roman"/>
          <w:color w:val="2F5496" w:themeColor="accent1" w:themeShade="BF"/>
          <w:sz w:val="24"/>
          <w:szCs w:val="24"/>
          <w:lang w:eastAsia="fr-BE"/>
        </w:rPr>
        <w:t xml:space="preserve">™, Apex Legends™, Les </w:t>
      </w:r>
      <w:proofErr w:type="spellStart"/>
      <w:r w:rsidRPr="008D047E">
        <w:rPr>
          <w:rFonts w:ascii="Times New Roman" w:eastAsia="Times New Roman" w:hAnsi="Times New Roman" w:cs="Times New Roman"/>
          <w:color w:val="2F5496" w:themeColor="accent1" w:themeShade="BF"/>
          <w:sz w:val="24"/>
          <w:szCs w:val="24"/>
          <w:lang w:eastAsia="fr-BE"/>
        </w:rPr>
        <w:t>Sims</w:t>
      </w:r>
      <w:proofErr w:type="spellEnd"/>
      <w:r w:rsidRPr="008D047E">
        <w:rPr>
          <w:rFonts w:ascii="Times New Roman" w:eastAsia="Times New Roman" w:hAnsi="Times New Roman" w:cs="Times New Roman"/>
          <w:color w:val="2F5496" w:themeColor="accent1" w:themeShade="BF"/>
          <w:sz w:val="24"/>
          <w:szCs w:val="24"/>
          <w:lang w:eastAsia="fr-BE"/>
        </w:rPr>
        <w:t xml:space="preserve">™, Madden NFL, Need for Speed™, </w:t>
      </w:r>
      <w:proofErr w:type="spellStart"/>
      <w:r w:rsidRPr="008D047E">
        <w:rPr>
          <w:rFonts w:ascii="Times New Roman" w:eastAsia="Times New Roman" w:hAnsi="Times New Roman" w:cs="Times New Roman"/>
          <w:color w:val="2F5496" w:themeColor="accent1" w:themeShade="BF"/>
          <w:sz w:val="24"/>
          <w:szCs w:val="24"/>
          <w:lang w:eastAsia="fr-BE"/>
        </w:rPr>
        <w:t>Titanfall</w:t>
      </w:r>
      <w:proofErr w:type="spellEnd"/>
      <w:r w:rsidRPr="008D047E">
        <w:rPr>
          <w:rFonts w:ascii="Times New Roman" w:eastAsia="Times New Roman" w:hAnsi="Times New Roman" w:cs="Times New Roman"/>
          <w:color w:val="2F5496" w:themeColor="accent1" w:themeShade="BF"/>
          <w:sz w:val="24"/>
          <w:szCs w:val="24"/>
          <w:lang w:eastAsia="fr-BE"/>
        </w:rPr>
        <w:t>™ et F1™.</w:t>
      </w:r>
    </w:p>
    <w:p w14:paraId="6D3857F9" w14:textId="77777777" w:rsidR="008D047E" w:rsidRPr="008D047E" w:rsidRDefault="008D047E" w:rsidP="008D047E">
      <w:pPr>
        <w:spacing w:after="0" w:line="240" w:lineRule="auto"/>
        <w:rPr>
          <w:rFonts w:ascii="Times New Roman" w:eastAsia="Times New Roman" w:hAnsi="Times New Roman" w:cs="Times New Roman"/>
          <w:b/>
          <w:bCs/>
          <w:color w:val="2F5496" w:themeColor="accent1" w:themeShade="BF"/>
          <w:sz w:val="24"/>
          <w:szCs w:val="24"/>
          <w:lang w:val="en-US" w:eastAsia="fr-BE"/>
        </w:rPr>
      </w:pPr>
      <w:proofErr w:type="spellStart"/>
      <w:r w:rsidRPr="008D047E">
        <w:rPr>
          <w:rFonts w:ascii="Times New Roman" w:eastAsia="Times New Roman" w:hAnsi="Times New Roman" w:cs="Times New Roman"/>
          <w:b/>
          <w:bCs/>
          <w:color w:val="2F5496" w:themeColor="accent1" w:themeShade="BF"/>
          <w:sz w:val="24"/>
          <w:szCs w:val="24"/>
          <w:lang w:val="en-US" w:eastAsia="fr-BE"/>
        </w:rPr>
        <w:t>Adresse</w:t>
      </w:r>
      <w:proofErr w:type="spellEnd"/>
    </w:p>
    <w:p w14:paraId="2593DF39" w14:textId="77777777" w:rsidR="008D047E" w:rsidRPr="008D047E" w:rsidRDefault="008D047E" w:rsidP="008D047E">
      <w:pPr>
        <w:spacing w:after="0" w:line="240" w:lineRule="auto"/>
        <w:rPr>
          <w:rFonts w:ascii="Times New Roman" w:eastAsia="Times New Roman" w:hAnsi="Times New Roman" w:cs="Times New Roman"/>
          <w:color w:val="2F5496" w:themeColor="accent1" w:themeShade="BF"/>
          <w:sz w:val="24"/>
          <w:szCs w:val="24"/>
          <w:lang w:val="en-US" w:eastAsia="fr-BE"/>
        </w:rPr>
      </w:pPr>
      <w:r w:rsidRPr="008D047E">
        <w:rPr>
          <w:rFonts w:ascii="Times New Roman" w:eastAsia="Times New Roman" w:hAnsi="Times New Roman" w:cs="Times New Roman"/>
          <w:color w:val="2F5496" w:themeColor="accent1" w:themeShade="BF"/>
          <w:sz w:val="24"/>
          <w:szCs w:val="24"/>
          <w:lang w:val="en-US" w:eastAsia="fr-BE"/>
        </w:rPr>
        <w:t xml:space="preserve">Electronic Arts Inc. 209 Redwood Shores Parkway Redwood City, CA 94065, </w:t>
      </w:r>
      <w:proofErr w:type="spellStart"/>
      <w:r w:rsidRPr="008D047E">
        <w:rPr>
          <w:rFonts w:ascii="Times New Roman" w:eastAsia="Times New Roman" w:hAnsi="Times New Roman" w:cs="Times New Roman"/>
          <w:color w:val="2F5496" w:themeColor="accent1" w:themeShade="BF"/>
          <w:sz w:val="24"/>
          <w:szCs w:val="24"/>
          <w:lang w:val="en-US" w:eastAsia="fr-BE"/>
        </w:rPr>
        <w:t>États</w:t>
      </w:r>
      <w:proofErr w:type="spellEnd"/>
      <w:r w:rsidRPr="008D047E">
        <w:rPr>
          <w:rFonts w:ascii="Times New Roman" w:eastAsia="Times New Roman" w:hAnsi="Times New Roman" w:cs="Times New Roman"/>
          <w:color w:val="2F5496" w:themeColor="accent1" w:themeShade="BF"/>
          <w:sz w:val="24"/>
          <w:szCs w:val="24"/>
          <w:lang w:val="en-US" w:eastAsia="fr-BE"/>
        </w:rPr>
        <w:t>-Unis</w:t>
      </w:r>
    </w:p>
    <w:p w14:paraId="34E7599C" w14:textId="77777777" w:rsidR="008D047E" w:rsidRPr="008D047E" w:rsidRDefault="008D047E" w:rsidP="008D047E">
      <w:pPr>
        <w:spacing w:after="0" w:line="240" w:lineRule="auto"/>
        <w:rPr>
          <w:rFonts w:ascii="Times New Roman" w:eastAsia="Times New Roman" w:hAnsi="Times New Roman" w:cs="Times New Roman"/>
          <w:b/>
          <w:bCs/>
          <w:color w:val="2F5496" w:themeColor="accent1" w:themeShade="BF"/>
          <w:sz w:val="24"/>
          <w:szCs w:val="24"/>
          <w:lang w:eastAsia="fr-BE"/>
        </w:rPr>
      </w:pPr>
      <w:r w:rsidRPr="008D047E">
        <w:rPr>
          <w:rFonts w:ascii="Times New Roman" w:eastAsia="Times New Roman" w:hAnsi="Times New Roman" w:cs="Times New Roman"/>
          <w:b/>
          <w:bCs/>
          <w:color w:val="2F5496" w:themeColor="accent1" w:themeShade="BF"/>
          <w:sz w:val="24"/>
          <w:szCs w:val="24"/>
          <w:lang w:eastAsia="fr-BE"/>
        </w:rPr>
        <w:t>Achats du consommateur</w:t>
      </w:r>
    </w:p>
    <w:p w14:paraId="2A658F96" w14:textId="77777777" w:rsidR="008D047E" w:rsidRPr="008D047E" w:rsidRDefault="008D047E" w:rsidP="008D047E">
      <w:pPr>
        <w:spacing w:after="0" w:line="240" w:lineRule="auto"/>
        <w:rPr>
          <w:rFonts w:ascii="Times New Roman" w:eastAsia="Times New Roman" w:hAnsi="Times New Roman" w:cs="Times New Roman"/>
          <w:color w:val="2F5496" w:themeColor="accent1" w:themeShade="BF"/>
          <w:sz w:val="24"/>
          <w:szCs w:val="24"/>
          <w:lang w:eastAsia="fr-BE"/>
        </w:rPr>
      </w:pPr>
      <w:r w:rsidRPr="008D047E">
        <w:rPr>
          <w:rFonts w:ascii="Times New Roman" w:eastAsia="Times New Roman" w:hAnsi="Times New Roman" w:cs="Times New Roman"/>
          <w:color w:val="2F5496" w:themeColor="accent1" w:themeShade="BF"/>
          <w:sz w:val="24"/>
          <w:szCs w:val="24"/>
          <w:lang w:eastAsia="fr-BE"/>
        </w:rPr>
        <w:t xml:space="preserve">Les résidents des États Unis, du Canada ou du Japon sont sous contrat avec </w:t>
      </w:r>
      <w:proofErr w:type="spellStart"/>
      <w:r w:rsidRPr="008D047E">
        <w:rPr>
          <w:rFonts w:ascii="Times New Roman" w:eastAsia="Times New Roman" w:hAnsi="Times New Roman" w:cs="Times New Roman"/>
          <w:color w:val="2F5496" w:themeColor="accent1" w:themeShade="BF"/>
          <w:sz w:val="24"/>
          <w:szCs w:val="24"/>
          <w:lang w:eastAsia="fr-BE"/>
        </w:rPr>
        <w:t>Electronic</w:t>
      </w:r>
      <w:proofErr w:type="spellEnd"/>
      <w:r w:rsidRPr="008D047E">
        <w:rPr>
          <w:rFonts w:ascii="Times New Roman" w:eastAsia="Times New Roman" w:hAnsi="Times New Roman" w:cs="Times New Roman"/>
          <w:color w:val="2F5496" w:themeColor="accent1" w:themeShade="BF"/>
          <w:sz w:val="24"/>
          <w:szCs w:val="24"/>
          <w:lang w:eastAsia="fr-BE"/>
        </w:rPr>
        <w:t xml:space="preserve"> Arts Inc., 209 Redwood </w:t>
      </w:r>
      <w:proofErr w:type="spellStart"/>
      <w:r w:rsidRPr="008D047E">
        <w:rPr>
          <w:rFonts w:ascii="Times New Roman" w:eastAsia="Times New Roman" w:hAnsi="Times New Roman" w:cs="Times New Roman"/>
          <w:color w:val="2F5496" w:themeColor="accent1" w:themeShade="BF"/>
          <w:sz w:val="24"/>
          <w:szCs w:val="24"/>
          <w:lang w:eastAsia="fr-BE"/>
        </w:rPr>
        <w:t>Shores</w:t>
      </w:r>
      <w:proofErr w:type="spellEnd"/>
      <w:r w:rsidRPr="008D047E">
        <w:rPr>
          <w:rFonts w:ascii="Times New Roman" w:eastAsia="Times New Roman" w:hAnsi="Times New Roman" w:cs="Times New Roman"/>
          <w:color w:val="2F5496" w:themeColor="accent1" w:themeShade="BF"/>
          <w:sz w:val="24"/>
          <w:szCs w:val="24"/>
          <w:lang w:eastAsia="fr-BE"/>
        </w:rPr>
        <w:t xml:space="preserve"> Parkway, Redwood City, CA 94065, États-Unis. Les résidents de tout autre pays sont sous contrat avec EA </w:t>
      </w:r>
      <w:proofErr w:type="spellStart"/>
      <w:r w:rsidRPr="008D047E">
        <w:rPr>
          <w:rFonts w:ascii="Times New Roman" w:eastAsia="Times New Roman" w:hAnsi="Times New Roman" w:cs="Times New Roman"/>
          <w:color w:val="2F5496" w:themeColor="accent1" w:themeShade="BF"/>
          <w:sz w:val="24"/>
          <w:szCs w:val="24"/>
          <w:lang w:eastAsia="fr-BE"/>
        </w:rPr>
        <w:t>Swiss</w:t>
      </w:r>
      <w:proofErr w:type="spellEnd"/>
      <w:r w:rsidRPr="008D047E">
        <w:rPr>
          <w:rFonts w:ascii="Times New Roman" w:eastAsia="Times New Roman" w:hAnsi="Times New Roman" w:cs="Times New Roman"/>
          <w:color w:val="2F5496" w:themeColor="accent1" w:themeShade="BF"/>
          <w:sz w:val="24"/>
          <w:szCs w:val="24"/>
          <w:lang w:eastAsia="fr-BE"/>
        </w:rPr>
        <w:t xml:space="preserve"> </w:t>
      </w:r>
      <w:proofErr w:type="spellStart"/>
      <w:r w:rsidRPr="008D047E">
        <w:rPr>
          <w:rFonts w:ascii="Times New Roman" w:eastAsia="Times New Roman" w:hAnsi="Times New Roman" w:cs="Times New Roman"/>
          <w:color w:val="2F5496" w:themeColor="accent1" w:themeShade="BF"/>
          <w:sz w:val="24"/>
          <w:szCs w:val="24"/>
          <w:lang w:eastAsia="fr-BE"/>
        </w:rPr>
        <w:t>Sàrl</w:t>
      </w:r>
      <w:proofErr w:type="spellEnd"/>
      <w:r w:rsidRPr="008D047E">
        <w:rPr>
          <w:rFonts w:ascii="Times New Roman" w:eastAsia="Times New Roman" w:hAnsi="Times New Roman" w:cs="Times New Roman"/>
          <w:color w:val="2F5496" w:themeColor="accent1" w:themeShade="BF"/>
          <w:sz w:val="24"/>
          <w:szCs w:val="24"/>
          <w:lang w:eastAsia="fr-BE"/>
        </w:rPr>
        <w:t xml:space="preserve">, Place du </w:t>
      </w:r>
      <w:proofErr w:type="spellStart"/>
      <w:r w:rsidRPr="008D047E">
        <w:rPr>
          <w:rFonts w:ascii="Times New Roman" w:eastAsia="Times New Roman" w:hAnsi="Times New Roman" w:cs="Times New Roman"/>
          <w:color w:val="2F5496" w:themeColor="accent1" w:themeShade="BF"/>
          <w:sz w:val="24"/>
          <w:szCs w:val="24"/>
          <w:lang w:eastAsia="fr-BE"/>
        </w:rPr>
        <w:t>Molard</w:t>
      </w:r>
      <w:proofErr w:type="spellEnd"/>
      <w:r w:rsidRPr="008D047E">
        <w:rPr>
          <w:rFonts w:ascii="Times New Roman" w:eastAsia="Times New Roman" w:hAnsi="Times New Roman" w:cs="Times New Roman"/>
          <w:color w:val="2F5496" w:themeColor="accent1" w:themeShade="BF"/>
          <w:sz w:val="24"/>
          <w:szCs w:val="24"/>
          <w:lang w:eastAsia="fr-BE"/>
        </w:rPr>
        <w:t xml:space="preserve"> 8, 1204, Genève, Suisse (CH-660-2328005-8)</w:t>
      </w:r>
    </w:p>
    <w:p w14:paraId="15424623" w14:textId="77777777" w:rsidR="008D047E" w:rsidRPr="008D047E" w:rsidRDefault="008D047E" w:rsidP="008D047E">
      <w:pPr>
        <w:spacing w:after="0" w:line="240" w:lineRule="auto"/>
        <w:rPr>
          <w:rFonts w:ascii="Times New Roman" w:eastAsia="Times New Roman" w:hAnsi="Times New Roman" w:cs="Times New Roman"/>
          <w:color w:val="2F5496" w:themeColor="accent1" w:themeShade="BF"/>
          <w:sz w:val="24"/>
          <w:szCs w:val="24"/>
          <w:lang w:eastAsia="fr-BE"/>
        </w:rPr>
      </w:pPr>
      <w:r w:rsidRPr="008D047E">
        <w:rPr>
          <w:rFonts w:ascii="Times New Roman" w:eastAsia="Times New Roman" w:hAnsi="Times New Roman" w:cs="Times New Roman"/>
          <w:color w:val="2F5496" w:themeColor="accent1" w:themeShade="BF"/>
          <w:sz w:val="24"/>
          <w:szCs w:val="24"/>
          <w:lang w:eastAsia="fr-BE"/>
        </w:rPr>
        <w:fldChar w:fldCharType="begin"/>
      </w:r>
      <w:r w:rsidRPr="008D047E">
        <w:rPr>
          <w:rFonts w:ascii="Times New Roman" w:eastAsia="Times New Roman" w:hAnsi="Times New Roman" w:cs="Times New Roman"/>
          <w:color w:val="2F5496" w:themeColor="accent1" w:themeShade="BF"/>
          <w:sz w:val="24"/>
          <w:szCs w:val="24"/>
          <w:lang w:eastAsia="fr-BE"/>
        </w:rPr>
        <w:instrText xml:space="preserve"> HYPERLINK "https://www.ea.com/executives" \o "Dirigeants" </w:instrText>
      </w:r>
      <w:r w:rsidRPr="008D047E">
        <w:rPr>
          <w:rFonts w:ascii="Times New Roman" w:eastAsia="Times New Roman" w:hAnsi="Times New Roman" w:cs="Times New Roman"/>
          <w:color w:val="2F5496" w:themeColor="accent1" w:themeShade="BF"/>
          <w:sz w:val="24"/>
          <w:szCs w:val="24"/>
          <w:lang w:eastAsia="fr-BE"/>
        </w:rPr>
        <w:fldChar w:fldCharType="separate"/>
      </w:r>
    </w:p>
    <w:p w14:paraId="2A895B9F" w14:textId="02E5C6E5" w:rsidR="008D047E" w:rsidRPr="008D047E" w:rsidRDefault="008D047E" w:rsidP="008D047E">
      <w:pPr>
        <w:spacing w:after="0" w:line="0" w:lineRule="auto"/>
        <w:rPr>
          <w:rFonts w:ascii="Times New Roman" w:eastAsia="Times New Roman" w:hAnsi="Times New Roman" w:cs="Times New Roman"/>
          <w:color w:val="2F5496" w:themeColor="accent1" w:themeShade="BF"/>
          <w:sz w:val="24"/>
          <w:szCs w:val="24"/>
          <w:lang w:eastAsia="fr-BE"/>
        </w:rPr>
      </w:pPr>
    </w:p>
    <w:p w14:paraId="1A7D0505" w14:textId="77777777" w:rsidR="008D047E" w:rsidRPr="008D047E" w:rsidRDefault="008D047E" w:rsidP="008D047E">
      <w:pPr>
        <w:spacing w:after="0" w:line="240" w:lineRule="auto"/>
        <w:rPr>
          <w:rFonts w:ascii="Times New Roman" w:eastAsia="Times New Roman" w:hAnsi="Times New Roman" w:cs="Times New Roman"/>
          <w:color w:val="0000FF"/>
          <w:sz w:val="24"/>
          <w:szCs w:val="24"/>
          <w:lang w:eastAsia="fr-BE"/>
        </w:rPr>
      </w:pPr>
      <w:r w:rsidRPr="008D047E">
        <w:rPr>
          <w:rFonts w:ascii="Times New Roman" w:eastAsia="Times New Roman" w:hAnsi="Times New Roman" w:cs="Times New Roman"/>
          <w:color w:val="2F5496" w:themeColor="accent1" w:themeShade="BF"/>
          <w:sz w:val="24"/>
          <w:szCs w:val="24"/>
          <w:lang w:eastAsia="fr-BE"/>
        </w:rPr>
        <w:fldChar w:fldCharType="end"/>
      </w:r>
      <w:r w:rsidRPr="008D047E">
        <w:rPr>
          <w:rFonts w:ascii="Times New Roman" w:eastAsia="Times New Roman" w:hAnsi="Times New Roman" w:cs="Times New Roman"/>
          <w:sz w:val="24"/>
          <w:szCs w:val="24"/>
          <w:lang w:eastAsia="fr-BE"/>
        </w:rPr>
        <w:fldChar w:fldCharType="begin"/>
      </w:r>
      <w:r w:rsidRPr="008D047E">
        <w:rPr>
          <w:rFonts w:ascii="Times New Roman" w:eastAsia="Times New Roman" w:hAnsi="Times New Roman" w:cs="Times New Roman"/>
          <w:sz w:val="24"/>
          <w:szCs w:val="24"/>
          <w:lang w:eastAsia="fr-BE"/>
        </w:rPr>
        <w:instrText xml:space="preserve"> HYPERLINK "https://www.ea.com/executives" \o "Dirigeants" </w:instrText>
      </w:r>
      <w:r w:rsidRPr="008D047E">
        <w:rPr>
          <w:rFonts w:ascii="Times New Roman" w:eastAsia="Times New Roman" w:hAnsi="Times New Roman" w:cs="Times New Roman"/>
          <w:sz w:val="24"/>
          <w:szCs w:val="24"/>
          <w:lang w:eastAsia="fr-BE"/>
        </w:rPr>
        <w:fldChar w:fldCharType="separate"/>
      </w:r>
    </w:p>
    <w:p w14:paraId="49364830" w14:textId="6900830D" w:rsidR="008D047E" w:rsidRDefault="008D047E" w:rsidP="008D047E">
      <w:pPr>
        <w:spacing w:after="0" w:line="240" w:lineRule="auto"/>
        <w:rPr>
          <w:rFonts w:ascii="Bahnschrift SemiBold SemiConden" w:eastAsia="Times New Roman" w:hAnsi="Bahnschrift SemiBold SemiConden" w:cs="Times New Roman"/>
          <w:color w:val="00B050"/>
          <w:sz w:val="40"/>
          <w:szCs w:val="40"/>
          <w:u w:val="single"/>
          <w:lang w:eastAsia="fr-BE"/>
        </w:rPr>
      </w:pPr>
      <w:r w:rsidRPr="008D047E">
        <w:rPr>
          <w:rFonts w:ascii="Times New Roman" w:eastAsia="Times New Roman" w:hAnsi="Times New Roman" w:cs="Times New Roman"/>
          <w:sz w:val="24"/>
          <w:szCs w:val="24"/>
          <w:lang w:eastAsia="fr-BE"/>
        </w:rPr>
        <w:fldChar w:fldCharType="end"/>
      </w:r>
      <w:r w:rsidRPr="008D047E">
        <w:rPr>
          <w:rFonts w:ascii="Bahnschrift SemiBold SemiConden" w:eastAsia="Times New Roman" w:hAnsi="Bahnschrift SemiBold SemiConden" w:cs="Times New Roman"/>
          <w:color w:val="00B050"/>
          <w:sz w:val="40"/>
          <w:szCs w:val="40"/>
          <w:u w:val="single"/>
          <w:lang w:eastAsia="fr-BE"/>
        </w:rPr>
        <w:t xml:space="preserve">Jeux </w:t>
      </w:r>
      <w:proofErr w:type="spellStart"/>
      <w:r w:rsidRPr="008D047E">
        <w:rPr>
          <w:rFonts w:ascii="Bahnschrift SemiBold SemiConden" w:eastAsia="Times New Roman" w:hAnsi="Bahnschrift SemiBold SemiConden" w:cs="Times New Roman"/>
          <w:color w:val="00B050"/>
          <w:sz w:val="40"/>
          <w:szCs w:val="40"/>
          <w:u w:val="single"/>
          <w:lang w:eastAsia="fr-BE"/>
        </w:rPr>
        <w:t>video</w:t>
      </w:r>
      <w:proofErr w:type="spellEnd"/>
      <w:r w:rsidRPr="008D047E">
        <w:rPr>
          <w:rFonts w:ascii="Bahnschrift SemiBold SemiConden" w:eastAsia="Times New Roman" w:hAnsi="Bahnschrift SemiBold SemiConden" w:cs="Times New Roman"/>
          <w:color w:val="00B050"/>
          <w:sz w:val="40"/>
          <w:szCs w:val="40"/>
          <w:u w:val="single"/>
          <w:lang w:eastAsia="fr-BE"/>
        </w:rPr>
        <w:t xml:space="preserve"> qui ont marqué l’histoire</w:t>
      </w:r>
    </w:p>
    <w:p w14:paraId="53B07FE2" w14:textId="650B7E6F" w:rsidR="008D047E" w:rsidRDefault="008D047E" w:rsidP="008D047E">
      <w:pPr>
        <w:pStyle w:val="Paragraphedeliste"/>
        <w:numPr>
          <w:ilvl w:val="0"/>
          <w:numId w:val="1"/>
        </w:numPr>
        <w:spacing w:after="0" w:line="240" w:lineRule="auto"/>
        <w:rPr>
          <w:rFonts w:ascii="Bahnschrift SemiBold SemiConden" w:eastAsia="Times New Roman" w:hAnsi="Bahnschrift SemiBold SemiConden" w:cs="Times New Roman"/>
          <w:color w:val="00B050"/>
          <w:sz w:val="40"/>
          <w:szCs w:val="40"/>
          <w:u w:val="single"/>
          <w:lang w:eastAsia="fr-BE"/>
        </w:rPr>
      </w:pPr>
      <w:r>
        <w:rPr>
          <w:rFonts w:ascii="Bahnschrift SemiBold SemiConden" w:eastAsia="Times New Roman" w:hAnsi="Bahnschrift SemiBold SemiConden" w:cs="Times New Roman"/>
          <w:color w:val="00B050"/>
          <w:sz w:val="40"/>
          <w:szCs w:val="40"/>
          <w:u w:val="single"/>
          <w:lang w:eastAsia="fr-BE"/>
        </w:rPr>
        <w:t>Fifa</w:t>
      </w:r>
    </w:p>
    <w:p w14:paraId="2C1E1B9E" w14:textId="729CD24D" w:rsidR="008D047E" w:rsidRDefault="008D047E" w:rsidP="008D047E">
      <w:pPr>
        <w:pStyle w:val="Paragraphedeliste"/>
        <w:numPr>
          <w:ilvl w:val="0"/>
          <w:numId w:val="1"/>
        </w:numPr>
        <w:spacing w:after="0" w:line="240" w:lineRule="auto"/>
        <w:rPr>
          <w:rFonts w:ascii="Bahnschrift SemiBold SemiConden" w:eastAsia="Times New Roman" w:hAnsi="Bahnschrift SemiBold SemiConden" w:cs="Times New Roman"/>
          <w:color w:val="00B050"/>
          <w:sz w:val="40"/>
          <w:szCs w:val="40"/>
          <w:u w:val="single"/>
          <w:lang w:eastAsia="fr-BE"/>
        </w:rPr>
      </w:pPr>
      <w:proofErr w:type="spellStart"/>
      <w:r>
        <w:rPr>
          <w:rFonts w:ascii="Bahnschrift SemiBold SemiConden" w:eastAsia="Times New Roman" w:hAnsi="Bahnschrift SemiBold SemiConden" w:cs="Times New Roman"/>
          <w:color w:val="00B050"/>
          <w:sz w:val="40"/>
          <w:szCs w:val="40"/>
          <w:u w:val="single"/>
          <w:lang w:eastAsia="fr-BE"/>
        </w:rPr>
        <w:t>Battlefied</w:t>
      </w:r>
      <w:proofErr w:type="spellEnd"/>
      <w:r>
        <w:rPr>
          <w:rFonts w:ascii="Bahnschrift SemiBold SemiConden" w:eastAsia="Times New Roman" w:hAnsi="Bahnschrift SemiBold SemiConden" w:cs="Times New Roman"/>
          <w:color w:val="00B050"/>
          <w:sz w:val="40"/>
          <w:szCs w:val="40"/>
          <w:u w:val="single"/>
          <w:lang w:eastAsia="fr-BE"/>
        </w:rPr>
        <w:t xml:space="preserve"> 4</w:t>
      </w:r>
    </w:p>
    <w:p w14:paraId="053CB78E" w14:textId="53C693C2" w:rsidR="008D047E" w:rsidRPr="008D047E" w:rsidRDefault="008D047E" w:rsidP="008D047E">
      <w:pPr>
        <w:pStyle w:val="Paragraphedeliste"/>
        <w:numPr>
          <w:ilvl w:val="0"/>
          <w:numId w:val="1"/>
        </w:numPr>
        <w:spacing w:after="0" w:line="240" w:lineRule="auto"/>
        <w:rPr>
          <w:rFonts w:ascii="Bahnschrift SemiBold SemiConden" w:eastAsia="Times New Roman" w:hAnsi="Bahnschrift SemiBold SemiConden" w:cs="Times New Roman"/>
          <w:color w:val="00B050"/>
          <w:sz w:val="40"/>
          <w:szCs w:val="40"/>
          <w:u w:val="single"/>
          <w:lang w:eastAsia="fr-BE"/>
        </w:rPr>
      </w:pPr>
      <w:r>
        <w:rPr>
          <w:rFonts w:ascii="Bahnschrift SemiBold SemiConden" w:eastAsia="Times New Roman" w:hAnsi="Bahnschrift SemiBold SemiConden" w:cs="Times New Roman"/>
          <w:color w:val="00B050"/>
          <w:sz w:val="40"/>
          <w:szCs w:val="40"/>
          <w:u w:val="single"/>
          <w:lang w:eastAsia="fr-BE"/>
        </w:rPr>
        <w:t>F1</w:t>
      </w:r>
    </w:p>
    <w:p w14:paraId="0CE24ACD" w14:textId="77777777" w:rsidR="008D047E" w:rsidRPr="008D047E" w:rsidRDefault="008D047E" w:rsidP="008D047E">
      <w:pPr>
        <w:spacing w:after="0" w:line="240" w:lineRule="auto"/>
        <w:rPr>
          <w:rFonts w:ascii="Times New Roman" w:eastAsia="Times New Roman" w:hAnsi="Times New Roman" w:cs="Times New Roman"/>
          <w:sz w:val="24"/>
          <w:szCs w:val="24"/>
          <w:lang w:eastAsia="fr-BE"/>
        </w:rPr>
      </w:pPr>
    </w:p>
    <w:p w14:paraId="427C3C31" w14:textId="77777777" w:rsidR="008D047E" w:rsidRPr="008D047E" w:rsidRDefault="008D047E" w:rsidP="008D047E">
      <w:pPr>
        <w:spacing w:after="0" w:line="240" w:lineRule="auto"/>
        <w:rPr>
          <w:rFonts w:ascii="Times New Roman" w:eastAsia="Times New Roman" w:hAnsi="Times New Roman" w:cs="Times New Roman"/>
          <w:color w:val="0000FF"/>
          <w:sz w:val="24"/>
          <w:szCs w:val="24"/>
          <w:lang w:eastAsia="fr-BE"/>
        </w:rPr>
      </w:pPr>
      <w:r w:rsidRPr="008D047E">
        <w:rPr>
          <w:rFonts w:ascii="Times New Roman" w:eastAsia="Times New Roman" w:hAnsi="Times New Roman" w:cs="Times New Roman"/>
          <w:sz w:val="24"/>
          <w:szCs w:val="24"/>
          <w:lang w:eastAsia="fr-BE"/>
        </w:rPr>
        <w:fldChar w:fldCharType="begin"/>
      </w:r>
      <w:r w:rsidRPr="008D047E">
        <w:rPr>
          <w:rFonts w:ascii="Times New Roman" w:eastAsia="Times New Roman" w:hAnsi="Times New Roman" w:cs="Times New Roman"/>
          <w:sz w:val="24"/>
          <w:szCs w:val="24"/>
          <w:lang w:eastAsia="fr-BE"/>
        </w:rPr>
        <w:instrText xml:space="preserve"> HYPERLINK "https://ir.ea.com/corporate-governance/board-of-directors/default.aspx" \o "Conseil d'administration" </w:instrText>
      </w:r>
      <w:r w:rsidRPr="008D047E">
        <w:rPr>
          <w:rFonts w:ascii="Times New Roman" w:eastAsia="Times New Roman" w:hAnsi="Times New Roman" w:cs="Times New Roman"/>
          <w:sz w:val="24"/>
          <w:szCs w:val="24"/>
          <w:lang w:eastAsia="fr-BE"/>
        </w:rPr>
        <w:fldChar w:fldCharType="separate"/>
      </w:r>
    </w:p>
    <w:p w14:paraId="331E0D13" w14:textId="0864177D" w:rsidR="008D047E" w:rsidRPr="008D047E" w:rsidRDefault="008D047E" w:rsidP="008D047E">
      <w:pPr>
        <w:spacing w:after="0" w:line="0" w:lineRule="auto"/>
        <w:rPr>
          <w:rFonts w:ascii="Times New Roman" w:eastAsia="Times New Roman" w:hAnsi="Times New Roman" w:cs="Times New Roman"/>
          <w:sz w:val="24"/>
          <w:szCs w:val="24"/>
          <w:lang w:eastAsia="fr-BE"/>
        </w:rPr>
      </w:pPr>
    </w:p>
    <w:p w14:paraId="52ECD8C3" w14:textId="456860EF" w:rsidR="008D047E" w:rsidRDefault="008D047E" w:rsidP="008D047E">
      <w:pPr>
        <w:spacing w:after="0" w:line="240" w:lineRule="auto"/>
        <w:rPr>
          <w:rFonts w:ascii="Arial Nova Light" w:eastAsia="Times New Roman" w:hAnsi="Arial Nova Light" w:cs="Times New Roman"/>
          <w:color w:val="FF0000"/>
          <w:sz w:val="40"/>
          <w:szCs w:val="40"/>
          <w:u w:val="single"/>
          <w:lang w:eastAsia="fr-BE"/>
        </w:rPr>
      </w:pPr>
      <w:r w:rsidRPr="008D047E">
        <w:rPr>
          <w:rFonts w:ascii="Times New Roman" w:eastAsia="Times New Roman" w:hAnsi="Times New Roman" w:cs="Times New Roman"/>
          <w:sz w:val="24"/>
          <w:szCs w:val="24"/>
          <w:lang w:eastAsia="fr-BE"/>
        </w:rPr>
        <w:fldChar w:fldCharType="end"/>
      </w:r>
      <w:r w:rsidRPr="008D047E">
        <w:rPr>
          <w:rFonts w:ascii="Arial Nova Light" w:eastAsia="Times New Roman" w:hAnsi="Arial Nova Light" w:cs="Times New Roman"/>
          <w:color w:val="FF0000"/>
          <w:sz w:val="40"/>
          <w:szCs w:val="40"/>
          <w:u w:val="single"/>
          <w:lang w:eastAsia="fr-BE"/>
        </w:rPr>
        <w:t>Patron d’</w:t>
      </w:r>
      <w:proofErr w:type="spellStart"/>
      <w:r w:rsidRPr="008D047E">
        <w:rPr>
          <w:rFonts w:ascii="Arial Nova Light" w:eastAsia="Times New Roman" w:hAnsi="Arial Nova Light" w:cs="Times New Roman"/>
          <w:color w:val="FF0000"/>
          <w:sz w:val="40"/>
          <w:szCs w:val="40"/>
          <w:u w:val="single"/>
          <w:lang w:eastAsia="fr-BE"/>
        </w:rPr>
        <w:t>ea</w:t>
      </w:r>
      <w:proofErr w:type="spellEnd"/>
    </w:p>
    <w:p w14:paraId="505B9766" w14:textId="64CC1771" w:rsidR="008D047E" w:rsidRDefault="008D047E" w:rsidP="008D047E">
      <w:pPr>
        <w:spacing w:after="0" w:line="240" w:lineRule="auto"/>
        <w:rPr>
          <w:rFonts w:ascii="Arial Nova Light" w:eastAsia="Times New Roman" w:hAnsi="Arial Nova Light" w:cs="Times New Roman"/>
          <w:color w:val="FF0000"/>
          <w:sz w:val="40"/>
          <w:szCs w:val="40"/>
          <w:u w:val="single"/>
          <w:lang w:eastAsia="fr-BE"/>
        </w:rPr>
      </w:pPr>
    </w:p>
    <w:p w14:paraId="06B808AD" w14:textId="77777777" w:rsidR="008D047E" w:rsidRDefault="008D047E" w:rsidP="008D047E">
      <w:pPr>
        <w:spacing w:after="0" w:line="240" w:lineRule="auto"/>
        <w:rPr>
          <w:rFonts w:ascii="Arial" w:hAnsi="Arial" w:cs="Arial"/>
          <w:color w:val="BDC1C6"/>
          <w:shd w:val="clear" w:color="auto" w:fill="202124"/>
        </w:rPr>
      </w:pPr>
    </w:p>
    <w:p w14:paraId="4AA7FC1E" w14:textId="449C2D0F" w:rsidR="008D047E" w:rsidRPr="008D047E" w:rsidRDefault="008D047E" w:rsidP="008D047E">
      <w:pPr>
        <w:spacing w:after="0" w:line="240" w:lineRule="auto"/>
        <w:rPr>
          <w:rFonts w:ascii="Times New Roman" w:eastAsia="Times New Roman" w:hAnsi="Times New Roman" w:cs="Times New Roman"/>
          <w:color w:val="0D0D0D" w:themeColor="text1" w:themeTint="F2"/>
          <w:sz w:val="36"/>
          <w:szCs w:val="36"/>
          <w:highlight w:val="darkGray"/>
          <w:lang w:eastAsia="fr-BE"/>
        </w:rPr>
      </w:pPr>
      <w:r w:rsidRPr="008D047E">
        <w:rPr>
          <w:rFonts w:ascii="Cascadia Mono" w:hAnsi="Cascadia Mono" w:cs="Arial"/>
          <w:color w:val="0D0D0D" w:themeColor="text1" w:themeTint="F2"/>
          <w:sz w:val="36"/>
          <w:szCs w:val="36"/>
          <w:highlight w:val="darkGray"/>
          <w:shd w:val="clear" w:color="auto" w:fill="202124"/>
        </w:rPr>
        <w:t xml:space="preserve">Andrew </w:t>
      </w:r>
      <w:r>
        <w:rPr>
          <w:rFonts w:ascii="Cascadia Mono" w:hAnsi="Cascadia Mono" w:cs="Arial"/>
          <w:color w:val="0D0D0D" w:themeColor="text1" w:themeTint="F2"/>
          <w:sz w:val="36"/>
          <w:szCs w:val="36"/>
          <w:highlight w:val="darkGray"/>
          <w:shd w:val="clear" w:color="auto" w:fill="202124"/>
        </w:rPr>
        <w:t>W</w:t>
      </w:r>
      <w:r w:rsidRPr="008D047E">
        <w:rPr>
          <w:rFonts w:ascii="Cascadia Mono" w:hAnsi="Cascadia Mono" w:cs="Arial"/>
          <w:color w:val="0D0D0D" w:themeColor="text1" w:themeTint="F2"/>
          <w:sz w:val="36"/>
          <w:szCs w:val="36"/>
          <w:highlight w:val="darkGray"/>
          <w:shd w:val="clear" w:color="auto" w:fill="202124"/>
        </w:rPr>
        <w:t>ilson</w:t>
      </w:r>
      <w:r w:rsidRPr="008D047E">
        <w:rPr>
          <w:rFonts w:ascii="Times New Roman" w:eastAsia="Times New Roman" w:hAnsi="Times New Roman" w:cs="Times New Roman"/>
          <w:color w:val="0D0D0D" w:themeColor="text1" w:themeTint="F2"/>
          <w:sz w:val="36"/>
          <w:szCs w:val="36"/>
          <w:highlight w:val="darkGray"/>
          <w:lang w:eastAsia="fr-BE"/>
        </w:rPr>
        <w:fldChar w:fldCharType="begin"/>
      </w:r>
      <w:r w:rsidRPr="008D047E">
        <w:rPr>
          <w:rFonts w:ascii="Times New Roman" w:eastAsia="Times New Roman" w:hAnsi="Times New Roman" w:cs="Times New Roman"/>
          <w:color w:val="0D0D0D" w:themeColor="text1" w:themeTint="F2"/>
          <w:sz w:val="36"/>
          <w:szCs w:val="36"/>
          <w:highlight w:val="darkGray"/>
          <w:lang w:eastAsia="fr-BE"/>
        </w:rPr>
        <w:instrText xml:space="preserve"> HYPERLINK "https://ir.ea.com/corporate-governance/board-of-directors/default.aspx" \o "Conseil d'administration" </w:instrText>
      </w:r>
      <w:r w:rsidRPr="008D047E">
        <w:rPr>
          <w:rFonts w:ascii="Times New Roman" w:eastAsia="Times New Roman" w:hAnsi="Times New Roman" w:cs="Times New Roman"/>
          <w:color w:val="0D0D0D" w:themeColor="text1" w:themeTint="F2"/>
          <w:sz w:val="36"/>
          <w:szCs w:val="36"/>
          <w:highlight w:val="darkGray"/>
          <w:lang w:eastAsia="fr-BE"/>
        </w:rPr>
        <w:fldChar w:fldCharType="separate"/>
      </w:r>
    </w:p>
    <w:p w14:paraId="297FD993" w14:textId="77777777" w:rsidR="008D047E" w:rsidRPr="008D047E" w:rsidRDefault="008D047E" w:rsidP="008D047E">
      <w:pPr>
        <w:spacing w:after="0" w:line="240" w:lineRule="auto"/>
        <w:rPr>
          <w:rFonts w:ascii="Times New Roman" w:eastAsia="Times New Roman" w:hAnsi="Times New Roman" w:cs="Times New Roman"/>
          <w:sz w:val="24"/>
          <w:szCs w:val="24"/>
          <w:lang w:eastAsia="fr-BE"/>
        </w:rPr>
      </w:pPr>
      <w:r w:rsidRPr="008D047E">
        <w:rPr>
          <w:rFonts w:ascii="Times New Roman" w:eastAsia="Times New Roman" w:hAnsi="Times New Roman" w:cs="Times New Roman"/>
          <w:color w:val="0D0D0D" w:themeColor="text1" w:themeTint="F2"/>
          <w:sz w:val="36"/>
          <w:szCs w:val="36"/>
          <w:highlight w:val="darkGray"/>
          <w:lang w:eastAsia="fr-BE"/>
        </w:rPr>
        <w:fldChar w:fldCharType="end"/>
      </w:r>
    </w:p>
    <w:p w14:paraId="71E5C78E" w14:textId="176BE1E9" w:rsidR="008D047E" w:rsidRDefault="008D047E"/>
    <w:sectPr w:rsidR="008D047E">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C10C8" w14:textId="77777777" w:rsidR="008D047E" w:rsidRDefault="008D047E" w:rsidP="008D047E">
      <w:pPr>
        <w:spacing w:after="0" w:line="240" w:lineRule="auto"/>
      </w:pPr>
      <w:r>
        <w:separator/>
      </w:r>
    </w:p>
  </w:endnote>
  <w:endnote w:type="continuationSeparator" w:id="0">
    <w:p w14:paraId="005839ED" w14:textId="77777777" w:rsidR="008D047E" w:rsidRDefault="008D047E" w:rsidP="008D0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Nova">
    <w:panose1 w:val="020B0504020202020204"/>
    <w:charset w:val="00"/>
    <w:family w:val="swiss"/>
    <w:pitch w:val="variable"/>
    <w:sig w:usb0="2000028F"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hnschrift SemiBold SemiConden">
    <w:panose1 w:val="020B0502040204020203"/>
    <w:charset w:val="00"/>
    <w:family w:val="swiss"/>
    <w:pitch w:val="variable"/>
    <w:sig w:usb0="A00002C7" w:usb1="00000002" w:usb2="00000000" w:usb3="00000000" w:csb0="0000019F" w:csb1="00000000"/>
  </w:font>
  <w:font w:name="Arial Nova Light">
    <w:panose1 w:val="020B03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Arial Nova Cond Light">
    <w:panose1 w:val="020B0306020202020204"/>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2C744" w14:textId="77777777" w:rsidR="008D047E" w:rsidRDefault="008D047E" w:rsidP="008D047E">
      <w:pPr>
        <w:spacing w:after="0" w:line="240" w:lineRule="auto"/>
      </w:pPr>
      <w:r>
        <w:separator/>
      </w:r>
    </w:p>
  </w:footnote>
  <w:footnote w:type="continuationSeparator" w:id="0">
    <w:p w14:paraId="54B62C99" w14:textId="77777777" w:rsidR="008D047E" w:rsidRDefault="008D047E" w:rsidP="008D0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8301" w14:textId="4049075C" w:rsidR="008D047E" w:rsidRPr="008D047E" w:rsidRDefault="008D047E">
    <w:pPr>
      <w:pStyle w:val="En-tte"/>
      <w:rPr>
        <w:rFonts w:ascii="Arial Nova Cond Light" w:hAnsi="Arial Nova Cond Light"/>
        <w:i/>
        <w:iCs/>
        <w:color w:val="0070C0"/>
        <w:sz w:val="72"/>
        <w:szCs w:val="72"/>
        <w:u w:val="single"/>
        <w:lang w:val="fr-FR"/>
      </w:rPr>
    </w:pPr>
    <w:r w:rsidRPr="008D047E">
      <w:rPr>
        <w:rFonts w:ascii="Arial Nova Cond Light" w:hAnsi="Arial Nova Cond Light"/>
        <w:i/>
        <w:iCs/>
        <w:color w:val="0070C0"/>
        <w:sz w:val="72"/>
        <w:szCs w:val="72"/>
        <w:u w:val="single"/>
        <w:lang w:val="fr-FR"/>
      </w:rPr>
      <w:t>Synthèse histoire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F67"/>
    <w:multiLevelType w:val="hybridMultilevel"/>
    <w:tmpl w:val="831EB79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95909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7E"/>
    <w:rsid w:val="001D7287"/>
    <w:rsid w:val="002E6FF4"/>
    <w:rsid w:val="008D047E"/>
    <w:rsid w:val="008D510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8A82"/>
  <w15:chartTrackingRefBased/>
  <w15:docId w15:val="{5FFE7F1A-CA62-4AA7-A19E-F320E1406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8D047E"/>
    <w:pPr>
      <w:spacing w:before="100" w:beforeAutospacing="1" w:after="100" w:afterAutospacing="1" w:line="240" w:lineRule="auto"/>
      <w:outlineLvl w:val="2"/>
    </w:pPr>
    <w:rPr>
      <w:rFonts w:ascii="Times New Roman" w:eastAsia="Times New Roman" w:hAnsi="Times New Roman" w:cs="Times New Roman"/>
      <w:b/>
      <w:bCs/>
      <w:sz w:val="27"/>
      <w:szCs w:val="27"/>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D047E"/>
    <w:pPr>
      <w:tabs>
        <w:tab w:val="center" w:pos="4536"/>
        <w:tab w:val="right" w:pos="9072"/>
      </w:tabs>
      <w:spacing w:after="0" w:line="240" w:lineRule="auto"/>
    </w:pPr>
  </w:style>
  <w:style w:type="character" w:customStyle="1" w:styleId="En-tteCar">
    <w:name w:val="En-tête Car"/>
    <w:basedOn w:val="Policepardfaut"/>
    <w:link w:val="En-tte"/>
    <w:uiPriority w:val="99"/>
    <w:rsid w:val="008D047E"/>
  </w:style>
  <w:style w:type="paragraph" w:styleId="Pieddepage">
    <w:name w:val="footer"/>
    <w:basedOn w:val="Normal"/>
    <w:link w:val="PieddepageCar"/>
    <w:uiPriority w:val="99"/>
    <w:unhideWhenUsed/>
    <w:rsid w:val="008D04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047E"/>
  </w:style>
  <w:style w:type="character" w:customStyle="1" w:styleId="Titre3Car">
    <w:name w:val="Titre 3 Car"/>
    <w:basedOn w:val="Policepardfaut"/>
    <w:link w:val="Titre3"/>
    <w:uiPriority w:val="9"/>
    <w:rsid w:val="008D047E"/>
    <w:rPr>
      <w:rFonts w:ascii="Times New Roman" w:eastAsia="Times New Roman" w:hAnsi="Times New Roman" w:cs="Times New Roman"/>
      <w:b/>
      <w:bCs/>
      <w:sz w:val="27"/>
      <w:szCs w:val="27"/>
      <w:lang w:eastAsia="fr-BE"/>
    </w:rPr>
  </w:style>
  <w:style w:type="character" w:styleId="Lienhypertexte">
    <w:name w:val="Hyperlink"/>
    <w:basedOn w:val="Policepardfaut"/>
    <w:uiPriority w:val="99"/>
    <w:semiHidden/>
    <w:unhideWhenUsed/>
    <w:rsid w:val="008D047E"/>
    <w:rPr>
      <w:color w:val="0000FF"/>
      <w:u w:val="single"/>
    </w:rPr>
  </w:style>
  <w:style w:type="paragraph" w:styleId="Paragraphedeliste">
    <w:name w:val="List Paragraph"/>
    <w:basedOn w:val="Normal"/>
    <w:uiPriority w:val="34"/>
    <w:qFormat/>
    <w:rsid w:val="008D0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0851">
      <w:bodyDiv w:val="1"/>
      <w:marLeft w:val="0"/>
      <w:marRight w:val="0"/>
      <w:marTop w:val="0"/>
      <w:marBottom w:val="0"/>
      <w:divBdr>
        <w:top w:val="none" w:sz="0" w:space="0" w:color="auto"/>
        <w:left w:val="none" w:sz="0" w:space="0" w:color="auto"/>
        <w:bottom w:val="none" w:sz="0" w:space="0" w:color="auto"/>
        <w:right w:val="none" w:sz="0" w:space="0" w:color="auto"/>
      </w:divBdr>
      <w:divsChild>
        <w:div w:id="209345658">
          <w:marLeft w:val="0"/>
          <w:marRight w:val="0"/>
          <w:marTop w:val="0"/>
          <w:marBottom w:val="0"/>
          <w:divBdr>
            <w:top w:val="none" w:sz="0" w:space="0" w:color="auto"/>
            <w:left w:val="none" w:sz="0" w:space="0" w:color="auto"/>
            <w:bottom w:val="none" w:sz="0" w:space="0" w:color="auto"/>
            <w:right w:val="none" w:sz="0" w:space="0" w:color="auto"/>
          </w:divBdr>
          <w:divsChild>
            <w:div w:id="1556432196">
              <w:marLeft w:val="0"/>
              <w:marRight w:val="0"/>
              <w:marTop w:val="0"/>
              <w:marBottom w:val="0"/>
              <w:divBdr>
                <w:top w:val="none" w:sz="0" w:space="0" w:color="auto"/>
                <w:left w:val="none" w:sz="0" w:space="0" w:color="auto"/>
                <w:bottom w:val="single" w:sz="6" w:space="0" w:color="EAEAEA"/>
                <w:right w:val="none" w:sz="0" w:space="0" w:color="auto"/>
              </w:divBdr>
              <w:divsChild>
                <w:div w:id="379792533">
                  <w:marLeft w:val="0"/>
                  <w:marRight w:val="0"/>
                  <w:marTop w:val="0"/>
                  <w:marBottom w:val="0"/>
                  <w:divBdr>
                    <w:top w:val="none" w:sz="0" w:space="0" w:color="auto"/>
                    <w:left w:val="none" w:sz="0" w:space="0" w:color="auto"/>
                    <w:bottom w:val="none" w:sz="0" w:space="0" w:color="auto"/>
                    <w:right w:val="none" w:sz="0" w:space="0" w:color="auto"/>
                  </w:divBdr>
                </w:div>
                <w:div w:id="1849325892">
                  <w:marLeft w:val="0"/>
                  <w:marRight w:val="0"/>
                  <w:marTop w:val="0"/>
                  <w:marBottom w:val="0"/>
                  <w:divBdr>
                    <w:top w:val="none" w:sz="0" w:space="0" w:color="auto"/>
                    <w:left w:val="none" w:sz="0" w:space="0" w:color="auto"/>
                    <w:bottom w:val="none" w:sz="0" w:space="0" w:color="auto"/>
                    <w:right w:val="none" w:sz="0" w:space="0" w:color="auto"/>
                  </w:divBdr>
                </w:div>
              </w:divsChild>
            </w:div>
            <w:div w:id="1765683043">
              <w:marLeft w:val="0"/>
              <w:marRight w:val="0"/>
              <w:marTop w:val="0"/>
              <w:marBottom w:val="0"/>
              <w:divBdr>
                <w:top w:val="none" w:sz="0" w:space="0" w:color="auto"/>
                <w:left w:val="none" w:sz="0" w:space="0" w:color="auto"/>
                <w:bottom w:val="single" w:sz="6" w:space="0" w:color="EAEAEA"/>
                <w:right w:val="none" w:sz="0" w:space="0" w:color="auto"/>
              </w:divBdr>
              <w:divsChild>
                <w:div w:id="1379889369">
                  <w:marLeft w:val="0"/>
                  <w:marRight w:val="0"/>
                  <w:marTop w:val="0"/>
                  <w:marBottom w:val="0"/>
                  <w:divBdr>
                    <w:top w:val="none" w:sz="0" w:space="0" w:color="auto"/>
                    <w:left w:val="none" w:sz="0" w:space="0" w:color="auto"/>
                    <w:bottom w:val="none" w:sz="0" w:space="0" w:color="auto"/>
                    <w:right w:val="none" w:sz="0" w:space="0" w:color="auto"/>
                  </w:divBdr>
                </w:div>
                <w:div w:id="1310939241">
                  <w:marLeft w:val="0"/>
                  <w:marRight w:val="0"/>
                  <w:marTop w:val="0"/>
                  <w:marBottom w:val="0"/>
                  <w:divBdr>
                    <w:top w:val="none" w:sz="0" w:space="0" w:color="auto"/>
                    <w:left w:val="none" w:sz="0" w:space="0" w:color="auto"/>
                    <w:bottom w:val="none" w:sz="0" w:space="0" w:color="auto"/>
                    <w:right w:val="none" w:sz="0" w:space="0" w:color="auto"/>
                  </w:divBdr>
                </w:div>
              </w:divsChild>
            </w:div>
            <w:div w:id="976031580">
              <w:marLeft w:val="0"/>
              <w:marRight w:val="0"/>
              <w:marTop w:val="0"/>
              <w:marBottom w:val="0"/>
              <w:divBdr>
                <w:top w:val="none" w:sz="0" w:space="0" w:color="auto"/>
                <w:left w:val="none" w:sz="0" w:space="0" w:color="auto"/>
                <w:bottom w:val="single" w:sz="6" w:space="0" w:color="EAEAEA"/>
                <w:right w:val="none" w:sz="0" w:space="0" w:color="auto"/>
              </w:divBdr>
              <w:divsChild>
                <w:div w:id="160588043">
                  <w:marLeft w:val="0"/>
                  <w:marRight w:val="0"/>
                  <w:marTop w:val="0"/>
                  <w:marBottom w:val="0"/>
                  <w:divBdr>
                    <w:top w:val="none" w:sz="0" w:space="0" w:color="auto"/>
                    <w:left w:val="none" w:sz="0" w:space="0" w:color="auto"/>
                    <w:bottom w:val="none" w:sz="0" w:space="0" w:color="auto"/>
                    <w:right w:val="none" w:sz="0" w:space="0" w:color="auto"/>
                  </w:divBdr>
                </w:div>
                <w:div w:id="407966913">
                  <w:marLeft w:val="0"/>
                  <w:marRight w:val="0"/>
                  <w:marTop w:val="0"/>
                  <w:marBottom w:val="0"/>
                  <w:divBdr>
                    <w:top w:val="none" w:sz="0" w:space="0" w:color="auto"/>
                    <w:left w:val="none" w:sz="0" w:space="0" w:color="auto"/>
                    <w:bottom w:val="none" w:sz="0" w:space="0" w:color="auto"/>
                    <w:right w:val="none" w:sz="0" w:space="0" w:color="auto"/>
                  </w:divBdr>
                </w:div>
              </w:divsChild>
            </w:div>
            <w:div w:id="1316684927">
              <w:marLeft w:val="0"/>
              <w:marRight w:val="0"/>
              <w:marTop w:val="0"/>
              <w:marBottom w:val="0"/>
              <w:divBdr>
                <w:top w:val="none" w:sz="0" w:space="0" w:color="auto"/>
                <w:left w:val="none" w:sz="0" w:space="0" w:color="auto"/>
                <w:bottom w:val="single" w:sz="6" w:space="0" w:color="EAEAEA"/>
                <w:right w:val="none" w:sz="0" w:space="0" w:color="auto"/>
              </w:divBdr>
              <w:divsChild>
                <w:div w:id="1289626884">
                  <w:marLeft w:val="0"/>
                  <w:marRight w:val="0"/>
                  <w:marTop w:val="0"/>
                  <w:marBottom w:val="0"/>
                  <w:divBdr>
                    <w:top w:val="none" w:sz="0" w:space="0" w:color="auto"/>
                    <w:left w:val="none" w:sz="0" w:space="0" w:color="auto"/>
                    <w:bottom w:val="none" w:sz="0" w:space="0" w:color="auto"/>
                    <w:right w:val="none" w:sz="0" w:space="0" w:color="auto"/>
                  </w:divBdr>
                </w:div>
                <w:div w:id="601037404">
                  <w:marLeft w:val="0"/>
                  <w:marRight w:val="0"/>
                  <w:marTop w:val="0"/>
                  <w:marBottom w:val="0"/>
                  <w:divBdr>
                    <w:top w:val="none" w:sz="0" w:space="0" w:color="auto"/>
                    <w:left w:val="none" w:sz="0" w:space="0" w:color="auto"/>
                    <w:bottom w:val="none" w:sz="0" w:space="0" w:color="auto"/>
                    <w:right w:val="none" w:sz="0" w:space="0" w:color="auto"/>
                  </w:divBdr>
                </w:div>
              </w:divsChild>
            </w:div>
            <w:div w:id="1354109907">
              <w:marLeft w:val="0"/>
              <w:marRight w:val="0"/>
              <w:marTop w:val="0"/>
              <w:marBottom w:val="0"/>
              <w:divBdr>
                <w:top w:val="none" w:sz="0" w:space="0" w:color="auto"/>
                <w:left w:val="none" w:sz="0" w:space="0" w:color="auto"/>
                <w:bottom w:val="single" w:sz="6" w:space="0" w:color="EAEAEA"/>
                <w:right w:val="none" w:sz="0" w:space="0" w:color="auto"/>
              </w:divBdr>
              <w:divsChild>
                <w:div w:id="369888907">
                  <w:marLeft w:val="0"/>
                  <w:marRight w:val="0"/>
                  <w:marTop w:val="0"/>
                  <w:marBottom w:val="0"/>
                  <w:divBdr>
                    <w:top w:val="none" w:sz="0" w:space="0" w:color="auto"/>
                    <w:left w:val="none" w:sz="0" w:space="0" w:color="auto"/>
                    <w:bottom w:val="none" w:sz="0" w:space="0" w:color="auto"/>
                    <w:right w:val="none" w:sz="0" w:space="0" w:color="auto"/>
                  </w:divBdr>
                </w:div>
                <w:div w:id="1679305166">
                  <w:marLeft w:val="0"/>
                  <w:marRight w:val="0"/>
                  <w:marTop w:val="0"/>
                  <w:marBottom w:val="0"/>
                  <w:divBdr>
                    <w:top w:val="none" w:sz="0" w:space="0" w:color="auto"/>
                    <w:left w:val="none" w:sz="0" w:space="0" w:color="auto"/>
                    <w:bottom w:val="none" w:sz="0" w:space="0" w:color="auto"/>
                    <w:right w:val="none" w:sz="0" w:space="0" w:color="auto"/>
                  </w:divBdr>
                </w:div>
              </w:divsChild>
            </w:div>
            <w:div w:id="982854452">
              <w:marLeft w:val="0"/>
              <w:marRight w:val="0"/>
              <w:marTop w:val="0"/>
              <w:marBottom w:val="0"/>
              <w:divBdr>
                <w:top w:val="none" w:sz="0" w:space="0" w:color="auto"/>
                <w:left w:val="none" w:sz="0" w:space="0" w:color="auto"/>
                <w:bottom w:val="single" w:sz="6" w:space="0" w:color="EAEAEA"/>
                <w:right w:val="none" w:sz="0" w:space="0" w:color="auto"/>
              </w:divBdr>
              <w:divsChild>
                <w:div w:id="269163976">
                  <w:marLeft w:val="0"/>
                  <w:marRight w:val="0"/>
                  <w:marTop w:val="0"/>
                  <w:marBottom w:val="0"/>
                  <w:divBdr>
                    <w:top w:val="none" w:sz="0" w:space="0" w:color="auto"/>
                    <w:left w:val="none" w:sz="0" w:space="0" w:color="auto"/>
                    <w:bottom w:val="none" w:sz="0" w:space="0" w:color="auto"/>
                    <w:right w:val="none" w:sz="0" w:space="0" w:color="auto"/>
                  </w:divBdr>
                </w:div>
                <w:div w:id="504128207">
                  <w:marLeft w:val="0"/>
                  <w:marRight w:val="0"/>
                  <w:marTop w:val="0"/>
                  <w:marBottom w:val="0"/>
                  <w:divBdr>
                    <w:top w:val="none" w:sz="0" w:space="0" w:color="auto"/>
                    <w:left w:val="none" w:sz="0" w:space="0" w:color="auto"/>
                    <w:bottom w:val="none" w:sz="0" w:space="0" w:color="auto"/>
                    <w:right w:val="none" w:sz="0" w:space="0" w:color="auto"/>
                  </w:divBdr>
                </w:div>
              </w:divsChild>
            </w:div>
            <w:div w:id="1732458447">
              <w:marLeft w:val="0"/>
              <w:marRight w:val="0"/>
              <w:marTop w:val="0"/>
              <w:marBottom w:val="0"/>
              <w:divBdr>
                <w:top w:val="none" w:sz="0" w:space="0" w:color="auto"/>
                <w:left w:val="none" w:sz="0" w:space="0" w:color="auto"/>
                <w:bottom w:val="single" w:sz="6" w:space="0" w:color="EAEAEA"/>
                <w:right w:val="none" w:sz="0" w:space="0" w:color="auto"/>
              </w:divBdr>
              <w:divsChild>
                <w:div w:id="171454337">
                  <w:marLeft w:val="0"/>
                  <w:marRight w:val="0"/>
                  <w:marTop w:val="0"/>
                  <w:marBottom w:val="0"/>
                  <w:divBdr>
                    <w:top w:val="none" w:sz="0" w:space="0" w:color="auto"/>
                    <w:left w:val="none" w:sz="0" w:space="0" w:color="auto"/>
                    <w:bottom w:val="none" w:sz="0" w:space="0" w:color="auto"/>
                    <w:right w:val="none" w:sz="0" w:space="0" w:color="auto"/>
                  </w:divBdr>
                </w:div>
                <w:div w:id="703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64689">
          <w:marLeft w:val="0"/>
          <w:marRight w:val="0"/>
          <w:marTop w:val="0"/>
          <w:marBottom w:val="0"/>
          <w:divBdr>
            <w:top w:val="none" w:sz="0" w:space="0" w:color="auto"/>
            <w:left w:val="none" w:sz="0" w:space="0" w:color="auto"/>
            <w:bottom w:val="none" w:sz="0" w:space="0" w:color="auto"/>
            <w:right w:val="none" w:sz="0" w:space="0" w:color="auto"/>
          </w:divBdr>
          <w:divsChild>
            <w:div w:id="1338263505">
              <w:marLeft w:val="0"/>
              <w:marRight w:val="0"/>
              <w:marTop w:val="0"/>
              <w:marBottom w:val="0"/>
              <w:divBdr>
                <w:top w:val="none" w:sz="0" w:space="0" w:color="auto"/>
                <w:left w:val="none" w:sz="0" w:space="0" w:color="auto"/>
                <w:bottom w:val="none" w:sz="0" w:space="0" w:color="auto"/>
                <w:right w:val="none" w:sz="0" w:space="0" w:color="auto"/>
              </w:divBdr>
              <w:divsChild>
                <w:div w:id="242493109">
                  <w:marLeft w:val="0"/>
                  <w:marRight w:val="0"/>
                  <w:marTop w:val="0"/>
                  <w:marBottom w:val="0"/>
                  <w:divBdr>
                    <w:top w:val="none" w:sz="0" w:space="0" w:color="auto"/>
                    <w:left w:val="none" w:sz="0" w:space="0" w:color="auto"/>
                    <w:bottom w:val="none" w:sz="0" w:space="0" w:color="auto"/>
                    <w:right w:val="none" w:sz="0" w:space="0" w:color="auto"/>
                  </w:divBdr>
                  <w:divsChild>
                    <w:div w:id="1843229948">
                      <w:marLeft w:val="0"/>
                      <w:marRight w:val="0"/>
                      <w:marTop w:val="0"/>
                      <w:marBottom w:val="0"/>
                      <w:divBdr>
                        <w:top w:val="none" w:sz="0" w:space="0" w:color="auto"/>
                        <w:left w:val="none" w:sz="0" w:space="0" w:color="auto"/>
                        <w:bottom w:val="none" w:sz="0" w:space="0" w:color="auto"/>
                        <w:right w:val="none" w:sz="0" w:space="0" w:color="auto"/>
                      </w:divBdr>
                      <w:divsChild>
                        <w:div w:id="1614483119">
                          <w:marLeft w:val="0"/>
                          <w:marRight w:val="0"/>
                          <w:marTop w:val="0"/>
                          <w:marBottom w:val="0"/>
                          <w:divBdr>
                            <w:top w:val="none" w:sz="0" w:space="0" w:color="auto"/>
                            <w:left w:val="none" w:sz="0" w:space="0" w:color="auto"/>
                            <w:bottom w:val="none" w:sz="0" w:space="0" w:color="auto"/>
                            <w:right w:val="none" w:sz="0" w:space="0" w:color="auto"/>
                          </w:divBdr>
                        </w:div>
                      </w:divsChild>
                    </w:div>
                    <w:div w:id="1488941581">
                      <w:marLeft w:val="0"/>
                      <w:marRight w:val="0"/>
                      <w:marTop w:val="0"/>
                      <w:marBottom w:val="0"/>
                      <w:divBdr>
                        <w:top w:val="none" w:sz="0" w:space="0" w:color="auto"/>
                        <w:left w:val="none" w:sz="0" w:space="0" w:color="auto"/>
                        <w:bottom w:val="none" w:sz="0" w:space="0" w:color="auto"/>
                        <w:right w:val="none" w:sz="0" w:space="0" w:color="auto"/>
                      </w:divBdr>
                      <w:divsChild>
                        <w:div w:id="538056957">
                          <w:marLeft w:val="0"/>
                          <w:marRight w:val="0"/>
                          <w:marTop w:val="0"/>
                          <w:marBottom w:val="0"/>
                          <w:divBdr>
                            <w:top w:val="none" w:sz="0" w:space="0" w:color="auto"/>
                            <w:left w:val="none" w:sz="0" w:space="0" w:color="auto"/>
                            <w:bottom w:val="none" w:sz="0" w:space="0" w:color="auto"/>
                            <w:right w:val="none" w:sz="0" w:space="0" w:color="auto"/>
                          </w:divBdr>
                        </w:div>
                        <w:div w:id="71042306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930815544">
                  <w:marLeft w:val="0"/>
                  <w:marRight w:val="0"/>
                  <w:marTop w:val="0"/>
                  <w:marBottom w:val="0"/>
                  <w:divBdr>
                    <w:top w:val="none" w:sz="0" w:space="0" w:color="auto"/>
                    <w:left w:val="none" w:sz="0" w:space="0" w:color="auto"/>
                    <w:bottom w:val="none" w:sz="0" w:space="0" w:color="auto"/>
                    <w:right w:val="none" w:sz="0" w:space="0" w:color="auto"/>
                  </w:divBdr>
                  <w:divsChild>
                    <w:div w:id="870605620">
                      <w:marLeft w:val="0"/>
                      <w:marRight w:val="0"/>
                      <w:marTop w:val="0"/>
                      <w:marBottom w:val="0"/>
                      <w:divBdr>
                        <w:top w:val="none" w:sz="0" w:space="0" w:color="auto"/>
                        <w:left w:val="none" w:sz="0" w:space="0" w:color="auto"/>
                        <w:bottom w:val="none" w:sz="0" w:space="0" w:color="auto"/>
                        <w:right w:val="none" w:sz="0" w:space="0" w:color="auto"/>
                      </w:divBdr>
                      <w:divsChild>
                        <w:div w:id="1567104420">
                          <w:marLeft w:val="0"/>
                          <w:marRight w:val="0"/>
                          <w:marTop w:val="0"/>
                          <w:marBottom w:val="0"/>
                          <w:divBdr>
                            <w:top w:val="none" w:sz="0" w:space="0" w:color="auto"/>
                            <w:left w:val="none" w:sz="0" w:space="0" w:color="auto"/>
                            <w:bottom w:val="none" w:sz="0" w:space="0" w:color="auto"/>
                            <w:right w:val="none" w:sz="0" w:space="0" w:color="auto"/>
                          </w:divBdr>
                        </w:div>
                      </w:divsChild>
                    </w:div>
                    <w:div w:id="746734238">
                      <w:marLeft w:val="0"/>
                      <w:marRight w:val="0"/>
                      <w:marTop w:val="0"/>
                      <w:marBottom w:val="0"/>
                      <w:divBdr>
                        <w:top w:val="none" w:sz="0" w:space="0" w:color="auto"/>
                        <w:left w:val="none" w:sz="0" w:space="0" w:color="auto"/>
                        <w:bottom w:val="none" w:sz="0" w:space="0" w:color="auto"/>
                        <w:right w:val="none" w:sz="0" w:space="0" w:color="auto"/>
                      </w:divBdr>
                      <w:divsChild>
                        <w:div w:id="1587108014">
                          <w:marLeft w:val="0"/>
                          <w:marRight w:val="0"/>
                          <w:marTop w:val="0"/>
                          <w:marBottom w:val="0"/>
                          <w:divBdr>
                            <w:top w:val="none" w:sz="0" w:space="0" w:color="auto"/>
                            <w:left w:val="none" w:sz="0" w:space="0" w:color="auto"/>
                            <w:bottom w:val="none" w:sz="0" w:space="0" w:color="auto"/>
                            <w:right w:val="none" w:sz="0" w:space="0" w:color="auto"/>
                          </w:divBdr>
                        </w:div>
                        <w:div w:id="41170718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1367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Ahian</dc:creator>
  <cp:keywords/>
  <dc:description/>
  <cp:lastModifiedBy>Mehdi Ahian</cp:lastModifiedBy>
  <cp:revision>2</cp:revision>
  <dcterms:created xsi:type="dcterms:W3CDTF">2022-05-03T10:45:00Z</dcterms:created>
  <dcterms:modified xsi:type="dcterms:W3CDTF">2022-05-03T10:45:00Z</dcterms:modified>
</cp:coreProperties>
</file>