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3742EA38" w14:textId="79135CFA"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A55F5F">
        <w:rPr>
          <w:rFonts w:ascii="Franklin Gothic Medium" w:hAnsi="Franklin Gothic Medium"/>
        </w:rPr>
        <w:t>CHBE, PhD</w:t>
      </w:r>
    </w:p>
    <w:p w14:paraId="1D2049ED" w14:textId="77777777" w:rsidR="00253558" w:rsidRPr="007950EF" w:rsidRDefault="00253558" w:rsidP="00253558">
      <w:pPr>
        <w:rPr>
          <w:rFonts w:ascii="Franklin Gothic Medium" w:hAnsi="Franklin Gothic Medium"/>
        </w:rPr>
      </w:pPr>
    </w:p>
    <w:p w14:paraId="7AC0CBEE" w14:textId="4166422D"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A55F5F" w:rsidRPr="006C5673">
        <w:rPr>
          <w:rFonts w:ascii="Franklin Gothic Medium" w:hAnsi="Franklin Gothic Medium"/>
        </w:rPr>
        <w:t>Fred MacKintosh</w:t>
      </w:r>
      <w:r w:rsidR="00A55F5F">
        <w:rPr>
          <w:rFonts w:ascii="Franklin Gothic Medium" w:hAnsi="Franklin Gothic Medium"/>
        </w:rPr>
        <w:t>/713-348-3192/fcmack@rice.edu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29"/>
        <w:gridCol w:w="8561"/>
      </w:tblGrid>
      <w:tr w:rsidR="005F39EA" w14:paraId="38EF7643" w14:textId="77777777" w:rsidTr="007B121E">
        <w:tc>
          <w:tcPr>
            <w:tcW w:w="11016" w:type="dxa"/>
            <w:gridSpan w:val="2"/>
            <w:shd w:val="clear" w:color="auto" w:fill="E6E6E6"/>
          </w:tcPr>
          <w:p w14:paraId="016C75CA" w14:textId="5DFA1B9F"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w:t>
            </w:r>
            <w:r w:rsidR="00663E96">
              <w:rPr>
                <w:rFonts w:ascii="Optima" w:hAnsi="Optima"/>
                <w:szCs w:val="20"/>
              </w:rPr>
              <w:t>3</w:t>
            </w:r>
            <w:r w:rsidR="005F39EA" w:rsidRPr="005F39EA">
              <w:rPr>
                <w:rFonts w:ascii="Optima" w:hAnsi="Optima"/>
                <w:szCs w:val="20"/>
              </w:rPr>
              <w:t>–20</w:t>
            </w:r>
            <w:r>
              <w:rPr>
                <w:rFonts w:ascii="Optima" w:hAnsi="Optima"/>
                <w:szCs w:val="20"/>
              </w:rPr>
              <w:t>2</w:t>
            </w:r>
            <w:r w:rsidR="00663E96">
              <w:rPr>
                <w:rFonts w:ascii="Optima" w:hAnsi="Optima"/>
                <w:szCs w:val="20"/>
              </w:rPr>
              <w:t>4</w:t>
            </w:r>
          </w:p>
        </w:tc>
      </w:tr>
      <w:tr w:rsidR="002C6E70" w14:paraId="0E002BF9" w14:textId="77777777" w:rsidTr="007B121E">
        <w:tc>
          <w:tcPr>
            <w:tcW w:w="226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748" w:type="dxa"/>
          </w:tcPr>
          <w:p w14:paraId="3ECF0E55" w14:textId="5487907B" w:rsidR="004F58D5" w:rsidRDefault="00A55F5F" w:rsidP="004F58D5">
            <w:pPr>
              <w:spacing w:after="0"/>
              <w:contextualSpacing w:val="0"/>
              <w:rPr>
                <w:rFonts w:ascii="Calibri" w:hAnsi="Calibri" w:cs="Calibri"/>
                <w:b/>
                <w:bCs/>
                <w:sz w:val="24"/>
              </w:rPr>
            </w:pPr>
            <w:r>
              <w:rPr>
                <w:rFonts w:ascii="Calibri" w:hAnsi="Calibri" w:cs="Calibri"/>
                <w:b/>
                <w:bCs/>
              </w:rPr>
              <w:t>P</w:t>
            </w:r>
            <w:r w:rsidR="004F58D5">
              <w:rPr>
                <w:rFonts w:ascii="Calibri" w:hAnsi="Calibri" w:cs="Calibri"/>
                <w:b/>
                <w:bCs/>
              </w:rPr>
              <w:t>LO 2 Apply advanced knowledge from several major areas of modern chemical engineering.</w:t>
            </w:r>
          </w:p>
          <w:p w14:paraId="53DADA93" w14:textId="2865A933" w:rsidR="002C6E70" w:rsidRPr="00530E8E" w:rsidRDefault="002C6E70" w:rsidP="004B66B5">
            <w:pPr>
              <w:rPr>
                <w:szCs w:val="22"/>
              </w:rPr>
            </w:pPr>
          </w:p>
        </w:tc>
      </w:tr>
      <w:tr w:rsidR="002C6E70" w14:paraId="5516CC1D" w14:textId="77777777" w:rsidTr="007B121E">
        <w:tc>
          <w:tcPr>
            <w:tcW w:w="2268"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748" w:type="dxa"/>
          </w:tcPr>
          <w:p w14:paraId="5ABD4A62" w14:textId="77777777" w:rsidR="004F58D5" w:rsidRDefault="004F58D5" w:rsidP="004F58D5">
            <w:pPr>
              <w:tabs>
                <w:tab w:val="left" w:pos="4785"/>
              </w:tabs>
              <w:rPr>
                <w:szCs w:val="22"/>
              </w:rPr>
            </w:pPr>
            <w:r>
              <w:rPr>
                <w:szCs w:val="22"/>
              </w:rPr>
              <w:t xml:space="preserve">The two main sources for assessment are (1) projects in our graduate core courses and (2) the thesis proposal. </w:t>
            </w:r>
          </w:p>
          <w:p w14:paraId="2ADB86F1" w14:textId="77777777" w:rsidR="004F58D5" w:rsidRDefault="004F58D5" w:rsidP="004F58D5">
            <w:pPr>
              <w:tabs>
                <w:tab w:val="left" w:pos="4785"/>
              </w:tabs>
              <w:rPr>
                <w:szCs w:val="22"/>
              </w:rPr>
            </w:pPr>
          </w:p>
          <w:p w14:paraId="42D49043" w14:textId="3F3DD667" w:rsidR="004F58D5" w:rsidRPr="00EA7AC1" w:rsidRDefault="004F58D5" w:rsidP="004F58D5">
            <w:pPr>
              <w:tabs>
                <w:tab w:val="left" w:pos="4785"/>
              </w:tabs>
              <w:rPr>
                <w:szCs w:val="22"/>
              </w:rPr>
            </w:pPr>
            <w:r>
              <w:rPr>
                <w:szCs w:val="22"/>
              </w:rPr>
              <w:t xml:space="preserve">For 2023/24, we examined student performance on the </w:t>
            </w:r>
            <w:r w:rsidR="00027C61">
              <w:rPr>
                <w:szCs w:val="22"/>
              </w:rPr>
              <w:t xml:space="preserve">most recent round of </w:t>
            </w:r>
            <w:r>
              <w:rPr>
                <w:szCs w:val="22"/>
              </w:rPr>
              <w:t>thesis proposal</w:t>
            </w:r>
            <w:r w:rsidR="00027C61">
              <w:rPr>
                <w:szCs w:val="22"/>
              </w:rPr>
              <w:t>s</w:t>
            </w:r>
            <w:r w:rsidR="000A0FA7">
              <w:rPr>
                <w:szCs w:val="22"/>
              </w:rPr>
              <w:t>, presented</w:t>
            </w:r>
            <w:r w:rsidR="00027C61">
              <w:rPr>
                <w:szCs w:val="22"/>
              </w:rPr>
              <w:t xml:space="preserve"> in June 2023. </w:t>
            </w:r>
            <w:r>
              <w:rPr>
                <w:szCs w:val="22"/>
              </w:rPr>
              <w:t xml:space="preserve"> </w:t>
            </w:r>
            <w:r w:rsidR="00027C61">
              <w:rPr>
                <w:szCs w:val="22"/>
              </w:rPr>
              <w:t>S</w:t>
            </w:r>
            <w:r>
              <w:rPr>
                <w:szCs w:val="22"/>
              </w:rPr>
              <w:t xml:space="preserve">tudents write and defend </w:t>
            </w:r>
            <w:r w:rsidR="000A0FA7">
              <w:rPr>
                <w:szCs w:val="22"/>
              </w:rPr>
              <w:t>their thesis proposal</w:t>
            </w:r>
            <w:r w:rsidR="00027C61">
              <w:rPr>
                <w:szCs w:val="22"/>
              </w:rPr>
              <w:t xml:space="preserve"> </w:t>
            </w:r>
            <w:r>
              <w:rPr>
                <w:szCs w:val="22"/>
              </w:rPr>
              <w:t xml:space="preserve">before their thesis committee at the end of their second year of residency.  This proposal is expected to represent an in-depth examination by the student of the state of knowledge in their chosen research topic, as well as an extensive plan for their research.  In length, </w:t>
            </w:r>
            <w:r w:rsidR="00A3681A">
              <w:rPr>
                <w:szCs w:val="22"/>
              </w:rPr>
              <w:t xml:space="preserve">this proposal </w:t>
            </w:r>
            <w:r>
              <w:rPr>
                <w:szCs w:val="22"/>
              </w:rPr>
              <w:t xml:space="preserve">is </w:t>
            </w:r>
            <w:r w:rsidRPr="00EA7AC1">
              <w:rPr>
                <w:szCs w:val="22"/>
              </w:rPr>
              <w:t xml:space="preserve">typically 50% of </w:t>
            </w:r>
            <w:r>
              <w:rPr>
                <w:szCs w:val="22"/>
              </w:rPr>
              <w:t>the eventual</w:t>
            </w:r>
            <w:r w:rsidRPr="00EA7AC1">
              <w:rPr>
                <w:szCs w:val="22"/>
              </w:rPr>
              <w:t xml:space="preserve"> full PhD thesis.  </w:t>
            </w:r>
          </w:p>
          <w:p w14:paraId="6FAF2378" w14:textId="77777777" w:rsidR="004F58D5" w:rsidRPr="00EA7AC1" w:rsidRDefault="004F58D5" w:rsidP="004F58D5">
            <w:pPr>
              <w:tabs>
                <w:tab w:val="left" w:pos="4785"/>
              </w:tabs>
              <w:rPr>
                <w:szCs w:val="22"/>
              </w:rPr>
            </w:pPr>
          </w:p>
          <w:p w14:paraId="2CF09739" w14:textId="15A41526" w:rsidR="004F58D5" w:rsidRPr="00EA7AC1" w:rsidRDefault="004F58D5" w:rsidP="004F58D5">
            <w:pPr>
              <w:tabs>
                <w:tab w:val="left" w:pos="4785"/>
              </w:tabs>
              <w:rPr>
                <w:szCs w:val="22"/>
              </w:rPr>
            </w:pPr>
            <w:r w:rsidRPr="00EA7AC1">
              <w:rPr>
                <w:szCs w:val="22"/>
              </w:rPr>
              <w:t xml:space="preserve">Students are judged </w:t>
            </w:r>
            <w:r>
              <w:rPr>
                <w:szCs w:val="22"/>
              </w:rPr>
              <w:t>on several criteria, including: (1) Research Objectives, (2) Literature Review, (3) Preliminary Results</w:t>
            </w:r>
            <w:r w:rsidR="000A0FA7">
              <w:rPr>
                <w:szCs w:val="22"/>
              </w:rPr>
              <w:t xml:space="preserve"> and</w:t>
            </w:r>
            <w:r>
              <w:rPr>
                <w:szCs w:val="22"/>
              </w:rPr>
              <w:t xml:space="preserve"> (4) Proposed Research.  In addition to the overall Pass/Fail grading, the written proposal and oral presentation are graded </w:t>
            </w:r>
            <w:r w:rsidRPr="00EA7AC1">
              <w:rPr>
                <w:szCs w:val="22"/>
              </w:rPr>
              <w:t xml:space="preserve">on a scale of 1-5 in </w:t>
            </w:r>
            <w:r>
              <w:rPr>
                <w:szCs w:val="22"/>
              </w:rPr>
              <w:t>these</w:t>
            </w:r>
            <w:r w:rsidRPr="00EA7AC1">
              <w:rPr>
                <w:szCs w:val="22"/>
              </w:rPr>
              <w:t xml:space="preserve"> categories</w:t>
            </w:r>
            <w:r>
              <w:rPr>
                <w:szCs w:val="22"/>
              </w:rPr>
              <w:t xml:space="preserve">. Grades of 3-5 are considered satisfactory to excellent. </w:t>
            </w:r>
          </w:p>
          <w:p w14:paraId="24E63D73" w14:textId="77777777" w:rsidR="004F58D5" w:rsidRPr="00EA7AC1" w:rsidRDefault="004F58D5" w:rsidP="004F58D5">
            <w:pPr>
              <w:tabs>
                <w:tab w:val="left" w:pos="4785"/>
              </w:tabs>
              <w:rPr>
                <w:szCs w:val="22"/>
              </w:rPr>
            </w:pPr>
          </w:p>
          <w:p w14:paraId="535A169B" w14:textId="77777777" w:rsidR="00511070" w:rsidRDefault="004F58D5" w:rsidP="00511070">
            <w:pPr>
              <w:tabs>
                <w:tab w:val="left" w:pos="4785"/>
              </w:tabs>
              <w:rPr>
                <w:szCs w:val="22"/>
              </w:rPr>
            </w:pPr>
            <w:r w:rsidRPr="00EA7AC1">
              <w:rPr>
                <w:szCs w:val="22"/>
              </w:rPr>
              <w:t>We collect</w:t>
            </w:r>
            <w:r>
              <w:rPr>
                <w:szCs w:val="22"/>
              </w:rPr>
              <w:t>ed</w:t>
            </w:r>
            <w:r w:rsidRPr="00EA7AC1">
              <w:rPr>
                <w:szCs w:val="22"/>
              </w:rPr>
              <w:t xml:space="preserve"> both the thesis proposals</w:t>
            </w:r>
            <w:r>
              <w:rPr>
                <w:szCs w:val="22"/>
              </w:rPr>
              <w:t xml:space="preserve"> and detailed</w:t>
            </w:r>
            <w:r w:rsidRPr="00EA7AC1">
              <w:rPr>
                <w:szCs w:val="22"/>
              </w:rPr>
              <w:t xml:space="preserve"> committee grades </w:t>
            </w:r>
            <w:r>
              <w:rPr>
                <w:szCs w:val="22"/>
              </w:rPr>
              <w:t>with</w:t>
            </w:r>
            <w:r w:rsidRPr="00EA7AC1">
              <w:rPr>
                <w:szCs w:val="22"/>
              </w:rPr>
              <w:t xml:space="preserve"> comments/feedback.</w:t>
            </w:r>
            <w:r w:rsidR="00A55F5F">
              <w:rPr>
                <w:szCs w:val="22"/>
              </w:rPr>
              <w:t xml:space="preserve"> </w:t>
            </w:r>
          </w:p>
          <w:p w14:paraId="296CFC46" w14:textId="52CC0575" w:rsidR="000A0FA7" w:rsidRPr="00530E8E" w:rsidRDefault="000A0FA7" w:rsidP="00511070">
            <w:pPr>
              <w:tabs>
                <w:tab w:val="left" w:pos="4785"/>
              </w:tabs>
              <w:rPr>
                <w:szCs w:val="22"/>
              </w:rPr>
            </w:pPr>
          </w:p>
        </w:tc>
      </w:tr>
      <w:tr w:rsidR="007B121E" w14:paraId="73269498" w14:textId="77777777" w:rsidTr="007B121E">
        <w:tc>
          <w:tcPr>
            <w:tcW w:w="2268"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748" w:type="dxa"/>
          </w:tcPr>
          <w:p w14:paraId="50958533" w14:textId="0BA533A9" w:rsidR="00511070" w:rsidRDefault="00511070" w:rsidP="00511070">
            <w:pPr>
              <w:tabs>
                <w:tab w:val="left" w:pos="4785"/>
              </w:tabs>
              <w:rPr>
                <w:szCs w:val="22"/>
              </w:rPr>
            </w:pPr>
            <w:r>
              <w:rPr>
                <w:szCs w:val="22"/>
              </w:rPr>
              <w:t xml:space="preserve">For the 15 PhD students starting in 2021 and </w:t>
            </w:r>
            <w:r w:rsidR="000A0FA7">
              <w:rPr>
                <w:szCs w:val="22"/>
              </w:rPr>
              <w:t xml:space="preserve">expected to </w:t>
            </w:r>
            <w:r>
              <w:rPr>
                <w:szCs w:val="22"/>
              </w:rPr>
              <w:t>present their thesis proposals at the end of the 2022-23 academic year, 12 received a passing grade, 1 received a</w:t>
            </w:r>
            <w:r w:rsidR="000A0FA7">
              <w:rPr>
                <w:szCs w:val="22"/>
              </w:rPr>
              <w:t xml:space="preserve"> grade of </w:t>
            </w:r>
            <w:r>
              <w:rPr>
                <w:szCs w:val="22"/>
              </w:rPr>
              <w:t xml:space="preserve">“pass with reservations” (for which changes and/or additions were requested) and 2 </w:t>
            </w:r>
            <w:r w:rsidR="000A0FA7">
              <w:rPr>
                <w:szCs w:val="22"/>
              </w:rPr>
              <w:t>students</w:t>
            </w:r>
            <w:r>
              <w:rPr>
                <w:szCs w:val="22"/>
              </w:rPr>
              <w:t xml:space="preserve"> had to defer their presentations.  </w:t>
            </w:r>
          </w:p>
          <w:p w14:paraId="1323CEC5" w14:textId="77777777" w:rsidR="00511070" w:rsidRDefault="00511070" w:rsidP="00511070">
            <w:pPr>
              <w:tabs>
                <w:tab w:val="left" w:pos="4785"/>
              </w:tabs>
              <w:rPr>
                <w:szCs w:val="22"/>
              </w:rPr>
            </w:pPr>
          </w:p>
          <w:p w14:paraId="5FC01BDA" w14:textId="77777777" w:rsidR="00511070" w:rsidRDefault="00511070" w:rsidP="00511070">
            <w:pPr>
              <w:tabs>
                <w:tab w:val="left" w:pos="4785"/>
              </w:tabs>
              <w:rPr>
                <w:szCs w:val="22"/>
              </w:rPr>
            </w:pPr>
            <w:r>
              <w:rPr>
                <w:szCs w:val="22"/>
              </w:rPr>
              <w:t xml:space="preserve">With respect to each of the above criteria, below are the percentages of students judged to be unsatisfactory (&lt;3), satisfactory (3-4.5) and excellent (&gt;4.5). </w:t>
            </w:r>
          </w:p>
          <w:p w14:paraId="5EB8B17D" w14:textId="77777777" w:rsidR="00511070" w:rsidRDefault="00511070" w:rsidP="00511070">
            <w:pPr>
              <w:rPr>
                <w:szCs w:val="22"/>
              </w:rPr>
            </w:pPr>
          </w:p>
          <w:tbl>
            <w:tblPr>
              <w:tblStyle w:val="TableGrid"/>
              <w:tblW w:w="0" w:type="auto"/>
              <w:tblLook w:val="04A0" w:firstRow="1" w:lastRow="0" w:firstColumn="1" w:lastColumn="0" w:noHBand="0" w:noVBand="1"/>
            </w:tblPr>
            <w:tblGrid>
              <w:gridCol w:w="2087"/>
              <w:gridCol w:w="2312"/>
              <w:gridCol w:w="2026"/>
              <w:gridCol w:w="1910"/>
            </w:tblGrid>
            <w:tr w:rsidR="00511070" w14:paraId="76AF4B87" w14:textId="77777777" w:rsidTr="000A0FA7">
              <w:tc>
                <w:tcPr>
                  <w:tcW w:w="2087" w:type="dxa"/>
                </w:tcPr>
                <w:p w14:paraId="6E7DDFC6" w14:textId="77777777" w:rsidR="00511070" w:rsidRDefault="00511070" w:rsidP="00511070">
                  <w:pPr>
                    <w:rPr>
                      <w:szCs w:val="22"/>
                    </w:rPr>
                  </w:pPr>
                  <w:r>
                    <w:rPr>
                      <w:szCs w:val="22"/>
                    </w:rPr>
                    <w:t>Criterion</w:t>
                  </w:r>
                </w:p>
              </w:tc>
              <w:tc>
                <w:tcPr>
                  <w:tcW w:w="2313" w:type="dxa"/>
                </w:tcPr>
                <w:p w14:paraId="6DFEA730" w14:textId="77777777" w:rsidR="00511070" w:rsidRDefault="00511070" w:rsidP="00511070">
                  <w:pPr>
                    <w:rPr>
                      <w:szCs w:val="22"/>
                    </w:rPr>
                  </w:pPr>
                  <w:r>
                    <w:rPr>
                      <w:szCs w:val="22"/>
                    </w:rPr>
                    <w:t>% Unsatisfactory</w:t>
                  </w:r>
                </w:p>
              </w:tc>
              <w:tc>
                <w:tcPr>
                  <w:tcW w:w="2027" w:type="dxa"/>
                </w:tcPr>
                <w:p w14:paraId="5D60CACE" w14:textId="77777777" w:rsidR="00511070" w:rsidRDefault="00511070" w:rsidP="00511070">
                  <w:pPr>
                    <w:rPr>
                      <w:szCs w:val="22"/>
                    </w:rPr>
                  </w:pPr>
                  <w:r>
                    <w:rPr>
                      <w:szCs w:val="22"/>
                    </w:rPr>
                    <w:t>% Satisfactory</w:t>
                  </w:r>
                </w:p>
              </w:tc>
              <w:tc>
                <w:tcPr>
                  <w:tcW w:w="1911" w:type="dxa"/>
                </w:tcPr>
                <w:p w14:paraId="6551301A" w14:textId="77777777" w:rsidR="00511070" w:rsidRDefault="00511070" w:rsidP="00511070">
                  <w:pPr>
                    <w:rPr>
                      <w:szCs w:val="22"/>
                    </w:rPr>
                  </w:pPr>
                  <w:r>
                    <w:rPr>
                      <w:szCs w:val="22"/>
                    </w:rPr>
                    <w:t>% Excellent</w:t>
                  </w:r>
                </w:p>
              </w:tc>
            </w:tr>
            <w:tr w:rsidR="00511070" w14:paraId="32C72F85" w14:textId="77777777" w:rsidTr="000A0FA7">
              <w:tc>
                <w:tcPr>
                  <w:tcW w:w="2087" w:type="dxa"/>
                </w:tcPr>
                <w:p w14:paraId="3DF18470" w14:textId="77777777" w:rsidR="00511070" w:rsidRDefault="00511070" w:rsidP="00511070">
                  <w:pPr>
                    <w:rPr>
                      <w:szCs w:val="22"/>
                    </w:rPr>
                  </w:pPr>
                  <w:r>
                    <w:rPr>
                      <w:szCs w:val="22"/>
                    </w:rPr>
                    <w:t>Objectives</w:t>
                  </w:r>
                </w:p>
              </w:tc>
              <w:tc>
                <w:tcPr>
                  <w:tcW w:w="2313" w:type="dxa"/>
                </w:tcPr>
                <w:p w14:paraId="7572830B" w14:textId="7C85FDB6" w:rsidR="00511070" w:rsidRDefault="00016557" w:rsidP="00511070">
                  <w:pPr>
                    <w:rPr>
                      <w:szCs w:val="22"/>
                    </w:rPr>
                  </w:pPr>
                  <w:r>
                    <w:rPr>
                      <w:szCs w:val="22"/>
                    </w:rPr>
                    <w:t>0</w:t>
                  </w:r>
                </w:p>
              </w:tc>
              <w:tc>
                <w:tcPr>
                  <w:tcW w:w="2027" w:type="dxa"/>
                </w:tcPr>
                <w:p w14:paraId="451A2C57" w14:textId="6FAD75B0" w:rsidR="00511070" w:rsidRDefault="00016557" w:rsidP="00511070">
                  <w:pPr>
                    <w:rPr>
                      <w:szCs w:val="22"/>
                    </w:rPr>
                  </w:pPr>
                  <w:r>
                    <w:rPr>
                      <w:szCs w:val="22"/>
                    </w:rPr>
                    <w:t>15</w:t>
                  </w:r>
                </w:p>
              </w:tc>
              <w:tc>
                <w:tcPr>
                  <w:tcW w:w="1911" w:type="dxa"/>
                </w:tcPr>
                <w:p w14:paraId="1823DC4D" w14:textId="6F42C4FF" w:rsidR="00511070" w:rsidRDefault="00016557" w:rsidP="00511070">
                  <w:pPr>
                    <w:rPr>
                      <w:szCs w:val="22"/>
                    </w:rPr>
                  </w:pPr>
                  <w:r>
                    <w:rPr>
                      <w:szCs w:val="22"/>
                    </w:rPr>
                    <w:t>85</w:t>
                  </w:r>
                </w:p>
              </w:tc>
            </w:tr>
            <w:tr w:rsidR="00511070" w14:paraId="69B2F3E4" w14:textId="77777777" w:rsidTr="000A0FA7">
              <w:tc>
                <w:tcPr>
                  <w:tcW w:w="2087" w:type="dxa"/>
                </w:tcPr>
                <w:p w14:paraId="1E76C7FA" w14:textId="77777777" w:rsidR="00511070" w:rsidRDefault="00511070" w:rsidP="00511070">
                  <w:pPr>
                    <w:rPr>
                      <w:szCs w:val="22"/>
                    </w:rPr>
                  </w:pPr>
                  <w:r>
                    <w:rPr>
                      <w:szCs w:val="22"/>
                    </w:rPr>
                    <w:t>Literature Rev.</w:t>
                  </w:r>
                </w:p>
              </w:tc>
              <w:tc>
                <w:tcPr>
                  <w:tcW w:w="2313" w:type="dxa"/>
                </w:tcPr>
                <w:p w14:paraId="4DE2804F" w14:textId="56570224" w:rsidR="00511070" w:rsidRDefault="00016557" w:rsidP="00511070">
                  <w:pPr>
                    <w:rPr>
                      <w:szCs w:val="22"/>
                    </w:rPr>
                  </w:pPr>
                  <w:r>
                    <w:rPr>
                      <w:szCs w:val="22"/>
                    </w:rPr>
                    <w:t>0</w:t>
                  </w:r>
                </w:p>
              </w:tc>
              <w:tc>
                <w:tcPr>
                  <w:tcW w:w="2027" w:type="dxa"/>
                </w:tcPr>
                <w:p w14:paraId="05614346" w14:textId="02F9E214" w:rsidR="00511070" w:rsidRDefault="00016557" w:rsidP="00511070">
                  <w:pPr>
                    <w:rPr>
                      <w:szCs w:val="22"/>
                    </w:rPr>
                  </w:pPr>
                  <w:r>
                    <w:rPr>
                      <w:szCs w:val="22"/>
                    </w:rPr>
                    <w:t>54</w:t>
                  </w:r>
                </w:p>
              </w:tc>
              <w:tc>
                <w:tcPr>
                  <w:tcW w:w="1911" w:type="dxa"/>
                </w:tcPr>
                <w:p w14:paraId="7F5E8F78" w14:textId="46E3D48A" w:rsidR="00511070" w:rsidRDefault="00016557" w:rsidP="00511070">
                  <w:pPr>
                    <w:rPr>
                      <w:szCs w:val="22"/>
                    </w:rPr>
                  </w:pPr>
                  <w:r>
                    <w:rPr>
                      <w:szCs w:val="22"/>
                    </w:rPr>
                    <w:t>46</w:t>
                  </w:r>
                </w:p>
              </w:tc>
            </w:tr>
            <w:tr w:rsidR="00511070" w14:paraId="7BD374DE" w14:textId="77777777" w:rsidTr="000A0FA7">
              <w:tc>
                <w:tcPr>
                  <w:tcW w:w="2087" w:type="dxa"/>
                </w:tcPr>
                <w:p w14:paraId="11435111" w14:textId="77777777" w:rsidR="00511070" w:rsidRDefault="00511070" w:rsidP="00511070">
                  <w:pPr>
                    <w:rPr>
                      <w:szCs w:val="22"/>
                    </w:rPr>
                  </w:pPr>
                  <w:r>
                    <w:rPr>
                      <w:szCs w:val="22"/>
                    </w:rPr>
                    <w:t>Prelim. Results</w:t>
                  </w:r>
                </w:p>
              </w:tc>
              <w:tc>
                <w:tcPr>
                  <w:tcW w:w="2313" w:type="dxa"/>
                </w:tcPr>
                <w:p w14:paraId="5E89A77B" w14:textId="0C81BE82" w:rsidR="00511070" w:rsidRDefault="00016557" w:rsidP="00511070">
                  <w:pPr>
                    <w:rPr>
                      <w:szCs w:val="22"/>
                    </w:rPr>
                  </w:pPr>
                  <w:r>
                    <w:rPr>
                      <w:szCs w:val="22"/>
                    </w:rPr>
                    <w:t>0</w:t>
                  </w:r>
                </w:p>
              </w:tc>
              <w:tc>
                <w:tcPr>
                  <w:tcW w:w="2027" w:type="dxa"/>
                </w:tcPr>
                <w:p w14:paraId="61EAFD43" w14:textId="2D5D8B26" w:rsidR="00511070" w:rsidRDefault="00016557" w:rsidP="00511070">
                  <w:pPr>
                    <w:rPr>
                      <w:szCs w:val="22"/>
                    </w:rPr>
                  </w:pPr>
                  <w:r>
                    <w:rPr>
                      <w:szCs w:val="22"/>
                    </w:rPr>
                    <w:t>46</w:t>
                  </w:r>
                </w:p>
              </w:tc>
              <w:tc>
                <w:tcPr>
                  <w:tcW w:w="1911" w:type="dxa"/>
                </w:tcPr>
                <w:p w14:paraId="0F02DC8B" w14:textId="344F0D3C" w:rsidR="00511070" w:rsidRDefault="00016557" w:rsidP="00511070">
                  <w:pPr>
                    <w:rPr>
                      <w:szCs w:val="22"/>
                    </w:rPr>
                  </w:pPr>
                  <w:r>
                    <w:rPr>
                      <w:szCs w:val="22"/>
                    </w:rPr>
                    <w:t>54</w:t>
                  </w:r>
                </w:p>
              </w:tc>
            </w:tr>
            <w:tr w:rsidR="00511070" w14:paraId="2898BB4B" w14:textId="77777777" w:rsidTr="000A0FA7">
              <w:tc>
                <w:tcPr>
                  <w:tcW w:w="2087" w:type="dxa"/>
                </w:tcPr>
                <w:p w14:paraId="7A376793" w14:textId="77777777" w:rsidR="00511070" w:rsidRDefault="00511070" w:rsidP="00511070">
                  <w:pPr>
                    <w:rPr>
                      <w:szCs w:val="22"/>
                    </w:rPr>
                  </w:pPr>
                  <w:r>
                    <w:rPr>
                      <w:szCs w:val="22"/>
                    </w:rPr>
                    <w:t>Prop. Research</w:t>
                  </w:r>
                </w:p>
              </w:tc>
              <w:tc>
                <w:tcPr>
                  <w:tcW w:w="2313" w:type="dxa"/>
                </w:tcPr>
                <w:p w14:paraId="3A8D6711" w14:textId="358D0B0E" w:rsidR="00511070" w:rsidRDefault="00016557" w:rsidP="00511070">
                  <w:pPr>
                    <w:rPr>
                      <w:szCs w:val="22"/>
                    </w:rPr>
                  </w:pPr>
                  <w:r>
                    <w:rPr>
                      <w:szCs w:val="22"/>
                    </w:rPr>
                    <w:t>7</w:t>
                  </w:r>
                </w:p>
              </w:tc>
              <w:tc>
                <w:tcPr>
                  <w:tcW w:w="2027" w:type="dxa"/>
                </w:tcPr>
                <w:p w14:paraId="5DB7C9F8" w14:textId="288D0453" w:rsidR="00511070" w:rsidRDefault="00016557" w:rsidP="00511070">
                  <w:pPr>
                    <w:rPr>
                      <w:szCs w:val="22"/>
                    </w:rPr>
                  </w:pPr>
                  <w:r>
                    <w:rPr>
                      <w:szCs w:val="22"/>
                    </w:rPr>
                    <w:t>70</w:t>
                  </w:r>
                </w:p>
              </w:tc>
              <w:tc>
                <w:tcPr>
                  <w:tcW w:w="1911" w:type="dxa"/>
                </w:tcPr>
                <w:p w14:paraId="6ECC2447" w14:textId="44EB9BE6" w:rsidR="00511070" w:rsidRDefault="00016557" w:rsidP="00511070">
                  <w:pPr>
                    <w:rPr>
                      <w:szCs w:val="22"/>
                    </w:rPr>
                  </w:pPr>
                  <w:r>
                    <w:rPr>
                      <w:szCs w:val="22"/>
                    </w:rPr>
                    <w:t>23</w:t>
                  </w:r>
                </w:p>
              </w:tc>
            </w:tr>
          </w:tbl>
          <w:p w14:paraId="0655FDB2" w14:textId="77777777" w:rsidR="00511070" w:rsidRDefault="00511070" w:rsidP="00511070">
            <w:pPr>
              <w:rPr>
                <w:szCs w:val="22"/>
              </w:rPr>
            </w:pPr>
          </w:p>
          <w:p w14:paraId="008B180E" w14:textId="48098921" w:rsidR="007B121E" w:rsidRPr="006E4CE5" w:rsidRDefault="0056376B" w:rsidP="00511070">
            <w:pPr>
              <w:rPr>
                <w:szCs w:val="22"/>
              </w:rPr>
            </w:pPr>
            <w:r>
              <w:rPr>
                <w:szCs w:val="22"/>
              </w:rPr>
              <w:t>S</w:t>
            </w:r>
            <w:r w:rsidR="00511070">
              <w:rPr>
                <w:szCs w:val="22"/>
              </w:rPr>
              <w:t xml:space="preserve">tudents receiving an unsatisfactory grade in one of these criteria were only given a </w:t>
            </w:r>
            <w:r w:rsidR="00511070" w:rsidRPr="00CD7872">
              <w:rPr>
                <w:b/>
                <w:bCs/>
                <w:szCs w:val="22"/>
              </w:rPr>
              <w:t>pass with reservation</w:t>
            </w:r>
            <w:r w:rsidR="00511070">
              <w:rPr>
                <w:szCs w:val="22"/>
              </w:rPr>
              <w:t xml:space="preserve"> and required to make significant revisions before passing. </w:t>
            </w:r>
            <w:r w:rsidR="006E4CE5">
              <w:rPr>
                <w:szCs w:val="22"/>
              </w:rPr>
              <w:t xml:space="preserve">This </w:t>
            </w:r>
            <w:r w:rsidR="006E4CE5">
              <w:rPr>
                <w:szCs w:val="22"/>
              </w:rPr>
              <w:lastRenderedPageBreak/>
              <w:t xml:space="preserve">was successfully completed in the case of the single student given a </w:t>
            </w:r>
            <w:r w:rsidR="006E4CE5" w:rsidRPr="00CD7872">
              <w:rPr>
                <w:b/>
                <w:bCs/>
                <w:szCs w:val="22"/>
              </w:rPr>
              <w:t>pass with reservation</w:t>
            </w:r>
            <w:r w:rsidR="006E4CE5">
              <w:rPr>
                <w:b/>
                <w:bCs/>
                <w:szCs w:val="22"/>
              </w:rPr>
              <w:t xml:space="preserve">. </w:t>
            </w:r>
          </w:p>
        </w:tc>
      </w:tr>
      <w:tr w:rsidR="007B121E" w14:paraId="41E6B465" w14:textId="77777777" w:rsidTr="007B121E">
        <w:tc>
          <w:tcPr>
            <w:tcW w:w="2268" w:type="dxa"/>
            <w:shd w:val="clear" w:color="auto" w:fill="E6E6E6"/>
          </w:tcPr>
          <w:p w14:paraId="153D8215" w14:textId="769484B4" w:rsidR="007B121E" w:rsidRPr="007E31F5" w:rsidRDefault="007B121E" w:rsidP="004B66B5">
            <w:pPr>
              <w:rPr>
                <w:rFonts w:ascii="Optima" w:hAnsi="Optima"/>
              </w:rPr>
            </w:pPr>
            <w:r w:rsidRPr="007E31F5">
              <w:rPr>
                <w:rFonts w:ascii="Optima" w:hAnsi="Optima"/>
              </w:rPr>
              <w:lastRenderedPageBreak/>
              <w:t>Improvement Plan</w:t>
            </w:r>
          </w:p>
          <w:p w14:paraId="73B409E3" w14:textId="77777777" w:rsidR="007B121E" w:rsidRDefault="007B121E" w:rsidP="004B66B5">
            <w:pPr>
              <w:rPr>
                <w:rFonts w:ascii="Helvetica" w:hAnsi="Helvetica"/>
                <w:b/>
                <w:sz w:val="24"/>
              </w:rPr>
            </w:pPr>
          </w:p>
          <w:p w14:paraId="5CEC3463" w14:textId="2B90F52A" w:rsidR="007B121E" w:rsidRDefault="007B121E" w:rsidP="004B66B5">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7B121E" w:rsidRDefault="007B121E" w:rsidP="004B66B5">
            <w:pPr>
              <w:rPr>
                <w:rFonts w:ascii="Franklin Gothic Book" w:hAnsi="Franklin Gothic Book"/>
                <w:sz w:val="20"/>
              </w:rPr>
            </w:pPr>
          </w:p>
          <w:p w14:paraId="67EBB3E3" w14:textId="659C896D" w:rsidR="007B121E" w:rsidRDefault="007B121E" w:rsidP="004B66B5">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7B121E" w:rsidRDefault="007B121E" w:rsidP="004B66B5">
            <w:pPr>
              <w:rPr>
                <w:rFonts w:ascii="Franklin Gothic Book" w:hAnsi="Franklin Gothic Book"/>
                <w:sz w:val="20"/>
              </w:rPr>
            </w:pPr>
          </w:p>
          <w:p w14:paraId="522208FC" w14:textId="2A28C6E5" w:rsidR="007B121E" w:rsidRPr="007E31F5" w:rsidRDefault="007B121E" w:rsidP="004B66B5">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7B121E" w:rsidRPr="005737B9" w:rsidRDefault="007B121E" w:rsidP="004B66B5">
            <w:pPr>
              <w:rPr>
                <w:rFonts w:ascii="Helvetica" w:hAnsi="Helvetica"/>
                <w:sz w:val="20"/>
              </w:rPr>
            </w:pPr>
          </w:p>
        </w:tc>
        <w:tc>
          <w:tcPr>
            <w:tcW w:w="8748" w:type="dxa"/>
          </w:tcPr>
          <w:p w14:paraId="216A8D62" w14:textId="77777777" w:rsidR="00ED2FCC" w:rsidRDefault="006C0AC5" w:rsidP="004B66B5">
            <w:pPr>
              <w:rPr>
                <w:bCs/>
                <w:szCs w:val="22"/>
              </w:rPr>
            </w:pPr>
            <w:r>
              <w:rPr>
                <w:bCs/>
                <w:szCs w:val="22"/>
              </w:rPr>
              <w:t xml:space="preserve"> </w:t>
            </w:r>
          </w:p>
          <w:p w14:paraId="6AFF592D" w14:textId="77777777" w:rsidR="006E4CE5" w:rsidRDefault="00A3681A" w:rsidP="004B66B5">
            <w:pPr>
              <w:rPr>
                <w:bCs/>
                <w:szCs w:val="22"/>
              </w:rPr>
            </w:pPr>
            <w:r>
              <w:rPr>
                <w:bCs/>
                <w:szCs w:val="22"/>
              </w:rPr>
              <w:t xml:space="preserve">We note with concern the deferral of the thesis proposal and defense by two students in this group. This has not happened in </w:t>
            </w:r>
            <w:r w:rsidR="006E4CE5">
              <w:rPr>
                <w:bCs/>
                <w:szCs w:val="22"/>
              </w:rPr>
              <w:t>many</w:t>
            </w:r>
            <w:r>
              <w:rPr>
                <w:bCs/>
                <w:szCs w:val="22"/>
              </w:rPr>
              <w:t xml:space="preserve"> years. These deferrals were partly due to health concerns. </w:t>
            </w:r>
          </w:p>
          <w:p w14:paraId="4B77D3A1" w14:textId="77777777" w:rsidR="006E4CE5" w:rsidRDefault="006E4CE5" w:rsidP="004B66B5">
            <w:pPr>
              <w:rPr>
                <w:bCs/>
                <w:szCs w:val="22"/>
              </w:rPr>
            </w:pPr>
          </w:p>
          <w:p w14:paraId="7857122A" w14:textId="34B2D265" w:rsidR="00A3681A" w:rsidRDefault="006E4CE5" w:rsidP="004B66B5">
            <w:pPr>
              <w:rPr>
                <w:bCs/>
                <w:szCs w:val="22"/>
              </w:rPr>
            </w:pPr>
            <w:r>
              <w:rPr>
                <w:bCs/>
                <w:szCs w:val="22"/>
              </w:rPr>
              <w:t>In response to this, w</w:t>
            </w:r>
            <w:r w:rsidR="00A3681A">
              <w:rPr>
                <w:bCs/>
                <w:szCs w:val="22"/>
              </w:rPr>
              <w:t>e monitored the progress 2022 entering class more closely tha</w:t>
            </w:r>
            <w:r>
              <w:rPr>
                <w:bCs/>
                <w:szCs w:val="22"/>
              </w:rPr>
              <w:t>n</w:t>
            </w:r>
            <w:r w:rsidR="00A3681A">
              <w:rPr>
                <w:bCs/>
                <w:szCs w:val="22"/>
              </w:rPr>
              <w:t xml:space="preserve"> usual and we are pleased that </w:t>
            </w:r>
            <w:proofErr w:type="gramStart"/>
            <w:r w:rsidR="00A3681A">
              <w:rPr>
                <w:bCs/>
                <w:szCs w:val="22"/>
              </w:rPr>
              <w:t>all of</w:t>
            </w:r>
            <w:proofErr w:type="gramEnd"/>
            <w:r w:rsidR="00A3681A">
              <w:rPr>
                <w:bCs/>
                <w:szCs w:val="22"/>
              </w:rPr>
              <w:t xml:space="preserve"> these students are so far on track to defend their proposals by early July of 2024. </w:t>
            </w:r>
          </w:p>
          <w:p w14:paraId="01C73796" w14:textId="77777777" w:rsidR="00A3681A" w:rsidRDefault="00A3681A" w:rsidP="004B66B5">
            <w:pPr>
              <w:rPr>
                <w:bCs/>
                <w:szCs w:val="22"/>
              </w:rPr>
            </w:pPr>
          </w:p>
          <w:p w14:paraId="35380A0F" w14:textId="569CF636" w:rsidR="00A3681A" w:rsidRPr="00ED2FCC" w:rsidRDefault="00A3681A" w:rsidP="004B66B5">
            <w:pPr>
              <w:rPr>
                <w:bCs/>
                <w:szCs w:val="22"/>
              </w:rPr>
            </w:pPr>
            <w:r>
              <w:rPr>
                <w:bCs/>
                <w:szCs w:val="22"/>
              </w:rPr>
              <w:t xml:space="preserve">We are reviewing our current policies and guidance to avoid further deferrals in coming years. </w:t>
            </w:r>
          </w:p>
        </w:tc>
      </w:tr>
    </w:tbl>
    <w:p w14:paraId="60015AE1" w14:textId="6F8E6620" w:rsidR="00A514BB" w:rsidRDefault="00A514BB" w:rsidP="00DC639B"/>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016557"/>
    <w:rsid w:val="00027C61"/>
    <w:rsid w:val="00043D3B"/>
    <w:rsid w:val="000A0FA7"/>
    <w:rsid w:val="00112656"/>
    <w:rsid w:val="00154AD3"/>
    <w:rsid w:val="00172637"/>
    <w:rsid w:val="00253558"/>
    <w:rsid w:val="00271CD0"/>
    <w:rsid w:val="002A1B1F"/>
    <w:rsid w:val="002C07F8"/>
    <w:rsid w:val="002C6E70"/>
    <w:rsid w:val="00310731"/>
    <w:rsid w:val="00382275"/>
    <w:rsid w:val="003F0607"/>
    <w:rsid w:val="0044247C"/>
    <w:rsid w:val="004B66B5"/>
    <w:rsid w:val="004F58D5"/>
    <w:rsid w:val="00504F4C"/>
    <w:rsid w:val="00511070"/>
    <w:rsid w:val="0052520A"/>
    <w:rsid w:val="00530E8E"/>
    <w:rsid w:val="0056376B"/>
    <w:rsid w:val="005972DF"/>
    <w:rsid w:val="005F39EA"/>
    <w:rsid w:val="00663E96"/>
    <w:rsid w:val="00664253"/>
    <w:rsid w:val="00672D1F"/>
    <w:rsid w:val="006C0AC5"/>
    <w:rsid w:val="006E4CE5"/>
    <w:rsid w:val="007B121E"/>
    <w:rsid w:val="007B58CF"/>
    <w:rsid w:val="007E31F5"/>
    <w:rsid w:val="00804B94"/>
    <w:rsid w:val="008315D5"/>
    <w:rsid w:val="00850818"/>
    <w:rsid w:val="00901C84"/>
    <w:rsid w:val="00970B0E"/>
    <w:rsid w:val="00991FAA"/>
    <w:rsid w:val="00A3681A"/>
    <w:rsid w:val="00A514BB"/>
    <w:rsid w:val="00A55F5F"/>
    <w:rsid w:val="00A61D32"/>
    <w:rsid w:val="00B30648"/>
    <w:rsid w:val="00B67524"/>
    <w:rsid w:val="00B94F50"/>
    <w:rsid w:val="00BC185D"/>
    <w:rsid w:val="00BD775D"/>
    <w:rsid w:val="00C1538D"/>
    <w:rsid w:val="00C164E7"/>
    <w:rsid w:val="00C9320A"/>
    <w:rsid w:val="00CD653E"/>
    <w:rsid w:val="00D043BC"/>
    <w:rsid w:val="00D55B15"/>
    <w:rsid w:val="00D6587A"/>
    <w:rsid w:val="00D77CE1"/>
    <w:rsid w:val="00DC639B"/>
    <w:rsid w:val="00E8418D"/>
    <w:rsid w:val="00EB0770"/>
    <w:rsid w:val="00ED2FCC"/>
    <w:rsid w:val="00F00815"/>
    <w:rsid w:val="00F56F83"/>
    <w:rsid w:val="00F73449"/>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Frederick MacKintosh</cp:lastModifiedBy>
  <cp:revision>6</cp:revision>
  <cp:lastPrinted>2016-08-15T19:58:00Z</cp:lastPrinted>
  <dcterms:created xsi:type="dcterms:W3CDTF">2024-06-09T12:57:00Z</dcterms:created>
  <dcterms:modified xsi:type="dcterms:W3CDTF">2024-06-11T12:37:00Z</dcterms:modified>
</cp:coreProperties>
</file>