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56977DDC" w:rsidR="00901C84" w:rsidRPr="007950EF" w:rsidRDefault="00A514BB" w:rsidP="00253558">
      <w:pPr>
        <w:rPr>
          <w:rFonts w:ascii="Optima" w:hAnsi="Optima"/>
          <w:sz w:val="28"/>
        </w:rPr>
      </w:pPr>
      <w:r>
        <w:rPr>
          <w:rFonts w:ascii="Optima" w:hAnsi="Optima"/>
          <w:sz w:val="28"/>
        </w:rPr>
        <w:t>Initial Report</w:t>
      </w:r>
      <w:r w:rsidR="0067184C">
        <w:rPr>
          <w:rFonts w:ascii="Optima" w:hAnsi="Optima"/>
          <w:sz w:val="28"/>
        </w:rPr>
        <w:t xml:space="preserve">: Naval Science SY2023-24 </w:t>
      </w:r>
    </w:p>
    <w:p w14:paraId="584A58F1" w14:textId="77777777" w:rsidR="00253558" w:rsidRPr="005737B9" w:rsidRDefault="00253558" w:rsidP="00253558">
      <w:pPr>
        <w:rPr>
          <w:rFonts w:ascii="Helvetica" w:hAnsi="Helvetica"/>
          <w:b/>
        </w:rPr>
      </w:pPr>
    </w:p>
    <w:p w14:paraId="3742EA38" w14:textId="6094C3F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5B7B79">
        <w:rPr>
          <w:rFonts w:ascii="Franklin Gothic Medium" w:hAnsi="Franklin Gothic Medium"/>
        </w:rPr>
        <w:t>Naval Science Department/ Minor in Naval Science</w:t>
      </w:r>
    </w:p>
    <w:p w14:paraId="1D2049ED" w14:textId="77777777" w:rsidR="00253558" w:rsidRPr="007950EF" w:rsidRDefault="00253558" w:rsidP="00253558">
      <w:pPr>
        <w:rPr>
          <w:rFonts w:ascii="Franklin Gothic Medium" w:hAnsi="Franklin Gothic Medium"/>
        </w:rPr>
      </w:pPr>
    </w:p>
    <w:p w14:paraId="7AC0CBEE" w14:textId="331D584F"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5B7B79">
        <w:rPr>
          <w:rFonts w:ascii="Franklin Gothic Medium" w:hAnsi="Franklin Gothic Medium"/>
        </w:rPr>
        <w:t>CAPT Jeff Bowman / x3937 / jb206@rice.edu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26A5814C"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283C0D">
              <w:rPr>
                <w:rFonts w:ascii="Optima" w:hAnsi="Optima"/>
                <w:szCs w:val="20"/>
              </w:rPr>
              <w:t>3</w:t>
            </w:r>
            <w:r w:rsidR="005F39EA" w:rsidRPr="005F39EA">
              <w:rPr>
                <w:rFonts w:ascii="Optima" w:hAnsi="Optima"/>
                <w:szCs w:val="20"/>
              </w:rPr>
              <w:t>–20</w:t>
            </w:r>
            <w:r>
              <w:rPr>
                <w:rFonts w:ascii="Optima" w:hAnsi="Optima"/>
                <w:szCs w:val="20"/>
              </w:rPr>
              <w:t>2</w:t>
            </w:r>
            <w:r w:rsidR="00283C0D">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405AF5C7" w:rsidR="002C6E70" w:rsidRPr="00530E8E" w:rsidRDefault="005B7B79" w:rsidP="004B66B5">
            <w:pPr>
              <w:rPr>
                <w:szCs w:val="22"/>
              </w:rPr>
            </w:pPr>
            <w:r>
              <w:rPr>
                <w:szCs w:val="22"/>
              </w:rPr>
              <w:t xml:space="preserve">PLO 4 </w:t>
            </w:r>
            <w:r w:rsidRPr="005B7B79">
              <w:rPr>
                <w:szCs w:val="22"/>
              </w:rPr>
              <w:t xml:space="preserve">Gain an understanding of Western moral traditions and ethical philosophy as they relate to military leadership and the conduct of warfare, </w:t>
            </w:r>
            <w:r>
              <w:rPr>
                <w:szCs w:val="22"/>
              </w:rPr>
              <w:t>including</w:t>
            </w:r>
            <w:r w:rsidRPr="005B7B79">
              <w:rPr>
                <w:szCs w:val="22"/>
              </w:rPr>
              <w:t xml:space="preserve"> Aristotle, Bentham, Mill, Kant, and Aquinas.</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46CC2774" w14:textId="77777777" w:rsidR="002C6E70" w:rsidRDefault="005B7B79" w:rsidP="004B66B5">
            <w:pPr>
              <w:rPr>
                <w:szCs w:val="22"/>
              </w:rPr>
            </w:pPr>
            <w:r>
              <w:rPr>
                <w:szCs w:val="22"/>
              </w:rPr>
              <w:t xml:space="preserve">We will evaluate this program learning outcome in </w:t>
            </w:r>
            <w:r w:rsidRPr="005B7B79">
              <w:rPr>
                <w:szCs w:val="22"/>
              </w:rPr>
              <w:t>NAVA 402 Leadership and Ethics</w:t>
            </w:r>
            <w:r>
              <w:rPr>
                <w:szCs w:val="22"/>
              </w:rPr>
              <w:t>, which is the Naval Science c</w:t>
            </w:r>
            <w:r w:rsidRPr="005B7B79">
              <w:rPr>
                <w:szCs w:val="22"/>
              </w:rPr>
              <w:t xml:space="preserve">apstone </w:t>
            </w:r>
            <w:r>
              <w:rPr>
                <w:szCs w:val="22"/>
              </w:rPr>
              <w:t>c</w:t>
            </w:r>
            <w:r w:rsidRPr="005B7B79">
              <w:rPr>
                <w:szCs w:val="22"/>
              </w:rPr>
              <w:t>ourse</w:t>
            </w:r>
            <w:r>
              <w:rPr>
                <w:szCs w:val="22"/>
              </w:rPr>
              <w:t xml:space="preserve"> for all Naval ROTC students, which is required for commissioning, as well as non-NROTC affiliated students attempting to minor in Naval Science.</w:t>
            </w:r>
          </w:p>
          <w:p w14:paraId="57E36C6E" w14:textId="77777777" w:rsidR="005B7B79" w:rsidRDefault="005B7B79" w:rsidP="004B66B5">
            <w:pPr>
              <w:rPr>
                <w:szCs w:val="22"/>
              </w:rPr>
            </w:pPr>
          </w:p>
          <w:p w14:paraId="517FECBF" w14:textId="1390F8B7" w:rsidR="005B7B79" w:rsidRDefault="005B7B79" w:rsidP="004B66B5">
            <w:pPr>
              <w:rPr>
                <w:szCs w:val="22"/>
              </w:rPr>
            </w:pPr>
            <w:r>
              <w:rPr>
                <w:szCs w:val="22"/>
              </w:rPr>
              <w:t xml:space="preserve">Students are required to develop an information paper on an assigned topic and then </w:t>
            </w:r>
            <w:r w:rsidR="0067184C">
              <w:rPr>
                <w:szCs w:val="22"/>
              </w:rPr>
              <w:t>present the information to a group orally, utilizing briefing materials to include visual aids.  Student performance will be graded on a rubric for both the information paper and their presentation of the information.</w:t>
            </w:r>
          </w:p>
          <w:p w14:paraId="3BA24631" w14:textId="5B6BAB1A" w:rsidR="00AE0B60" w:rsidRDefault="00AE0B60" w:rsidP="004B66B5">
            <w:pPr>
              <w:rPr>
                <w:szCs w:val="22"/>
              </w:rPr>
            </w:pPr>
          </w:p>
          <w:p w14:paraId="4C8FF476" w14:textId="42A72E0E" w:rsidR="00AE0B60" w:rsidRDefault="00AE0B60" w:rsidP="004B66B5">
            <w:pPr>
              <w:rPr>
                <w:szCs w:val="22"/>
              </w:rPr>
            </w:pPr>
            <w:r>
              <w:rPr>
                <w:szCs w:val="22"/>
              </w:rPr>
              <w:t>The Standard is that 85% of the students sampled score</w:t>
            </w:r>
            <w:r w:rsidRPr="00AE0B60">
              <w:rPr>
                <w:szCs w:val="22"/>
              </w:rPr>
              <w:t xml:space="preserve"> better than 80% on their Ethics Presentation and Information Paper assignment at the end of the course.</w:t>
            </w:r>
          </w:p>
          <w:p w14:paraId="262D0833" w14:textId="77777777" w:rsidR="0067184C" w:rsidRDefault="0067184C" w:rsidP="004B66B5">
            <w:pPr>
              <w:rPr>
                <w:szCs w:val="22"/>
              </w:rPr>
            </w:pPr>
          </w:p>
          <w:p w14:paraId="296CFC46" w14:textId="1FC0068F" w:rsidR="0067184C" w:rsidRPr="00530E8E" w:rsidRDefault="0067184C" w:rsidP="004B66B5">
            <w:pPr>
              <w:rPr>
                <w:szCs w:val="22"/>
              </w:rPr>
            </w:pPr>
            <w:r>
              <w:rPr>
                <w:szCs w:val="22"/>
              </w:rPr>
              <w:t>For class sizes under ten students, we will review all submissions.  For classes greater than 10 students, we will randomly select work from 60% of the class.</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D5A5099" w14:textId="77777777" w:rsidR="00702817" w:rsidRDefault="00AE0B60" w:rsidP="00702817">
            <w:pPr>
              <w:rPr>
                <w:szCs w:val="22"/>
              </w:rPr>
            </w:pPr>
            <w:r>
              <w:rPr>
                <w:szCs w:val="22"/>
              </w:rPr>
              <w:t>The Spring 2024 class had 6 students; therefore, all work was assessed.  100% of the students scored better than 83% and therefore met the standard.</w:t>
            </w:r>
            <w:r w:rsidR="00702817">
              <w:rPr>
                <w:szCs w:val="22"/>
              </w:rPr>
              <w:t xml:space="preserve"> </w:t>
            </w:r>
            <w:r>
              <w:rPr>
                <w:szCs w:val="22"/>
              </w:rPr>
              <w:t xml:space="preserve">However, no one scored better than 85%. </w:t>
            </w:r>
          </w:p>
          <w:p w14:paraId="4A541EA9" w14:textId="77777777" w:rsidR="00702817" w:rsidRDefault="00702817" w:rsidP="00702817">
            <w:pPr>
              <w:rPr>
                <w:szCs w:val="22"/>
              </w:rPr>
            </w:pPr>
          </w:p>
          <w:p w14:paraId="008B180E" w14:textId="00F4C3C2" w:rsidR="00AE0B60" w:rsidRPr="00530E8E" w:rsidRDefault="00AE0B60" w:rsidP="00702817">
            <w:pPr>
              <w:rPr>
                <w:szCs w:val="22"/>
              </w:rPr>
            </w:pPr>
            <w:r>
              <w:rPr>
                <w:szCs w:val="22"/>
              </w:rPr>
              <w:t xml:space="preserve">In reviewing student performance, it became apparent </w:t>
            </w:r>
            <w:r w:rsidR="00702817">
              <w:rPr>
                <w:szCs w:val="22"/>
              </w:rPr>
              <w:t>that one of the elements of the rubric was not well understood by all students</w:t>
            </w:r>
            <w:r>
              <w:rPr>
                <w:szCs w:val="22"/>
              </w:rPr>
              <w:t>.</w:t>
            </w:r>
            <w:r w:rsidR="00702817">
              <w:rPr>
                <w:szCs w:val="22"/>
              </w:rPr>
              <w:t xml:space="preserve">  With a better understanding of all the elements of the rubric, it is foreseeable for an increase in student grades.</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05B9297A" w14:textId="4A21C86D" w:rsidR="007B121E" w:rsidRPr="00702817" w:rsidRDefault="00702817" w:rsidP="004B66B5">
            <w:pPr>
              <w:rPr>
                <w:szCs w:val="22"/>
              </w:rPr>
            </w:pPr>
            <w:r w:rsidRPr="00702817">
              <w:rPr>
                <w:szCs w:val="22"/>
              </w:rPr>
              <w:t>There was a recurring element in the rubric for students to develop and describe 2 or more</w:t>
            </w:r>
            <w:r w:rsidR="00F133A8">
              <w:rPr>
                <w:szCs w:val="22"/>
              </w:rPr>
              <w:t>”</w:t>
            </w:r>
            <w:r w:rsidRPr="00702817">
              <w:rPr>
                <w:szCs w:val="22"/>
              </w:rPr>
              <w:t xml:space="preserve"> Courses of Action</w:t>
            </w:r>
            <w:r w:rsidR="00F133A8">
              <w:rPr>
                <w:szCs w:val="22"/>
              </w:rPr>
              <w:t>”</w:t>
            </w:r>
            <w:r w:rsidRPr="00702817">
              <w:rPr>
                <w:szCs w:val="22"/>
              </w:rPr>
              <w:t xml:space="preserve"> (COAs).  After debriefing the presentations with the students, </w:t>
            </w:r>
            <w:r w:rsidR="008F4D5F">
              <w:rPr>
                <w:szCs w:val="22"/>
              </w:rPr>
              <w:t xml:space="preserve">I realized that there was a weak understanding of what a </w:t>
            </w:r>
            <w:r w:rsidR="00F133A8">
              <w:rPr>
                <w:szCs w:val="22"/>
              </w:rPr>
              <w:t>“</w:t>
            </w:r>
            <w:r w:rsidR="008F4D5F">
              <w:rPr>
                <w:szCs w:val="22"/>
              </w:rPr>
              <w:t>Course of Action</w:t>
            </w:r>
            <w:r w:rsidR="00F133A8">
              <w:rPr>
                <w:szCs w:val="22"/>
              </w:rPr>
              <w:t>”</w:t>
            </w:r>
            <w:r w:rsidR="008F4D5F">
              <w:rPr>
                <w:szCs w:val="22"/>
              </w:rPr>
              <w:t xml:space="preserve"> is and what needs</w:t>
            </w:r>
            <w:r w:rsidRPr="00702817">
              <w:rPr>
                <w:szCs w:val="22"/>
              </w:rPr>
              <w:t xml:space="preserve"> to be considered when developing one.</w:t>
            </w:r>
          </w:p>
          <w:p w14:paraId="572F6576" w14:textId="77777777" w:rsidR="00702817" w:rsidRPr="00702817" w:rsidRDefault="00702817" w:rsidP="004B66B5">
            <w:pPr>
              <w:rPr>
                <w:szCs w:val="22"/>
              </w:rPr>
            </w:pPr>
          </w:p>
          <w:p w14:paraId="44FAAC51" w14:textId="77777777" w:rsidR="00702817" w:rsidRPr="00702817" w:rsidRDefault="00702817" w:rsidP="004B66B5">
            <w:pPr>
              <w:rPr>
                <w:szCs w:val="22"/>
              </w:rPr>
            </w:pPr>
            <w:r w:rsidRPr="00702817">
              <w:rPr>
                <w:szCs w:val="22"/>
              </w:rPr>
              <w:t>It is recommended it include a description of a proper COA and provide an example when introducing the assignment to the class and then again when discussing the rubric.</w:t>
            </w:r>
          </w:p>
          <w:p w14:paraId="36077D11" w14:textId="77777777" w:rsidR="00702817" w:rsidRPr="00702817" w:rsidRDefault="00702817" w:rsidP="004B66B5">
            <w:pPr>
              <w:rPr>
                <w:szCs w:val="22"/>
              </w:rPr>
            </w:pPr>
          </w:p>
          <w:p w14:paraId="05F16F04" w14:textId="4888F559" w:rsidR="00702817" w:rsidRPr="00702817" w:rsidRDefault="00702817" w:rsidP="004B66B5">
            <w:pPr>
              <w:rPr>
                <w:szCs w:val="22"/>
              </w:rPr>
            </w:pPr>
            <w:r w:rsidRPr="00702817">
              <w:rPr>
                <w:szCs w:val="22"/>
              </w:rPr>
              <w:t>This will be implemented in the Spring 2025 course.</w:t>
            </w:r>
          </w:p>
          <w:p w14:paraId="24966AB4" w14:textId="77777777" w:rsidR="00702817" w:rsidRPr="00702817" w:rsidRDefault="00702817" w:rsidP="004B66B5">
            <w:pPr>
              <w:rPr>
                <w:szCs w:val="22"/>
              </w:rPr>
            </w:pPr>
          </w:p>
          <w:p w14:paraId="35380A0F" w14:textId="49393597" w:rsidR="00702817" w:rsidRPr="00702817" w:rsidRDefault="00702817" w:rsidP="004B66B5">
            <w:pPr>
              <w:rPr>
                <w:szCs w:val="22"/>
              </w:rPr>
            </w:pPr>
            <w:r w:rsidRPr="00702817">
              <w:rPr>
                <w:szCs w:val="22"/>
              </w:rPr>
              <w:t>The results of the scores from SY2024-25 will be compared to SY2023-24.</w:t>
            </w:r>
          </w:p>
        </w:tc>
      </w:tr>
    </w:tbl>
    <w:p w14:paraId="60015AE1" w14:textId="6F8E6620" w:rsidR="00A514BB" w:rsidRDefault="00A514BB" w:rsidP="00F133A8">
      <w:bookmarkStart w:id="0" w:name="_GoBack"/>
      <w:bookmarkEnd w:id="0"/>
    </w:p>
    <w:sectPr w:rsidR="00A514BB" w:rsidSect="006768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Optima">
    <w:altName w:val="Calibri"/>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253558"/>
    <w:rsid w:val="00271CD0"/>
    <w:rsid w:val="00283C0D"/>
    <w:rsid w:val="002A1B1F"/>
    <w:rsid w:val="002C07F8"/>
    <w:rsid w:val="002C6E70"/>
    <w:rsid w:val="00310731"/>
    <w:rsid w:val="00382275"/>
    <w:rsid w:val="003F0607"/>
    <w:rsid w:val="0044247C"/>
    <w:rsid w:val="004B66B5"/>
    <w:rsid w:val="00504F4C"/>
    <w:rsid w:val="0052520A"/>
    <w:rsid w:val="00530E8E"/>
    <w:rsid w:val="005972DF"/>
    <w:rsid w:val="005B7B79"/>
    <w:rsid w:val="005F39EA"/>
    <w:rsid w:val="0067184C"/>
    <w:rsid w:val="00672D1F"/>
    <w:rsid w:val="006768AE"/>
    <w:rsid w:val="00702817"/>
    <w:rsid w:val="007B121E"/>
    <w:rsid w:val="007B58CF"/>
    <w:rsid w:val="007E31F5"/>
    <w:rsid w:val="00804B94"/>
    <w:rsid w:val="008315D5"/>
    <w:rsid w:val="00850818"/>
    <w:rsid w:val="008F4D5F"/>
    <w:rsid w:val="00901C84"/>
    <w:rsid w:val="00970B0E"/>
    <w:rsid w:val="00A514BB"/>
    <w:rsid w:val="00A61D32"/>
    <w:rsid w:val="00AE0B60"/>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8418D"/>
    <w:rsid w:val="00EB0770"/>
    <w:rsid w:val="00F00815"/>
    <w:rsid w:val="00F133A8"/>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493</Words>
  <Characters>2602</Characters>
  <Application>Microsoft Office Word</Application>
  <DocSecurity>0</DocSecurity>
  <Lines>96</Lines>
  <Paragraphs>33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Bowman, Jeffery</cp:lastModifiedBy>
  <cp:revision>6</cp:revision>
  <cp:lastPrinted>2016-08-15T19:58:00Z</cp:lastPrinted>
  <dcterms:created xsi:type="dcterms:W3CDTF">2024-05-07T15:20:00Z</dcterms:created>
  <dcterms:modified xsi:type="dcterms:W3CDTF">2024-05-08T17:41:00Z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6a07d98b7738ba63a1205e1dd0426bca507014c7fe01f91eb4f8010169df861c</vt:lpwstr>
  </property>
</Properties>
</file>