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138D6A4B"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082CDA">
        <w:rPr>
          <w:rFonts w:ascii="Franklin Gothic Medium" w:hAnsi="Franklin Gothic Medium"/>
        </w:rPr>
        <w:t xml:space="preserve">  African and African American Studies</w:t>
      </w:r>
    </w:p>
    <w:p w14:paraId="1D2049ED" w14:textId="77777777" w:rsidR="00253558" w:rsidRPr="007950EF" w:rsidRDefault="00253558" w:rsidP="00253558">
      <w:pPr>
        <w:rPr>
          <w:rFonts w:ascii="Franklin Gothic Medium" w:hAnsi="Franklin Gothic Medium"/>
        </w:rPr>
      </w:pPr>
    </w:p>
    <w:p w14:paraId="7AC0CBEE" w14:textId="7E7FF8D2"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082CDA">
        <w:rPr>
          <w:rFonts w:ascii="Franklin Gothic Medium" w:hAnsi="Franklin Gothic Medium"/>
        </w:rPr>
        <w:t>Sherwin Bryant/ (713) 348-6178/sb212@rice.edu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9"/>
        <w:gridCol w:w="8541"/>
      </w:tblGrid>
      <w:tr w:rsidR="005F39EA" w14:paraId="38EF7643" w14:textId="77777777" w:rsidTr="007B121E">
        <w:tc>
          <w:tcPr>
            <w:tcW w:w="11016" w:type="dxa"/>
            <w:gridSpan w:val="2"/>
            <w:shd w:val="clear" w:color="auto" w:fill="E6E6E6"/>
          </w:tcPr>
          <w:p w14:paraId="016C75CA" w14:textId="5DFA1B9F"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663E96">
              <w:rPr>
                <w:rFonts w:ascii="Optima" w:hAnsi="Optima"/>
                <w:szCs w:val="20"/>
              </w:rPr>
              <w:t>3</w:t>
            </w:r>
            <w:r w:rsidR="005F39EA" w:rsidRPr="005F39EA">
              <w:rPr>
                <w:rFonts w:ascii="Optima" w:hAnsi="Optima"/>
                <w:szCs w:val="20"/>
              </w:rPr>
              <w:t>–20</w:t>
            </w:r>
            <w:r>
              <w:rPr>
                <w:rFonts w:ascii="Optima" w:hAnsi="Optima"/>
                <w:szCs w:val="20"/>
              </w:rPr>
              <w:t>2</w:t>
            </w:r>
            <w:r w:rsidR="00663E96">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53DADA93" w14:textId="047F5222" w:rsidR="002C6E70" w:rsidRPr="00530E8E" w:rsidRDefault="00F530ED" w:rsidP="004B66B5">
            <w:pPr>
              <w:rPr>
                <w:szCs w:val="22"/>
              </w:rPr>
            </w:pPr>
            <w:r>
              <w:rPr>
                <w:szCs w:val="22"/>
              </w:rPr>
              <w:t>PLO</w:t>
            </w:r>
            <w:r w:rsidR="00082CDA">
              <w:rPr>
                <w:szCs w:val="22"/>
              </w:rPr>
              <w:t xml:space="preserve">2—provide students with the ability to use </w:t>
            </w:r>
            <w:commentRangeStart w:id="0"/>
            <w:r w:rsidR="00082CDA">
              <w:rPr>
                <w:szCs w:val="22"/>
              </w:rPr>
              <w:t xml:space="preserve">intellectual tools </w:t>
            </w:r>
            <w:commentRangeEnd w:id="0"/>
            <w:r w:rsidR="00541E10">
              <w:rPr>
                <w:rStyle w:val="CommentReference"/>
              </w:rPr>
              <w:commentReference w:id="0"/>
            </w:r>
            <w:r w:rsidR="00082CDA">
              <w:rPr>
                <w:szCs w:val="22"/>
              </w:rPr>
              <w:t xml:space="preserve">to conduct scholarship associated with African and African American Studies. </w:t>
            </w: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296CFC46" w14:textId="3066C8F5" w:rsidR="002C6E70" w:rsidRPr="00530E8E" w:rsidRDefault="00082CDA" w:rsidP="004B66B5">
            <w:pPr>
              <w:rPr>
                <w:szCs w:val="22"/>
              </w:rPr>
            </w:pPr>
            <w:r>
              <w:rPr>
                <w:szCs w:val="22"/>
              </w:rPr>
              <w:t>Direct observation of the outcome of the student’s work in the form of their dissertations.  Each student must move through a series of courses and experiences, and their dissertations must demonstrate an engagement with African and African American Stu</w:t>
            </w:r>
            <w:r w:rsidR="00BA2702">
              <w:rPr>
                <w:szCs w:val="22"/>
              </w:rPr>
              <w:t xml:space="preserve">dies scholarly methods, approaches, and modes of analysis. </w:t>
            </w: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008B180E" w14:textId="1D1AB14C" w:rsidR="007B121E" w:rsidRPr="00530E8E" w:rsidRDefault="00BA2702" w:rsidP="004B66B5">
            <w:pPr>
              <w:rPr>
                <w:szCs w:val="22"/>
              </w:rPr>
            </w:pPr>
            <w:r>
              <w:rPr>
                <w:szCs w:val="22"/>
              </w:rPr>
              <w:t xml:space="preserve">All dissertations addressed the field in substantive ways. Moreover, several of them are in African and African American Studies related or based academic posts. </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3FE70035" w14:textId="77777777" w:rsidR="007B121E" w:rsidRDefault="00DC25D8" w:rsidP="004B66B5">
            <w:pPr>
              <w:rPr>
                <w:bCs/>
                <w:szCs w:val="22"/>
              </w:rPr>
            </w:pPr>
            <w:r>
              <w:rPr>
                <w:bCs/>
                <w:szCs w:val="22"/>
              </w:rPr>
              <w:t>The current evaluative process is timely and builds upon other systems of direct observation. I do not anticipate any changes to the method or schedule of evaluation.</w:t>
            </w:r>
          </w:p>
          <w:p w14:paraId="3F054A8E" w14:textId="77777777" w:rsidR="00DC25D8" w:rsidRDefault="00DC25D8" w:rsidP="004B66B5">
            <w:pPr>
              <w:rPr>
                <w:bCs/>
                <w:szCs w:val="22"/>
              </w:rPr>
            </w:pPr>
          </w:p>
          <w:p w14:paraId="35380A0F" w14:textId="506CE6D4" w:rsidR="00DC25D8" w:rsidRPr="00DC25D8" w:rsidRDefault="00DC25D8" w:rsidP="004B66B5">
            <w:pPr>
              <w:rPr>
                <w:bCs/>
                <w:szCs w:val="22"/>
              </w:rPr>
            </w:pPr>
            <w:r>
              <w:rPr>
                <w:bCs/>
                <w:szCs w:val="22"/>
              </w:rPr>
              <w:t xml:space="preserve">The certificate will continue to undergo evaluation as planned. </w:t>
            </w:r>
          </w:p>
        </w:tc>
      </w:tr>
    </w:tbl>
    <w:p w14:paraId="60015AE1" w14:textId="6F8E6620" w:rsidR="00A514BB" w:rsidRDefault="00A514BB" w:rsidP="00DC639B"/>
    <w:p w14:paraId="3E526472" w14:textId="77777777" w:rsidR="00DC25D8" w:rsidRDefault="00DC25D8" w:rsidP="00DC639B"/>
    <w:p w14:paraId="47284CF0" w14:textId="77777777" w:rsidR="00DC25D8" w:rsidRDefault="00DC25D8" w:rsidP="00DC639B"/>
    <w:p w14:paraId="0B101606" w14:textId="77777777" w:rsidR="00DC25D8" w:rsidRDefault="00DC25D8" w:rsidP="00DC25D8">
      <w:pPr>
        <w:spacing w:after="0"/>
      </w:pPr>
    </w:p>
    <w:sectPr w:rsidR="00DC25D8" w:rsidSect="00253558">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mantha Ogundare" w:date="2026-02-11T16:10:00Z" w:initials="SO">
    <w:p w14:paraId="45445D12" w14:textId="77777777" w:rsidR="00541E10" w:rsidRDefault="00541E10" w:rsidP="00305C7B">
      <w:r>
        <w:rPr>
          <w:rStyle w:val="CommentReference"/>
        </w:rPr>
        <w:annotationRef/>
      </w:r>
      <w:r>
        <w:rPr>
          <w:sz w:val="20"/>
          <w:szCs w:val="20"/>
        </w:rPr>
        <w:t>Bad PLO ( no enumeration of said tools) and doesn’t meet threshold of 2-3 PLOs for UG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445D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72876" w16cex:dateUtc="2026-02-11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445D12" w16cid:durableId="2D3728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Corbel"/>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mantha Ogundare">
    <w15:presenceInfo w15:providerId="AD" w15:userId="S::so27@rice.edu::b572ede4-b060-4406-8267-1739344c3c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82CDA"/>
    <w:rsid w:val="00112656"/>
    <w:rsid w:val="00172637"/>
    <w:rsid w:val="00253558"/>
    <w:rsid w:val="00271CD0"/>
    <w:rsid w:val="002A1B1F"/>
    <w:rsid w:val="002C07F8"/>
    <w:rsid w:val="002C6E70"/>
    <w:rsid w:val="00310731"/>
    <w:rsid w:val="00382275"/>
    <w:rsid w:val="003F0607"/>
    <w:rsid w:val="0044247C"/>
    <w:rsid w:val="004B66B5"/>
    <w:rsid w:val="00504F4C"/>
    <w:rsid w:val="005215F0"/>
    <w:rsid w:val="0052520A"/>
    <w:rsid w:val="00530E8E"/>
    <w:rsid w:val="00541E10"/>
    <w:rsid w:val="00561473"/>
    <w:rsid w:val="005972DF"/>
    <w:rsid w:val="005A1A28"/>
    <w:rsid w:val="005F39EA"/>
    <w:rsid w:val="00663E96"/>
    <w:rsid w:val="00672D1F"/>
    <w:rsid w:val="00731FA9"/>
    <w:rsid w:val="007B121E"/>
    <w:rsid w:val="007B58CF"/>
    <w:rsid w:val="007E31F5"/>
    <w:rsid w:val="00804B94"/>
    <w:rsid w:val="008315D5"/>
    <w:rsid w:val="00850818"/>
    <w:rsid w:val="00901C84"/>
    <w:rsid w:val="00970B0E"/>
    <w:rsid w:val="00A514BB"/>
    <w:rsid w:val="00A61D32"/>
    <w:rsid w:val="00B30648"/>
    <w:rsid w:val="00B67524"/>
    <w:rsid w:val="00B94F50"/>
    <w:rsid w:val="00BA2702"/>
    <w:rsid w:val="00BC185D"/>
    <w:rsid w:val="00BD775D"/>
    <w:rsid w:val="00C1538D"/>
    <w:rsid w:val="00C164E7"/>
    <w:rsid w:val="00C9320A"/>
    <w:rsid w:val="00CD653E"/>
    <w:rsid w:val="00CD79FC"/>
    <w:rsid w:val="00D043BC"/>
    <w:rsid w:val="00D55B15"/>
    <w:rsid w:val="00D6587A"/>
    <w:rsid w:val="00D77CE1"/>
    <w:rsid w:val="00DC25D8"/>
    <w:rsid w:val="00DC639B"/>
    <w:rsid w:val="00DD12C3"/>
    <w:rsid w:val="00E8418D"/>
    <w:rsid w:val="00EB0770"/>
    <w:rsid w:val="00EF3D95"/>
    <w:rsid w:val="00F00815"/>
    <w:rsid w:val="00F530ED"/>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 w:type="character" w:styleId="CommentReference">
    <w:name w:val="annotation reference"/>
    <w:basedOn w:val="DefaultParagraphFont"/>
    <w:uiPriority w:val="99"/>
    <w:semiHidden/>
    <w:unhideWhenUsed/>
    <w:rsid w:val="00541E10"/>
    <w:rPr>
      <w:sz w:val="16"/>
      <w:szCs w:val="16"/>
    </w:rPr>
  </w:style>
  <w:style w:type="paragraph" w:styleId="CommentText">
    <w:name w:val="annotation text"/>
    <w:basedOn w:val="Normal"/>
    <w:link w:val="CommentTextChar"/>
    <w:uiPriority w:val="99"/>
    <w:semiHidden/>
    <w:unhideWhenUsed/>
    <w:rsid w:val="00541E10"/>
    <w:rPr>
      <w:sz w:val="20"/>
      <w:szCs w:val="20"/>
    </w:rPr>
  </w:style>
  <w:style w:type="character" w:customStyle="1" w:styleId="CommentTextChar">
    <w:name w:val="Comment Text Char"/>
    <w:basedOn w:val="DefaultParagraphFont"/>
    <w:link w:val="CommentText"/>
    <w:uiPriority w:val="99"/>
    <w:semiHidden/>
    <w:rsid w:val="00541E10"/>
    <w:rPr>
      <w:rFonts w:ascii="Book Antiqua" w:hAnsi="Book Antiqua" w:cs="Times New Roman"/>
      <w:sz w:val="20"/>
      <w:szCs w:val="20"/>
    </w:rPr>
  </w:style>
  <w:style w:type="paragraph" w:styleId="CommentSubject">
    <w:name w:val="annotation subject"/>
    <w:basedOn w:val="CommentText"/>
    <w:next w:val="CommentText"/>
    <w:link w:val="CommentSubjectChar"/>
    <w:uiPriority w:val="99"/>
    <w:semiHidden/>
    <w:unhideWhenUsed/>
    <w:rsid w:val="00541E10"/>
    <w:rPr>
      <w:b/>
      <w:bCs/>
    </w:rPr>
  </w:style>
  <w:style w:type="character" w:customStyle="1" w:styleId="CommentSubjectChar">
    <w:name w:val="Comment Subject Char"/>
    <w:basedOn w:val="CommentTextChar"/>
    <w:link w:val="CommentSubject"/>
    <w:uiPriority w:val="99"/>
    <w:semiHidden/>
    <w:rsid w:val="00541E10"/>
    <w:rPr>
      <w:rFonts w:ascii="Book Antiqua" w:hAnsi="Book Antiqua"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Samantha Ogundare</cp:lastModifiedBy>
  <cp:revision>5</cp:revision>
  <cp:lastPrinted>2016-08-15T19:58:00Z</cp:lastPrinted>
  <dcterms:created xsi:type="dcterms:W3CDTF">2024-09-26T03:06:00Z</dcterms:created>
  <dcterms:modified xsi:type="dcterms:W3CDTF">2026-02-15T20:31:00Z</dcterms:modified>
</cp:coreProperties>
</file>