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4A5444" w14:textId="77777777" w:rsidR="00253558" w:rsidRPr="00813430" w:rsidRDefault="00253558" w:rsidP="00253558">
      <w:pPr>
        <w:rPr>
          <w:rFonts w:asciiTheme="majorHAnsi" w:hAnsiTheme="majorHAnsi"/>
          <w:sz w:val="28"/>
        </w:rPr>
      </w:pPr>
      <w:r w:rsidRPr="00813430">
        <w:rPr>
          <w:rFonts w:asciiTheme="majorHAnsi" w:hAnsiTheme="majorHAnsi"/>
          <w:sz w:val="28"/>
        </w:rPr>
        <w:t>Office of Institutional Effectiveness</w:t>
      </w:r>
    </w:p>
    <w:p w14:paraId="63F8A5C1" w14:textId="041D41AB" w:rsidR="00A514BB" w:rsidRPr="00813430" w:rsidRDefault="00253558" w:rsidP="00253558">
      <w:pPr>
        <w:rPr>
          <w:rFonts w:asciiTheme="majorHAnsi" w:hAnsiTheme="majorHAnsi"/>
          <w:sz w:val="28"/>
        </w:rPr>
      </w:pPr>
      <w:r w:rsidRPr="00813430">
        <w:rPr>
          <w:rFonts w:asciiTheme="majorHAnsi" w:hAnsiTheme="majorHAnsi"/>
          <w:sz w:val="28"/>
        </w:rPr>
        <w:t xml:space="preserve">Rice Outcome Assessment Report (ROAR) for Academic </w:t>
      </w:r>
      <w:r w:rsidR="00804B94" w:rsidRPr="00813430">
        <w:rPr>
          <w:rFonts w:asciiTheme="majorHAnsi" w:hAnsiTheme="majorHAnsi"/>
          <w:sz w:val="28"/>
        </w:rPr>
        <w:t>Programs</w:t>
      </w:r>
    </w:p>
    <w:p w14:paraId="39BBDEB2" w14:textId="77777777" w:rsidR="00A61D32" w:rsidRPr="00813430" w:rsidRDefault="00A61D32" w:rsidP="00253558">
      <w:pPr>
        <w:rPr>
          <w:rFonts w:asciiTheme="majorHAnsi" w:hAnsiTheme="majorHAnsi"/>
          <w:sz w:val="28"/>
        </w:rPr>
      </w:pPr>
    </w:p>
    <w:p w14:paraId="4F6F2906" w14:textId="3DBDFC8C" w:rsidR="00901C84" w:rsidRPr="006C576D" w:rsidRDefault="00A514BB" w:rsidP="006C576D">
      <w:pPr>
        <w:jc w:val="center"/>
        <w:rPr>
          <w:rFonts w:asciiTheme="majorHAnsi" w:hAnsiTheme="majorHAnsi"/>
          <w:b/>
          <w:sz w:val="32"/>
          <w:szCs w:val="32"/>
        </w:rPr>
      </w:pPr>
      <w:r w:rsidRPr="006C576D">
        <w:rPr>
          <w:rFonts w:asciiTheme="majorHAnsi" w:hAnsiTheme="majorHAnsi"/>
          <w:b/>
          <w:sz w:val="32"/>
          <w:szCs w:val="32"/>
        </w:rPr>
        <w:t>Initial Report</w:t>
      </w:r>
    </w:p>
    <w:p w14:paraId="584A58F1" w14:textId="77777777" w:rsidR="00253558" w:rsidRPr="00813430" w:rsidRDefault="00253558" w:rsidP="00253558">
      <w:pPr>
        <w:rPr>
          <w:rFonts w:asciiTheme="majorHAnsi" w:hAnsiTheme="majorHAnsi"/>
          <w:b/>
        </w:rPr>
      </w:pPr>
    </w:p>
    <w:p w14:paraId="3742EA38" w14:textId="697D1FDE" w:rsidR="00253558" w:rsidRPr="00813430" w:rsidRDefault="00C9320A" w:rsidP="00253558">
      <w:pPr>
        <w:rPr>
          <w:rFonts w:asciiTheme="majorHAnsi" w:hAnsiTheme="majorHAnsi"/>
        </w:rPr>
      </w:pPr>
      <w:r w:rsidRPr="00813430">
        <w:rPr>
          <w:rFonts w:asciiTheme="majorHAnsi" w:hAnsiTheme="majorHAnsi"/>
          <w:b/>
          <w:sz w:val="24"/>
        </w:rPr>
        <w:t>Department/</w:t>
      </w:r>
      <w:r w:rsidR="00112656" w:rsidRPr="00813430">
        <w:rPr>
          <w:rFonts w:asciiTheme="majorHAnsi" w:hAnsiTheme="majorHAnsi"/>
          <w:b/>
          <w:sz w:val="24"/>
        </w:rPr>
        <w:t>Academic Program</w:t>
      </w:r>
      <w:r w:rsidR="00253558" w:rsidRPr="00813430">
        <w:rPr>
          <w:rFonts w:asciiTheme="majorHAnsi" w:hAnsiTheme="majorHAnsi"/>
          <w:b/>
          <w:sz w:val="24"/>
        </w:rPr>
        <w:t>:</w:t>
      </w:r>
      <w:r w:rsidR="00813430" w:rsidRPr="00813430">
        <w:rPr>
          <w:rFonts w:asciiTheme="majorHAnsi" w:hAnsiTheme="majorHAnsi"/>
        </w:rPr>
        <w:t xml:space="preserve"> </w:t>
      </w:r>
      <w:r w:rsidR="00813430" w:rsidRPr="00813430">
        <w:rPr>
          <w:rFonts w:asciiTheme="majorHAnsi" w:hAnsiTheme="majorHAnsi"/>
          <w:sz w:val="24"/>
          <w:u w:val="single"/>
        </w:rPr>
        <w:t>Sport Management</w:t>
      </w:r>
    </w:p>
    <w:p w14:paraId="1D2049ED" w14:textId="77777777" w:rsidR="00253558" w:rsidRPr="00813430" w:rsidRDefault="00253558" w:rsidP="00253558">
      <w:pPr>
        <w:rPr>
          <w:rFonts w:asciiTheme="majorHAnsi" w:hAnsiTheme="majorHAnsi"/>
        </w:rPr>
      </w:pPr>
    </w:p>
    <w:p w14:paraId="7AC0CBEE" w14:textId="1953C51F" w:rsidR="00253558" w:rsidRPr="00813430" w:rsidRDefault="00253558" w:rsidP="00253558">
      <w:pPr>
        <w:rPr>
          <w:rFonts w:asciiTheme="majorHAnsi" w:hAnsiTheme="majorHAnsi"/>
          <w:sz w:val="24"/>
          <w:u w:val="single"/>
        </w:rPr>
      </w:pPr>
      <w:r w:rsidRPr="00813430">
        <w:rPr>
          <w:rFonts w:asciiTheme="majorHAnsi" w:hAnsiTheme="majorHAnsi"/>
          <w:b/>
          <w:sz w:val="24"/>
        </w:rPr>
        <w:t>Primary Contact (Name/Phone/E-mail):</w:t>
      </w:r>
      <w:r w:rsidR="00813430">
        <w:rPr>
          <w:rFonts w:asciiTheme="majorHAnsi" w:hAnsiTheme="majorHAnsi"/>
          <w:b/>
          <w:sz w:val="24"/>
        </w:rPr>
        <w:t xml:space="preserve"> </w:t>
      </w:r>
      <w:r w:rsidR="006C576D">
        <w:rPr>
          <w:rFonts w:asciiTheme="majorHAnsi" w:hAnsiTheme="majorHAnsi"/>
          <w:sz w:val="24"/>
          <w:u w:val="single"/>
        </w:rPr>
        <w:t xml:space="preserve">Clark Haptonstall | X8813 | </w:t>
      </w:r>
      <w:hyperlink r:id="rId5" w:history="1">
        <w:r w:rsidR="006C576D">
          <w:rPr>
            <w:rStyle w:val="Hyperlink"/>
            <w:rFonts w:asciiTheme="majorHAnsi" w:hAnsiTheme="majorHAnsi"/>
            <w:sz w:val="24"/>
          </w:rPr>
          <w:t>hapton@rice.edu</w:t>
        </w:r>
      </w:hyperlink>
    </w:p>
    <w:p w14:paraId="448BDBE9" w14:textId="77777777" w:rsidR="00253558" w:rsidRPr="00813430" w:rsidRDefault="00253558" w:rsidP="00253558">
      <w:pPr>
        <w:rPr>
          <w:rFonts w:asciiTheme="majorHAnsi" w:hAnsiTheme="majorHAnsi"/>
          <w:b/>
          <w:sz w:val="24"/>
        </w:rPr>
      </w:pPr>
    </w:p>
    <w:tbl>
      <w:tblPr>
        <w:tblStyle w:val="TableGrid"/>
        <w:tblW w:w="0" w:type="auto"/>
        <w:tblLook w:val="04A0" w:firstRow="1" w:lastRow="0" w:firstColumn="1" w:lastColumn="0" w:noHBand="0" w:noVBand="1"/>
      </w:tblPr>
      <w:tblGrid>
        <w:gridCol w:w="2246"/>
        <w:gridCol w:w="8544"/>
      </w:tblGrid>
      <w:tr w:rsidR="005F39EA" w:rsidRPr="00813430" w14:paraId="38EF7643" w14:textId="77777777" w:rsidTr="00EB0770">
        <w:tc>
          <w:tcPr>
            <w:tcW w:w="11016" w:type="dxa"/>
            <w:gridSpan w:val="2"/>
            <w:shd w:val="clear" w:color="auto" w:fill="E6E6E6"/>
          </w:tcPr>
          <w:p w14:paraId="016C75CA" w14:textId="50A33691" w:rsidR="005F39EA" w:rsidRPr="00813430" w:rsidRDefault="005F39EA" w:rsidP="00813430">
            <w:pPr>
              <w:jc w:val="center"/>
              <w:rPr>
                <w:rFonts w:asciiTheme="majorHAnsi" w:hAnsiTheme="majorHAnsi"/>
                <w:b/>
                <w:sz w:val="28"/>
                <w:szCs w:val="28"/>
              </w:rPr>
            </w:pPr>
            <w:r w:rsidRPr="00813430">
              <w:rPr>
                <w:rFonts w:asciiTheme="majorHAnsi" w:hAnsiTheme="majorHAnsi"/>
                <w:b/>
                <w:sz w:val="28"/>
                <w:szCs w:val="28"/>
              </w:rPr>
              <w:t>201</w:t>
            </w:r>
            <w:r w:rsidR="00FD38E9" w:rsidRPr="00813430">
              <w:rPr>
                <w:rFonts w:asciiTheme="majorHAnsi" w:hAnsiTheme="majorHAnsi"/>
                <w:b/>
                <w:sz w:val="28"/>
                <w:szCs w:val="28"/>
              </w:rPr>
              <w:t>7</w:t>
            </w:r>
            <w:r w:rsidRPr="00813430">
              <w:rPr>
                <w:rFonts w:asciiTheme="majorHAnsi" w:hAnsiTheme="majorHAnsi"/>
                <w:b/>
                <w:sz w:val="28"/>
                <w:szCs w:val="28"/>
              </w:rPr>
              <w:t>–201</w:t>
            </w:r>
            <w:r w:rsidR="00FD38E9" w:rsidRPr="00813430">
              <w:rPr>
                <w:rFonts w:asciiTheme="majorHAnsi" w:hAnsiTheme="majorHAnsi"/>
                <w:b/>
                <w:sz w:val="28"/>
                <w:szCs w:val="28"/>
              </w:rPr>
              <w:t>8</w:t>
            </w:r>
          </w:p>
        </w:tc>
      </w:tr>
      <w:tr w:rsidR="0045799A" w:rsidRPr="00813430" w14:paraId="0E002BF9" w14:textId="77777777" w:rsidTr="004B66B5">
        <w:tc>
          <w:tcPr>
            <w:tcW w:w="2268" w:type="dxa"/>
            <w:shd w:val="clear" w:color="auto" w:fill="E6E6E6"/>
          </w:tcPr>
          <w:p w14:paraId="0860611F" w14:textId="17E43020" w:rsidR="00253558" w:rsidRPr="00813430" w:rsidRDefault="008315D5" w:rsidP="004B66B5">
            <w:pPr>
              <w:rPr>
                <w:rFonts w:asciiTheme="majorHAnsi" w:hAnsiTheme="majorHAnsi"/>
                <w:b/>
              </w:rPr>
            </w:pPr>
            <w:r w:rsidRPr="00813430">
              <w:rPr>
                <w:rFonts w:asciiTheme="majorHAnsi" w:hAnsiTheme="majorHAnsi"/>
                <w:b/>
              </w:rPr>
              <w:t>Program</w:t>
            </w:r>
            <w:r w:rsidR="002A1B1F" w:rsidRPr="00813430">
              <w:rPr>
                <w:rFonts w:asciiTheme="majorHAnsi" w:hAnsiTheme="majorHAnsi"/>
                <w:b/>
              </w:rPr>
              <w:t xml:space="preserve"> Learning Outcome</w:t>
            </w:r>
          </w:p>
          <w:p w14:paraId="747A99A1" w14:textId="77777777" w:rsidR="00253558" w:rsidRPr="00813430" w:rsidRDefault="00253558" w:rsidP="004B66B5">
            <w:pPr>
              <w:rPr>
                <w:rFonts w:asciiTheme="majorHAnsi" w:hAnsiTheme="majorHAnsi"/>
                <w:b/>
                <w:sz w:val="24"/>
              </w:rPr>
            </w:pPr>
          </w:p>
          <w:p w14:paraId="31996A95" w14:textId="156C0CC3" w:rsidR="00253558" w:rsidRPr="00813430" w:rsidRDefault="002A1B1F" w:rsidP="0044247C">
            <w:pPr>
              <w:rPr>
                <w:rFonts w:asciiTheme="majorHAnsi" w:hAnsiTheme="majorHAnsi"/>
                <w:sz w:val="20"/>
              </w:rPr>
            </w:pPr>
            <w:r w:rsidRPr="00813430">
              <w:rPr>
                <w:rFonts w:asciiTheme="majorHAnsi" w:hAnsiTheme="majorHAnsi"/>
                <w:sz w:val="20"/>
              </w:rPr>
              <w:t xml:space="preserve">Specific </w:t>
            </w:r>
            <w:r w:rsidR="008315D5" w:rsidRPr="00813430">
              <w:rPr>
                <w:rFonts w:asciiTheme="majorHAnsi" w:hAnsiTheme="majorHAnsi"/>
                <w:sz w:val="20"/>
              </w:rPr>
              <w:t>program</w:t>
            </w:r>
            <w:r w:rsidRPr="00813430">
              <w:rPr>
                <w:rFonts w:asciiTheme="majorHAnsi" w:hAnsiTheme="majorHAnsi"/>
                <w:sz w:val="20"/>
              </w:rPr>
              <w:t xml:space="preserve"> learning outcome(s) listed in the General Announcements</w:t>
            </w:r>
          </w:p>
          <w:p w14:paraId="19F129BC" w14:textId="67834275" w:rsidR="0044247C" w:rsidRPr="00813430" w:rsidRDefault="0044247C" w:rsidP="0044247C">
            <w:pPr>
              <w:rPr>
                <w:rFonts w:asciiTheme="majorHAnsi" w:hAnsiTheme="majorHAnsi"/>
                <w:sz w:val="20"/>
              </w:rPr>
            </w:pPr>
          </w:p>
        </w:tc>
        <w:tc>
          <w:tcPr>
            <w:tcW w:w="8748" w:type="dxa"/>
          </w:tcPr>
          <w:p w14:paraId="6DF5CA82" w14:textId="77777777" w:rsidR="00253558" w:rsidRPr="00813430" w:rsidRDefault="00253558" w:rsidP="004B66B5">
            <w:pPr>
              <w:rPr>
                <w:rFonts w:asciiTheme="majorHAnsi" w:hAnsiTheme="majorHAnsi"/>
                <w:szCs w:val="22"/>
              </w:rPr>
            </w:pPr>
          </w:p>
          <w:p w14:paraId="53DADA93" w14:textId="1BF77582" w:rsidR="00813430" w:rsidRPr="00813430" w:rsidRDefault="00130D50" w:rsidP="004B66B5">
            <w:pPr>
              <w:rPr>
                <w:rFonts w:asciiTheme="majorHAnsi" w:hAnsiTheme="majorHAnsi"/>
                <w:szCs w:val="22"/>
              </w:rPr>
            </w:pPr>
            <w:r>
              <w:rPr>
                <w:rFonts w:asciiTheme="majorHAnsi" w:hAnsiTheme="majorHAnsi"/>
                <w:szCs w:val="22"/>
              </w:rPr>
              <w:t>PLO 6</w:t>
            </w:r>
            <w:r w:rsidR="00813430" w:rsidRPr="00813430">
              <w:rPr>
                <w:rFonts w:asciiTheme="majorHAnsi" w:hAnsiTheme="majorHAnsi"/>
                <w:szCs w:val="22"/>
              </w:rPr>
              <w:t xml:space="preserve"> - </w:t>
            </w:r>
            <w:r w:rsidRPr="00130D50">
              <w:rPr>
                <w:rFonts w:asciiTheme="majorHAnsi" w:hAnsiTheme="majorHAnsi"/>
                <w:szCs w:val="22"/>
              </w:rPr>
              <w:t xml:space="preserve">Develop </w:t>
            </w:r>
            <w:r w:rsidR="006C576D">
              <w:rPr>
                <w:rFonts w:asciiTheme="majorHAnsi" w:hAnsiTheme="majorHAnsi"/>
                <w:color w:val="FF0000"/>
                <w:szCs w:val="22"/>
              </w:rPr>
              <w:t>an advanced</w:t>
            </w:r>
            <w:r w:rsidR="00E05819">
              <w:rPr>
                <w:rFonts w:asciiTheme="majorHAnsi" w:hAnsiTheme="majorHAnsi"/>
                <w:color w:val="FF0000"/>
                <w:szCs w:val="22"/>
              </w:rPr>
              <w:t xml:space="preserve"> </w:t>
            </w:r>
            <w:r w:rsidRPr="00130D50">
              <w:rPr>
                <w:rFonts w:asciiTheme="majorHAnsi" w:hAnsiTheme="majorHAnsi"/>
                <w:szCs w:val="22"/>
              </w:rPr>
              <w:t>proficiency in legal analysis</w:t>
            </w:r>
            <w:r w:rsidR="00E05819">
              <w:rPr>
                <w:rFonts w:asciiTheme="majorHAnsi" w:hAnsiTheme="majorHAnsi"/>
                <w:color w:val="FF0000"/>
                <w:szCs w:val="22"/>
              </w:rPr>
              <w:t>, legal reasoning</w:t>
            </w:r>
            <w:r w:rsidR="00854B4A">
              <w:rPr>
                <w:rFonts w:asciiTheme="majorHAnsi" w:hAnsiTheme="majorHAnsi"/>
                <w:color w:val="FF0000"/>
                <w:szCs w:val="22"/>
              </w:rPr>
              <w:t>, research</w:t>
            </w:r>
            <w:r w:rsidR="00E05819">
              <w:rPr>
                <w:rFonts w:asciiTheme="majorHAnsi" w:hAnsiTheme="majorHAnsi"/>
                <w:color w:val="FF0000"/>
                <w:szCs w:val="22"/>
              </w:rPr>
              <w:t xml:space="preserve"> and understanding of current and foundational issues in sport</w:t>
            </w:r>
            <w:r w:rsidRPr="00130D50">
              <w:rPr>
                <w:rFonts w:asciiTheme="majorHAnsi" w:hAnsiTheme="majorHAnsi"/>
                <w:szCs w:val="22"/>
              </w:rPr>
              <w:t xml:space="preserve"> by evaluating and communicating the theories</w:t>
            </w:r>
            <w:r w:rsidR="00E05819">
              <w:rPr>
                <w:rFonts w:asciiTheme="majorHAnsi" w:hAnsiTheme="majorHAnsi"/>
                <w:color w:val="FF0000"/>
                <w:szCs w:val="22"/>
              </w:rPr>
              <w:t>, prevailing issues</w:t>
            </w:r>
            <w:r w:rsidRPr="00130D50">
              <w:rPr>
                <w:rFonts w:asciiTheme="majorHAnsi" w:hAnsiTheme="majorHAnsi"/>
                <w:szCs w:val="22"/>
              </w:rPr>
              <w:t xml:space="preserve"> and ethical dilemmas impacting the sports industry. (Specific to Sport Law concentration)</w:t>
            </w:r>
          </w:p>
        </w:tc>
      </w:tr>
      <w:tr w:rsidR="0045799A" w:rsidRPr="00813430" w14:paraId="5516CC1D" w14:textId="77777777" w:rsidTr="004B66B5">
        <w:tc>
          <w:tcPr>
            <w:tcW w:w="2268" w:type="dxa"/>
            <w:shd w:val="clear" w:color="auto" w:fill="E6E6E6"/>
          </w:tcPr>
          <w:p w14:paraId="1A1EEE7A" w14:textId="77777777" w:rsidR="00253558" w:rsidRPr="00813430" w:rsidRDefault="00253558" w:rsidP="004B66B5">
            <w:pPr>
              <w:rPr>
                <w:rFonts w:asciiTheme="majorHAnsi" w:hAnsiTheme="majorHAnsi"/>
                <w:b/>
              </w:rPr>
            </w:pPr>
            <w:r w:rsidRPr="00813430">
              <w:rPr>
                <w:rFonts w:asciiTheme="majorHAnsi" w:hAnsiTheme="majorHAnsi"/>
                <w:b/>
              </w:rPr>
              <w:t>Methods</w:t>
            </w:r>
          </w:p>
          <w:p w14:paraId="2FAF6EBA" w14:textId="77777777" w:rsidR="00253558" w:rsidRPr="00813430" w:rsidRDefault="00253558" w:rsidP="004B66B5">
            <w:pPr>
              <w:rPr>
                <w:rFonts w:asciiTheme="majorHAnsi" w:hAnsiTheme="majorHAnsi"/>
                <w:b/>
                <w:sz w:val="24"/>
              </w:rPr>
            </w:pPr>
          </w:p>
          <w:p w14:paraId="57331732" w14:textId="55606EFB" w:rsidR="00CD653E" w:rsidRPr="00813430" w:rsidRDefault="005F39EA" w:rsidP="004B66B5">
            <w:pPr>
              <w:rPr>
                <w:rFonts w:asciiTheme="majorHAnsi" w:hAnsiTheme="majorHAnsi"/>
                <w:sz w:val="20"/>
              </w:rPr>
            </w:pPr>
            <w:r w:rsidRPr="00813430">
              <w:rPr>
                <w:rFonts w:asciiTheme="majorHAnsi" w:hAnsiTheme="majorHAnsi"/>
                <w:sz w:val="20"/>
              </w:rPr>
              <w:t>What kind of direct assessment did you use?</w:t>
            </w:r>
            <w:r w:rsidR="008315D5" w:rsidRPr="00813430">
              <w:rPr>
                <w:rFonts w:asciiTheme="majorHAnsi" w:hAnsiTheme="majorHAnsi"/>
                <w:sz w:val="20"/>
              </w:rPr>
              <w:t xml:space="preserve"> (</w:t>
            </w:r>
            <w:r w:rsidR="00BD775D" w:rsidRPr="00813430">
              <w:rPr>
                <w:rFonts w:asciiTheme="majorHAnsi" w:hAnsiTheme="majorHAnsi"/>
                <w:sz w:val="20"/>
              </w:rPr>
              <w:t>i.e. describe how you selected the sample of work that was assessed, the rubric used, etc. Best</w:t>
            </w:r>
            <w:r w:rsidR="008315D5" w:rsidRPr="00813430">
              <w:rPr>
                <w:rFonts w:asciiTheme="majorHAnsi" w:hAnsiTheme="majorHAnsi"/>
                <w:sz w:val="20"/>
              </w:rPr>
              <w:t xml:space="preserve"> practices and SACSCOC require</w:t>
            </w:r>
            <w:r w:rsidR="00D6587A" w:rsidRPr="00813430">
              <w:rPr>
                <w:rFonts w:asciiTheme="majorHAnsi" w:hAnsiTheme="majorHAnsi"/>
                <w:sz w:val="20"/>
              </w:rPr>
              <w:t>s the use of</w:t>
            </w:r>
            <w:r w:rsidR="008315D5" w:rsidRPr="00813430">
              <w:rPr>
                <w:rFonts w:asciiTheme="majorHAnsi" w:hAnsiTheme="majorHAnsi"/>
                <w:sz w:val="20"/>
              </w:rPr>
              <w:t xml:space="preserve"> direct assessment.)</w:t>
            </w:r>
            <w:r w:rsidRPr="00813430">
              <w:rPr>
                <w:rFonts w:asciiTheme="majorHAnsi" w:hAnsiTheme="majorHAnsi"/>
                <w:sz w:val="20"/>
              </w:rPr>
              <w:t xml:space="preserve"> </w:t>
            </w:r>
          </w:p>
          <w:p w14:paraId="50EC0444" w14:textId="77777777" w:rsidR="00CD653E" w:rsidRPr="00813430" w:rsidRDefault="00CD653E" w:rsidP="004B66B5">
            <w:pPr>
              <w:rPr>
                <w:rFonts w:asciiTheme="majorHAnsi" w:hAnsiTheme="majorHAnsi"/>
                <w:sz w:val="20"/>
              </w:rPr>
            </w:pPr>
          </w:p>
          <w:p w14:paraId="78379615" w14:textId="7E06CBC1" w:rsidR="00253558" w:rsidRPr="00813430" w:rsidRDefault="005F39EA" w:rsidP="004B66B5">
            <w:pPr>
              <w:rPr>
                <w:rFonts w:asciiTheme="majorHAnsi" w:hAnsiTheme="majorHAnsi"/>
                <w:sz w:val="20"/>
              </w:rPr>
            </w:pPr>
            <w:r w:rsidRPr="00813430">
              <w:rPr>
                <w:rFonts w:asciiTheme="majorHAnsi" w:hAnsiTheme="majorHAnsi"/>
                <w:sz w:val="20"/>
              </w:rPr>
              <w:t xml:space="preserve">If you </w:t>
            </w:r>
            <w:r w:rsidR="00D6587A" w:rsidRPr="00813430">
              <w:rPr>
                <w:rFonts w:asciiTheme="majorHAnsi" w:hAnsiTheme="majorHAnsi"/>
                <w:sz w:val="20"/>
              </w:rPr>
              <w:t xml:space="preserve">also </w:t>
            </w:r>
            <w:r w:rsidRPr="00813430">
              <w:rPr>
                <w:rFonts w:asciiTheme="majorHAnsi" w:hAnsiTheme="majorHAnsi"/>
                <w:sz w:val="20"/>
              </w:rPr>
              <w:t>used indirect assessment, please describe that as well.</w:t>
            </w:r>
          </w:p>
          <w:p w14:paraId="07858C88" w14:textId="77777777" w:rsidR="00253558" w:rsidRPr="00813430" w:rsidRDefault="00253558" w:rsidP="004B66B5">
            <w:pPr>
              <w:rPr>
                <w:rFonts w:asciiTheme="majorHAnsi" w:hAnsiTheme="majorHAnsi"/>
                <w:sz w:val="20"/>
              </w:rPr>
            </w:pPr>
          </w:p>
        </w:tc>
        <w:tc>
          <w:tcPr>
            <w:tcW w:w="8748" w:type="dxa"/>
          </w:tcPr>
          <w:p w14:paraId="3A6A8FDE" w14:textId="77777777" w:rsidR="006C576D" w:rsidRDefault="006C576D" w:rsidP="004B66B5">
            <w:pPr>
              <w:rPr>
                <w:rFonts w:asciiTheme="majorHAnsi" w:hAnsiTheme="majorHAnsi"/>
                <w:szCs w:val="22"/>
              </w:rPr>
            </w:pPr>
          </w:p>
          <w:p w14:paraId="2DC60F1A" w14:textId="5A70F4C2" w:rsidR="0057730D" w:rsidRDefault="0057730D" w:rsidP="004B66B5">
            <w:pPr>
              <w:rPr>
                <w:rFonts w:asciiTheme="majorHAnsi" w:hAnsiTheme="majorHAnsi"/>
                <w:szCs w:val="22"/>
              </w:rPr>
            </w:pPr>
            <w:r>
              <w:rPr>
                <w:rFonts w:asciiTheme="majorHAnsi" w:hAnsiTheme="majorHAnsi"/>
                <w:szCs w:val="22"/>
              </w:rPr>
              <w:t>Assessments used are:</w:t>
            </w:r>
          </w:p>
          <w:p w14:paraId="3C80BF84" w14:textId="3339832D" w:rsidR="0057730D" w:rsidRDefault="000F596B" w:rsidP="0057730D">
            <w:pPr>
              <w:pStyle w:val="ListParagraph"/>
              <w:numPr>
                <w:ilvl w:val="0"/>
                <w:numId w:val="1"/>
              </w:numPr>
              <w:rPr>
                <w:rFonts w:asciiTheme="majorHAnsi" w:hAnsiTheme="majorHAnsi"/>
                <w:szCs w:val="22"/>
              </w:rPr>
            </w:pPr>
            <w:r>
              <w:rPr>
                <w:rFonts w:asciiTheme="majorHAnsi" w:hAnsiTheme="majorHAnsi"/>
                <w:szCs w:val="22"/>
              </w:rPr>
              <w:t>Test 1</w:t>
            </w:r>
            <w:r w:rsidR="00B1308C">
              <w:rPr>
                <w:rFonts w:asciiTheme="majorHAnsi" w:hAnsiTheme="majorHAnsi"/>
                <w:szCs w:val="22"/>
              </w:rPr>
              <w:t xml:space="preserve"> (</w:t>
            </w:r>
            <w:r>
              <w:rPr>
                <w:rFonts w:asciiTheme="majorHAnsi" w:hAnsiTheme="majorHAnsi"/>
                <w:szCs w:val="22"/>
              </w:rPr>
              <w:t>SMGT 464</w:t>
            </w:r>
            <w:r w:rsidR="0037705C">
              <w:rPr>
                <w:rFonts w:asciiTheme="majorHAnsi" w:hAnsiTheme="majorHAnsi"/>
                <w:szCs w:val="22"/>
              </w:rPr>
              <w:t>, SMGT 365</w:t>
            </w:r>
            <w:r>
              <w:rPr>
                <w:rFonts w:asciiTheme="majorHAnsi" w:hAnsiTheme="majorHAnsi"/>
                <w:szCs w:val="22"/>
              </w:rPr>
              <w:t>)</w:t>
            </w:r>
            <w:r w:rsidR="00CE48C6">
              <w:rPr>
                <w:rFonts w:asciiTheme="majorHAnsi" w:hAnsiTheme="majorHAnsi"/>
                <w:szCs w:val="22"/>
              </w:rPr>
              <w:t xml:space="preserve">. </w:t>
            </w:r>
            <w:r w:rsidR="00CE48C6">
              <w:rPr>
                <w:rFonts w:asciiTheme="majorHAnsi" w:hAnsiTheme="majorHAnsi"/>
                <w:i/>
                <w:szCs w:val="22"/>
              </w:rPr>
              <w:t>Exam scoring rubrics are used.</w:t>
            </w:r>
          </w:p>
          <w:p w14:paraId="35FE88A6" w14:textId="0ADF5539" w:rsidR="0057730D" w:rsidRDefault="0057730D" w:rsidP="0057730D">
            <w:pPr>
              <w:pStyle w:val="ListParagraph"/>
              <w:numPr>
                <w:ilvl w:val="0"/>
                <w:numId w:val="1"/>
              </w:numPr>
              <w:rPr>
                <w:rFonts w:asciiTheme="majorHAnsi" w:hAnsiTheme="majorHAnsi"/>
                <w:szCs w:val="22"/>
              </w:rPr>
            </w:pPr>
            <w:r>
              <w:rPr>
                <w:rFonts w:asciiTheme="majorHAnsi" w:hAnsiTheme="majorHAnsi"/>
                <w:szCs w:val="22"/>
              </w:rPr>
              <w:t>Weekly Discussion Questions</w:t>
            </w:r>
            <w:r w:rsidR="000F596B">
              <w:rPr>
                <w:rFonts w:asciiTheme="majorHAnsi" w:hAnsiTheme="majorHAnsi"/>
                <w:szCs w:val="22"/>
              </w:rPr>
              <w:t xml:space="preserve"> (SMGT 464, SMGT 465, SMGT 365)</w:t>
            </w:r>
            <w:r w:rsidR="00CE48C6">
              <w:rPr>
                <w:rFonts w:asciiTheme="majorHAnsi" w:hAnsiTheme="majorHAnsi"/>
                <w:szCs w:val="22"/>
              </w:rPr>
              <w:t xml:space="preserve">. </w:t>
            </w:r>
            <w:r w:rsidR="00EB77B8">
              <w:rPr>
                <w:rFonts w:asciiTheme="majorHAnsi" w:hAnsiTheme="majorHAnsi"/>
                <w:i/>
                <w:szCs w:val="22"/>
              </w:rPr>
              <w:t>S</w:t>
            </w:r>
            <w:r w:rsidR="00EB77B8">
              <w:rPr>
                <w:rFonts w:asciiTheme="majorHAnsi" w:hAnsiTheme="majorHAnsi"/>
                <w:i/>
                <w:szCs w:val="22"/>
              </w:rPr>
              <w:t>coring rubrics are used.</w:t>
            </w:r>
            <w:bookmarkStart w:id="0" w:name="_GoBack"/>
            <w:bookmarkEnd w:id="0"/>
          </w:p>
          <w:p w14:paraId="531E2F67" w14:textId="19842F76" w:rsidR="0057730D" w:rsidRDefault="000F596B" w:rsidP="0057730D">
            <w:pPr>
              <w:pStyle w:val="ListParagraph"/>
              <w:numPr>
                <w:ilvl w:val="0"/>
                <w:numId w:val="1"/>
              </w:numPr>
              <w:rPr>
                <w:rFonts w:asciiTheme="majorHAnsi" w:hAnsiTheme="majorHAnsi"/>
                <w:szCs w:val="22"/>
              </w:rPr>
            </w:pPr>
            <w:r>
              <w:rPr>
                <w:rFonts w:asciiTheme="majorHAnsi" w:hAnsiTheme="majorHAnsi"/>
                <w:szCs w:val="22"/>
              </w:rPr>
              <w:t xml:space="preserve">Scored </w:t>
            </w:r>
            <w:r w:rsidR="0057730D">
              <w:rPr>
                <w:rFonts w:asciiTheme="majorHAnsi" w:hAnsiTheme="majorHAnsi"/>
                <w:szCs w:val="22"/>
              </w:rPr>
              <w:t>Sports Law Topic Debates</w:t>
            </w:r>
            <w:r w:rsidR="0037705C">
              <w:rPr>
                <w:rFonts w:asciiTheme="majorHAnsi" w:hAnsiTheme="majorHAnsi"/>
                <w:szCs w:val="22"/>
              </w:rPr>
              <w:t xml:space="preserve"> (6)</w:t>
            </w:r>
            <w:r>
              <w:rPr>
                <w:rFonts w:asciiTheme="majorHAnsi" w:hAnsiTheme="majorHAnsi"/>
                <w:szCs w:val="22"/>
              </w:rPr>
              <w:t xml:space="preserve"> (SMGT 464)</w:t>
            </w:r>
            <w:r w:rsidR="00CE48C6">
              <w:rPr>
                <w:rFonts w:asciiTheme="majorHAnsi" w:hAnsiTheme="majorHAnsi"/>
                <w:szCs w:val="22"/>
              </w:rPr>
              <w:t xml:space="preserve">. </w:t>
            </w:r>
            <w:r w:rsidR="00CE48C6">
              <w:rPr>
                <w:rFonts w:asciiTheme="majorHAnsi" w:hAnsiTheme="majorHAnsi"/>
                <w:i/>
                <w:szCs w:val="22"/>
              </w:rPr>
              <w:t xml:space="preserve">Oral debate rubric is used. </w:t>
            </w:r>
          </w:p>
          <w:p w14:paraId="235E6008" w14:textId="2B8492FA" w:rsidR="0057730D" w:rsidRDefault="0057730D" w:rsidP="0057730D">
            <w:pPr>
              <w:pStyle w:val="ListParagraph"/>
              <w:numPr>
                <w:ilvl w:val="0"/>
                <w:numId w:val="1"/>
              </w:numPr>
              <w:rPr>
                <w:rFonts w:asciiTheme="majorHAnsi" w:hAnsiTheme="majorHAnsi"/>
                <w:szCs w:val="22"/>
              </w:rPr>
            </w:pPr>
            <w:r>
              <w:rPr>
                <w:rFonts w:asciiTheme="majorHAnsi" w:hAnsiTheme="majorHAnsi"/>
                <w:szCs w:val="22"/>
              </w:rPr>
              <w:t xml:space="preserve">Final Panel </w:t>
            </w:r>
            <w:r w:rsidR="000F596B">
              <w:rPr>
                <w:rFonts w:asciiTheme="majorHAnsi" w:hAnsiTheme="majorHAnsi"/>
                <w:szCs w:val="22"/>
              </w:rPr>
              <w:t>Presentation (SMGT 464)</w:t>
            </w:r>
            <w:r w:rsidR="006C576D">
              <w:rPr>
                <w:rFonts w:asciiTheme="majorHAnsi" w:hAnsiTheme="majorHAnsi"/>
                <w:szCs w:val="22"/>
              </w:rPr>
              <w:t xml:space="preserve">. </w:t>
            </w:r>
            <w:r w:rsidR="006C576D" w:rsidRPr="00CE48C6">
              <w:rPr>
                <w:rFonts w:asciiTheme="majorHAnsi" w:hAnsiTheme="majorHAnsi"/>
                <w:i/>
                <w:szCs w:val="22"/>
              </w:rPr>
              <w:t>Oral presentation rubric used.</w:t>
            </w:r>
          </w:p>
          <w:p w14:paraId="6C8AA306" w14:textId="08BC156A" w:rsidR="0057730D" w:rsidRDefault="0057730D" w:rsidP="0057730D">
            <w:pPr>
              <w:pStyle w:val="ListParagraph"/>
              <w:numPr>
                <w:ilvl w:val="0"/>
                <w:numId w:val="1"/>
              </w:numPr>
              <w:rPr>
                <w:rFonts w:asciiTheme="majorHAnsi" w:hAnsiTheme="majorHAnsi"/>
                <w:szCs w:val="22"/>
              </w:rPr>
            </w:pPr>
            <w:r>
              <w:rPr>
                <w:rFonts w:asciiTheme="majorHAnsi" w:hAnsiTheme="majorHAnsi"/>
                <w:szCs w:val="22"/>
              </w:rPr>
              <w:t>F</w:t>
            </w:r>
            <w:r w:rsidR="00985F98">
              <w:rPr>
                <w:rFonts w:asciiTheme="majorHAnsi" w:hAnsiTheme="majorHAnsi"/>
                <w:szCs w:val="22"/>
              </w:rPr>
              <w:t>inal Nego</w:t>
            </w:r>
            <w:r>
              <w:rPr>
                <w:rFonts w:asciiTheme="majorHAnsi" w:hAnsiTheme="majorHAnsi"/>
                <w:szCs w:val="22"/>
              </w:rPr>
              <w:t>t</w:t>
            </w:r>
            <w:r w:rsidR="00985F98">
              <w:rPr>
                <w:rFonts w:asciiTheme="majorHAnsi" w:hAnsiTheme="majorHAnsi"/>
                <w:szCs w:val="22"/>
              </w:rPr>
              <w:t>i</w:t>
            </w:r>
            <w:r>
              <w:rPr>
                <w:rFonts w:asciiTheme="majorHAnsi" w:hAnsiTheme="majorHAnsi"/>
                <w:szCs w:val="22"/>
              </w:rPr>
              <w:t>ation</w:t>
            </w:r>
            <w:r w:rsidR="00CE48C6">
              <w:rPr>
                <w:rFonts w:asciiTheme="majorHAnsi" w:hAnsiTheme="majorHAnsi"/>
                <w:szCs w:val="22"/>
              </w:rPr>
              <w:t xml:space="preserve"> Scenario</w:t>
            </w:r>
            <w:r w:rsidR="000F596B">
              <w:rPr>
                <w:rFonts w:asciiTheme="majorHAnsi" w:hAnsiTheme="majorHAnsi"/>
                <w:szCs w:val="22"/>
              </w:rPr>
              <w:t xml:space="preserve"> (SMGT 465)</w:t>
            </w:r>
            <w:r w:rsidR="00CE48C6">
              <w:rPr>
                <w:rFonts w:asciiTheme="majorHAnsi" w:hAnsiTheme="majorHAnsi"/>
                <w:szCs w:val="22"/>
              </w:rPr>
              <w:t xml:space="preserve">. </w:t>
            </w:r>
            <w:r w:rsidR="00CE48C6" w:rsidRPr="00CE48C6">
              <w:rPr>
                <w:rFonts w:asciiTheme="majorHAnsi" w:hAnsiTheme="majorHAnsi"/>
                <w:i/>
                <w:szCs w:val="22"/>
              </w:rPr>
              <w:t xml:space="preserve">Negotiation scoring rubric is used. </w:t>
            </w:r>
          </w:p>
          <w:p w14:paraId="19E79B59" w14:textId="328E28E6" w:rsidR="0037705C" w:rsidRDefault="0037705C" w:rsidP="0057730D">
            <w:pPr>
              <w:pStyle w:val="ListParagraph"/>
              <w:numPr>
                <w:ilvl w:val="0"/>
                <w:numId w:val="1"/>
              </w:numPr>
              <w:rPr>
                <w:rFonts w:asciiTheme="majorHAnsi" w:hAnsiTheme="majorHAnsi"/>
                <w:szCs w:val="22"/>
              </w:rPr>
            </w:pPr>
            <w:r>
              <w:rPr>
                <w:rFonts w:asciiTheme="majorHAnsi" w:hAnsiTheme="majorHAnsi"/>
                <w:szCs w:val="22"/>
              </w:rPr>
              <w:t>Final Negotiation Agreement</w:t>
            </w:r>
            <w:r w:rsidR="00CE48C6">
              <w:rPr>
                <w:rFonts w:asciiTheme="majorHAnsi" w:hAnsiTheme="majorHAnsi"/>
                <w:szCs w:val="22"/>
              </w:rPr>
              <w:t xml:space="preserve"> Scenario</w:t>
            </w:r>
            <w:r>
              <w:rPr>
                <w:rFonts w:asciiTheme="majorHAnsi" w:hAnsiTheme="majorHAnsi"/>
                <w:szCs w:val="22"/>
              </w:rPr>
              <w:t xml:space="preserve"> (SMGT 465)</w:t>
            </w:r>
            <w:r w:rsidR="00CE48C6">
              <w:rPr>
                <w:rFonts w:asciiTheme="majorHAnsi" w:hAnsiTheme="majorHAnsi"/>
                <w:szCs w:val="22"/>
              </w:rPr>
              <w:t xml:space="preserve">. </w:t>
            </w:r>
            <w:r w:rsidR="00CE48C6" w:rsidRPr="00CE48C6">
              <w:rPr>
                <w:rFonts w:asciiTheme="majorHAnsi" w:hAnsiTheme="majorHAnsi"/>
                <w:i/>
                <w:szCs w:val="22"/>
              </w:rPr>
              <w:t>Negotiation scoring rubric is used.</w:t>
            </w:r>
          </w:p>
          <w:p w14:paraId="40F333B4" w14:textId="069DBF3E" w:rsidR="00985F98" w:rsidRDefault="00985F98" w:rsidP="0057730D">
            <w:pPr>
              <w:pStyle w:val="ListParagraph"/>
              <w:numPr>
                <w:ilvl w:val="0"/>
                <w:numId w:val="1"/>
              </w:numPr>
              <w:rPr>
                <w:rFonts w:asciiTheme="majorHAnsi" w:hAnsiTheme="majorHAnsi"/>
                <w:szCs w:val="22"/>
              </w:rPr>
            </w:pPr>
            <w:r>
              <w:rPr>
                <w:rFonts w:asciiTheme="majorHAnsi" w:hAnsiTheme="majorHAnsi"/>
                <w:szCs w:val="22"/>
              </w:rPr>
              <w:t xml:space="preserve">Final </w:t>
            </w:r>
            <w:r w:rsidR="00CE48C6">
              <w:rPr>
                <w:rFonts w:asciiTheme="majorHAnsi" w:hAnsiTheme="majorHAnsi"/>
                <w:szCs w:val="22"/>
              </w:rPr>
              <w:t xml:space="preserve">Actual </w:t>
            </w:r>
            <w:r>
              <w:rPr>
                <w:rFonts w:asciiTheme="majorHAnsi" w:hAnsiTheme="majorHAnsi"/>
                <w:szCs w:val="22"/>
              </w:rPr>
              <w:t>Mediation</w:t>
            </w:r>
            <w:r w:rsidR="000F596B">
              <w:rPr>
                <w:rFonts w:asciiTheme="majorHAnsi" w:hAnsiTheme="majorHAnsi"/>
                <w:szCs w:val="22"/>
              </w:rPr>
              <w:t xml:space="preserve"> </w:t>
            </w:r>
            <w:r w:rsidR="00CE48C6">
              <w:rPr>
                <w:rFonts w:asciiTheme="majorHAnsi" w:hAnsiTheme="majorHAnsi"/>
                <w:szCs w:val="22"/>
              </w:rPr>
              <w:t xml:space="preserve">Scenario </w:t>
            </w:r>
            <w:r w:rsidR="000F596B">
              <w:rPr>
                <w:rFonts w:asciiTheme="majorHAnsi" w:hAnsiTheme="majorHAnsi"/>
                <w:szCs w:val="22"/>
              </w:rPr>
              <w:t>(SMGT 365)</w:t>
            </w:r>
            <w:r w:rsidR="00CE48C6">
              <w:rPr>
                <w:rFonts w:asciiTheme="majorHAnsi" w:hAnsiTheme="majorHAnsi"/>
                <w:szCs w:val="22"/>
              </w:rPr>
              <w:t xml:space="preserve">. </w:t>
            </w:r>
            <w:r w:rsidR="00CE48C6">
              <w:rPr>
                <w:rFonts w:asciiTheme="majorHAnsi" w:hAnsiTheme="majorHAnsi"/>
                <w:i/>
                <w:szCs w:val="22"/>
              </w:rPr>
              <w:t xml:space="preserve">Mediation specific rubric used, as well as participant evaluations. </w:t>
            </w:r>
          </w:p>
          <w:p w14:paraId="1232DCD5" w14:textId="2F13CFAF" w:rsidR="002026DE" w:rsidRDefault="002026DE" w:rsidP="002026DE">
            <w:pPr>
              <w:rPr>
                <w:rFonts w:asciiTheme="majorHAnsi" w:hAnsiTheme="majorHAnsi"/>
                <w:szCs w:val="22"/>
              </w:rPr>
            </w:pPr>
            <w:r>
              <w:rPr>
                <w:rFonts w:asciiTheme="majorHAnsi" w:hAnsiTheme="majorHAnsi"/>
                <w:szCs w:val="22"/>
              </w:rPr>
              <w:t xml:space="preserve">All assessments directly related to course materials (text, required reading, handouts, videos, discussion questions, etc.) and information covered in class. Topics for assessments </w:t>
            </w:r>
            <w:r w:rsidR="00740F53">
              <w:rPr>
                <w:rFonts w:asciiTheme="majorHAnsi" w:hAnsiTheme="majorHAnsi"/>
                <w:szCs w:val="22"/>
              </w:rPr>
              <w:t>(SMGT 365, 464</w:t>
            </w:r>
            <w:r>
              <w:rPr>
                <w:rFonts w:asciiTheme="majorHAnsi" w:hAnsiTheme="majorHAnsi"/>
                <w:szCs w:val="22"/>
              </w:rPr>
              <w:t>, 46</w:t>
            </w:r>
            <w:r w:rsidR="00740F53">
              <w:rPr>
                <w:rFonts w:asciiTheme="majorHAnsi" w:hAnsiTheme="majorHAnsi"/>
                <w:szCs w:val="22"/>
              </w:rPr>
              <w:t xml:space="preserve">5) </w:t>
            </w:r>
            <w:r>
              <w:rPr>
                <w:rFonts w:asciiTheme="majorHAnsi" w:hAnsiTheme="majorHAnsi"/>
                <w:szCs w:val="22"/>
              </w:rPr>
              <w:t xml:space="preserve">all sports industry related and addressed during the course. </w:t>
            </w:r>
          </w:p>
          <w:p w14:paraId="49D88457" w14:textId="1259C863" w:rsidR="00740F53" w:rsidRDefault="00740F53" w:rsidP="002026DE">
            <w:pPr>
              <w:rPr>
                <w:rFonts w:asciiTheme="majorHAnsi" w:hAnsiTheme="majorHAnsi"/>
                <w:szCs w:val="22"/>
              </w:rPr>
            </w:pPr>
          </w:p>
          <w:p w14:paraId="3D49E316" w14:textId="59CF725B" w:rsidR="000773EB" w:rsidRDefault="000773EB" w:rsidP="002026DE">
            <w:pPr>
              <w:rPr>
                <w:rFonts w:asciiTheme="majorHAnsi" w:hAnsiTheme="majorHAnsi"/>
                <w:szCs w:val="22"/>
              </w:rPr>
            </w:pPr>
            <w:r>
              <w:rPr>
                <w:rFonts w:asciiTheme="majorHAnsi" w:hAnsiTheme="majorHAnsi"/>
                <w:szCs w:val="22"/>
              </w:rPr>
              <w:t>Test 1 SMGT 464 and SMGT 365</w:t>
            </w:r>
            <w:r w:rsidR="00417442">
              <w:rPr>
                <w:rFonts w:asciiTheme="majorHAnsi" w:hAnsiTheme="majorHAnsi"/>
                <w:szCs w:val="22"/>
              </w:rPr>
              <w:t>/ Weekly Discussion Questions</w:t>
            </w:r>
          </w:p>
          <w:p w14:paraId="4CD674F8" w14:textId="5A521E57" w:rsidR="000773EB" w:rsidRDefault="000773EB" w:rsidP="002026DE">
            <w:pPr>
              <w:rPr>
                <w:rFonts w:asciiTheme="majorHAnsi" w:hAnsiTheme="majorHAnsi"/>
                <w:szCs w:val="22"/>
              </w:rPr>
            </w:pPr>
          </w:p>
          <w:p w14:paraId="6C93F8BC" w14:textId="77777777" w:rsidR="002026DE" w:rsidRDefault="000773EB" w:rsidP="002026DE">
            <w:pPr>
              <w:rPr>
                <w:rFonts w:asciiTheme="majorHAnsi" w:hAnsiTheme="majorHAnsi"/>
                <w:szCs w:val="22"/>
              </w:rPr>
            </w:pPr>
            <w:r>
              <w:rPr>
                <w:rFonts w:asciiTheme="majorHAnsi" w:hAnsiTheme="majorHAnsi"/>
                <w:szCs w:val="22"/>
              </w:rPr>
              <w:t xml:space="preserve">Questions are taken directly from the course materials. A grading key is used to ensure the grading is consistent and points </w:t>
            </w:r>
            <w:r w:rsidR="00CE48C6">
              <w:rPr>
                <w:rFonts w:asciiTheme="majorHAnsi" w:hAnsiTheme="majorHAnsi"/>
                <w:szCs w:val="22"/>
              </w:rPr>
              <w:t>appropriately allocated</w:t>
            </w:r>
          </w:p>
          <w:p w14:paraId="296CFC46" w14:textId="636D20E6" w:rsidR="00CE48C6" w:rsidRPr="002026DE" w:rsidRDefault="00CE48C6" w:rsidP="002026DE">
            <w:pPr>
              <w:rPr>
                <w:rFonts w:asciiTheme="majorHAnsi" w:hAnsiTheme="majorHAnsi"/>
                <w:szCs w:val="22"/>
              </w:rPr>
            </w:pPr>
          </w:p>
        </w:tc>
      </w:tr>
      <w:tr w:rsidR="0045799A" w:rsidRPr="00813430" w14:paraId="73269498" w14:textId="77777777" w:rsidTr="004B66B5">
        <w:tc>
          <w:tcPr>
            <w:tcW w:w="2268" w:type="dxa"/>
            <w:shd w:val="clear" w:color="auto" w:fill="E6E6E6"/>
          </w:tcPr>
          <w:p w14:paraId="59141ED5" w14:textId="77777777" w:rsidR="00253558" w:rsidRPr="00813430" w:rsidRDefault="00253558" w:rsidP="004B66B5">
            <w:pPr>
              <w:rPr>
                <w:rFonts w:asciiTheme="majorHAnsi" w:hAnsiTheme="majorHAnsi"/>
                <w:b/>
              </w:rPr>
            </w:pPr>
            <w:r w:rsidRPr="00813430">
              <w:rPr>
                <w:rFonts w:asciiTheme="majorHAnsi" w:hAnsiTheme="majorHAnsi"/>
                <w:b/>
              </w:rPr>
              <w:t>Results</w:t>
            </w:r>
            <w:r w:rsidR="004B66B5" w:rsidRPr="00813430">
              <w:rPr>
                <w:rFonts w:asciiTheme="majorHAnsi" w:hAnsiTheme="majorHAnsi"/>
                <w:b/>
              </w:rPr>
              <w:t xml:space="preserve"> and Conclusions</w:t>
            </w:r>
          </w:p>
          <w:p w14:paraId="73EFC54A" w14:textId="77777777" w:rsidR="00253558" w:rsidRPr="00813430" w:rsidRDefault="00253558" w:rsidP="004B66B5">
            <w:pPr>
              <w:rPr>
                <w:rFonts w:asciiTheme="majorHAnsi" w:hAnsiTheme="majorHAnsi"/>
                <w:sz w:val="20"/>
              </w:rPr>
            </w:pPr>
          </w:p>
          <w:p w14:paraId="3DA62BB2" w14:textId="59468B94" w:rsidR="004B66B5" w:rsidRPr="00813430" w:rsidRDefault="00253558" w:rsidP="00B94F50">
            <w:pPr>
              <w:rPr>
                <w:rFonts w:asciiTheme="majorHAnsi" w:hAnsiTheme="majorHAnsi"/>
                <w:sz w:val="20"/>
              </w:rPr>
            </w:pPr>
            <w:r w:rsidRPr="00813430">
              <w:rPr>
                <w:rFonts w:asciiTheme="majorHAnsi" w:hAnsiTheme="majorHAnsi"/>
                <w:sz w:val="20"/>
              </w:rPr>
              <w:t xml:space="preserve">What </w:t>
            </w:r>
            <w:r w:rsidR="00B94F50" w:rsidRPr="00813430">
              <w:rPr>
                <w:rFonts w:asciiTheme="majorHAnsi" w:hAnsiTheme="majorHAnsi"/>
                <w:sz w:val="20"/>
              </w:rPr>
              <w:t xml:space="preserve">were the results of your </w:t>
            </w:r>
            <w:r w:rsidR="00C164E7" w:rsidRPr="00813430">
              <w:rPr>
                <w:rFonts w:asciiTheme="majorHAnsi" w:hAnsiTheme="majorHAnsi"/>
                <w:sz w:val="20"/>
              </w:rPr>
              <w:t>evaluation</w:t>
            </w:r>
            <w:r w:rsidR="00B94F50" w:rsidRPr="00813430">
              <w:rPr>
                <w:rFonts w:asciiTheme="majorHAnsi" w:hAnsiTheme="majorHAnsi"/>
                <w:sz w:val="20"/>
              </w:rPr>
              <w:t>?</w:t>
            </w:r>
          </w:p>
          <w:p w14:paraId="2AE72534" w14:textId="77777777" w:rsidR="00253558" w:rsidRPr="00813430" w:rsidRDefault="00253558" w:rsidP="004B66B5">
            <w:pPr>
              <w:rPr>
                <w:rFonts w:asciiTheme="majorHAnsi" w:hAnsiTheme="majorHAnsi"/>
                <w:sz w:val="20"/>
              </w:rPr>
            </w:pPr>
          </w:p>
        </w:tc>
        <w:tc>
          <w:tcPr>
            <w:tcW w:w="8748" w:type="dxa"/>
          </w:tcPr>
          <w:p w14:paraId="166E2FEB" w14:textId="77777777" w:rsidR="00253558" w:rsidRDefault="00253558" w:rsidP="004B66B5">
            <w:pPr>
              <w:rPr>
                <w:rFonts w:asciiTheme="majorHAnsi" w:hAnsiTheme="majorHAnsi"/>
                <w:szCs w:val="22"/>
              </w:rPr>
            </w:pPr>
          </w:p>
          <w:p w14:paraId="50163368" w14:textId="026090C5" w:rsidR="000F596B" w:rsidRDefault="00F04F67" w:rsidP="004B66B5">
            <w:pPr>
              <w:rPr>
                <w:rFonts w:asciiTheme="majorHAnsi" w:hAnsiTheme="majorHAnsi"/>
                <w:szCs w:val="22"/>
              </w:rPr>
            </w:pPr>
            <w:r>
              <w:rPr>
                <w:rFonts w:asciiTheme="majorHAnsi" w:hAnsiTheme="majorHAnsi"/>
                <w:szCs w:val="22"/>
              </w:rPr>
              <w:t xml:space="preserve">SMGT </w:t>
            </w:r>
            <w:r w:rsidR="00D268C0">
              <w:rPr>
                <w:rFonts w:asciiTheme="majorHAnsi" w:hAnsiTheme="majorHAnsi"/>
                <w:szCs w:val="22"/>
              </w:rPr>
              <w:t>365</w:t>
            </w:r>
            <w:r>
              <w:rPr>
                <w:rFonts w:asciiTheme="majorHAnsi" w:hAnsiTheme="majorHAnsi"/>
                <w:szCs w:val="22"/>
              </w:rPr>
              <w:t>, 464, 465</w:t>
            </w:r>
            <w:r w:rsidR="00D268C0">
              <w:rPr>
                <w:rFonts w:asciiTheme="majorHAnsi" w:hAnsiTheme="majorHAnsi"/>
                <w:szCs w:val="22"/>
              </w:rPr>
              <w:t xml:space="preserve"> – Since these are very practical skills being taught students are mostly required to be in class and engaged in the activities in order to gain the most benefit. In general students did well in the class. However, there were some issues around students having a clear understanding of whether they were properly executing certain skills. Individual feedback in-the-moment was not always sufficient and not always absorbed by the other students through observation. Exercises during classes, though helpful, should also be routinely scored (365, 465) for students to gain the most benefit. Although exercises where routinely scored (464) difficult to manage the active debates and provide in-the-moment feedback on the topics to the students. Perhaps having a TA who can assist with </w:t>
            </w:r>
            <w:r w:rsidR="00D268C0">
              <w:rPr>
                <w:rFonts w:asciiTheme="majorHAnsi" w:hAnsiTheme="majorHAnsi"/>
                <w:szCs w:val="22"/>
              </w:rPr>
              <w:lastRenderedPageBreak/>
              <w:t xml:space="preserve">conducting debates (timing responses, reading questions, will allow more opportunity for instructor feedback, coaching, (writing comments, scoring, etc.). Alternatively, remove </w:t>
            </w:r>
            <w:r>
              <w:rPr>
                <w:rFonts w:asciiTheme="majorHAnsi" w:hAnsiTheme="majorHAnsi"/>
                <w:szCs w:val="22"/>
              </w:rPr>
              <w:t>timing and simply ask questions and/or limit number of questions or have students manage timing.</w:t>
            </w:r>
          </w:p>
          <w:p w14:paraId="008B180E" w14:textId="40CB3DFF" w:rsidR="00F04F67" w:rsidRPr="00813430" w:rsidRDefault="00F04F67" w:rsidP="004B66B5">
            <w:pPr>
              <w:rPr>
                <w:rFonts w:asciiTheme="majorHAnsi" w:hAnsiTheme="majorHAnsi"/>
                <w:szCs w:val="22"/>
              </w:rPr>
            </w:pPr>
          </w:p>
        </w:tc>
      </w:tr>
      <w:tr w:rsidR="0045799A" w:rsidRPr="00813430" w14:paraId="41E6B465" w14:textId="77777777" w:rsidTr="004B66B5">
        <w:tc>
          <w:tcPr>
            <w:tcW w:w="2268" w:type="dxa"/>
            <w:shd w:val="clear" w:color="auto" w:fill="E6E6E6"/>
          </w:tcPr>
          <w:p w14:paraId="153D8215" w14:textId="769484B4" w:rsidR="00253558" w:rsidRPr="00813430" w:rsidRDefault="004B66B5" w:rsidP="004B66B5">
            <w:pPr>
              <w:rPr>
                <w:rFonts w:asciiTheme="majorHAnsi" w:hAnsiTheme="majorHAnsi"/>
                <w:b/>
              </w:rPr>
            </w:pPr>
            <w:r w:rsidRPr="00813430">
              <w:rPr>
                <w:rFonts w:asciiTheme="majorHAnsi" w:hAnsiTheme="majorHAnsi"/>
                <w:b/>
              </w:rPr>
              <w:lastRenderedPageBreak/>
              <w:t>Improvement Plan</w:t>
            </w:r>
          </w:p>
          <w:p w14:paraId="73B409E3" w14:textId="77777777" w:rsidR="00253558" w:rsidRPr="00813430" w:rsidRDefault="00253558" w:rsidP="004B66B5">
            <w:pPr>
              <w:rPr>
                <w:rFonts w:asciiTheme="majorHAnsi" w:hAnsiTheme="majorHAnsi"/>
                <w:b/>
                <w:sz w:val="24"/>
              </w:rPr>
            </w:pPr>
          </w:p>
          <w:p w14:paraId="5CEC3463" w14:textId="2B90F52A" w:rsidR="00253558" w:rsidRPr="00813430" w:rsidRDefault="00B94F50" w:rsidP="004B66B5">
            <w:pPr>
              <w:rPr>
                <w:rFonts w:asciiTheme="majorHAnsi" w:hAnsiTheme="majorHAnsi"/>
                <w:sz w:val="20"/>
              </w:rPr>
            </w:pPr>
            <w:r w:rsidRPr="00813430">
              <w:rPr>
                <w:rFonts w:asciiTheme="majorHAnsi" w:hAnsiTheme="majorHAnsi"/>
                <w:sz w:val="20"/>
              </w:rPr>
              <w:t xml:space="preserve">Based on your results, what </w:t>
            </w:r>
            <w:r w:rsidR="005F39EA" w:rsidRPr="00813430">
              <w:rPr>
                <w:rFonts w:asciiTheme="majorHAnsi" w:hAnsiTheme="majorHAnsi"/>
                <w:sz w:val="20"/>
              </w:rPr>
              <w:t>changes (if any) will you make?</w:t>
            </w:r>
          </w:p>
          <w:p w14:paraId="731A0A85" w14:textId="77777777" w:rsidR="005F39EA" w:rsidRPr="00813430" w:rsidRDefault="005F39EA" w:rsidP="004B66B5">
            <w:pPr>
              <w:rPr>
                <w:rFonts w:asciiTheme="majorHAnsi" w:hAnsiTheme="majorHAnsi"/>
                <w:sz w:val="20"/>
              </w:rPr>
            </w:pPr>
          </w:p>
          <w:p w14:paraId="67EBB3E3" w14:textId="659C896D" w:rsidR="005F39EA" w:rsidRPr="00813430" w:rsidRDefault="005F39EA" w:rsidP="004B66B5">
            <w:pPr>
              <w:rPr>
                <w:rFonts w:asciiTheme="majorHAnsi" w:hAnsiTheme="majorHAnsi"/>
                <w:sz w:val="20"/>
              </w:rPr>
            </w:pPr>
            <w:r w:rsidRPr="00813430">
              <w:rPr>
                <w:rFonts w:asciiTheme="majorHAnsi" w:hAnsiTheme="majorHAnsi"/>
                <w:sz w:val="20"/>
              </w:rPr>
              <w:t xml:space="preserve">What is your timeline </w:t>
            </w:r>
            <w:r w:rsidR="00EB0770" w:rsidRPr="00813430">
              <w:rPr>
                <w:rFonts w:asciiTheme="majorHAnsi" w:hAnsiTheme="majorHAnsi"/>
                <w:sz w:val="20"/>
              </w:rPr>
              <w:t>to make these changes?</w:t>
            </w:r>
          </w:p>
          <w:p w14:paraId="5860F736" w14:textId="77777777" w:rsidR="005F39EA" w:rsidRPr="00813430" w:rsidRDefault="005F39EA" w:rsidP="004B66B5">
            <w:pPr>
              <w:rPr>
                <w:rFonts w:asciiTheme="majorHAnsi" w:hAnsiTheme="majorHAnsi"/>
                <w:sz w:val="20"/>
              </w:rPr>
            </w:pPr>
          </w:p>
          <w:p w14:paraId="522208FC" w14:textId="2A28C6E5" w:rsidR="005F39EA" w:rsidRPr="00813430" w:rsidRDefault="005F39EA" w:rsidP="004B66B5">
            <w:pPr>
              <w:rPr>
                <w:rFonts w:asciiTheme="majorHAnsi" w:hAnsiTheme="majorHAnsi"/>
                <w:sz w:val="20"/>
              </w:rPr>
            </w:pPr>
            <w:r w:rsidRPr="00813430">
              <w:rPr>
                <w:rFonts w:asciiTheme="majorHAnsi" w:hAnsiTheme="majorHAnsi"/>
                <w:sz w:val="20"/>
              </w:rPr>
              <w:t xml:space="preserve">What is your timeline for </w:t>
            </w:r>
            <w:r w:rsidR="00EB0770" w:rsidRPr="00813430">
              <w:rPr>
                <w:rFonts w:asciiTheme="majorHAnsi" w:hAnsiTheme="majorHAnsi"/>
                <w:sz w:val="20"/>
              </w:rPr>
              <w:t>assessing the impact of these changes?</w:t>
            </w:r>
          </w:p>
          <w:p w14:paraId="6CA29B98" w14:textId="77777777" w:rsidR="004B66B5" w:rsidRPr="00813430" w:rsidRDefault="004B66B5" w:rsidP="004B66B5">
            <w:pPr>
              <w:rPr>
                <w:rFonts w:asciiTheme="majorHAnsi" w:hAnsiTheme="majorHAnsi"/>
                <w:sz w:val="20"/>
              </w:rPr>
            </w:pPr>
          </w:p>
        </w:tc>
        <w:tc>
          <w:tcPr>
            <w:tcW w:w="8748" w:type="dxa"/>
          </w:tcPr>
          <w:p w14:paraId="43D45C42" w14:textId="77777777" w:rsidR="00253558" w:rsidRDefault="00253558" w:rsidP="004B66B5">
            <w:pPr>
              <w:rPr>
                <w:rFonts w:asciiTheme="majorHAnsi" w:hAnsiTheme="majorHAnsi"/>
                <w:b/>
                <w:szCs w:val="22"/>
              </w:rPr>
            </w:pPr>
          </w:p>
          <w:p w14:paraId="00A6C9FD" w14:textId="0E9A83ED" w:rsidR="00985F98" w:rsidRDefault="00985F98" w:rsidP="004B66B5">
            <w:pPr>
              <w:rPr>
                <w:rFonts w:asciiTheme="majorHAnsi" w:hAnsiTheme="majorHAnsi"/>
                <w:szCs w:val="22"/>
              </w:rPr>
            </w:pPr>
            <w:r>
              <w:rPr>
                <w:rFonts w:asciiTheme="majorHAnsi" w:hAnsiTheme="majorHAnsi"/>
                <w:szCs w:val="22"/>
              </w:rPr>
              <w:t>Add additional scored assessments:</w:t>
            </w:r>
          </w:p>
          <w:p w14:paraId="75BEAEC4" w14:textId="7741E443" w:rsidR="00985F98" w:rsidRDefault="00985F98" w:rsidP="00985F98">
            <w:pPr>
              <w:pStyle w:val="ListParagraph"/>
              <w:numPr>
                <w:ilvl w:val="0"/>
                <w:numId w:val="2"/>
              </w:numPr>
              <w:rPr>
                <w:rFonts w:asciiTheme="majorHAnsi" w:hAnsiTheme="majorHAnsi"/>
                <w:szCs w:val="22"/>
              </w:rPr>
            </w:pPr>
            <w:r>
              <w:rPr>
                <w:rFonts w:asciiTheme="majorHAnsi" w:hAnsiTheme="majorHAnsi"/>
                <w:szCs w:val="22"/>
              </w:rPr>
              <w:t>Scored Negotiation 1</w:t>
            </w:r>
            <w:r w:rsidR="000F596B">
              <w:rPr>
                <w:rFonts w:asciiTheme="majorHAnsi" w:hAnsiTheme="majorHAnsi"/>
                <w:szCs w:val="22"/>
              </w:rPr>
              <w:t xml:space="preserve"> (SMGT 465)</w:t>
            </w:r>
          </w:p>
          <w:p w14:paraId="78AC9AC4" w14:textId="3C54FAB0" w:rsidR="00985F98" w:rsidRDefault="00985F98" w:rsidP="00985F98">
            <w:pPr>
              <w:pStyle w:val="ListParagraph"/>
              <w:numPr>
                <w:ilvl w:val="0"/>
                <w:numId w:val="2"/>
              </w:numPr>
              <w:rPr>
                <w:rFonts w:asciiTheme="majorHAnsi" w:hAnsiTheme="majorHAnsi"/>
                <w:szCs w:val="22"/>
              </w:rPr>
            </w:pPr>
            <w:r>
              <w:rPr>
                <w:rFonts w:asciiTheme="majorHAnsi" w:hAnsiTheme="majorHAnsi"/>
                <w:szCs w:val="22"/>
              </w:rPr>
              <w:t>Scored Negotiation 2</w:t>
            </w:r>
            <w:r w:rsidR="000F596B">
              <w:rPr>
                <w:rFonts w:asciiTheme="majorHAnsi" w:hAnsiTheme="majorHAnsi"/>
                <w:szCs w:val="22"/>
              </w:rPr>
              <w:t xml:space="preserve"> (SMGT 465)</w:t>
            </w:r>
          </w:p>
          <w:p w14:paraId="280C3E17" w14:textId="0C387909" w:rsidR="00985F98" w:rsidRDefault="00985F98" w:rsidP="00985F98">
            <w:pPr>
              <w:pStyle w:val="ListParagraph"/>
              <w:numPr>
                <w:ilvl w:val="0"/>
                <w:numId w:val="2"/>
              </w:numPr>
              <w:rPr>
                <w:rFonts w:asciiTheme="majorHAnsi" w:hAnsiTheme="majorHAnsi"/>
                <w:szCs w:val="22"/>
              </w:rPr>
            </w:pPr>
            <w:r>
              <w:rPr>
                <w:rFonts w:asciiTheme="majorHAnsi" w:hAnsiTheme="majorHAnsi"/>
                <w:szCs w:val="22"/>
              </w:rPr>
              <w:t>Scored Mediation 1</w:t>
            </w:r>
            <w:r w:rsidR="000F596B">
              <w:rPr>
                <w:rFonts w:asciiTheme="majorHAnsi" w:hAnsiTheme="majorHAnsi"/>
                <w:szCs w:val="22"/>
              </w:rPr>
              <w:t xml:space="preserve"> (SMGT 365)</w:t>
            </w:r>
          </w:p>
          <w:p w14:paraId="5983E4D6" w14:textId="1B4A5521" w:rsidR="00985F98" w:rsidRDefault="00985F98" w:rsidP="00985F98">
            <w:pPr>
              <w:pStyle w:val="ListParagraph"/>
              <w:numPr>
                <w:ilvl w:val="0"/>
                <w:numId w:val="2"/>
              </w:numPr>
              <w:rPr>
                <w:rFonts w:asciiTheme="majorHAnsi" w:hAnsiTheme="majorHAnsi"/>
                <w:szCs w:val="22"/>
              </w:rPr>
            </w:pPr>
            <w:r>
              <w:rPr>
                <w:rFonts w:asciiTheme="majorHAnsi" w:hAnsiTheme="majorHAnsi"/>
                <w:szCs w:val="22"/>
              </w:rPr>
              <w:t>Scored Mediation 2</w:t>
            </w:r>
            <w:r w:rsidR="000F596B">
              <w:rPr>
                <w:rFonts w:asciiTheme="majorHAnsi" w:hAnsiTheme="majorHAnsi"/>
                <w:szCs w:val="22"/>
              </w:rPr>
              <w:t xml:space="preserve"> (SMGT 365)</w:t>
            </w:r>
          </w:p>
          <w:p w14:paraId="0DB099B9" w14:textId="013BF612" w:rsidR="00740F53" w:rsidRDefault="00740F53" w:rsidP="00985F98">
            <w:pPr>
              <w:pStyle w:val="ListParagraph"/>
              <w:numPr>
                <w:ilvl w:val="0"/>
                <w:numId w:val="2"/>
              </w:numPr>
              <w:rPr>
                <w:rFonts w:asciiTheme="majorHAnsi" w:hAnsiTheme="majorHAnsi"/>
                <w:szCs w:val="22"/>
              </w:rPr>
            </w:pPr>
            <w:r>
              <w:rPr>
                <w:rFonts w:asciiTheme="majorHAnsi" w:hAnsiTheme="majorHAnsi"/>
                <w:szCs w:val="22"/>
              </w:rPr>
              <w:t xml:space="preserve">Final </w:t>
            </w:r>
            <w:r w:rsidR="00651148">
              <w:rPr>
                <w:rFonts w:asciiTheme="majorHAnsi" w:hAnsiTheme="majorHAnsi"/>
                <w:szCs w:val="22"/>
              </w:rPr>
              <w:t xml:space="preserve">Team Legal </w:t>
            </w:r>
            <w:r>
              <w:rPr>
                <w:rFonts w:asciiTheme="majorHAnsi" w:hAnsiTheme="majorHAnsi"/>
                <w:szCs w:val="22"/>
              </w:rPr>
              <w:t>Research Paper (SMGT 464)</w:t>
            </w:r>
          </w:p>
          <w:p w14:paraId="0189A777" w14:textId="421C1BD4" w:rsidR="00651148" w:rsidRDefault="006A7084" w:rsidP="00985F98">
            <w:pPr>
              <w:rPr>
                <w:rFonts w:asciiTheme="majorHAnsi" w:hAnsiTheme="majorHAnsi"/>
                <w:szCs w:val="22"/>
              </w:rPr>
            </w:pPr>
            <w:r>
              <w:rPr>
                <w:rFonts w:asciiTheme="majorHAnsi" w:hAnsiTheme="majorHAnsi"/>
                <w:szCs w:val="22"/>
              </w:rPr>
              <w:t xml:space="preserve">Each of the above classes have only been taught once. These additional assessments will be implemented during this next school year (2018-2019) or the second time these classes will be taught. At the end of this second class for each of these the impact will be assessed. Total timeline by end of Spring 2019. </w:t>
            </w:r>
          </w:p>
          <w:p w14:paraId="69B210BD" w14:textId="77777777" w:rsidR="00651148" w:rsidRDefault="00651148" w:rsidP="00985F98">
            <w:pPr>
              <w:rPr>
                <w:rFonts w:asciiTheme="majorHAnsi" w:hAnsiTheme="majorHAnsi"/>
                <w:szCs w:val="22"/>
              </w:rPr>
            </w:pPr>
          </w:p>
          <w:p w14:paraId="72300542" w14:textId="0590A3A4" w:rsidR="00F04F67" w:rsidRDefault="00F04F67" w:rsidP="00985F98">
            <w:pPr>
              <w:rPr>
                <w:rFonts w:asciiTheme="majorHAnsi" w:hAnsiTheme="majorHAnsi"/>
                <w:szCs w:val="22"/>
              </w:rPr>
            </w:pPr>
            <w:r>
              <w:rPr>
                <w:rFonts w:asciiTheme="majorHAnsi" w:hAnsiTheme="majorHAnsi"/>
                <w:szCs w:val="22"/>
              </w:rPr>
              <w:t xml:space="preserve">Adjust SMGT 464 to remove timed questions, identify other means of students exercising legal research, legal reasoning, legal analysis on sport management related topics and current events. </w:t>
            </w:r>
          </w:p>
          <w:p w14:paraId="63D1FF04" w14:textId="77777777" w:rsidR="006A7084" w:rsidRDefault="006A7084" w:rsidP="00985F98">
            <w:pPr>
              <w:rPr>
                <w:rFonts w:asciiTheme="majorHAnsi" w:hAnsiTheme="majorHAnsi"/>
                <w:szCs w:val="22"/>
              </w:rPr>
            </w:pPr>
          </w:p>
          <w:p w14:paraId="1D473256" w14:textId="0FDF9A2E" w:rsidR="00651148" w:rsidRDefault="00651148" w:rsidP="00985F98">
            <w:pPr>
              <w:rPr>
                <w:rFonts w:asciiTheme="majorHAnsi" w:hAnsiTheme="majorHAnsi"/>
                <w:szCs w:val="22"/>
              </w:rPr>
            </w:pPr>
            <w:r>
              <w:rPr>
                <w:rFonts w:asciiTheme="majorHAnsi" w:hAnsiTheme="majorHAnsi"/>
                <w:szCs w:val="22"/>
              </w:rPr>
              <w:t>Adjust SMGT 465 to allow students to collaborate on final negotiation scenario.</w:t>
            </w:r>
          </w:p>
          <w:p w14:paraId="35380A0F" w14:textId="0A31383D" w:rsidR="00651148" w:rsidRPr="00985F98" w:rsidRDefault="00651148" w:rsidP="00985F98">
            <w:pPr>
              <w:rPr>
                <w:rFonts w:asciiTheme="majorHAnsi" w:hAnsiTheme="majorHAnsi"/>
                <w:szCs w:val="22"/>
              </w:rPr>
            </w:pPr>
          </w:p>
        </w:tc>
      </w:tr>
    </w:tbl>
    <w:p w14:paraId="60015AE1" w14:textId="6F8E6620" w:rsidR="00A514BB" w:rsidRPr="00813430" w:rsidRDefault="00A514BB" w:rsidP="00DC639B">
      <w:pPr>
        <w:rPr>
          <w:rFonts w:asciiTheme="majorHAnsi" w:hAnsiTheme="majorHAnsi"/>
        </w:rPr>
      </w:pPr>
    </w:p>
    <w:sectPr w:rsidR="00A514BB" w:rsidRPr="00813430"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Book Antiqua">
    <w:panose1 w:val="02040602050305030304"/>
    <w:charset w:val="00"/>
    <w:family w:val="roman"/>
    <w:pitch w:val="variable"/>
    <w:sig w:usb0="00000287" w:usb1="00000000" w:usb2="00000000" w:usb3="00000000" w:csb0="0000009F" w:csb1="00000000"/>
  </w:font>
  <w:font w:name="Helvetica Neue">
    <w:altName w:val="Malgun Gothic"/>
    <w:charset w:val="00"/>
    <w:family w:val="auto"/>
    <w:pitch w:val="variable"/>
    <w:sig w:usb0="00000003" w:usb1="500079DB" w:usb2="0000001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9F1A9E"/>
    <w:multiLevelType w:val="hybridMultilevel"/>
    <w:tmpl w:val="A1049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D42DF"/>
    <w:multiLevelType w:val="hybridMultilevel"/>
    <w:tmpl w:val="5F1C3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558"/>
    <w:rsid w:val="000773EB"/>
    <w:rsid w:val="000F596B"/>
    <w:rsid w:val="00112656"/>
    <w:rsid w:val="00130D50"/>
    <w:rsid w:val="00172637"/>
    <w:rsid w:val="002026DE"/>
    <w:rsid w:val="00253558"/>
    <w:rsid w:val="00271CD0"/>
    <w:rsid w:val="002A1B1F"/>
    <w:rsid w:val="002C07F8"/>
    <w:rsid w:val="002E3FFF"/>
    <w:rsid w:val="00310731"/>
    <w:rsid w:val="0037705C"/>
    <w:rsid w:val="00394861"/>
    <w:rsid w:val="003F0607"/>
    <w:rsid w:val="0041097E"/>
    <w:rsid w:val="00417442"/>
    <w:rsid w:val="0044247C"/>
    <w:rsid w:val="0045799A"/>
    <w:rsid w:val="004B66B5"/>
    <w:rsid w:val="00504F4C"/>
    <w:rsid w:val="0051530D"/>
    <w:rsid w:val="0052520A"/>
    <w:rsid w:val="00530E8E"/>
    <w:rsid w:val="0057730D"/>
    <w:rsid w:val="005972DF"/>
    <w:rsid w:val="005F39EA"/>
    <w:rsid w:val="00651148"/>
    <w:rsid w:val="00672D1F"/>
    <w:rsid w:val="006A7084"/>
    <w:rsid w:val="006C576D"/>
    <w:rsid w:val="00740F53"/>
    <w:rsid w:val="007B58CF"/>
    <w:rsid w:val="007E31F5"/>
    <w:rsid w:val="00804B94"/>
    <w:rsid w:val="00813430"/>
    <w:rsid w:val="008315D5"/>
    <w:rsid w:val="00854B4A"/>
    <w:rsid w:val="008D55FD"/>
    <w:rsid w:val="008E46B8"/>
    <w:rsid w:val="00901C84"/>
    <w:rsid w:val="00942249"/>
    <w:rsid w:val="00970B0E"/>
    <w:rsid w:val="00973336"/>
    <w:rsid w:val="00985F98"/>
    <w:rsid w:val="00A514BB"/>
    <w:rsid w:val="00A61D32"/>
    <w:rsid w:val="00AE5469"/>
    <w:rsid w:val="00B1308C"/>
    <w:rsid w:val="00B94F50"/>
    <w:rsid w:val="00BC185D"/>
    <w:rsid w:val="00BD775D"/>
    <w:rsid w:val="00C164E7"/>
    <w:rsid w:val="00C9320A"/>
    <w:rsid w:val="00CD653E"/>
    <w:rsid w:val="00CE48C6"/>
    <w:rsid w:val="00D043BC"/>
    <w:rsid w:val="00D268C0"/>
    <w:rsid w:val="00D55B15"/>
    <w:rsid w:val="00D6587A"/>
    <w:rsid w:val="00DC639B"/>
    <w:rsid w:val="00DD5867"/>
    <w:rsid w:val="00E05819"/>
    <w:rsid w:val="00E22C65"/>
    <w:rsid w:val="00E8418D"/>
    <w:rsid w:val="00EB0770"/>
    <w:rsid w:val="00EB77B8"/>
    <w:rsid w:val="00F01988"/>
    <w:rsid w:val="00F04F67"/>
    <w:rsid w:val="00F67B55"/>
    <w:rsid w:val="00F73449"/>
    <w:rsid w:val="00FA0B5C"/>
    <w:rsid w:val="00FD38E9"/>
    <w:rsid w:val="00FE5C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7D4E2"/>
  <w14:defaultImageDpi w14:val="300"/>
  <w15:docId w15:val="{8F00628A-8B5A-4DD5-AF43-376F53A0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3430"/>
    <w:rPr>
      <w:color w:val="0000FF" w:themeColor="hyperlink"/>
      <w:u w:val="single"/>
    </w:rPr>
  </w:style>
  <w:style w:type="paragraph" w:styleId="ListParagraph">
    <w:name w:val="List Paragraph"/>
    <w:basedOn w:val="Normal"/>
    <w:uiPriority w:val="34"/>
    <w:qFormat/>
    <w:rsid w:val="0057730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pton@rice.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4162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Kerri L Barber</cp:lastModifiedBy>
  <cp:revision>25</cp:revision>
  <cp:lastPrinted>2016-08-15T19:58:00Z</cp:lastPrinted>
  <dcterms:created xsi:type="dcterms:W3CDTF">2018-06-08T01:45:00Z</dcterms:created>
  <dcterms:modified xsi:type="dcterms:W3CDTF">2018-06-13T22:00:00Z</dcterms:modified>
</cp:coreProperties>
</file>