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73611C0A"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r w:rsidR="00E72602">
        <w:rPr>
          <w:rFonts w:ascii="Optima" w:hAnsi="Optima"/>
          <w:sz w:val="28"/>
        </w:rPr>
        <w:t xml:space="preserve">PLO </w:t>
      </w:r>
      <w:r w:rsidR="00D171F4">
        <w:rPr>
          <w:rFonts w:ascii="Optima" w:hAnsi="Optima"/>
          <w:sz w:val="28"/>
        </w:rPr>
        <w:t>3</w:t>
      </w:r>
    </w:p>
    <w:p w14:paraId="584A58F1" w14:textId="77777777" w:rsidR="00253558" w:rsidRPr="005737B9" w:rsidRDefault="00253558" w:rsidP="00253558">
      <w:pPr>
        <w:rPr>
          <w:rFonts w:ascii="Helvetica" w:hAnsi="Helvetica"/>
          <w:b/>
        </w:rPr>
      </w:pPr>
    </w:p>
    <w:p w14:paraId="3742EA38" w14:textId="4A0CB1EB"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D644F7">
        <w:rPr>
          <w:rFonts w:ascii="Franklin Gothic Medium" w:hAnsi="Franklin Gothic Medium"/>
        </w:rPr>
        <w:t>Anthropology</w:t>
      </w:r>
    </w:p>
    <w:p w14:paraId="1D2049ED" w14:textId="77777777" w:rsidR="00253558" w:rsidRPr="007950EF" w:rsidRDefault="00253558" w:rsidP="00253558">
      <w:pPr>
        <w:rPr>
          <w:rFonts w:ascii="Franklin Gothic Medium" w:hAnsi="Franklin Gothic Medium"/>
        </w:rPr>
      </w:pPr>
    </w:p>
    <w:p w14:paraId="7AC0CBEE" w14:textId="4A6DC8CE"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791961">
        <w:rPr>
          <w:rFonts w:ascii="Franklin Gothic Medium" w:hAnsi="Franklin Gothic Medium"/>
        </w:rPr>
        <w:t>Gökçe Günel</w:t>
      </w:r>
      <w:r w:rsidR="00D644F7">
        <w:rPr>
          <w:rFonts w:ascii="Franklin Gothic Medium" w:hAnsi="Franklin Gothic Medium"/>
        </w:rPr>
        <w:t xml:space="preserve"> </w:t>
      </w:r>
      <w:r w:rsidR="00791961">
        <w:rPr>
          <w:rFonts w:ascii="Franklin Gothic Medium" w:hAnsi="Franklin Gothic Medium"/>
        </w:rPr>
        <w:t>gg15</w:t>
      </w:r>
      <w:r w:rsidR="00D644F7">
        <w:rPr>
          <w:rFonts w:ascii="Franklin Gothic Medium" w:hAnsi="Franklin Gothic Medium"/>
        </w:rPr>
        <w:t>@rice.edu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7B121E">
        <w:tc>
          <w:tcPr>
            <w:tcW w:w="11016" w:type="dxa"/>
            <w:gridSpan w:val="2"/>
            <w:shd w:val="clear" w:color="auto" w:fill="E6E6E6"/>
          </w:tcPr>
          <w:p w14:paraId="016C75CA" w14:textId="079F49A6"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20</w:t>
            </w:r>
            <w:r w:rsidR="005F39EA" w:rsidRPr="005F39EA">
              <w:rPr>
                <w:rFonts w:ascii="Optima" w:hAnsi="Optima"/>
                <w:szCs w:val="20"/>
              </w:rPr>
              <w:t>–20</w:t>
            </w:r>
            <w:r>
              <w:rPr>
                <w:rFonts w:ascii="Optima" w:hAnsi="Optima"/>
                <w:szCs w:val="20"/>
              </w:rPr>
              <w:t>2</w:t>
            </w:r>
            <w:r w:rsidR="00B67524">
              <w:rPr>
                <w:rFonts w:ascii="Optima" w:hAnsi="Optima"/>
                <w:szCs w:val="20"/>
              </w:rPr>
              <w:t>1</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5A958B3C" w14:textId="1A7BCF61" w:rsidR="008F106B" w:rsidRPr="006508F9" w:rsidRDefault="00D644F7" w:rsidP="004B66B5">
            <w:pPr>
              <w:rPr>
                <w:color w:val="000000" w:themeColor="text1"/>
                <w:szCs w:val="22"/>
              </w:rPr>
            </w:pPr>
            <w:r w:rsidRPr="006508F9">
              <w:rPr>
                <w:color w:val="000000" w:themeColor="text1"/>
                <w:szCs w:val="22"/>
              </w:rPr>
              <w:t xml:space="preserve">(PLO </w:t>
            </w:r>
            <w:r w:rsidR="001A5F12" w:rsidRPr="006508F9">
              <w:rPr>
                <w:color w:val="000000" w:themeColor="text1"/>
                <w:szCs w:val="22"/>
              </w:rPr>
              <w:t>3</w:t>
            </w:r>
            <w:r w:rsidRPr="006508F9">
              <w:rPr>
                <w:color w:val="000000" w:themeColor="text1"/>
                <w:szCs w:val="22"/>
              </w:rPr>
              <w:t xml:space="preserve">) </w:t>
            </w:r>
            <w:r w:rsidR="001A5F12" w:rsidRPr="006508F9">
              <w:rPr>
                <w:color w:val="000000" w:themeColor="text1"/>
                <w:szCs w:val="22"/>
              </w:rPr>
              <w:t>Engaged with the key methodological, theoretical, and critical analytical skills at the heart of the discipline with the capacity to become skilled producers of anthropological knowledge and to critique actively and reconfigure canonical anthropological knowledge</w:t>
            </w:r>
            <w:r w:rsidRPr="006508F9">
              <w:rPr>
                <w:color w:val="000000" w:themeColor="text1"/>
                <w:szCs w:val="22"/>
              </w:rPr>
              <w:t>.</w:t>
            </w:r>
          </w:p>
          <w:p w14:paraId="2DF40628" w14:textId="77777777" w:rsidR="008F106B" w:rsidRPr="006508F9" w:rsidRDefault="008F106B" w:rsidP="008F106B">
            <w:pPr>
              <w:rPr>
                <w:color w:val="000000" w:themeColor="text1"/>
                <w:szCs w:val="22"/>
              </w:rPr>
            </w:pPr>
          </w:p>
          <w:p w14:paraId="14ED8651" w14:textId="77777777" w:rsidR="001A5F12" w:rsidRPr="006508F9" w:rsidRDefault="001A5F12" w:rsidP="001A5F12">
            <w:pPr>
              <w:rPr>
                <w:color w:val="000000" w:themeColor="text1"/>
                <w:szCs w:val="22"/>
              </w:rPr>
            </w:pPr>
            <w:r w:rsidRPr="006508F9">
              <w:rPr>
                <w:color w:val="000000" w:themeColor="text1"/>
                <w:szCs w:val="22"/>
              </w:rPr>
              <w:t>Utilize the key methodological, theoretical, and analytical skills at the heart of the discipline and become skilled producers of anthropological knowledge, able to critique actively and reconfigure canonical approaches to social science. </w:t>
            </w:r>
          </w:p>
          <w:p w14:paraId="53DADA93" w14:textId="5E255E0A" w:rsidR="008F106B" w:rsidRPr="000F1813" w:rsidRDefault="008F106B" w:rsidP="004B66B5">
            <w:pPr>
              <w:rPr>
                <w:color w:val="0070C0"/>
                <w:szCs w:val="22"/>
              </w:rPr>
            </w:pP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6F3B138E" w14:textId="77777777" w:rsidR="00DF40F3" w:rsidRDefault="00194EC5" w:rsidP="004B66B5">
            <w:pPr>
              <w:rPr>
                <w:szCs w:val="22"/>
              </w:rPr>
            </w:pPr>
            <w:r>
              <w:rPr>
                <w:szCs w:val="22"/>
              </w:rPr>
              <w:t xml:space="preserve">Each student will be evaluated directly by the faculty on the dissertation committee, who will base their evaluation on both (a) the quality of the written material (dissertation) and (b) the oral presentation of research materials (dissertation defense). </w:t>
            </w:r>
          </w:p>
          <w:p w14:paraId="28A69A57" w14:textId="77777777" w:rsidR="00DF40F3" w:rsidRDefault="00DF40F3" w:rsidP="004B66B5">
            <w:pPr>
              <w:rPr>
                <w:szCs w:val="22"/>
              </w:rPr>
            </w:pPr>
          </w:p>
          <w:p w14:paraId="296CFC46" w14:textId="5A590863" w:rsidR="002C6E70" w:rsidRPr="00530E8E" w:rsidRDefault="00194EC5" w:rsidP="004B66B5">
            <w:pPr>
              <w:rPr>
                <w:szCs w:val="22"/>
              </w:rPr>
            </w:pPr>
            <w:r>
              <w:rPr>
                <w:szCs w:val="22"/>
              </w:rPr>
              <w:t xml:space="preserve">An evaluation rubric will be provided to each dissertation committee member who will grade, on a scale of one to five, </w:t>
            </w:r>
            <w:r w:rsidRPr="005C69B9">
              <w:rPr>
                <w:szCs w:val="22"/>
              </w:rPr>
              <w:t xml:space="preserve">whether the student: </w:t>
            </w:r>
            <w:r w:rsidR="002910AA" w:rsidRPr="005C69B9">
              <w:rPr>
                <w:szCs w:val="22"/>
              </w:rPr>
              <w:t>c</w:t>
            </w:r>
            <w:r w:rsidR="00222CD3" w:rsidRPr="005C69B9">
              <w:rPr>
                <w:szCs w:val="22"/>
              </w:rPr>
              <w:t xml:space="preserve">onducted appropriate research according to the goals and objectives of the research design; </w:t>
            </w:r>
            <w:r w:rsidR="002910AA" w:rsidRPr="005C69B9">
              <w:rPr>
                <w:szCs w:val="22"/>
              </w:rPr>
              <w:t>achieved</w:t>
            </w:r>
            <w:r w:rsidR="002910AA">
              <w:rPr>
                <w:szCs w:val="22"/>
              </w:rPr>
              <w:t xml:space="preserve"> a r</w:t>
            </w:r>
            <w:r w:rsidR="00222CD3" w:rsidRPr="00222CD3">
              <w:rPr>
                <w:szCs w:val="22"/>
              </w:rPr>
              <w:t>esearch outcome and primary argument demonstrat</w:t>
            </w:r>
            <w:r w:rsidR="002910AA">
              <w:rPr>
                <w:szCs w:val="22"/>
              </w:rPr>
              <w:t>ing</w:t>
            </w:r>
            <w:r w:rsidR="00222CD3" w:rsidRPr="00222CD3">
              <w:rPr>
                <w:szCs w:val="22"/>
              </w:rPr>
              <w:t xml:space="preserve"> an important intervention or contribution to current debate(s) in the discipline</w:t>
            </w:r>
            <w:r w:rsidR="00222CD3">
              <w:rPr>
                <w:szCs w:val="22"/>
              </w:rPr>
              <w:t xml:space="preserve">; </w:t>
            </w:r>
            <w:r w:rsidR="002910AA">
              <w:rPr>
                <w:szCs w:val="22"/>
              </w:rPr>
              <w:t>d</w:t>
            </w:r>
            <w:r w:rsidR="00222CD3" w:rsidRPr="00222CD3">
              <w:rPr>
                <w:szCs w:val="22"/>
              </w:rPr>
              <w:t xml:space="preserve">emonstrated </w:t>
            </w:r>
            <w:r w:rsidR="002910AA">
              <w:rPr>
                <w:szCs w:val="22"/>
              </w:rPr>
              <w:t xml:space="preserve">an </w:t>
            </w:r>
            <w:r w:rsidR="00222CD3" w:rsidRPr="00222CD3">
              <w:rPr>
                <w:szCs w:val="22"/>
              </w:rPr>
              <w:t>ability to productively engage with intellectual challenges and critiques provided in the question and answer period</w:t>
            </w:r>
            <w:r w:rsidR="00222CD3">
              <w:rPr>
                <w:szCs w:val="22"/>
              </w:rPr>
              <w:t xml:space="preserve">; </w:t>
            </w:r>
            <w:r w:rsidR="002910AA">
              <w:rPr>
                <w:szCs w:val="22"/>
              </w:rPr>
              <w:t>utilized</w:t>
            </w:r>
            <w:r w:rsidR="00222CD3" w:rsidRPr="00222CD3">
              <w:rPr>
                <w:szCs w:val="22"/>
              </w:rPr>
              <w:t xml:space="preserve"> analytic abilities and articulat</w:t>
            </w:r>
            <w:r w:rsidR="00451B9F">
              <w:rPr>
                <w:szCs w:val="22"/>
              </w:rPr>
              <w:t>ed</w:t>
            </w:r>
            <w:r w:rsidR="00222CD3" w:rsidRPr="00222CD3">
              <w:rPr>
                <w:szCs w:val="22"/>
              </w:rPr>
              <w:t xml:space="preserve"> conceptual and methodological material in verbal form</w:t>
            </w:r>
            <w:r w:rsidR="00451B9F">
              <w:rPr>
                <w:szCs w:val="22"/>
              </w:rPr>
              <w:t>.</w:t>
            </w: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467BA388" w14:textId="47977819" w:rsidR="00605995" w:rsidRDefault="00507135" w:rsidP="004B66B5">
            <w:pPr>
              <w:rPr>
                <w:szCs w:val="22"/>
              </w:rPr>
            </w:pPr>
            <w:r>
              <w:rPr>
                <w:szCs w:val="22"/>
              </w:rPr>
              <w:t xml:space="preserve">Across the </w:t>
            </w:r>
            <w:r w:rsidR="00E47945">
              <w:rPr>
                <w:szCs w:val="22"/>
              </w:rPr>
              <w:t>five</w:t>
            </w:r>
            <w:r>
              <w:rPr>
                <w:szCs w:val="22"/>
              </w:rPr>
              <w:t xml:space="preserve"> dissertations and defenses evaluated by faculty committee members, </w:t>
            </w:r>
            <w:r w:rsidR="004F098F">
              <w:rPr>
                <w:szCs w:val="22"/>
              </w:rPr>
              <w:t>20% (1 student) achieved an average of 2.9</w:t>
            </w:r>
            <w:r w:rsidR="004F098F">
              <w:rPr>
                <w:szCs w:val="22"/>
              </w:rPr>
              <w:t xml:space="preserve">; </w:t>
            </w:r>
            <w:r w:rsidR="001A2962">
              <w:rPr>
                <w:szCs w:val="22"/>
              </w:rPr>
              <w:t xml:space="preserve">20% (1 student) achieved an average of </w:t>
            </w:r>
            <w:r w:rsidR="001A2962">
              <w:rPr>
                <w:szCs w:val="22"/>
              </w:rPr>
              <w:t>3.9</w:t>
            </w:r>
            <w:r w:rsidR="004F098F">
              <w:rPr>
                <w:szCs w:val="22"/>
              </w:rPr>
              <w:t>;</w:t>
            </w:r>
            <w:r w:rsidR="001A2962">
              <w:rPr>
                <w:szCs w:val="22"/>
              </w:rPr>
              <w:t xml:space="preserve"> </w:t>
            </w:r>
            <w:r w:rsidR="00C85E14">
              <w:rPr>
                <w:szCs w:val="22"/>
              </w:rPr>
              <w:t>20</w:t>
            </w:r>
            <w:r>
              <w:rPr>
                <w:szCs w:val="22"/>
              </w:rPr>
              <w:t>% (</w:t>
            </w:r>
            <w:r w:rsidR="00C85E14">
              <w:rPr>
                <w:szCs w:val="22"/>
              </w:rPr>
              <w:t>1</w:t>
            </w:r>
            <w:r>
              <w:rPr>
                <w:szCs w:val="22"/>
              </w:rPr>
              <w:t xml:space="preserve"> student) achieved an average of </w:t>
            </w:r>
            <w:r w:rsidR="00C85E14">
              <w:rPr>
                <w:szCs w:val="22"/>
              </w:rPr>
              <w:t>4.4</w:t>
            </w:r>
            <w:r>
              <w:rPr>
                <w:szCs w:val="22"/>
              </w:rPr>
              <w:t>;</w:t>
            </w:r>
            <w:r w:rsidR="00E47945">
              <w:rPr>
                <w:szCs w:val="22"/>
              </w:rPr>
              <w:t xml:space="preserve"> </w:t>
            </w:r>
            <w:r w:rsidR="00683423">
              <w:rPr>
                <w:szCs w:val="22"/>
              </w:rPr>
              <w:t>20% (1 student) achieved an average of 4.</w:t>
            </w:r>
            <w:r w:rsidR="00683423">
              <w:rPr>
                <w:szCs w:val="22"/>
              </w:rPr>
              <w:t>5</w:t>
            </w:r>
            <w:r w:rsidR="004F098F">
              <w:rPr>
                <w:szCs w:val="22"/>
              </w:rPr>
              <w:t>, and</w:t>
            </w:r>
            <w:r w:rsidR="00683423">
              <w:rPr>
                <w:szCs w:val="22"/>
              </w:rPr>
              <w:t xml:space="preserve"> </w:t>
            </w:r>
            <w:r w:rsidR="001A2962">
              <w:rPr>
                <w:szCs w:val="22"/>
              </w:rPr>
              <w:t>2</w:t>
            </w:r>
            <w:r w:rsidR="00E47945">
              <w:rPr>
                <w:szCs w:val="22"/>
              </w:rPr>
              <w:t>0</w:t>
            </w:r>
            <w:r>
              <w:rPr>
                <w:szCs w:val="22"/>
              </w:rPr>
              <w:t>% (</w:t>
            </w:r>
            <w:r w:rsidR="001A2962">
              <w:rPr>
                <w:szCs w:val="22"/>
              </w:rPr>
              <w:t>1</w:t>
            </w:r>
            <w:r>
              <w:rPr>
                <w:szCs w:val="22"/>
              </w:rPr>
              <w:t xml:space="preserve"> student) achieved an average of 4</w:t>
            </w:r>
            <w:r w:rsidR="00FD0E4C">
              <w:rPr>
                <w:szCs w:val="22"/>
              </w:rPr>
              <w:t>.8</w:t>
            </w:r>
            <w:r>
              <w:rPr>
                <w:szCs w:val="22"/>
              </w:rPr>
              <w:t xml:space="preserve">. This results in </w:t>
            </w:r>
            <w:r w:rsidR="00E47945">
              <w:rPr>
                <w:szCs w:val="22"/>
              </w:rPr>
              <w:t>80</w:t>
            </w:r>
            <w:r>
              <w:rPr>
                <w:szCs w:val="22"/>
              </w:rPr>
              <w:t xml:space="preserve">% of students achieving the expected threshold of a 3.5 average with </w:t>
            </w:r>
            <w:r w:rsidR="00E47945">
              <w:rPr>
                <w:szCs w:val="22"/>
              </w:rPr>
              <w:t>20</w:t>
            </w:r>
            <w:r>
              <w:rPr>
                <w:szCs w:val="22"/>
              </w:rPr>
              <w:t xml:space="preserve">% failing to achieve that goal.  </w:t>
            </w:r>
          </w:p>
          <w:p w14:paraId="008B180E" w14:textId="67BC865E" w:rsidR="00121488" w:rsidRPr="00530E8E" w:rsidRDefault="00121488" w:rsidP="004B66B5">
            <w:pPr>
              <w:rPr>
                <w:szCs w:val="22"/>
              </w:rPr>
            </w:pP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6CA29B98" w14:textId="18E739B1" w:rsidR="007B121E" w:rsidRPr="004F098F"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tc>
        <w:tc>
          <w:tcPr>
            <w:tcW w:w="8748" w:type="dxa"/>
          </w:tcPr>
          <w:p w14:paraId="0419D465" w14:textId="103D7B04" w:rsidR="00E75AAF" w:rsidRDefault="00E75AAF" w:rsidP="00E75AAF">
            <w:pPr>
              <w:rPr>
                <w:bCs/>
                <w:szCs w:val="22"/>
              </w:rPr>
            </w:pPr>
            <w:r>
              <w:rPr>
                <w:bCs/>
                <w:szCs w:val="22"/>
              </w:rPr>
              <w:t>Our results show that most students completing their dissertation this year excelled in achieving the program’s state</w:t>
            </w:r>
            <w:r w:rsidR="006120EB">
              <w:rPr>
                <w:bCs/>
                <w:szCs w:val="22"/>
              </w:rPr>
              <w:t>d</w:t>
            </w:r>
            <w:r>
              <w:rPr>
                <w:bCs/>
                <w:szCs w:val="22"/>
              </w:rPr>
              <w:t xml:space="preserve"> expectations. However, one student’s performance did not fulfill the program’s expectations for pedagogical achievement.  </w:t>
            </w:r>
          </w:p>
          <w:p w14:paraId="6DF5DC1D" w14:textId="77777777" w:rsidR="00E75AAF" w:rsidRDefault="00E75AAF" w:rsidP="00E75AAF">
            <w:pPr>
              <w:rPr>
                <w:bCs/>
                <w:szCs w:val="22"/>
              </w:rPr>
            </w:pPr>
          </w:p>
          <w:p w14:paraId="0C0A31EF" w14:textId="30B545A8" w:rsidR="00E75AAF" w:rsidRDefault="00E75AAF" w:rsidP="00E75AAF">
            <w:pPr>
              <w:rPr>
                <w:bCs/>
                <w:szCs w:val="22"/>
              </w:rPr>
            </w:pPr>
            <w:r>
              <w:rPr>
                <w:bCs/>
                <w:szCs w:val="22"/>
              </w:rPr>
              <w:t>It is recommended that</w:t>
            </w:r>
            <w:r w:rsidR="00121488">
              <w:rPr>
                <w:bCs/>
                <w:szCs w:val="22"/>
              </w:rPr>
              <w:t xml:space="preserve">, in the future, </w:t>
            </w:r>
            <w:r>
              <w:rPr>
                <w:bCs/>
                <w:szCs w:val="22"/>
              </w:rPr>
              <w:t>students who are at risk of not fulfilling the program’s expectations</w:t>
            </w:r>
            <w:r w:rsidR="006120EB">
              <w:rPr>
                <w:bCs/>
                <w:szCs w:val="22"/>
              </w:rPr>
              <w:t xml:space="preserve"> </w:t>
            </w:r>
            <w:r>
              <w:rPr>
                <w:bCs/>
                <w:szCs w:val="22"/>
              </w:rPr>
              <w:t xml:space="preserve">be counseled closely by the chair of their dissertation committee (and other committee members when appropriate) to focus attention on the areas of evaluation to be assessed (per PLO 3 above). </w:t>
            </w:r>
          </w:p>
          <w:p w14:paraId="7E2A58CA" w14:textId="77777777" w:rsidR="00E75AAF" w:rsidRDefault="00E75AAF" w:rsidP="00E75AAF">
            <w:pPr>
              <w:rPr>
                <w:bCs/>
                <w:szCs w:val="22"/>
              </w:rPr>
            </w:pPr>
          </w:p>
          <w:p w14:paraId="35380A0F" w14:textId="72B89975" w:rsidR="00605995" w:rsidRPr="00605995" w:rsidRDefault="00E75AAF" w:rsidP="00E75AAF">
            <w:pPr>
              <w:rPr>
                <w:bCs/>
                <w:szCs w:val="22"/>
              </w:rPr>
            </w:pPr>
            <w:r>
              <w:rPr>
                <w:bCs/>
                <w:szCs w:val="22"/>
              </w:rPr>
              <w:t>The impact of these changes will be assessed in AY 2</w:t>
            </w:r>
            <w:r w:rsidR="00E47945">
              <w:rPr>
                <w:bCs/>
                <w:szCs w:val="22"/>
              </w:rPr>
              <w:t>4</w:t>
            </w:r>
            <w:r>
              <w:rPr>
                <w:bCs/>
                <w:szCs w:val="22"/>
              </w:rPr>
              <w:t>-2</w:t>
            </w:r>
            <w:r w:rsidR="00E47945">
              <w:rPr>
                <w:bCs/>
                <w:szCs w:val="22"/>
              </w:rPr>
              <w:t>5</w:t>
            </w:r>
            <w:r>
              <w:rPr>
                <w:bCs/>
                <w:szCs w:val="22"/>
              </w:rPr>
              <w:t>.</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altName w:val="Times New Roman P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F1E49"/>
    <w:multiLevelType w:val="multilevel"/>
    <w:tmpl w:val="2E64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417CA"/>
    <w:multiLevelType w:val="multilevel"/>
    <w:tmpl w:val="969C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74EEE"/>
    <w:multiLevelType w:val="multilevel"/>
    <w:tmpl w:val="8EAE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1F6D75"/>
    <w:multiLevelType w:val="multilevel"/>
    <w:tmpl w:val="D060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74051">
    <w:abstractNumId w:val="2"/>
  </w:num>
  <w:num w:numId="2" w16cid:durableId="751782198">
    <w:abstractNumId w:val="3"/>
  </w:num>
  <w:num w:numId="3" w16cid:durableId="1826972240">
    <w:abstractNumId w:val="1"/>
  </w:num>
  <w:num w:numId="4" w16cid:durableId="145332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F1813"/>
    <w:rsid w:val="00112656"/>
    <w:rsid w:val="00121488"/>
    <w:rsid w:val="00172637"/>
    <w:rsid w:val="00194EC5"/>
    <w:rsid w:val="001A2962"/>
    <w:rsid w:val="001A5F12"/>
    <w:rsid w:val="001B3895"/>
    <w:rsid w:val="00222CD3"/>
    <w:rsid w:val="00253558"/>
    <w:rsid w:val="00271CD0"/>
    <w:rsid w:val="002910AA"/>
    <w:rsid w:val="002A1B1F"/>
    <w:rsid w:val="002C07F8"/>
    <w:rsid w:val="002C6E70"/>
    <w:rsid w:val="00310731"/>
    <w:rsid w:val="003F0607"/>
    <w:rsid w:val="0044205F"/>
    <w:rsid w:val="0044247C"/>
    <w:rsid w:val="00451B9F"/>
    <w:rsid w:val="004B66B5"/>
    <w:rsid w:val="004F098F"/>
    <w:rsid w:val="00504F4C"/>
    <w:rsid w:val="00507135"/>
    <w:rsid w:val="0052520A"/>
    <w:rsid w:val="00530E8E"/>
    <w:rsid w:val="005972DF"/>
    <w:rsid w:val="005C69B9"/>
    <w:rsid w:val="005F39EA"/>
    <w:rsid w:val="00605995"/>
    <w:rsid w:val="006120EB"/>
    <w:rsid w:val="006508F9"/>
    <w:rsid w:val="00672D1F"/>
    <w:rsid w:val="00683423"/>
    <w:rsid w:val="00791961"/>
    <w:rsid w:val="007B121E"/>
    <w:rsid w:val="007B58CF"/>
    <w:rsid w:val="007E31F5"/>
    <w:rsid w:val="007F5A74"/>
    <w:rsid w:val="00804B94"/>
    <w:rsid w:val="00817866"/>
    <w:rsid w:val="008315D5"/>
    <w:rsid w:val="00850818"/>
    <w:rsid w:val="008F106B"/>
    <w:rsid w:val="008F1F91"/>
    <w:rsid w:val="00901C84"/>
    <w:rsid w:val="00913969"/>
    <w:rsid w:val="00970B0E"/>
    <w:rsid w:val="00A065ED"/>
    <w:rsid w:val="00A514BB"/>
    <w:rsid w:val="00A61D32"/>
    <w:rsid w:val="00B6441E"/>
    <w:rsid w:val="00B67524"/>
    <w:rsid w:val="00B94F50"/>
    <w:rsid w:val="00BC185D"/>
    <w:rsid w:val="00BD775D"/>
    <w:rsid w:val="00C1538D"/>
    <w:rsid w:val="00C164E7"/>
    <w:rsid w:val="00C85E14"/>
    <w:rsid w:val="00C9320A"/>
    <w:rsid w:val="00CB581D"/>
    <w:rsid w:val="00CD653E"/>
    <w:rsid w:val="00D043BC"/>
    <w:rsid w:val="00D171F4"/>
    <w:rsid w:val="00D55B15"/>
    <w:rsid w:val="00D644F7"/>
    <w:rsid w:val="00D6587A"/>
    <w:rsid w:val="00D77CE1"/>
    <w:rsid w:val="00DC639B"/>
    <w:rsid w:val="00DF40F3"/>
    <w:rsid w:val="00E354BB"/>
    <w:rsid w:val="00E47945"/>
    <w:rsid w:val="00E72602"/>
    <w:rsid w:val="00E75AAF"/>
    <w:rsid w:val="00E8418D"/>
    <w:rsid w:val="00EB0770"/>
    <w:rsid w:val="00F00815"/>
    <w:rsid w:val="00F73449"/>
    <w:rsid w:val="00FD0E4C"/>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723400">
      <w:bodyDiv w:val="1"/>
      <w:marLeft w:val="0"/>
      <w:marRight w:val="0"/>
      <w:marTop w:val="0"/>
      <w:marBottom w:val="0"/>
      <w:divBdr>
        <w:top w:val="none" w:sz="0" w:space="0" w:color="auto"/>
        <w:left w:val="none" w:sz="0" w:space="0" w:color="auto"/>
        <w:bottom w:val="none" w:sz="0" w:space="0" w:color="auto"/>
        <w:right w:val="none" w:sz="0" w:space="0" w:color="auto"/>
      </w:divBdr>
    </w:div>
    <w:div w:id="745110262">
      <w:bodyDiv w:val="1"/>
      <w:marLeft w:val="0"/>
      <w:marRight w:val="0"/>
      <w:marTop w:val="0"/>
      <w:marBottom w:val="0"/>
      <w:divBdr>
        <w:top w:val="none" w:sz="0" w:space="0" w:color="auto"/>
        <w:left w:val="none" w:sz="0" w:space="0" w:color="auto"/>
        <w:bottom w:val="none" w:sz="0" w:space="0" w:color="auto"/>
        <w:right w:val="none" w:sz="0" w:space="0" w:color="auto"/>
      </w:divBdr>
    </w:div>
    <w:div w:id="1168641033">
      <w:bodyDiv w:val="1"/>
      <w:marLeft w:val="0"/>
      <w:marRight w:val="0"/>
      <w:marTop w:val="0"/>
      <w:marBottom w:val="0"/>
      <w:divBdr>
        <w:top w:val="none" w:sz="0" w:space="0" w:color="auto"/>
        <w:left w:val="none" w:sz="0" w:space="0" w:color="auto"/>
        <w:bottom w:val="none" w:sz="0" w:space="0" w:color="auto"/>
        <w:right w:val="none" w:sz="0" w:space="0" w:color="auto"/>
      </w:divBdr>
    </w:div>
    <w:div w:id="19131536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490</Words>
  <Characters>2815</Characters>
  <Application>Microsoft Office Word</Application>
  <DocSecurity>0</DocSecurity>
  <Lines>43</Lines>
  <Paragraphs>6</Paragraphs>
  <ScaleCrop>false</ScaleCrop>
  <Company>Rice University</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Gokce Gunel</cp:lastModifiedBy>
  <cp:revision>8</cp:revision>
  <cp:lastPrinted>2016-08-15T19:58:00Z</cp:lastPrinted>
  <dcterms:created xsi:type="dcterms:W3CDTF">2024-08-22T16:55:00Z</dcterms:created>
  <dcterms:modified xsi:type="dcterms:W3CDTF">2024-08-22T19:04:00Z</dcterms:modified>
</cp:coreProperties>
</file>