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3D83476"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r w:rsidR="00E72602">
        <w:rPr>
          <w:rFonts w:ascii="Optima" w:hAnsi="Optima"/>
          <w:sz w:val="28"/>
        </w:rPr>
        <w:t xml:space="preserve">PLO </w:t>
      </w:r>
      <w:r w:rsidR="008F68E5">
        <w:rPr>
          <w:rFonts w:ascii="Optima" w:hAnsi="Optima"/>
          <w:sz w:val="28"/>
        </w:rPr>
        <w:t>5</w:t>
      </w:r>
    </w:p>
    <w:p w14:paraId="584A58F1" w14:textId="77777777" w:rsidR="00253558" w:rsidRPr="005737B9" w:rsidRDefault="00253558" w:rsidP="00253558">
      <w:pPr>
        <w:rPr>
          <w:rFonts w:ascii="Helvetica" w:hAnsi="Helvetica"/>
          <w:b/>
        </w:rPr>
      </w:pPr>
    </w:p>
    <w:p w14:paraId="3742EA38" w14:textId="4A0CB1EB"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D644F7">
        <w:rPr>
          <w:rFonts w:ascii="Franklin Gothic Medium" w:hAnsi="Franklin Gothic Medium"/>
        </w:rPr>
        <w:t>Anthropology</w:t>
      </w:r>
    </w:p>
    <w:p w14:paraId="1D2049ED" w14:textId="77777777" w:rsidR="00253558" w:rsidRPr="007950EF" w:rsidRDefault="00253558" w:rsidP="00253558">
      <w:pPr>
        <w:rPr>
          <w:rFonts w:ascii="Franklin Gothic Medium" w:hAnsi="Franklin Gothic Medium"/>
        </w:rPr>
      </w:pPr>
    </w:p>
    <w:p w14:paraId="7AC0CBEE" w14:textId="1AD48073"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3C38EF">
        <w:rPr>
          <w:rFonts w:ascii="Franklin Gothic Medium" w:hAnsi="Franklin Gothic Medium"/>
        </w:rPr>
        <w:t>Gökçe Günel</w:t>
      </w:r>
      <w:r w:rsidR="00D644F7">
        <w:rPr>
          <w:rFonts w:ascii="Franklin Gothic Medium" w:hAnsi="Franklin Gothic Medium"/>
        </w:rPr>
        <w:t xml:space="preserve"> </w:t>
      </w:r>
      <w:r w:rsidR="003C38EF">
        <w:rPr>
          <w:rFonts w:ascii="Franklin Gothic Medium" w:hAnsi="Franklin Gothic Medium"/>
        </w:rPr>
        <w:t>gg15</w:t>
      </w:r>
      <w:r w:rsidR="00D644F7">
        <w:rPr>
          <w:rFonts w:ascii="Franklin Gothic Medium" w:hAnsi="Franklin Gothic Medium"/>
        </w:rPr>
        <w:t>@rice.edu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8"/>
        <w:gridCol w:w="8542"/>
      </w:tblGrid>
      <w:tr w:rsidR="005F39EA" w14:paraId="38EF7643" w14:textId="77777777" w:rsidTr="00BE07AB">
        <w:tc>
          <w:tcPr>
            <w:tcW w:w="10790" w:type="dxa"/>
            <w:gridSpan w:val="2"/>
            <w:shd w:val="clear" w:color="auto" w:fill="E6E6E6"/>
          </w:tcPr>
          <w:p w14:paraId="016C75CA" w14:textId="079F49A6"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20</w:t>
            </w:r>
            <w:r w:rsidR="005F39EA" w:rsidRPr="005F39EA">
              <w:rPr>
                <w:rFonts w:ascii="Optima" w:hAnsi="Optima"/>
                <w:szCs w:val="20"/>
              </w:rPr>
              <w:t>–20</w:t>
            </w:r>
            <w:r>
              <w:rPr>
                <w:rFonts w:ascii="Optima" w:hAnsi="Optima"/>
                <w:szCs w:val="20"/>
              </w:rPr>
              <w:t>2</w:t>
            </w:r>
            <w:r w:rsidR="00B67524">
              <w:rPr>
                <w:rFonts w:ascii="Optima" w:hAnsi="Optima"/>
                <w:szCs w:val="20"/>
              </w:rPr>
              <w:t>1</w:t>
            </w:r>
          </w:p>
        </w:tc>
      </w:tr>
      <w:tr w:rsidR="002C6E70" w14:paraId="0E002BF9" w14:textId="77777777" w:rsidTr="00BE07AB">
        <w:tc>
          <w:tcPr>
            <w:tcW w:w="224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542" w:type="dxa"/>
          </w:tcPr>
          <w:p w14:paraId="23FDE420" w14:textId="10BAB2A7" w:rsidR="002C6E70" w:rsidRPr="00C7301F" w:rsidRDefault="00D644F7" w:rsidP="004B66B5">
            <w:pPr>
              <w:rPr>
                <w:color w:val="000000" w:themeColor="text1"/>
                <w:szCs w:val="22"/>
              </w:rPr>
            </w:pPr>
            <w:r w:rsidRPr="00C7301F">
              <w:rPr>
                <w:color w:val="000000" w:themeColor="text1"/>
                <w:szCs w:val="22"/>
              </w:rPr>
              <w:t xml:space="preserve">(PLO </w:t>
            </w:r>
            <w:r w:rsidR="00B5222C" w:rsidRPr="00C7301F">
              <w:rPr>
                <w:color w:val="000000" w:themeColor="text1"/>
                <w:szCs w:val="22"/>
              </w:rPr>
              <w:t>5</w:t>
            </w:r>
            <w:r w:rsidRPr="00C7301F">
              <w:rPr>
                <w:color w:val="000000" w:themeColor="text1"/>
                <w:szCs w:val="22"/>
              </w:rPr>
              <w:t xml:space="preserve">) </w:t>
            </w:r>
            <w:r w:rsidR="006370ED" w:rsidRPr="00C7301F">
              <w:rPr>
                <w:color w:val="000000" w:themeColor="text1"/>
                <w:szCs w:val="22"/>
              </w:rPr>
              <w:t>Conducted responsible, ethically appropriate research with their interlocutors and consultants in a world of increasingly complex interplay between small-scale and large-scale concerns and commitments</w:t>
            </w:r>
            <w:r w:rsidRPr="00C7301F">
              <w:rPr>
                <w:color w:val="000000" w:themeColor="text1"/>
                <w:szCs w:val="22"/>
              </w:rPr>
              <w:t>.</w:t>
            </w:r>
          </w:p>
          <w:p w14:paraId="5A958B3C" w14:textId="77777777" w:rsidR="008F106B" w:rsidRPr="00C7301F" w:rsidRDefault="008F106B" w:rsidP="004B66B5">
            <w:pPr>
              <w:rPr>
                <w:color w:val="000000" w:themeColor="text1"/>
                <w:szCs w:val="22"/>
              </w:rPr>
            </w:pPr>
          </w:p>
          <w:p w14:paraId="2DF40628" w14:textId="77777777" w:rsidR="008F106B" w:rsidRPr="00C7301F" w:rsidRDefault="008F106B" w:rsidP="008F106B">
            <w:pPr>
              <w:rPr>
                <w:color w:val="000000" w:themeColor="text1"/>
                <w:szCs w:val="22"/>
              </w:rPr>
            </w:pPr>
          </w:p>
          <w:p w14:paraId="39E289FB" w14:textId="77777777" w:rsidR="006370ED" w:rsidRPr="00C7301F" w:rsidRDefault="006370ED" w:rsidP="006370ED">
            <w:pPr>
              <w:rPr>
                <w:color w:val="000000" w:themeColor="text1"/>
                <w:szCs w:val="22"/>
              </w:rPr>
            </w:pPr>
            <w:r w:rsidRPr="00C7301F">
              <w:rPr>
                <w:color w:val="000000" w:themeColor="text1"/>
                <w:szCs w:val="22"/>
              </w:rPr>
              <w:t>Conduct responsible, ethical research with interlocutors and consultants in a world of increasingly complex interplay between small-scale and large-scale concerns and commitments. </w:t>
            </w:r>
          </w:p>
          <w:p w14:paraId="53DADA93" w14:textId="5E255E0A" w:rsidR="008F106B" w:rsidRPr="00C7301F" w:rsidRDefault="008F106B" w:rsidP="004B66B5">
            <w:pPr>
              <w:rPr>
                <w:color w:val="000000" w:themeColor="text1"/>
                <w:szCs w:val="22"/>
              </w:rPr>
            </w:pPr>
          </w:p>
        </w:tc>
      </w:tr>
      <w:tr w:rsidR="00BE07AB" w14:paraId="5516CC1D" w14:textId="77777777" w:rsidTr="00BE07AB">
        <w:tc>
          <w:tcPr>
            <w:tcW w:w="2248" w:type="dxa"/>
            <w:shd w:val="clear" w:color="auto" w:fill="E6E6E6"/>
          </w:tcPr>
          <w:p w14:paraId="1A1EEE7A" w14:textId="77777777" w:rsidR="00BE07AB" w:rsidRPr="007E31F5" w:rsidRDefault="00BE07AB" w:rsidP="00BE07AB">
            <w:pPr>
              <w:rPr>
                <w:rFonts w:ascii="Optima" w:hAnsi="Optima"/>
              </w:rPr>
            </w:pPr>
            <w:r w:rsidRPr="007E31F5">
              <w:rPr>
                <w:rFonts w:ascii="Optima" w:hAnsi="Optima"/>
              </w:rPr>
              <w:t>Methods</w:t>
            </w:r>
          </w:p>
          <w:p w14:paraId="2FAF6EBA" w14:textId="77777777" w:rsidR="00BE07AB" w:rsidRDefault="00BE07AB" w:rsidP="00BE07AB">
            <w:pPr>
              <w:rPr>
                <w:rFonts w:ascii="Helvetica" w:hAnsi="Helvetica"/>
                <w:b/>
                <w:sz w:val="24"/>
              </w:rPr>
            </w:pPr>
          </w:p>
          <w:p w14:paraId="57331732" w14:textId="55606EFB" w:rsidR="00BE07AB" w:rsidRDefault="00BE07AB" w:rsidP="00BE07AB">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BE07AB" w:rsidRDefault="00BE07AB" w:rsidP="00BE07AB">
            <w:pPr>
              <w:rPr>
                <w:rFonts w:ascii="Franklin Gothic Book" w:hAnsi="Franklin Gothic Book"/>
                <w:sz w:val="20"/>
              </w:rPr>
            </w:pPr>
          </w:p>
          <w:p w14:paraId="78379615" w14:textId="7E06CBC1" w:rsidR="00BE07AB" w:rsidRPr="007E31F5" w:rsidRDefault="00BE07AB" w:rsidP="00BE07AB">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BE07AB" w:rsidRPr="005737B9" w:rsidRDefault="00BE07AB" w:rsidP="00BE07AB">
            <w:pPr>
              <w:rPr>
                <w:rFonts w:ascii="Helvetica" w:hAnsi="Helvetica"/>
                <w:sz w:val="20"/>
              </w:rPr>
            </w:pPr>
          </w:p>
        </w:tc>
        <w:tc>
          <w:tcPr>
            <w:tcW w:w="8542" w:type="dxa"/>
          </w:tcPr>
          <w:p w14:paraId="296CFC46" w14:textId="5E49CB0F" w:rsidR="00BE07AB" w:rsidRPr="00530E8E" w:rsidRDefault="00BE07AB" w:rsidP="00BE07AB">
            <w:pPr>
              <w:rPr>
                <w:szCs w:val="22"/>
              </w:rPr>
            </w:pPr>
            <w:r>
              <w:rPr>
                <w:szCs w:val="22"/>
              </w:rPr>
              <w:t>Each student will be evaluated directly by the faculty on the dissertation committee, who will base their evaluation on both (a) the quality of the written material (dissertation) and (b) the oral presentation of research materials (dissertation defense). An evaluation rubric will be provided to each dissertation committee member who will grade, on a scale of one to five</w:t>
            </w:r>
            <w:r w:rsidRPr="00AE5DBC">
              <w:rPr>
                <w:szCs w:val="22"/>
              </w:rPr>
              <w:t xml:space="preserve">, whether the student: </w:t>
            </w:r>
            <w:r w:rsidR="001F2FEE" w:rsidRPr="00AE5DBC">
              <w:rPr>
                <w:szCs w:val="22"/>
              </w:rPr>
              <w:t>conducted ethically appropriate research; utilized a research design that demonstrated an awareness of small-scale dynamics within the research site and among interlocutors; and developed a research design demonstrating an awareness of large-scale</w:t>
            </w:r>
            <w:r w:rsidR="001F2FEE" w:rsidRPr="001F2FEE">
              <w:rPr>
                <w:szCs w:val="22"/>
              </w:rPr>
              <w:t xml:space="preserve"> dynamics within the research site and among interlocutors, pertinent to the research objective</w:t>
            </w:r>
            <w:r w:rsidR="00CD5191">
              <w:rPr>
                <w:szCs w:val="22"/>
              </w:rPr>
              <w:t>.</w:t>
            </w:r>
          </w:p>
        </w:tc>
      </w:tr>
      <w:tr w:rsidR="00BE07AB" w14:paraId="73269498" w14:textId="77777777" w:rsidTr="00BE07AB">
        <w:tc>
          <w:tcPr>
            <w:tcW w:w="2248" w:type="dxa"/>
            <w:shd w:val="clear" w:color="auto" w:fill="E6E6E6"/>
          </w:tcPr>
          <w:p w14:paraId="59141ED5" w14:textId="77777777" w:rsidR="00BE07AB" w:rsidRPr="007E31F5" w:rsidRDefault="00BE07AB" w:rsidP="00BE07AB">
            <w:pPr>
              <w:rPr>
                <w:rFonts w:ascii="Optima" w:hAnsi="Optima"/>
              </w:rPr>
            </w:pPr>
            <w:r w:rsidRPr="007E31F5">
              <w:rPr>
                <w:rFonts w:ascii="Optima" w:hAnsi="Optima"/>
              </w:rPr>
              <w:t>Results and Conclusions</w:t>
            </w:r>
          </w:p>
          <w:p w14:paraId="73EFC54A" w14:textId="77777777" w:rsidR="00BE07AB" w:rsidRPr="005737B9" w:rsidRDefault="00BE07AB" w:rsidP="00BE07AB">
            <w:pPr>
              <w:rPr>
                <w:rFonts w:ascii="Helvetica" w:hAnsi="Helvetica"/>
                <w:sz w:val="20"/>
              </w:rPr>
            </w:pPr>
          </w:p>
          <w:p w14:paraId="3DA62BB2" w14:textId="59468B94" w:rsidR="00BE07AB" w:rsidRPr="007E31F5" w:rsidRDefault="00BE07AB" w:rsidP="00BE07AB">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BE07AB" w:rsidRPr="005737B9" w:rsidRDefault="00BE07AB" w:rsidP="00BE07AB">
            <w:pPr>
              <w:rPr>
                <w:rFonts w:ascii="Helvetica" w:hAnsi="Helvetica"/>
                <w:sz w:val="20"/>
              </w:rPr>
            </w:pPr>
          </w:p>
        </w:tc>
        <w:tc>
          <w:tcPr>
            <w:tcW w:w="8542" w:type="dxa"/>
          </w:tcPr>
          <w:p w14:paraId="008B180E" w14:textId="1D546352" w:rsidR="00BE07AB" w:rsidRPr="00530E8E" w:rsidRDefault="00BE07AB" w:rsidP="00BE07AB">
            <w:pPr>
              <w:rPr>
                <w:szCs w:val="22"/>
              </w:rPr>
            </w:pPr>
            <w:r>
              <w:rPr>
                <w:szCs w:val="22"/>
              </w:rPr>
              <w:t xml:space="preserve">Across the </w:t>
            </w:r>
            <w:r w:rsidR="00CD5191">
              <w:rPr>
                <w:szCs w:val="22"/>
              </w:rPr>
              <w:t>five</w:t>
            </w:r>
            <w:r>
              <w:rPr>
                <w:szCs w:val="22"/>
              </w:rPr>
              <w:t xml:space="preserve"> dissertations and defenses evaluated by faculty committee members, </w:t>
            </w:r>
            <w:r w:rsidR="00CD5191">
              <w:rPr>
                <w:szCs w:val="22"/>
              </w:rPr>
              <w:t>20</w:t>
            </w:r>
            <w:r>
              <w:rPr>
                <w:szCs w:val="22"/>
              </w:rPr>
              <w:t xml:space="preserve">% (1 student) achieved an average of </w:t>
            </w:r>
            <w:r w:rsidR="00CD5191">
              <w:rPr>
                <w:szCs w:val="22"/>
              </w:rPr>
              <w:t>2.9</w:t>
            </w:r>
            <w:r>
              <w:rPr>
                <w:szCs w:val="22"/>
              </w:rPr>
              <w:t xml:space="preserve">; </w:t>
            </w:r>
            <w:r w:rsidR="006A0679">
              <w:rPr>
                <w:szCs w:val="22"/>
              </w:rPr>
              <w:t>20% (1 student) achieved an average of 4.1, 20</w:t>
            </w:r>
            <w:r>
              <w:rPr>
                <w:szCs w:val="22"/>
              </w:rPr>
              <w:t>% (</w:t>
            </w:r>
            <w:r w:rsidR="006A0679">
              <w:rPr>
                <w:szCs w:val="22"/>
              </w:rPr>
              <w:t xml:space="preserve">1 </w:t>
            </w:r>
            <w:r>
              <w:rPr>
                <w:szCs w:val="22"/>
              </w:rPr>
              <w:t>student) achieved an average of 4</w:t>
            </w:r>
            <w:r w:rsidR="006A0679">
              <w:rPr>
                <w:szCs w:val="22"/>
              </w:rPr>
              <w:t xml:space="preserve">.2, 20% (1 student) achieved an average of 4.4 </w:t>
            </w:r>
            <w:r>
              <w:rPr>
                <w:szCs w:val="22"/>
              </w:rPr>
              <w:t xml:space="preserve">and </w:t>
            </w:r>
            <w:r w:rsidR="006A0679">
              <w:rPr>
                <w:szCs w:val="22"/>
              </w:rPr>
              <w:t>2</w:t>
            </w:r>
            <w:r w:rsidR="00CD5191">
              <w:rPr>
                <w:szCs w:val="22"/>
              </w:rPr>
              <w:t>0</w:t>
            </w:r>
            <w:r>
              <w:rPr>
                <w:szCs w:val="22"/>
              </w:rPr>
              <w:t>% (</w:t>
            </w:r>
            <w:r w:rsidR="006A0679">
              <w:rPr>
                <w:szCs w:val="22"/>
              </w:rPr>
              <w:t>1</w:t>
            </w:r>
            <w:r>
              <w:rPr>
                <w:szCs w:val="22"/>
              </w:rPr>
              <w:t xml:space="preserve"> student) achieved an average of </w:t>
            </w:r>
            <w:r w:rsidR="00CD5191">
              <w:rPr>
                <w:szCs w:val="22"/>
              </w:rPr>
              <w:t>5</w:t>
            </w:r>
            <w:r>
              <w:rPr>
                <w:szCs w:val="22"/>
              </w:rPr>
              <w:t xml:space="preserve">. This results in </w:t>
            </w:r>
            <w:r w:rsidR="006A0679">
              <w:rPr>
                <w:szCs w:val="22"/>
              </w:rPr>
              <w:t>80</w:t>
            </w:r>
            <w:r>
              <w:rPr>
                <w:szCs w:val="22"/>
              </w:rPr>
              <w:t xml:space="preserve">% of students achieving the expected threshold of a 3.5 </w:t>
            </w:r>
            <w:proofErr w:type="gramStart"/>
            <w:r>
              <w:rPr>
                <w:szCs w:val="22"/>
              </w:rPr>
              <w:t>average</w:t>
            </w:r>
            <w:r w:rsidR="001F2FEE">
              <w:rPr>
                <w:szCs w:val="22"/>
              </w:rPr>
              <w:t>, and</w:t>
            </w:r>
            <w:proofErr w:type="gramEnd"/>
            <w:r w:rsidR="001F2FEE">
              <w:rPr>
                <w:szCs w:val="22"/>
              </w:rPr>
              <w:t xml:space="preserve"> scoring well above the minimum threshold. </w:t>
            </w:r>
            <w:r>
              <w:rPr>
                <w:szCs w:val="22"/>
              </w:rPr>
              <w:t xml:space="preserve"> </w:t>
            </w:r>
          </w:p>
        </w:tc>
      </w:tr>
      <w:tr w:rsidR="00BE07AB" w14:paraId="41E6B465" w14:textId="77777777" w:rsidTr="00BE07AB">
        <w:tc>
          <w:tcPr>
            <w:tcW w:w="2248" w:type="dxa"/>
            <w:shd w:val="clear" w:color="auto" w:fill="E6E6E6"/>
          </w:tcPr>
          <w:p w14:paraId="153D8215" w14:textId="769484B4" w:rsidR="00BE07AB" w:rsidRPr="007E31F5" w:rsidRDefault="00BE07AB" w:rsidP="00BE07AB">
            <w:pPr>
              <w:rPr>
                <w:rFonts w:ascii="Optima" w:hAnsi="Optima"/>
              </w:rPr>
            </w:pPr>
            <w:r w:rsidRPr="007E31F5">
              <w:rPr>
                <w:rFonts w:ascii="Optima" w:hAnsi="Optima"/>
              </w:rPr>
              <w:t>Improvement Plan</w:t>
            </w:r>
          </w:p>
          <w:p w14:paraId="73B409E3" w14:textId="77777777" w:rsidR="00BE07AB" w:rsidRDefault="00BE07AB" w:rsidP="00BE07AB">
            <w:pPr>
              <w:rPr>
                <w:rFonts w:ascii="Helvetica" w:hAnsi="Helvetica"/>
                <w:b/>
                <w:sz w:val="24"/>
              </w:rPr>
            </w:pPr>
          </w:p>
          <w:p w14:paraId="5CEC3463" w14:textId="2B90F52A" w:rsidR="00BE07AB" w:rsidRDefault="00BE07AB" w:rsidP="00BE07AB">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BE07AB" w:rsidRDefault="00BE07AB" w:rsidP="00BE07AB">
            <w:pPr>
              <w:rPr>
                <w:rFonts w:ascii="Franklin Gothic Book" w:hAnsi="Franklin Gothic Book"/>
                <w:sz w:val="20"/>
              </w:rPr>
            </w:pPr>
          </w:p>
          <w:p w14:paraId="67EBB3E3" w14:textId="659C896D" w:rsidR="00BE07AB" w:rsidRDefault="00BE07AB" w:rsidP="00BE07AB">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BE07AB" w:rsidRDefault="00BE07AB" w:rsidP="00BE07AB">
            <w:pPr>
              <w:rPr>
                <w:rFonts w:ascii="Franklin Gothic Book" w:hAnsi="Franklin Gothic Book"/>
                <w:sz w:val="20"/>
              </w:rPr>
            </w:pPr>
          </w:p>
          <w:p w14:paraId="522208FC" w14:textId="2A28C6E5" w:rsidR="00BE07AB" w:rsidRPr="007E31F5" w:rsidRDefault="00BE07AB" w:rsidP="00BE07AB">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BE07AB" w:rsidRPr="005737B9" w:rsidRDefault="00BE07AB" w:rsidP="00BE07AB">
            <w:pPr>
              <w:rPr>
                <w:rFonts w:ascii="Helvetica" w:hAnsi="Helvetica"/>
                <w:sz w:val="20"/>
              </w:rPr>
            </w:pPr>
          </w:p>
        </w:tc>
        <w:tc>
          <w:tcPr>
            <w:tcW w:w="8542" w:type="dxa"/>
          </w:tcPr>
          <w:p w14:paraId="6C302E52" w14:textId="5DE055EC" w:rsidR="00BE07AB" w:rsidRDefault="001D4F09" w:rsidP="00BE07AB">
            <w:pPr>
              <w:rPr>
                <w:bCs/>
                <w:szCs w:val="22"/>
              </w:rPr>
            </w:pPr>
            <w:r>
              <w:rPr>
                <w:bCs/>
                <w:szCs w:val="22"/>
              </w:rPr>
              <w:t>Based on our results, we do not anticipate making changes to the expectations of PLO 5 or training toward those goals.</w:t>
            </w:r>
          </w:p>
          <w:p w14:paraId="7FA00E5D" w14:textId="77777777" w:rsidR="00BE07AB" w:rsidRDefault="00BE07AB" w:rsidP="00BE07AB">
            <w:pPr>
              <w:rPr>
                <w:bCs/>
                <w:szCs w:val="22"/>
              </w:rPr>
            </w:pPr>
          </w:p>
          <w:p w14:paraId="3A53FF18" w14:textId="5560427D" w:rsidR="006A0679" w:rsidRDefault="006A0679" w:rsidP="006A0679">
            <w:pPr>
              <w:rPr>
                <w:bCs/>
                <w:szCs w:val="22"/>
              </w:rPr>
            </w:pPr>
            <w:r>
              <w:rPr>
                <w:bCs/>
                <w:szCs w:val="22"/>
              </w:rPr>
              <w:t xml:space="preserve">It is recommended that, in the future, students who are at risk of not fulfilling the program’s expectations be counseled closely by the chair of their dissertation committee (and other committee members when appropriate) to focus attention on the areas of evaluation to be assessed (per PLO </w:t>
            </w:r>
            <w:r>
              <w:rPr>
                <w:bCs/>
                <w:szCs w:val="22"/>
              </w:rPr>
              <w:t>5</w:t>
            </w:r>
            <w:r>
              <w:rPr>
                <w:bCs/>
                <w:szCs w:val="22"/>
              </w:rPr>
              <w:t xml:space="preserve"> above). </w:t>
            </w:r>
          </w:p>
          <w:p w14:paraId="35380A0F" w14:textId="024D32A7" w:rsidR="006A0679" w:rsidRPr="00605995" w:rsidRDefault="006A0679" w:rsidP="00BE07AB">
            <w:pPr>
              <w:rPr>
                <w:bCs/>
                <w:szCs w:val="22"/>
              </w:rPr>
            </w:pP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altName w:val="Times New Roman P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F1E49"/>
    <w:multiLevelType w:val="multilevel"/>
    <w:tmpl w:val="2E641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8417CA"/>
    <w:multiLevelType w:val="multilevel"/>
    <w:tmpl w:val="969C7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374EEE"/>
    <w:multiLevelType w:val="multilevel"/>
    <w:tmpl w:val="8EAE1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1F6D75"/>
    <w:multiLevelType w:val="multilevel"/>
    <w:tmpl w:val="D060A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137C76"/>
    <w:multiLevelType w:val="multilevel"/>
    <w:tmpl w:val="FB14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0562858">
    <w:abstractNumId w:val="2"/>
  </w:num>
  <w:num w:numId="2" w16cid:durableId="151794410">
    <w:abstractNumId w:val="3"/>
  </w:num>
  <w:num w:numId="3" w16cid:durableId="1814372319">
    <w:abstractNumId w:val="1"/>
  </w:num>
  <w:num w:numId="4" w16cid:durableId="124932372">
    <w:abstractNumId w:val="0"/>
  </w:num>
  <w:num w:numId="5" w16cid:durableId="1741055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083C96"/>
    <w:rsid w:val="000F1813"/>
    <w:rsid w:val="00112656"/>
    <w:rsid w:val="00172637"/>
    <w:rsid w:val="001A5F12"/>
    <w:rsid w:val="001B3895"/>
    <w:rsid w:val="001D4F09"/>
    <w:rsid w:val="001F2FEE"/>
    <w:rsid w:val="00253558"/>
    <w:rsid w:val="00271CD0"/>
    <w:rsid w:val="002A1B1F"/>
    <w:rsid w:val="002C07F8"/>
    <w:rsid w:val="002C6E70"/>
    <w:rsid w:val="0030745C"/>
    <w:rsid w:val="00310731"/>
    <w:rsid w:val="003C38EF"/>
    <w:rsid w:val="003F0607"/>
    <w:rsid w:val="0044205F"/>
    <w:rsid w:val="0044247C"/>
    <w:rsid w:val="004B66B5"/>
    <w:rsid w:val="00504F4C"/>
    <w:rsid w:val="0052520A"/>
    <w:rsid w:val="00530E8E"/>
    <w:rsid w:val="005972DF"/>
    <w:rsid w:val="005F39EA"/>
    <w:rsid w:val="00605995"/>
    <w:rsid w:val="006370ED"/>
    <w:rsid w:val="00672D1F"/>
    <w:rsid w:val="006A0679"/>
    <w:rsid w:val="006B74F0"/>
    <w:rsid w:val="007B121E"/>
    <w:rsid w:val="007B58CF"/>
    <w:rsid w:val="007E31F5"/>
    <w:rsid w:val="007F5A74"/>
    <w:rsid w:val="00804B94"/>
    <w:rsid w:val="00817866"/>
    <w:rsid w:val="008315D5"/>
    <w:rsid w:val="00850818"/>
    <w:rsid w:val="008F106B"/>
    <w:rsid w:val="008F1F91"/>
    <w:rsid w:val="008F68E5"/>
    <w:rsid w:val="00901C84"/>
    <w:rsid w:val="00970B0E"/>
    <w:rsid w:val="00A065ED"/>
    <w:rsid w:val="00A514BB"/>
    <w:rsid w:val="00A61D32"/>
    <w:rsid w:val="00AE5DBC"/>
    <w:rsid w:val="00B5222C"/>
    <w:rsid w:val="00B6441E"/>
    <w:rsid w:val="00B67524"/>
    <w:rsid w:val="00B94F50"/>
    <w:rsid w:val="00BC185D"/>
    <w:rsid w:val="00BD775D"/>
    <w:rsid w:val="00BE07AB"/>
    <w:rsid w:val="00C1538D"/>
    <w:rsid w:val="00C164E7"/>
    <w:rsid w:val="00C7301F"/>
    <w:rsid w:val="00C9320A"/>
    <w:rsid w:val="00CB581D"/>
    <w:rsid w:val="00CD5191"/>
    <w:rsid w:val="00CD653E"/>
    <w:rsid w:val="00D043BC"/>
    <w:rsid w:val="00D55B15"/>
    <w:rsid w:val="00D644F7"/>
    <w:rsid w:val="00D6587A"/>
    <w:rsid w:val="00D77CE1"/>
    <w:rsid w:val="00DC639B"/>
    <w:rsid w:val="00E354BB"/>
    <w:rsid w:val="00E72602"/>
    <w:rsid w:val="00E8418D"/>
    <w:rsid w:val="00EB0770"/>
    <w:rsid w:val="00F00815"/>
    <w:rsid w:val="00F73449"/>
    <w:rsid w:val="00F75697"/>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03304">
      <w:bodyDiv w:val="1"/>
      <w:marLeft w:val="0"/>
      <w:marRight w:val="0"/>
      <w:marTop w:val="0"/>
      <w:marBottom w:val="0"/>
      <w:divBdr>
        <w:top w:val="none" w:sz="0" w:space="0" w:color="auto"/>
        <w:left w:val="none" w:sz="0" w:space="0" w:color="auto"/>
        <w:bottom w:val="none" w:sz="0" w:space="0" w:color="auto"/>
        <w:right w:val="none" w:sz="0" w:space="0" w:color="auto"/>
      </w:divBdr>
    </w:div>
    <w:div w:id="334723400">
      <w:bodyDiv w:val="1"/>
      <w:marLeft w:val="0"/>
      <w:marRight w:val="0"/>
      <w:marTop w:val="0"/>
      <w:marBottom w:val="0"/>
      <w:divBdr>
        <w:top w:val="none" w:sz="0" w:space="0" w:color="auto"/>
        <w:left w:val="none" w:sz="0" w:space="0" w:color="auto"/>
        <w:bottom w:val="none" w:sz="0" w:space="0" w:color="auto"/>
        <w:right w:val="none" w:sz="0" w:space="0" w:color="auto"/>
      </w:divBdr>
    </w:div>
    <w:div w:id="745110262">
      <w:bodyDiv w:val="1"/>
      <w:marLeft w:val="0"/>
      <w:marRight w:val="0"/>
      <w:marTop w:val="0"/>
      <w:marBottom w:val="0"/>
      <w:divBdr>
        <w:top w:val="none" w:sz="0" w:space="0" w:color="auto"/>
        <w:left w:val="none" w:sz="0" w:space="0" w:color="auto"/>
        <w:bottom w:val="none" w:sz="0" w:space="0" w:color="auto"/>
        <w:right w:val="none" w:sz="0" w:space="0" w:color="auto"/>
      </w:divBdr>
    </w:div>
    <w:div w:id="796609604">
      <w:bodyDiv w:val="1"/>
      <w:marLeft w:val="0"/>
      <w:marRight w:val="0"/>
      <w:marTop w:val="0"/>
      <w:marBottom w:val="0"/>
      <w:divBdr>
        <w:top w:val="none" w:sz="0" w:space="0" w:color="auto"/>
        <w:left w:val="none" w:sz="0" w:space="0" w:color="auto"/>
        <w:bottom w:val="none" w:sz="0" w:space="0" w:color="auto"/>
        <w:right w:val="none" w:sz="0" w:space="0" w:color="auto"/>
      </w:divBdr>
    </w:div>
    <w:div w:id="1168641033">
      <w:bodyDiv w:val="1"/>
      <w:marLeft w:val="0"/>
      <w:marRight w:val="0"/>
      <w:marTop w:val="0"/>
      <w:marBottom w:val="0"/>
      <w:divBdr>
        <w:top w:val="none" w:sz="0" w:space="0" w:color="auto"/>
        <w:left w:val="none" w:sz="0" w:space="0" w:color="auto"/>
        <w:bottom w:val="none" w:sz="0" w:space="0" w:color="auto"/>
        <w:right w:val="none" w:sz="0" w:space="0" w:color="auto"/>
      </w:divBdr>
    </w:div>
    <w:div w:id="1517961498">
      <w:bodyDiv w:val="1"/>
      <w:marLeft w:val="0"/>
      <w:marRight w:val="0"/>
      <w:marTop w:val="0"/>
      <w:marBottom w:val="0"/>
      <w:divBdr>
        <w:top w:val="none" w:sz="0" w:space="0" w:color="auto"/>
        <w:left w:val="none" w:sz="0" w:space="0" w:color="auto"/>
        <w:bottom w:val="none" w:sz="0" w:space="0" w:color="auto"/>
        <w:right w:val="none" w:sz="0" w:space="0" w:color="auto"/>
      </w:divBdr>
    </w:div>
    <w:div w:id="19131536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427</Words>
  <Characters>2452</Characters>
  <Application>Microsoft Office Word</Application>
  <DocSecurity>0</DocSecurity>
  <Lines>37</Lines>
  <Paragraphs>5</Paragraphs>
  <ScaleCrop>false</ScaleCrop>
  <Company>Rice University</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Gokce Gunel</cp:lastModifiedBy>
  <cp:revision>4</cp:revision>
  <cp:lastPrinted>2016-08-15T20:58:00Z</cp:lastPrinted>
  <dcterms:created xsi:type="dcterms:W3CDTF">2024-08-22T17:11:00Z</dcterms:created>
  <dcterms:modified xsi:type="dcterms:W3CDTF">2024-08-22T17:37:00Z</dcterms:modified>
</cp:coreProperties>
</file>