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429A0BDB" w14:textId="073661A0" w:rsidR="00A732F1" w:rsidRPr="007950EF" w:rsidRDefault="00A732F1" w:rsidP="00A732F1">
      <w:pPr>
        <w:rPr>
          <w:rFonts w:ascii="Franklin Gothic Medium" w:hAnsi="Franklin Gothic Medium"/>
        </w:rPr>
      </w:pPr>
      <w:r>
        <w:rPr>
          <w:rFonts w:ascii="Franklin Gothic Medium" w:hAnsi="Franklin Gothic Medium"/>
        </w:rPr>
        <w:t>Department/Academic Program</w:t>
      </w:r>
      <w:r w:rsidRPr="007950EF">
        <w:rPr>
          <w:rFonts w:ascii="Franklin Gothic Medium" w:hAnsi="Franklin Gothic Medium"/>
        </w:rPr>
        <w:t>:</w:t>
      </w:r>
      <w:r>
        <w:rPr>
          <w:rFonts w:ascii="Franklin Gothic Medium" w:hAnsi="Franklin Gothic Medium"/>
        </w:rPr>
        <w:t xml:space="preserve">  Kinesiology Department/Sports Medicine &amp; </w:t>
      </w:r>
      <w:r w:rsidR="003D4CE0">
        <w:rPr>
          <w:rFonts w:ascii="Franklin Gothic Medium" w:hAnsi="Franklin Gothic Medium"/>
        </w:rPr>
        <w:t>E</w:t>
      </w:r>
      <w:r>
        <w:rPr>
          <w:rFonts w:ascii="Franklin Gothic Medium" w:hAnsi="Franklin Gothic Medium"/>
        </w:rPr>
        <w:t>xercise Physiology Program, BA</w:t>
      </w:r>
    </w:p>
    <w:p w14:paraId="2AC5A2E8" w14:textId="77777777" w:rsidR="00A732F1" w:rsidRPr="007950EF" w:rsidRDefault="00A732F1" w:rsidP="00A732F1">
      <w:pPr>
        <w:rPr>
          <w:rFonts w:ascii="Franklin Gothic Medium" w:hAnsi="Franklin Gothic Medium"/>
        </w:rPr>
      </w:pPr>
    </w:p>
    <w:p w14:paraId="7B0769A8" w14:textId="77777777" w:rsidR="00A732F1" w:rsidRPr="007950EF" w:rsidRDefault="00A732F1" w:rsidP="00A732F1">
      <w:pPr>
        <w:rPr>
          <w:rFonts w:ascii="Franklin Gothic Medium" w:hAnsi="Franklin Gothic Medium"/>
        </w:rPr>
      </w:pPr>
      <w:r w:rsidRPr="007950EF">
        <w:rPr>
          <w:rFonts w:ascii="Franklin Gothic Medium" w:hAnsi="Franklin Gothic Medium"/>
        </w:rPr>
        <w:t>Primary Contact (Name/Phone/E-mail):</w:t>
      </w:r>
      <w:r>
        <w:rPr>
          <w:rFonts w:ascii="Franklin Gothic Medium" w:hAnsi="Franklin Gothic Medium"/>
        </w:rPr>
        <w:t xml:space="preserve">  Augusto Rodriguez/713-348-8817/axr1@rice.edu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8"/>
        <w:gridCol w:w="8542"/>
      </w:tblGrid>
      <w:tr w:rsidR="005F39EA" w14:paraId="38EF7643" w14:textId="77777777" w:rsidTr="007B121E">
        <w:tc>
          <w:tcPr>
            <w:tcW w:w="11016" w:type="dxa"/>
            <w:gridSpan w:val="2"/>
            <w:shd w:val="clear" w:color="auto" w:fill="E6E6E6"/>
          </w:tcPr>
          <w:p w14:paraId="016C75CA" w14:textId="5DFA1B9F"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663E96">
              <w:rPr>
                <w:rFonts w:ascii="Optima" w:hAnsi="Optima"/>
                <w:szCs w:val="20"/>
              </w:rPr>
              <w:t>3</w:t>
            </w:r>
            <w:r w:rsidR="005F39EA" w:rsidRPr="005F39EA">
              <w:rPr>
                <w:rFonts w:ascii="Optima" w:hAnsi="Optima"/>
                <w:szCs w:val="20"/>
              </w:rPr>
              <w:t>–20</w:t>
            </w:r>
            <w:r>
              <w:rPr>
                <w:rFonts w:ascii="Optima" w:hAnsi="Optima"/>
                <w:szCs w:val="20"/>
              </w:rPr>
              <w:t>2</w:t>
            </w:r>
            <w:r w:rsidR="00663E96">
              <w:rPr>
                <w:rFonts w:ascii="Optima" w:hAnsi="Optima"/>
                <w:szCs w:val="20"/>
              </w:rPr>
              <w:t>4</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3A45674B" w14:textId="77777777" w:rsidR="00A732F1" w:rsidRPr="00AC055A" w:rsidRDefault="00A732F1" w:rsidP="00A732F1">
            <w:pPr>
              <w:spacing w:after="0"/>
              <w:contextualSpacing w:val="0"/>
              <w:rPr>
                <w:rFonts w:asciiTheme="majorHAnsi" w:hAnsiTheme="majorHAnsi" w:cstheme="majorHAnsi"/>
                <w:szCs w:val="22"/>
              </w:rPr>
            </w:pPr>
            <w:r w:rsidRPr="00AC055A">
              <w:rPr>
                <w:rFonts w:asciiTheme="majorHAnsi" w:hAnsiTheme="majorHAnsi" w:cstheme="majorHAnsi"/>
                <w:szCs w:val="22"/>
              </w:rPr>
              <w:t>PLO 3 Apply theoretical and practical knowledge of psychological factors in sport, exercise, rehabilitation, and performance settings.</w:t>
            </w:r>
          </w:p>
          <w:p w14:paraId="53DADA93" w14:textId="5CDE1FB0" w:rsidR="002C6E70" w:rsidRPr="00AC055A" w:rsidRDefault="002C6E70" w:rsidP="004B66B5">
            <w:pPr>
              <w:rPr>
                <w:rFonts w:asciiTheme="majorHAnsi" w:hAnsiTheme="majorHAnsi" w:cstheme="majorHAnsi"/>
                <w:szCs w:val="22"/>
              </w:rPr>
            </w:pP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5EE06232" w14:textId="77777777" w:rsidR="002C6E70" w:rsidRPr="00AC055A" w:rsidRDefault="0063654C" w:rsidP="0063654C">
            <w:pPr>
              <w:rPr>
                <w:rFonts w:asciiTheme="majorHAnsi" w:hAnsiTheme="majorHAnsi" w:cstheme="majorHAnsi"/>
                <w:szCs w:val="22"/>
              </w:rPr>
            </w:pPr>
            <w:r w:rsidRPr="00AC055A">
              <w:rPr>
                <w:rFonts w:asciiTheme="majorHAnsi" w:hAnsiTheme="majorHAnsi" w:cstheme="majorHAnsi"/>
                <w:szCs w:val="22"/>
              </w:rPr>
              <w:t xml:space="preserve">Three exams are administered in KINE 310 – Psychological Aspects of Sport and Exercise to assess student understanding of course content.   Topics for exam 1 include motivation, foundations of sport psychology, leadership and communication in sport, and self-confidence.  Topics for exam 2 include understanding anxiety stress and mood in sport and exercise, attention and concentration in sport, and coping and intervention strategies for sport and exercise including imagery, goal setting and self-talk.  </w:t>
            </w:r>
          </w:p>
          <w:p w14:paraId="3CE50C91" w14:textId="77777777" w:rsidR="0063654C" w:rsidRPr="00AC055A" w:rsidRDefault="0063654C" w:rsidP="0063654C">
            <w:pPr>
              <w:rPr>
                <w:rFonts w:asciiTheme="majorHAnsi" w:hAnsiTheme="majorHAnsi" w:cstheme="majorHAnsi"/>
                <w:szCs w:val="22"/>
              </w:rPr>
            </w:pPr>
          </w:p>
          <w:p w14:paraId="296CFC46" w14:textId="05EA70CF" w:rsidR="0063654C" w:rsidRPr="00AC055A" w:rsidRDefault="0063654C" w:rsidP="0063654C">
            <w:pPr>
              <w:rPr>
                <w:rFonts w:asciiTheme="majorHAnsi" w:hAnsiTheme="majorHAnsi" w:cstheme="majorHAnsi"/>
                <w:szCs w:val="22"/>
              </w:rPr>
            </w:pPr>
            <w:r w:rsidRPr="00AC055A">
              <w:rPr>
                <w:rFonts w:asciiTheme="majorHAnsi" w:hAnsiTheme="majorHAnsi" w:cstheme="majorHAnsi"/>
                <w:szCs w:val="22"/>
              </w:rPr>
              <w:t xml:space="preserve">In addition to the 2 examinations, the students are assessed by conducting case studies and behavior change projects. The topics are all related to </w:t>
            </w:r>
            <w:proofErr w:type="gramStart"/>
            <w:r w:rsidRPr="00AC055A">
              <w:rPr>
                <w:rFonts w:asciiTheme="majorHAnsi" w:hAnsiTheme="majorHAnsi" w:cstheme="majorHAnsi"/>
                <w:szCs w:val="22"/>
              </w:rPr>
              <w:t>Psychological</w:t>
            </w:r>
            <w:proofErr w:type="gramEnd"/>
            <w:r w:rsidRPr="00AC055A">
              <w:rPr>
                <w:rFonts w:asciiTheme="majorHAnsi" w:hAnsiTheme="majorHAnsi" w:cstheme="majorHAnsi"/>
                <w:szCs w:val="22"/>
              </w:rPr>
              <w:t xml:space="preserve"> issues in Sports.</w:t>
            </w:r>
          </w:p>
        </w:tc>
      </w:tr>
      <w:tr w:rsidR="007B121E" w14:paraId="73269498" w14:textId="77777777" w:rsidTr="007B121E">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008B180E" w14:textId="6BD7939F" w:rsidR="007B121E" w:rsidRPr="00AC055A" w:rsidRDefault="0063654C" w:rsidP="004B66B5">
            <w:pPr>
              <w:rPr>
                <w:rFonts w:asciiTheme="majorHAnsi" w:hAnsiTheme="majorHAnsi" w:cstheme="majorHAnsi"/>
                <w:szCs w:val="22"/>
              </w:rPr>
            </w:pPr>
            <w:r w:rsidRPr="00AC055A">
              <w:rPr>
                <w:rFonts w:asciiTheme="majorHAnsi" w:hAnsiTheme="majorHAnsi" w:cstheme="majorHAnsi"/>
                <w:szCs w:val="22"/>
              </w:rPr>
              <w:t>The students showed learning and retention of knowledge regarding Psychological Aspects of Sports, which includes topics related to performance anxiety, attention, concentration, motivation, etc.… The average score for the examinations and the case studies and behavioral change exercises was over 8</w:t>
            </w:r>
            <w:r w:rsidR="00412C88">
              <w:rPr>
                <w:rFonts w:asciiTheme="majorHAnsi" w:hAnsiTheme="majorHAnsi" w:cstheme="majorHAnsi"/>
                <w:szCs w:val="22"/>
              </w:rPr>
              <w:t>5</w:t>
            </w:r>
            <w:r w:rsidRPr="00AC055A">
              <w:rPr>
                <w:rFonts w:asciiTheme="majorHAnsi" w:hAnsiTheme="majorHAnsi" w:cstheme="majorHAnsi"/>
                <w:szCs w:val="22"/>
              </w:rPr>
              <w:t>%.</w:t>
            </w:r>
            <w:r w:rsidR="00412C88">
              <w:rPr>
                <w:rFonts w:asciiTheme="majorHAnsi" w:hAnsiTheme="majorHAnsi" w:cstheme="majorHAnsi"/>
                <w:szCs w:val="22"/>
              </w:rPr>
              <w:t xml:space="preserve"> Seventeen out of 20 students (85%) (17/20) scored</w:t>
            </w:r>
            <w:r w:rsidR="00412C88" w:rsidRPr="000B5E64">
              <w:rPr>
                <w:rFonts w:asciiTheme="majorHAnsi" w:hAnsiTheme="majorHAnsi" w:cstheme="majorHAnsi"/>
                <w:szCs w:val="22"/>
              </w:rPr>
              <w:t xml:space="preserve"> </w:t>
            </w:r>
            <w:r w:rsidR="00412C88">
              <w:rPr>
                <w:rFonts w:asciiTheme="majorHAnsi" w:hAnsiTheme="majorHAnsi" w:cstheme="majorHAnsi"/>
                <w:szCs w:val="22"/>
              </w:rPr>
              <w:t>above 85%. The department is satisfied with these results.</w:t>
            </w: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6BEEC919" w14:textId="77777777" w:rsidR="00AC055A" w:rsidRPr="00AC055A" w:rsidRDefault="00AC055A" w:rsidP="00AC055A">
            <w:pPr>
              <w:rPr>
                <w:rFonts w:asciiTheme="majorHAnsi" w:hAnsiTheme="majorHAnsi" w:cstheme="majorHAnsi"/>
                <w:szCs w:val="22"/>
              </w:rPr>
            </w:pPr>
            <w:r w:rsidRPr="00AC055A">
              <w:rPr>
                <w:rFonts w:asciiTheme="majorHAnsi" w:hAnsiTheme="majorHAnsi" w:cstheme="majorHAnsi"/>
                <w:szCs w:val="22"/>
              </w:rPr>
              <w:t xml:space="preserve">While currently no major changes are planned, our evaluation and assessment tools/rubrics are annually reviewed during the subsequent academic year to polish and improve to ensure that these documents fairly and adequately assess the students’ project and this Program Learning Outcome. </w:t>
            </w:r>
          </w:p>
          <w:p w14:paraId="35380A0F" w14:textId="1BE82B21" w:rsidR="007B121E" w:rsidRPr="00AC055A" w:rsidRDefault="007B121E" w:rsidP="004B66B5">
            <w:pPr>
              <w:rPr>
                <w:rFonts w:asciiTheme="majorHAnsi" w:hAnsiTheme="majorHAnsi" w:cstheme="majorHAnsi"/>
                <w:b/>
                <w:szCs w:val="22"/>
              </w:rPr>
            </w:pP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altName w:val="Calibri"/>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112656"/>
    <w:rsid w:val="00172637"/>
    <w:rsid w:val="0022276E"/>
    <w:rsid w:val="00253558"/>
    <w:rsid w:val="00271CD0"/>
    <w:rsid w:val="002A1B1F"/>
    <w:rsid w:val="002C07F8"/>
    <w:rsid w:val="002C6E70"/>
    <w:rsid w:val="00310731"/>
    <w:rsid w:val="00382275"/>
    <w:rsid w:val="003D4CE0"/>
    <w:rsid w:val="003F0607"/>
    <w:rsid w:val="00412C88"/>
    <w:rsid w:val="0044247C"/>
    <w:rsid w:val="004B66B5"/>
    <w:rsid w:val="00504F4C"/>
    <w:rsid w:val="0052520A"/>
    <w:rsid w:val="00530E8E"/>
    <w:rsid w:val="005972DF"/>
    <w:rsid w:val="005F39EA"/>
    <w:rsid w:val="0063654C"/>
    <w:rsid w:val="00663E96"/>
    <w:rsid w:val="00672D1F"/>
    <w:rsid w:val="007B121E"/>
    <w:rsid w:val="007B58CF"/>
    <w:rsid w:val="007E31F5"/>
    <w:rsid w:val="00804B94"/>
    <w:rsid w:val="008315D5"/>
    <w:rsid w:val="00850818"/>
    <w:rsid w:val="00901C84"/>
    <w:rsid w:val="009641DB"/>
    <w:rsid w:val="00970B0E"/>
    <w:rsid w:val="00A514BB"/>
    <w:rsid w:val="00A61D32"/>
    <w:rsid w:val="00A732F1"/>
    <w:rsid w:val="00AC055A"/>
    <w:rsid w:val="00B30648"/>
    <w:rsid w:val="00B67524"/>
    <w:rsid w:val="00B94F50"/>
    <w:rsid w:val="00BC185D"/>
    <w:rsid w:val="00BD775D"/>
    <w:rsid w:val="00C1538D"/>
    <w:rsid w:val="00C164E7"/>
    <w:rsid w:val="00C9320A"/>
    <w:rsid w:val="00CD653E"/>
    <w:rsid w:val="00D043BC"/>
    <w:rsid w:val="00D55B15"/>
    <w:rsid w:val="00D6587A"/>
    <w:rsid w:val="00D77CE1"/>
    <w:rsid w:val="00DC5657"/>
    <w:rsid w:val="00DC639B"/>
    <w:rsid w:val="00E8418D"/>
    <w:rsid w:val="00EB0770"/>
    <w:rsid w:val="00F00815"/>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95240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371</Words>
  <Characters>2117</Characters>
  <Application>Microsoft Office Word</Application>
  <DocSecurity>0</DocSecurity>
  <Lines>17</Lines>
  <Paragraphs>4</Paragraphs>
  <ScaleCrop>false</ScaleCrop>
  <Company>Rice University</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David S Toombs</cp:lastModifiedBy>
  <cp:revision>6</cp:revision>
  <cp:lastPrinted>2016-08-15T19:58:00Z</cp:lastPrinted>
  <dcterms:created xsi:type="dcterms:W3CDTF">2024-06-07T19:15:00Z</dcterms:created>
  <dcterms:modified xsi:type="dcterms:W3CDTF">2024-06-13T14:58:00Z</dcterms:modified>
</cp:coreProperties>
</file>