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d8vlrn4oz7f" w:id="0"/>
      <w:bookmarkEnd w:id="0"/>
      <w:r w:rsidDel="00000000" w:rsidR="00000000" w:rsidRPr="00000000">
        <w:rPr>
          <w:rtl w:val="0"/>
        </w:rPr>
        <w:t xml:space="preserve">Bill.com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Description</w:t>
      </w:r>
      <w:r w:rsidDel="00000000" w:rsidR="00000000" w:rsidRPr="00000000">
        <w:rPr>
          <w:rtl w:val="0"/>
        </w:rPr>
        <w:t xml:space="preserve">: Understanding business networks via financial transactions.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set:</w:t>
      </w:r>
      <w:r w:rsidDel="00000000" w:rsidR="00000000" w:rsidRPr="00000000">
        <w:rPr>
          <w:rtl w:val="0"/>
        </w:rPr>
        <w:t xml:space="preserve"> Students can use this free dataset that have ~430K purchase card transactions.</w:t>
      </w:r>
    </w:p>
    <w:p w:rsidR="00000000" w:rsidDel="00000000" w:rsidP="00000000" w:rsidRDefault="00000000" w:rsidRPr="00000000" w14:paraId="00000006">
      <w:pPr>
        <w:rPr/>
      </w:pPr>
      <w:hyperlink r:id="rId6">
        <w:r w:rsidDel="00000000" w:rsidR="00000000" w:rsidRPr="00000000">
          <w:rPr>
            <w:color w:val="1155cc"/>
            <w:u w:val="single"/>
            <w:rtl w:val="0"/>
          </w:rPr>
          <w:t xml:space="preserve">https://opendata.dc.gov/datasets/purchase-card-transactions/data?page=11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Students can also use any other transactions dataset publicly available or available to Rice students via Rice network.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Goals:</w:t>
      </w:r>
    </w:p>
    <w:p w:rsidR="00000000" w:rsidDel="00000000" w:rsidP="00000000" w:rsidRDefault="00000000" w:rsidRPr="00000000" w14:paraId="0000000A">
      <w:pPr>
        <w:rPr/>
      </w:pPr>
      <w:r w:rsidDel="00000000" w:rsidR="00000000" w:rsidRPr="00000000">
        <w:rPr>
          <w:rtl w:val="0"/>
        </w:rPr>
        <w:t xml:space="preserve">We want to address one of the 2 goals (or both!)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Spend forecasting for the business (agencies in our dataset) AND receivables forecasting for the vendors. Quantify how to spot business that are successful vs those that might have signs of problems</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Understand connectedness of the network by identifying similar businesses (or agencies) and similar vendors. Define a clear metric for similarity. Apply that understanding to recommend vendors to business.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dc.gov/datasets/purchase-card-transactions/data?page=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