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"std_lib_facilities.h"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void swap_v(int d1, int d2)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int temp = d1;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d1 = d2;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d2 = temp;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//this part is executable ,bec int type of variable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void swap_r(int&amp; d1, int&amp; d2)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int temp = d1;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d1 = d2;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d2 = temp;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void swap_c(int&amp; d1, int&amp; d2)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int temp = d1;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d1 = d2;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d2 = temp;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//this part is const valude, so we can not change the value of the variable where is bounded by const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int main()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int x = 7;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int y = 9;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swap_v(x, y);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swap_v(7, 9);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/*its excutable*/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double dx = 7.7;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double dy = 9.9;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swap_r(dx, dy);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///*its not excutable, a reference of type 'int&amp;' cannot initialized with a value of type double.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const int cx = 7;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const int cy = 9;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swap_c(cx, cy);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//qualifiers dropped in binding reference of type "int&amp; to initializer of type "const int",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//and binded by const value cannot change the value,its already bounded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cout &lt;&lt; " x= " &lt;&lt; x &lt;&lt; " y= " &lt;&lt; y &lt;&lt; endl;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swap(x, y);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cout &lt;&lt; "x=" &lt;&lt; dx &lt;&lt; " y=" &lt;&lt; dy &lt;&lt; endl;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swap(x, y);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cout &lt;&lt; "x=" &lt;&lt; cx &lt;&lt; " y=" &lt;&lt; cy &lt;&lt; endl;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swap(x, y);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return 0;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drills 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