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8354D" w14:textId="41D8F719" w:rsidR="005D6CBB" w:rsidRPr="00F436DE" w:rsidRDefault="0017125C" w:rsidP="009724A2">
      <w:pPr>
        <w:ind w:left="2880" w:firstLine="720"/>
        <w:jc w:val="both"/>
        <w:rPr>
          <w:rFonts w:ascii="Roboto" w:eastAsia="Roboto Condensed" w:hAnsi="Roboto" w:cs="Roboto Condensed"/>
          <w:b/>
          <w:color w:val="43704C"/>
          <w:sz w:val="50"/>
          <w:szCs w:val="50"/>
        </w:rPr>
      </w:pPr>
      <w:bookmarkStart w:id="0" w:name="_GoBack"/>
      <w:bookmarkEnd w:id="0"/>
      <w:r w:rsidRPr="00F436DE">
        <w:rPr>
          <w:rFonts w:ascii="Roboto" w:eastAsia="Roboto Condensed" w:hAnsi="Roboto" w:cs="Roboto Condensed"/>
          <w:b/>
          <w:noProof/>
          <w:color w:val="43704C"/>
          <w:sz w:val="50"/>
          <w:szCs w:val="50"/>
          <w:lang w:val="en-US"/>
        </w:rPr>
        <w:drawing>
          <wp:anchor distT="0" distB="0" distL="114300" distR="114300" simplePos="0" relativeHeight="251658241" behindDoc="1" locked="0" layoutInCell="1" allowOverlap="1" wp14:anchorId="7B3B229E" wp14:editId="6608401A">
            <wp:simplePos x="0" y="0"/>
            <wp:positionH relativeFrom="page">
              <wp:align>left</wp:align>
            </wp:positionH>
            <wp:positionV relativeFrom="paragraph">
              <wp:posOffset>-914400</wp:posOffset>
            </wp:positionV>
            <wp:extent cx="10725009" cy="10723418"/>
            <wp:effectExtent l="0" t="0" r="635" b="1905"/>
            <wp:wrapNone/>
            <wp:docPr id="99"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Slide1.JP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10732185" cy="10730593"/>
                    </a:xfrm>
                    <a:prstGeom prst="rect">
                      <a:avLst/>
                    </a:prstGeom>
                  </pic:spPr>
                </pic:pic>
              </a:graphicData>
            </a:graphic>
            <wp14:sizeRelH relativeFrom="page">
              <wp14:pctWidth>0</wp14:pctWidth>
            </wp14:sizeRelH>
            <wp14:sizeRelV relativeFrom="page">
              <wp14:pctHeight>0</wp14:pctHeight>
            </wp14:sizeRelV>
          </wp:anchor>
        </w:drawing>
      </w:r>
    </w:p>
    <w:p w14:paraId="6CF17741"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0678DFDF"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66311DBD"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054ED08D" w14:textId="4C32544D" w:rsidR="005D6CBB" w:rsidRPr="00F436DE" w:rsidRDefault="0017125C" w:rsidP="009724A2">
      <w:pPr>
        <w:ind w:left="2880" w:firstLine="720"/>
        <w:jc w:val="both"/>
        <w:rPr>
          <w:rFonts w:ascii="Roboto" w:eastAsia="Roboto Condensed" w:hAnsi="Roboto" w:cs="Roboto Condensed"/>
          <w:b/>
          <w:color w:val="43704C"/>
          <w:sz w:val="50"/>
          <w:szCs w:val="50"/>
        </w:rPr>
      </w:pPr>
      <w:r w:rsidRPr="00F436DE">
        <w:rPr>
          <w:rFonts w:ascii="Roboto" w:eastAsia="Roboto Condensed" w:hAnsi="Roboto" w:cs="Roboto Condensed"/>
          <w:b/>
          <w:noProof/>
          <w:color w:val="43704C"/>
          <w:sz w:val="50"/>
          <w:szCs w:val="50"/>
          <w:lang w:val="en-US"/>
        </w:rPr>
        <w:drawing>
          <wp:inline distT="0" distB="0" distL="0" distR="0" wp14:anchorId="6AD2C1CC" wp14:editId="0DBD8ACE">
            <wp:extent cx="0" cy="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lide1.JPG"/>
                    <pic:cNvPicPr/>
                  </pic:nvPicPr>
                  <pic:blipFill>
                    <a:blip r:embed="rId10">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14:paraId="3BA3727C" w14:textId="036447FE" w:rsidR="005D6CBB" w:rsidRPr="00F436DE" w:rsidRDefault="005D6CBB" w:rsidP="009724A2">
      <w:pPr>
        <w:ind w:left="2880" w:firstLine="720"/>
        <w:jc w:val="both"/>
        <w:rPr>
          <w:rFonts w:ascii="Roboto" w:eastAsia="Roboto Condensed" w:hAnsi="Roboto" w:cs="Roboto Condensed"/>
          <w:b/>
          <w:color w:val="43704C"/>
          <w:sz w:val="50"/>
          <w:szCs w:val="50"/>
        </w:rPr>
      </w:pPr>
    </w:p>
    <w:p w14:paraId="086BE0E8" w14:textId="14C60B0B" w:rsidR="005D6CBB" w:rsidRPr="00F436DE" w:rsidRDefault="005D6CBB" w:rsidP="009724A2">
      <w:pPr>
        <w:ind w:left="2880" w:firstLine="720"/>
        <w:jc w:val="both"/>
        <w:rPr>
          <w:rFonts w:ascii="Roboto" w:eastAsia="Roboto Condensed" w:hAnsi="Roboto" w:cs="Roboto Condensed"/>
          <w:b/>
          <w:color w:val="43704C"/>
          <w:sz w:val="50"/>
          <w:szCs w:val="50"/>
        </w:rPr>
      </w:pPr>
    </w:p>
    <w:p w14:paraId="2D9FE04D" w14:textId="302ABADE" w:rsidR="005D6CBB" w:rsidRPr="00F436DE" w:rsidRDefault="005D6CBB" w:rsidP="009724A2">
      <w:pPr>
        <w:ind w:left="2880" w:firstLine="720"/>
        <w:jc w:val="both"/>
        <w:rPr>
          <w:rFonts w:ascii="Roboto" w:eastAsia="Roboto Condensed" w:hAnsi="Roboto" w:cs="Roboto Condensed"/>
          <w:b/>
          <w:color w:val="43704C"/>
          <w:sz w:val="50"/>
          <w:szCs w:val="50"/>
        </w:rPr>
      </w:pPr>
    </w:p>
    <w:p w14:paraId="696CB067"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09B855BC" w14:textId="51CBFA78" w:rsidR="005D6CBB" w:rsidRPr="00F436DE" w:rsidRDefault="005D6CBB" w:rsidP="009724A2">
      <w:pPr>
        <w:ind w:left="2880" w:firstLine="720"/>
        <w:jc w:val="both"/>
        <w:rPr>
          <w:rFonts w:ascii="Roboto" w:eastAsia="Roboto Condensed" w:hAnsi="Roboto" w:cs="Roboto Condensed"/>
          <w:b/>
          <w:color w:val="43704C"/>
          <w:sz w:val="50"/>
          <w:szCs w:val="50"/>
        </w:rPr>
      </w:pPr>
    </w:p>
    <w:p w14:paraId="7FBDB980" w14:textId="72C3ECB3" w:rsidR="005D6CBB" w:rsidRPr="00F436DE" w:rsidRDefault="005D6CBB" w:rsidP="009724A2">
      <w:pPr>
        <w:ind w:left="2880" w:firstLine="720"/>
        <w:jc w:val="both"/>
        <w:rPr>
          <w:rFonts w:ascii="Roboto" w:eastAsia="Roboto Condensed" w:hAnsi="Roboto" w:cs="Roboto Condensed"/>
          <w:b/>
          <w:color w:val="43704C"/>
          <w:sz w:val="50"/>
          <w:szCs w:val="50"/>
        </w:rPr>
      </w:pPr>
    </w:p>
    <w:p w14:paraId="2C826A26"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222EF704"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7EC72BAB"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39E32972"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5AB9CAA9"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24A0A3D7"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41BA3EE8"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210C0EEB"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66A50F88" w14:textId="77777777" w:rsidR="005D6CBB" w:rsidRPr="00F436DE" w:rsidRDefault="005D6CBB" w:rsidP="009724A2">
      <w:pPr>
        <w:ind w:left="2880" w:firstLine="720"/>
        <w:jc w:val="both"/>
        <w:rPr>
          <w:rFonts w:ascii="Roboto" w:eastAsia="Roboto Condensed" w:hAnsi="Roboto" w:cs="Roboto Condensed"/>
          <w:b/>
          <w:color w:val="43704C"/>
          <w:sz w:val="50"/>
          <w:szCs w:val="50"/>
        </w:rPr>
      </w:pPr>
    </w:p>
    <w:p w14:paraId="6551BD27" w14:textId="77777777" w:rsidR="005D6CBB" w:rsidRPr="00F436DE" w:rsidRDefault="00B94A9B" w:rsidP="009724A2">
      <w:pPr>
        <w:ind w:left="2880" w:firstLine="720"/>
        <w:jc w:val="both"/>
        <w:rPr>
          <w:rFonts w:ascii="Roboto" w:eastAsia="Roboto Condensed" w:hAnsi="Roboto" w:cs="Roboto Condensed"/>
          <w:b/>
          <w:color w:val="0B1F36" w:themeColor="text2" w:themeShade="80"/>
          <w:sz w:val="50"/>
          <w:szCs w:val="50"/>
        </w:rPr>
      </w:pPr>
      <w:r w:rsidRPr="00F436DE">
        <w:rPr>
          <w:rFonts w:ascii="Roboto" w:eastAsia="Roboto Condensed" w:hAnsi="Roboto" w:cs="Roboto Condensed"/>
          <w:b/>
          <w:color w:val="0B1F36" w:themeColor="text2" w:themeShade="80"/>
          <w:sz w:val="50"/>
          <w:szCs w:val="50"/>
        </w:rPr>
        <w:t>Brief</w:t>
      </w:r>
    </w:p>
    <w:p w14:paraId="2B865390" w14:textId="4988607C" w:rsidR="005D6CBB" w:rsidRPr="00F436DE" w:rsidRDefault="0017125C" w:rsidP="009724A2">
      <w:pPr>
        <w:pBdr>
          <w:top w:val="nil"/>
          <w:left w:val="nil"/>
          <w:bottom w:val="nil"/>
          <w:right w:val="nil"/>
          <w:between w:val="nil"/>
        </w:pBdr>
        <w:ind w:left="3600"/>
        <w:jc w:val="both"/>
        <w:rPr>
          <w:rFonts w:ascii="Roboto" w:eastAsia="Roboto Condensed" w:hAnsi="Roboto" w:cs="Roboto Condensed"/>
          <w:color w:val="404040"/>
          <w:sz w:val="24"/>
          <w:szCs w:val="24"/>
        </w:rPr>
      </w:pPr>
      <w:r w:rsidRPr="00F436DE">
        <w:rPr>
          <w:rFonts w:ascii="Roboto" w:eastAsia="Roboto Condensed" w:hAnsi="Roboto" w:cs="Roboto Condensed"/>
          <w:color w:val="404040"/>
          <w:sz w:val="24"/>
          <w:szCs w:val="24"/>
        </w:rPr>
        <w:t>El presente documento analiza la atractividad de inversión de un terminal dedicado principalmente a</w:t>
      </w:r>
      <w:r w:rsidR="00D43F12">
        <w:rPr>
          <w:rFonts w:ascii="Roboto" w:eastAsia="Roboto Condensed" w:hAnsi="Roboto" w:cs="Roboto Condensed"/>
          <w:color w:val="404040"/>
          <w:sz w:val="24"/>
          <w:szCs w:val="24"/>
        </w:rPr>
        <w:t xml:space="preserve"> </w:t>
      </w:r>
      <w:r w:rsidRPr="00F436DE">
        <w:rPr>
          <w:rFonts w:ascii="Roboto" w:eastAsia="Roboto Condensed" w:hAnsi="Roboto" w:cs="Roboto Condensed"/>
          <w:color w:val="404040"/>
          <w:sz w:val="24"/>
          <w:szCs w:val="24"/>
        </w:rPr>
        <w:t>l</w:t>
      </w:r>
      <w:r w:rsidR="00D43F12">
        <w:rPr>
          <w:rFonts w:ascii="Roboto" w:eastAsia="Roboto Condensed" w:hAnsi="Roboto" w:cs="Roboto Condensed"/>
          <w:color w:val="404040"/>
          <w:sz w:val="24"/>
          <w:szCs w:val="24"/>
        </w:rPr>
        <w:t>a descarga, el almacenamiento y embarque de</w:t>
      </w:r>
      <w:r w:rsidRPr="00F436DE">
        <w:rPr>
          <w:rFonts w:ascii="Roboto" w:eastAsia="Roboto Condensed" w:hAnsi="Roboto" w:cs="Roboto Condensed"/>
          <w:color w:val="404040"/>
          <w:sz w:val="24"/>
          <w:szCs w:val="24"/>
        </w:rPr>
        <w:t xml:space="preserve"> ácido sulfúrico.</w:t>
      </w:r>
    </w:p>
    <w:p w14:paraId="7463DA96" w14:textId="19F5416D" w:rsidR="0017125C" w:rsidRPr="00F436DE" w:rsidRDefault="00587E3E" w:rsidP="009724A2">
      <w:pPr>
        <w:pBdr>
          <w:top w:val="nil"/>
          <w:left w:val="nil"/>
          <w:bottom w:val="nil"/>
          <w:right w:val="nil"/>
          <w:between w:val="nil"/>
        </w:pBdr>
        <w:ind w:left="3600"/>
        <w:jc w:val="both"/>
        <w:rPr>
          <w:rFonts w:ascii="Roboto" w:eastAsia="Roboto Condensed" w:hAnsi="Roboto" w:cs="Roboto Condensed"/>
          <w:color w:val="404040"/>
          <w:sz w:val="24"/>
          <w:szCs w:val="24"/>
        </w:rPr>
      </w:pPr>
      <w:r>
        <w:rPr>
          <w:rFonts w:ascii="Roboto" w:eastAsia="Roboto Condensed" w:hAnsi="Roboto" w:cs="Roboto Condensed"/>
          <w:color w:val="404040"/>
          <w:sz w:val="24"/>
          <w:szCs w:val="24"/>
        </w:rPr>
        <w:t>PETRAL</w:t>
      </w:r>
      <w:r w:rsidR="0017125C" w:rsidRPr="00F436DE">
        <w:rPr>
          <w:rFonts w:ascii="Roboto" w:eastAsia="Roboto Condensed" w:hAnsi="Roboto" w:cs="Roboto Condensed"/>
          <w:color w:val="404040"/>
          <w:sz w:val="24"/>
          <w:szCs w:val="24"/>
        </w:rPr>
        <w:t xml:space="preserve"> ha identificado la necesidad de </w:t>
      </w:r>
      <w:r w:rsidR="00EC3090" w:rsidRPr="00F436DE">
        <w:rPr>
          <w:rFonts w:ascii="Roboto" w:eastAsia="Roboto Condensed" w:hAnsi="Roboto" w:cs="Roboto Condensed"/>
          <w:color w:val="404040"/>
          <w:sz w:val="24"/>
          <w:szCs w:val="24"/>
        </w:rPr>
        <w:t xml:space="preserve">ofrecer al mercado </w:t>
      </w:r>
      <w:r w:rsidR="0017125C" w:rsidRPr="00F436DE">
        <w:rPr>
          <w:rFonts w:ascii="Roboto" w:eastAsia="Roboto Condensed" w:hAnsi="Roboto" w:cs="Roboto Condensed"/>
          <w:color w:val="404040"/>
          <w:sz w:val="24"/>
          <w:szCs w:val="24"/>
        </w:rPr>
        <w:t xml:space="preserve">un terminal moderno, eficiente y seguro que le permita competir </w:t>
      </w:r>
      <w:r w:rsidR="00EC3090" w:rsidRPr="00F436DE">
        <w:rPr>
          <w:rFonts w:ascii="Roboto" w:eastAsia="Roboto Condensed" w:hAnsi="Roboto" w:cs="Roboto Condensed"/>
          <w:color w:val="404040"/>
          <w:sz w:val="24"/>
          <w:szCs w:val="24"/>
        </w:rPr>
        <w:t xml:space="preserve">con ventaja </w:t>
      </w:r>
      <w:r w:rsidR="00E955E1">
        <w:rPr>
          <w:rFonts w:ascii="Roboto" w:eastAsia="Roboto Condensed" w:hAnsi="Roboto" w:cs="Roboto Condensed"/>
          <w:color w:val="404040"/>
          <w:sz w:val="24"/>
          <w:szCs w:val="24"/>
        </w:rPr>
        <w:t>sobre</w:t>
      </w:r>
      <w:r w:rsidR="0017125C" w:rsidRPr="00F436DE">
        <w:rPr>
          <w:rFonts w:ascii="Roboto" w:eastAsia="Roboto Condensed" w:hAnsi="Roboto" w:cs="Roboto Condensed"/>
          <w:color w:val="404040"/>
          <w:sz w:val="24"/>
          <w:szCs w:val="24"/>
        </w:rPr>
        <w:t xml:space="preserve"> las opciones actuales.</w:t>
      </w:r>
    </w:p>
    <w:p w14:paraId="04BE0416" w14:textId="05A27351" w:rsidR="0017125C" w:rsidRPr="00F436DE" w:rsidRDefault="0017125C" w:rsidP="009724A2">
      <w:pPr>
        <w:pBdr>
          <w:top w:val="nil"/>
          <w:left w:val="nil"/>
          <w:bottom w:val="nil"/>
          <w:right w:val="nil"/>
          <w:between w:val="nil"/>
        </w:pBdr>
        <w:ind w:left="3600"/>
        <w:jc w:val="both"/>
        <w:rPr>
          <w:rFonts w:ascii="Roboto" w:eastAsia="Roboto Condensed" w:hAnsi="Roboto" w:cs="Roboto Condensed"/>
          <w:color w:val="404040"/>
          <w:sz w:val="24"/>
          <w:szCs w:val="24"/>
        </w:rPr>
      </w:pPr>
      <w:r w:rsidRPr="00F436DE">
        <w:rPr>
          <w:rFonts w:ascii="Roboto" w:eastAsia="Roboto Condensed" w:hAnsi="Roboto" w:cs="Roboto Condensed"/>
          <w:color w:val="404040"/>
          <w:sz w:val="24"/>
          <w:szCs w:val="24"/>
        </w:rPr>
        <w:t xml:space="preserve">A lo largo del </w:t>
      </w:r>
      <w:r w:rsidR="00052B2A" w:rsidRPr="00F436DE">
        <w:rPr>
          <w:rFonts w:ascii="Roboto" w:eastAsia="Roboto Condensed" w:hAnsi="Roboto" w:cs="Roboto Condensed"/>
          <w:color w:val="404040"/>
          <w:sz w:val="24"/>
          <w:szCs w:val="24"/>
        </w:rPr>
        <w:t>presente análisis, se presentarán</w:t>
      </w:r>
      <w:r w:rsidRPr="00F436DE">
        <w:rPr>
          <w:rFonts w:ascii="Roboto" w:eastAsia="Roboto Condensed" w:hAnsi="Roboto" w:cs="Roboto Condensed"/>
          <w:color w:val="404040"/>
          <w:sz w:val="24"/>
          <w:szCs w:val="24"/>
        </w:rPr>
        <w:t xml:space="preserve"> diversos supuestos relativos al modelo de negocio, inversiones necesarias, </w:t>
      </w:r>
      <w:r w:rsidR="00C12055" w:rsidRPr="00F436DE">
        <w:rPr>
          <w:rFonts w:ascii="Roboto" w:eastAsia="Roboto Condensed" w:hAnsi="Roboto" w:cs="Roboto Condensed"/>
          <w:color w:val="404040"/>
          <w:sz w:val="24"/>
          <w:szCs w:val="24"/>
        </w:rPr>
        <w:t xml:space="preserve">costos directos y gastos operativos, </w:t>
      </w:r>
      <w:r w:rsidR="00052B2A" w:rsidRPr="00F436DE">
        <w:rPr>
          <w:rFonts w:ascii="Roboto" w:eastAsia="Roboto Condensed" w:hAnsi="Roboto" w:cs="Roboto Condensed"/>
          <w:color w:val="404040"/>
          <w:sz w:val="24"/>
          <w:szCs w:val="24"/>
        </w:rPr>
        <w:t>así</w:t>
      </w:r>
      <w:r w:rsidR="00C12055" w:rsidRPr="00F436DE">
        <w:rPr>
          <w:rFonts w:ascii="Roboto" w:eastAsia="Roboto Condensed" w:hAnsi="Roboto" w:cs="Roboto Condensed"/>
          <w:color w:val="404040"/>
          <w:sz w:val="24"/>
          <w:szCs w:val="24"/>
        </w:rPr>
        <w:t xml:space="preserve"> como retornos adecuados para este tipo de inversión.</w:t>
      </w:r>
    </w:p>
    <w:p w14:paraId="5070A822" w14:textId="7945200A" w:rsidR="00C12055" w:rsidRPr="00F436DE" w:rsidRDefault="00C12055" w:rsidP="009724A2">
      <w:pPr>
        <w:pBdr>
          <w:top w:val="nil"/>
          <w:left w:val="nil"/>
          <w:bottom w:val="nil"/>
          <w:right w:val="nil"/>
          <w:between w:val="nil"/>
        </w:pBdr>
        <w:ind w:left="3600"/>
        <w:jc w:val="both"/>
        <w:rPr>
          <w:rFonts w:ascii="Roboto" w:eastAsia="Roboto Condensed" w:hAnsi="Roboto" w:cs="Roboto Condensed"/>
          <w:color w:val="404040"/>
          <w:sz w:val="24"/>
          <w:szCs w:val="24"/>
        </w:rPr>
      </w:pPr>
      <w:r w:rsidRPr="00F436DE">
        <w:rPr>
          <w:rFonts w:ascii="Roboto" w:eastAsia="Roboto Condensed" w:hAnsi="Roboto" w:cs="Roboto Condensed"/>
          <w:color w:val="404040"/>
          <w:sz w:val="24"/>
          <w:szCs w:val="24"/>
        </w:rPr>
        <w:t>Finalmente, el análisis presentará diversos escenarios, los riesgos asociados a cada uno de ellos y brindará recomendaciones de inversión para cada uno de dichos escenarios</w:t>
      </w:r>
      <w:r w:rsidR="00165A02">
        <w:rPr>
          <w:rFonts w:ascii="Roboto" w:eastAsia="Roboto Condensed" w:hAnsi="Roboto" w:cs="Roboto Condensed"/>
          <w:color w:val="404040"/>
          <w:sz w:val="24"/>
          <w:szCs w:val="24"/>
        </w:rPr>
        <w:t>.</w:t>
      </w:r>
    </w:p>
    <w:p w14:paraId="5BEF4D93" w14:textId="77777777" w:rsidR="0017125C" w:rsidRPr="00F436DE" w:rsidRDefault="0017125C" w:rsidP="009724A2">
      <w:pPr>
        <w:pBdr>
          <w:top w:val="nil"/>
          <w:left w:val="nil"/>
          <w:bottom w:val="nil"/>
          <w:right w:val="nil"/>
          <w:between w:val="nil"/>
        </w:pBdr>
        <w:ind w:left="3600"/>
        <w:jc w:val="both"/>
        <w:rPr>
          <w:rFonts w:ascii="Roboto" w:eastAsia="Roboto Condensed" w:hAnsi="Roboto" w:cs="Roboto Condensed"/>
          <w:color w:val="404040"/>
        </w:rPr>
      </w:pPr>
    </w:p>
    <w:p w14:paraId="5B408BB6" w14:textId="77777777" w:rsidR="005D6CBB" w:rsidRPr="00F436DE" w:rsidRDefault="00B94A9B" w:rsidP="009724A2">
      <w:pPr>
        <w:spacing w:after="0"/>
        <w:jc w:val="both"/>
        <w:rPr>
          <w:rFonts w:ascii="Roboto" w:eastAsia="Roboto Condensed" w:hAnsi="Roboto" w:cs="Roboto Condensed"/>
          <w:b/>
          <w:color w:val="43704C"/>
          <w:sz w:val="28"/>
          <w:szCs w:val="28"/>
        </w:rPr>
      </w:pPr>
      <w:r w:rsidRPr="00F436DE">
        <w:rPr>
          <w:rFonts w:ascii="Roboto" w:hAnsi="Roboto"/>
          <w:noProof/>
          <w:lang w:val="en-US"/>
        </w:rPr>
        <mc:AlternateContent>
          <mc:Choice Requires="wps">
            <w:drawing>
              <wp:anchor distT="0" distB="0" distL="114300" distR="114300" simplePos="0" relativeHeight="251658240" behindDoc="0" locked="0" layoutInCell="1" hidden="0" allowOverlap="1" wp14:anchorId="5B5D2038" wp14:editId="0F963A0B">
                <wp:simplePos x="0" y="0"/>
                <wp:positionH relativeFrom="column">
                  <wp:posOffset>-190499</wp:posOffset>
                </wp:positionH>
                <wp:positionV relativeFrom="paragraph">
                  <wp:posOffset>7073900</wp:posOffset>
                </wp:positionV>
                <wp:extent cx="6257925" cy="542925"/>
                <wp:effectExtent l="0" t="0" r="0" b="0"/>
                <wp:wrapNone/>
                <wp:docPr id="27660" name="Rectángulo 27660"/>
                <wp:cNvGraphicFramePr/>
                <a:graphic xmlns:a="http://schemas.openxmlformats.org/drawingml/2006/main">
                  <a:graphicData uri="http://schemas.microsoft.com/office/word/2010/wordprocessingShape">
                    <wps:wsp>
                      <wps:cNvSpPr/>
                      <wps:spPr>
                        <a:xfrm>
                          <a:off x="2240850" y="3532350"/>
                          <a:ext cx="6210300" cy="495300"/>
                        </a:xfrm>
                        <a:prstGeom prst="rect">
                          <a:avLst/>
                        </a:prstGeom>
                        <a:noFill/>
                        <a:ln>
                          <a:noFill/>
                        </a:ln>
                      </wps:spPr>
                      <wps:txbx>
                        <w:txbxContent>
                          <w:p w14:paraId="2DD51202" w14:textId="77777777" w:rsidR="002F660E" w:rsidRDefault="002F660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B5D2038" id="Rectángulo 27660" o:spid="_x0000_s1026" style="position:absolute;left:0;text-align:left;margin-left:-15pt;margin-top:557pt;width:492.75pt;height:42.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" filled="f" stroked="f">
                <v:textbox inset="2.53958mm,2.53958mm,2.53958mm,2.53958mm">
                  <w:txbxContent>
                    <w:p w14:paraId="2DD51202" w14:textId="77777777" w:rsidR="002F660E" w:rsidRDefault="002F660E">
                      <w:pPr>
                        <w:spacing w:after="0" w:line="240" w:lineRule="auto"/>
                        <w:textDirection w:val="btLr"/>
                      </w:pPr>
                    </w:p>
                  </w:txbxContent>
                </v:textbox>
              </v:rect>
            </w:pict>
          </mc:Fallback>
        </mc:AlternateContent>
      </w:r>
    </w:p>
    <w:p w14:paraId="563C9B22" w14:textId="77777777" w:rsidR="005D6CBB" w:rsidRPr="00F436DE" w:rsidRDefault="005D6CBB" w:rsidP="009724A2">
      <w:pPr>
        <w:jc w:val="both"/>
        <w:rPr>
          <w:rFonts w:ascii="Roboto" w:eastAsia="Roboto Condensed Light" w:hAnsi="Roboto" w:cs="Roboto Condensed Light"/>
          <w:b/>
          <w:sz w:val="28"/>
          <w:szCs w:val="28"/>
          <w:u w:val="single"/>
        </w:rPr>
      </w:pPr>
    </w:p>
    <w:p w14:paraId="6E185545" w14:textId="77777777" w:rsidR="005D6CBB" w:rsidRPr="00F436DE" w:rsidRDefault="005D6CBB" w:rsidP="009724A2">
      <w:pPr>
        <w:jc w:val="both"/>
        <w:rPr>
          <w:rFonts w:ascii="Roboto" w:eastAsia="Roboto Condensed Light" w:hAnsi="Roboto" w:cs="Roboto Condensed Light"/>
          <w:b/>
          <w:sz w:val="28"/>
          <w:szCs w:val="28"/>
          <w:u w:val="single"/>
        </w:rPr>
      </w:pPr>
    </w:p>
    <w:p w14:paraId="3946C432" w14:textId="6C520331" w:rsidR="005D6CBB" w:rsidRPr="00F436DE" w:rsidRDefault="005D6CBB" w:rsidP="009724A2">
      <w:pPr>
        <w:pBdr>
          <w:top w:val="nil"/>
          <w:left w:val="nil"/>
          <w:bottom w:val="nil"/>
          <w:right w:val="nil"/>
          <w:between w:val="nil"/>
        </w:pBdr>
        <w:tabs>
          <w:tab w:val="left" w:pos="440"/>
        </w:tabs>
        <w:spacing w:after="100"/>
        <w:jc w:val="both"/>
        <w:rPr>
          <w:rFonts w:ascii="Roboto" w:eastAsia="Roboto Condensed Light" w:hAnsi="Roboto" w:cs="Roboto Condensed Light"/>
          <w:b/>
          <w:sz w:val="28"/>
          <w:szCs w:val="28"/>
          <w:u w:val="single"/>
        </w:rPr>
      </w:pPr>
    </w:p>
    <w:p w14:paraId="0452D527" w14:textId="77777777" w:rsidR="00D43F12" w:rsidRDefault="00D43F12" w:rsidP="009724A2">
      <w:pPr>
        <w:pBdr>
          <w:top w:val="nil"/>
          <w:left w:val="nil"/>
          <w:bottom w:val="nil"/>
          <w:right w:val="nil"/>
          <w:between w:val="nil"/>
        </w:pBdr>
        <w:tabs>
          <w:tab w:val="left" w:pos="440"/>
        </w:tabs>
        <w:spacing w:after="100"/>
        <w:jc w:val="both"/>
        <w:rPr>
          <w:rFonts w:ascii="Roboto" w:eastAsia="Roboto Condensed Light" w:hAnsi="Roboto" w:cs="Roboto Condensed Light"/>
          <w:color w:val="43704C"/>
          <w:sz w:val="20"/>
          <w:szCs w:val="20"/>
        </w:rPr>
      </w:pPr>
    </w:p>
    <w:p w14:paraId="67EA895F" w14:textId="64FD21DB" w:rsidR="005D6CBB" w:rsidRPr="00D43F12" w:rsidRDefault="00492D46" w:rsidP="00D43F12">
      <w:pPr>
        <w:pBdr>
          <w:top w:val="nil"/>
          <w:left w:val="nil"/>
          <w:bottom w:val="nil"/>
          <w:right w:val="nil"/>
          <w:between w:val="nil"/>
        </w:pBdr>
        <w:tabs>
          <w:tab w:val="left" w:pos="440"/>
        </w:tabs>
        <w:spacing w:after="100"/>
        <w:jc w:val="both"/>
        <w:rPr>
          <w:rFonts w:ascii="Roboto" w:eastAsia="Roboto Condensed Light" w:hAnsi="Roboto" w:cs="Roboto Condensed Light"/>
          <w:b/>
          <w:color w:val="0B1F36" w:themeColor="text2" w:themeShade="80"/>
          <w:sz w:val="24"/>
        </w:rPr>
      </w:pPr>
      <w:r w:rsidRPr="00492D46">
        <w:rPr>
          <w:rFonts w:ascii="Roboto" w:eastAsia="Roboto Condensed Light" w:hAnsi="Roboto" w:cs="Roboto Condensed Light"/>
          <w:b/>
          <w:color w:val="0B1F36" w:themeColor="text2" w:themeShade="80"/>
          <w:sz w:val="24"/>
        </w:rPr>
        <w:lastRenderedPageBreak/>
        <w:t xml:space="preserve">Tabla de </w:t>
      </w:r>
      <w:r w:rsidR="00B94A9B" w:rsidRPr="00492D46">
        <w:rPr>
          <w:rFonts w:ascii="Roboto" w:eastAsia="Roboto Condensed Light" w:hAnsi="Roboto" w:cs="Roboto Condensed Light"/>
          <w:b/>
          <w:color w:val="0B1F36" w:themeColor="text2" w:themeShade="80"/>
          <w:sz w:val="24"/>
        </w:rPr>
        <w:t>Contenido</w:t>
      </w:r>
    </w:p>
    <w:sdt>
      <w:sdtPr>
        <w:rPr>
          <w:rFonts w:ascii="Roboto" w:hAnsi="Roboto"/>
          <w:noProof w:val="0"/>
          <w:color w:val="000000"/>
          <w:sz w:val="22"/>
          <w:szCs w:val="22"/>
          <w14:textFill>
            <w14:solidFill>
              <w14:srgbClr w14:val="000000">
                <w14:lumMod w14:val="50000"/>
              </w14:srgbClr>
            </w14:solidFill>
          </w14:textFill>
        </w:rPr>
        <w:id w:val="231977101"/>
        <w:docPartObj>
          <w:docPartGallery w:val="Table of Contents"/>
          <w:docPartUnique/>
        </w:docPartObj>
      </w:sdtPr>
      <w:sdtEndPr/>
      <w:sdtContent>
        <w:p w14:paraId="437A28D6" w14:textId="25A2ACA3" w:rsidR="00CE364C" w:rsidRDefault="00B94A9B">
          <w:pPr>
            <w:pStyle w:val="TOC1"/>
            <w:tabs>
              <w:tab w:val="left" w:pos="480"/>
            </w:tabs>
            <w:rPr>
              <w:rFonts w:asciiTheme="minorHAnsi" w:eastAsiaTheme="minorEastAsia" w:hAnsiTheme="minorHAnsi" w:cstheme="minorBidi"/>
              <w:color w:val="auto"/>
              <w:kern w:val="2"/>
              <w:sz w:val="24"/>
              <w:szCs w:val="24"/>
              <w:lang w:val="en-US"/>
              <w14:ligatures w14:val="standardContextual"/>
            </w:rPr>
          </w:pPr>
          <w:r w:rsidRPr="00F436DE">
            <w:rPr>
              <w:rFonts w:ascii="Roboto" w:hAnsi="Roboto"/>
              <w:color w:val="43704C"/>
              <w14:textFill>
                <w14:solidFill>
                  <w14:srgbClr w14:val="43704C">
                    <w14:lumMod w14:val="50000"/>
                  </w14:srgbClr>
                </w14:solidFill>
              </w14:textFill>
            </w:rPr>
            <w:fldChar w:fldCharType="begin"/>
          </w:r>
          <w:r w:rsidRPr="00F436DE">
            <w:rPr>
              <w:rFonts w:ascii="Roboto" w:hAnsi="Roboto"/>
            </w:rPr>
            <w:instrText xml:space="preserve"> TOC \h \u \z </w:instrText>
          </w:r>
          <w:r w:rsidRPr="00F436DE">
            <w:rPr>
              <w:rFonts w:ascii="Roboto" w:hAnsi="Roboto"/>
              <w:color w:val="43704C"/>
              <w14:textFill>
                <w14:solidFill>
                  <w14:srgbClr w14:val="43704C">
                    <w14:lumMod w14:val="50000"/>
                  </w14:srgbClr>
                </w14:solidFill>
              </w14:textFill>
            </w:rPr>
            <w:fldChar w:fldCharType="separate"/>
          </w:r>
          <w:hyperlink w:anchor="_Toc219193484" w:history="1">
            <w:r w:rsidR="00CE364C" w:rsidRPr="002B703E">
              <w:rPr>
                <w:rStyle w:val="Hyperlink"/>
              </w:rPr>
              <w:t>1.</w:t>
            </w:r>
            <w:r w:rsidR="00CE364C">
              <w:rPr>
                <w:rFonts w:asciiTheme="minorHAnsi" w:eastAsiaTheme="minorEastAsia" w:hAnsiTheme="minorHAnsi" w:cstheme="minorBidi"/>
                <w:color w:val="auto"/>
                <w:kern w:val="2"/>
                <w:sz w:val="24"/>
                <w:szCs w:val="24"/>
                <w:lang w:val="en-US"/>
                <w14:ligatures w14:val="standardContextual"/>
              </w:rPr>
              <w:tab/>
            </w:r>
            <w:r w:rsidR="00CE364C" w:rsidRPr="002B703E">
              <w:rPr>
                <w:rStyle w:val="Hyperlink"/>
              </w:rPr>
              <w:t>Introducción</w:t>
            </w:r>
            <w:r w:rsidR="00CE364C">
              <w:rPr>
                <w:webHidden/>
              </w:rPr>
              <w:tab/>
            </w:r>
            <w:r w:rsidR="00CE364C">
              <w:rPr>
                <w:webHidden/>
              </w:rPr>
              <w:fldChar w:fldCharType="begin"/>
            </w:r>
            <w:r w:rsidR="00CE364C">
              <w:rPr>
                <w:webHidden/>
              </w:rPr>
              <w:instrText xml:space="preserve"> PAGEREF _Toc219193484 \h </w:instrText>
            </w:r>
            <w:r w:rsidR="00CE364C">
              <w:rPr>
                <w:webHidden/>
              </w:rPr>
            </w:r>
            <w:r w:rsidR="00CE364C">
              <w:rPr>
                <w:webHidden/>
              </w:rPr>
              <w:fldChar w:fldCharType="separate"/>
            </w:r>
            <w:r w:rsidR="00685717">
              <w:rPr>
                <w:webHidden/>
              </w:rPr>
              <w:t>4</w:t>
            </w:r>
            <w:r w:rsidR="00CE364C">
              <w:rPr>
                <w:webHidden/>
              </w:rPr>
              <w:fldChar w:fldCharType="end"/>
            </w:r>
          </w:hyperlink>
        </w:p>
        <w:p w14:paraId="407D78C0" w14:textId="5C1EC330" w:rsidR="00CE364C" w:rsidRDefault="000535D8">
          <w:pPr>
            <w:pStyle w:val="TOC1"/>
            <w:tabs>
              <w:tab w:val="left" w:pos="480"/>
            </w:tabs>
            <w:rPr>
              <w:rFonts w:asciiTheme="minorHAnsi" w:eastAsiaTheme="minorEastAsia" w:hAnsiTheme="minorHAnsi" w:cstheme="minorBidi"/>
              <w:color w:val="auto"/>
              <w:kern w:val="2"/>
              <w:sz w:val="24"/>
              <w:szCs w:val="24"/>
              <w:lang w:val="en-US"/>
              <w14:ligatures w14:val="standardContextual"/>
            </w:rPr>
          </w:pPr>
          <w:hyperlink w:anchor="_Toc219193485" w:history="1">
            <w:r w:rsidR="00CE364C" w:rsidRPr="002B703E">
              <w:rPr>
                <w:rStyle w:val="Hyperlink"/>
              </w:rPr>
              <w:t>2.</w:t>
            </w:r>
            <w:r w:rsidR="00CE364C">
              <w:rPr>
                <w:rFonts w:asciiTheme="minorHAnsi" w:eastAsiaTheme="minorEastAsia" w:hAnsiTheme="minorHAnsi" w:cstheme="minorBidi"/>
                <w:color w:val="auto"/>
                <w:kern w:val="2"/>
                <w:sz w:val="24"/>
                <w:szCs w:val="24"/>
                <w:lang w:val="en-US"/>
                <w14:ligatures w14:val="standardContextual"/>
              </w:rPr>
              <w:tab/>
            </w:r>
            <w:r w:rsidR="00CE364C" w:rsidRPr="002B703E">
              <w:rPr>
                <w:rStyle w:val="Hyperlink"/>
              </w:rPr>
              <w:t>El Proyecto B-TANK</w:t>
            </w:r>
            <w:r w:rsidR="00CE364C">
              <w:rPr>
                <w:webHidden/>
              </w:rPr>
              <w:tab/>
            </w:r>
            <w:r w:rsidR="00CE364C">
              <w:rPr>
                <w:webHidden/>
              </w:rPr>
              <w:fldChar w:fldCharType="begin"/>
            </w:r>
            <w:r w:rsidR="00CE364C">
              <w:rPr>
                <w:webHidden/>
              </w:rPr>
              <w:instrText xml:space="preserve"> PAGEREF _Toc219193485 \h </w:instrText>
            </w:r>
            <w:r w:rsidR="00CE364C">
              <w:rPr>
                <w:webHidden/>
              </w:rPr>
            </w:r>
            <w:r w:rsidR="00CE364C">
              <w:rPr>
                <w:webHidden/>
              </w:rPr>
              <w:fldChar w:fldCharType="separate"/>
            </w:r>
            <w:r w:rsidR="00685717">
              <w:rPr>
                <w:webHidden/>
              </w:rPr>
              <w:t>4</w:t>
            </w:r>
            <w:r w:rsidR="00CE364C">
              <w:rPr>
                <w:webHidden/>
              </w:rPr>
              <w:fldChar w:fldCharType="end"/>
            </w:r>
          </w:hyperlink>
        </w:p>
        <w:p w14:paraId="288E43E1" w14:textId="74951324"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86" w:history="1">
            <w:r w:rsidR="00CE364C" w:rsidRPr="002B703E">
              <w:rPr>
                <w:rStyle w:val="Hyperlink"/>
                <w:noProof/>
              </w:rPr>
              <w:t>2.1.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Descripción del proyecto</w:t>
            </w:r>
            <w:r w:rsidR="00CE364C">
              <w:rPr>
                <w:noProof/>
                <w:webHidden/>
              </w:rPr>
              <w:tab/>
            </w:r>
            <w:r w:rsidR="00CE364C">
              <w:rPr>
                <w:noProof/>
                <w:webHidden/>
              </w:rPr>
              <w:fldChar w:fldCharType="begin"/>
            </w:r>
            <w:r w:rsidR="00CE364C">
              <w:rPr>
                <w:noProof/>
                <w:webHidden/>
              </w:rPr>
              <w:instrText xml:space="preserve"> PAGEREF _Toc219193486 \h </w:instrText>
            </w:r>
            <w:r w:rsidR="00CE364C">
              <w:rPr>
                <w:noProof/>
                <w:webHidden/>
              </w:rPr>
            </w:r>
            <w:r w:rsidR="00CE364C">
              <w:rPr>
                <w:noProof/>
                <w:webHidden/>
              </w:rPr>
              <w:fldChar w:fldCharType="separate"/>
            </w:r>
            <w:r w:rsidR="00685717">
              <w:rPr>
                <w:noProof/>
                <w:webHidden/>
              </w:rPr>
              <w:t>4</w:t>
            </w:r>
            <w:r w:rsidR="00CE364C">
              <w:rPr>
                <w:noProof/>
                <w:webHidden/>
              </w:rPr>
              <w:fldChar w:fldCharType="end"/>
            </w:r>
          </w:hyperlink>
        </w:p>
        <w:p w14:paraId="74CED851" w14:textId="6DC0BB64"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87" w:history="1">
            <w:r w:rsidR="00CE364C" w:rsidRPr="002B703E">
              <w:rPr>
                <w:rStyle w:val="Hyperlink"/>
                <w:noProof/>
              </w:rPr>
              <w:t>2.2.</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Modelo de ingresos</w:t>
            </w:r>
            <w:r w:rsidR="00CE364C">
              <w:rPr>
                <w:noProof/>
                <w:webHidden/>
              </w:rPr>
              <w:tab/>
            </w:r>
            <w:r w:rsidR="00CE364C">
              <w:rPr>
                <w:noProof/>
                <w:webHidden/>
              </w:rPr>
              <w:fldChar w:fldCharType="begin"/>
            </w:r>
            <w:r w:rsidR="00CE364C">
              <w:rPr>
                <w:noProof/>
                <w:webHidden/>
              </w:rPr>
              <w:instrText xml:space="preserve"> PAGEREF _Toc219193487 \h </w:instrText>
            </w:r>
            <w:r w:rsidR="00CE364C">
              <w:rPr>
                <w:noProof/>
                <w:webHidden/>
              </w:rPr>
            </w:r>
            <w:r w:rsidR="00CE364C">
              <w:rPr>
                <w:noProof/>
                <w:webHidden/>
              </w:rPr>
              <w:fldChar w:fldCharType="separate"/>
            </w:r>
            <w:r w:rsidR="00685717">
              <w:rPr>
                <w:noProof/>
                <w:webHidden/>
              </w:rPr>
              <w:t>4</w:t>
            </w:r>
            <w:r w:rsidR="00CE364C">
              <w:rPr>
                <w:noProof/>
                <w:webHidden/>
              </w:rPr>
              <w:fldChar w:fldCharType="end"/>
            </w:r>
          </w:hyperlink>
        </w:p>
        <w:p w14:paraId="3E4D8380" w14:textId="1460D166"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88" w:history="1">
            <w:r w:rsidR="00CE364C" w:rsidRPr="002B703E">
              <w:rPr>
                <w:rStyle w:val="Hyperlink"/>
                <w:noProof/>
              </w:rPr>
              <w:t>2.3.</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Contratación por tanque</w:t>
            </w:r>
            <w:r w:rsidR="00CE364C">
              <w:rPr>
                <w:noProof/>
                <w:webHidden/>
              </w:rPr>
              <w:tab/>
            </w:r>
            <w:r w:rsidR="00CE364C">
              <w:rPr>
                <w:noProof/>
                <w:webHidden/>
              </w:rPr>
              <w:fldChar w:fldCharType="begin"/>
            </w:r>
            <w:r w:rsidR="00CE364C">
              <w:rPr>
                <w:noProof/>
                <w:webHidden/>
              </w:rPr>
              <w:instrText xml:space="preserve"> PAGEREF _Toc219193488 \h </w:instrText>
            </w:r>
            <w:r w:rsidR="00CE364C">
              <w:rPr>
                <w:noProof/>
                <w:webHidden/>
              </w:rPr>
            </w:r>
            <w:r w:rsidR="00CE364C">
              <w:rPr>
                <w:noProof/>
                <w:webHidden/>
              </w:rPr>
              <w:fldChar w:fldCharType="separate"/>
            </w:r>
            <w:r w:rsidR="00685717">
              <w:rPr>
                <w:noProof/>
                <w:webHidden/>
              </w:rPr>
              <w:t>5</w:t>
            </w:r>
            <w:r w:rsidR="00CE364C">
              <w:rPr>
                <w:noProof/>
                <w:webHidden/>
              </w:rPr>
              <w:fldChar w:fldCharType="end"/>
            </w:r>
          </w:hyperlink>
        </w:p>
        <w:p w14:paraId="3EBAAAE1" w14:textId="0666682D"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89" w:history="1">
            <w:r w:rsidR="00CE364C" w:rsidRPr="002B703E">
              <w:rPr>
                <w:rStyle w:val="Hyperlink"/>
                <w:noProof/>
              </w:rPr>
              <w:t>2.4.</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Inversiones de capital (CAPEX)</w:t>
            </w:r>
            <w:r w:rsidR="00CE364C">
              <w:rPr>
                <w:noProof/>
                <w:webHidden/>
              </w:rPr>
              <w:tab/>
            </w:r>
            <w:r w:rsidR="00CE364C">
              <w:rPr>
                <w:noProof/>
                <w:webHidden/>
              </w:rPr>
              <w:fldChar w:fldCharType="begin"/>
            </w:r>
            <w:r w:rsidR="00CE364C">
              <w:rPr>
                <w:noProof/>
                <w:webHidden/>
              </w:rPr>
              <w:instrText xml:space="preserve"> PAGEREF _Toc219193489 \h </w:instrText>
            </w:r>
            <w:r w:rsidR="00CE364C">
              <w:rPr>
                <w:noProof/>
                <w:webHidden/>
              </w:rPr>
            </w:r>
            <w:r w:rsidR="00CE364C">
              <w:rPr>
                <w:noProof/>
                <w:webHidden/>
              </w:rPr>
              <w:fldChar w:fldCharType="separate"/>
            </w:r>
            <w:r w:rsidR="00685717">
              <w:rPr>
                <w:noProof/>
                <w:webHidden/>
              </w:rPr>
              <w:t>5</w:t>
            </w:r>
            <w:r w:rsidR="00CE364C">
              <w:rPr>
                <w:noProof/>
                <w:webHidden/>
              </w:rPr>
              <w:fldChar w:fldCharType="end"/>
            </w:r>
          </w:hyperlink>
        </w:p>
        <w:p w14:paraId="1A3A4A5D" w14:textId="0BE79433"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0" w:history="1">
            <w:r w:rsidR="00CE364C" w:rsidRPr="002B703E">
              <w:rPr>
                <w:rStyle w:val="Hyperlink"/>
                <w:noProof/>
              </w:rPr>
              <w:t>2.5.</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Costo de venta (COGS)</w:t>
            </w:r>
            <w:r w:rsidR="00CE364C">
              <w:rPr>
                <w:noProof/>
                <w:webHidden/>
              </w:rPr>
              <w:tab/>
            </w:r>
            <w:r w:rsidR="00CE364C">
              <w:rPr>
                <w:noProof/>
                <w:webHidden/>
              </w:rPr>
              <w:fldChar w:fldCharType="begin"/>
            </w:r>
            <w:r w:rsidR="00CE364C">
              <w:rPr>
                <w:noProof/>
                <w:webHidden/>
              </w:rPr>
              <w:instrText xml:space="preserve"> PAGEREF _Toc219193490 \h </w:instrText>
            </w:r>
            <w:r w:rsidR="00CE364C">
              <w:rPr>
                <w:noProof/>
                <w:webHidden/>
              </w:rPr>
            </w:r>
            <w:r w:rsidR="00CE364C">
              <w:rPr>
                <w:noProof/>
                <w:webHidden/>
              </w:rPr>
              <w:fldChar w:fldCharType="separate"/>
            </w:r>
            <w:r w:rsidR="00685717">
              <w:rPr>
                <w:noProof/>
                <w:webHidden/>
              </w:rPr>
              <w:t>6</w:t>
            </w:r>
            <w:r w:rsidR="00CE364C">
              <w:rPr>
                <w:noProof/>
                <w:webHidden/>
              </w:rPr>
              <w:fldChar w:fldCharType="end"/>
            </w:r>
          </w:hyperlink>
        </w:p>
        <w:p w14:paraId="49439658" w14:textId="358F2D67"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1" w:history="1">
            <w:r w:rsidR="00CE364C" w:rsidRPr="002B703E">
              <w:rPr>
                <w:rStyle w:val="Hyperlink"/>
                <w:noProof/>
              </w:rPr>
              <w:t>2.6.</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Gasto Operativo (OPEX)</w:t>
            </w:r>
            <w:r w:rsidR="00CE364C">
              <w:rPr>
                <w:noProof/>
                <w:webHidden/>
              </w:rPr>
              <w:tab/>
            </w:r>
            <w:r w:rsidR="00CE364C">
              <w:rPr>
                <w:noProof/>
                <w:webHidden/>
              </w:rPr>
              <w:fldChar w:fldCharType="begin"/>
            </w:r>
            <w:r w:rsidR="00CE364C">
              <w:rPr>
                <w:noProof/>
                <w:webHidden/>
              </w:rPr>
              <w:instrText xml:space="preserve"> PAGEREF _Toc219193491 \h </w:instrText>
            </w:r>
            <w:r w:rsidR="00CE364C">
              <w:rPr>
                <w:noProof/>
                <w:webHidden/>
              </w:rPr>
            </w:r>
            <w:r w:rsidR="00CE364C">
              <w:rPr>
                <w:noProof/>
                <w:webHidden/>
              </w:rPr>
              <w:fldChar w:fldCharType="separate"/>
            </w:r>
            <w:r w:rsidR="00685717">
              <w:rPr>
                <w:noProof/>
                <w:webHidden/>
              </w:rPr>
              <w:t>7</w:t>
            </w:r>
            <w:r w:rsidR="00CE364C">
              <w:rPr>
                <w:noProof/>
                <w:webHidden/>
              </w:rPr>
              <w:fldChar w:fldCharType="end"/>
            </w:r>
          </w:hyperlink>
        </w:p>
        <w:p w14:paraId="40EB8F87" w14:textId="7CED631A" w:rsidR="00CE364C" w:rsidRDefault="000535D8">
          <w:pPr>
            <w:pStyle w:val="TOC1"/>
            <w:tabs>
              <w:tab w:val="left" w:pos="480"/>
            </w:tabs>
            <w:rPr>
              <w:rFonts w:asciiTheme="minorHAnsi" w:eastAsiaTheme="minorEastAsia" w:hAnsiTheme="minorHAnsi" w:cstheme="minorBidi"/>
              <w:color w:val="auto"/>
              <w:kern w:val="2"/>
              <w:sz w:val="24"/>
              <w:szCs w:val="24"/>
              <w:lang w:val="en-US"/>
              <w14:ligatures w14:val="standardContextual"/>
            </w:rPr>
          </w:pPr>
          <w:hyperlink w:anchor="_Toc219193492" w:history="1">
            <w:r w:rsidR="00CE364C" w:rsidRPr="002B703E">
              <w:rPr>
                <w:rStyle w:val="Hyperlink"/>
              </w:rPr>
              <w:t>3.</w:t>
            </w:r>
            <w:r w:rsidR="00CE364C">
              <w:rPr>
                <w:rFonts w:asciiTheme="minorHAnsi" w:eastAsiaTheme="minorEastAsia" w:hAnsiTheme="minorHAnsi" w:cstheme="minorBidi"/>
                <w:color w:val="auto"/>
                <w:kern w:val="2"/>
                <w:sz w:val="24"/>
                <w:szCs w:val="24"/>
                <w:lang w:val="en-US"/>
                <w14:ligatures w14:val="standardContextual"/>
              </w:rPr>
              <w:tab/>
            </w:r>
            <w:r w:rsidR="00CE364C" w:rsidRPr="002B703E">
              <w:rPr>
                <w:rStyle w:val="Hyperlink"/>
              </w:rPr>
              <w:t>Escenario base</w:t>
            </w:r>
            <w:r w:rsidR="00CE364C">
              <w:rPr>
                <w:webHidden/>
              </w:rPr>
              <w:tab/>
            </w:r>
            <w:r w:rsidR="00CE364C">
              <w:rPr>
                <w:webHidden/>
              </w:rPr>
              <w:fldChar w:fldCharType="begin"/>
            </w:r>
            <w:r w:rsidR="00CE364C">
              <w:rPr>
                <w:webHidden/>
              </w:rPr>
              <w:instrText xml:space="preserve"> PAGEREF _Toc219193492 \h </w:instrText>
            </w:r>
            <w:r w:rsidR="00CE364C">
              <w:rPr>
                <w:webHidden/>
              </w:rPr>
            </w:r>
            <w:r w:rsidR="00CE364C">
              <w:rPr>
                <w:webHidden/>
              </w:rPr>
              <w:fldChar w:fldCharType="separate"/>
            </w:r>
            <w:r w:rsidR="00685717">
              <w:rPr>
                <w:webHidden/>
              </w:rPr>
              <w:t>7</w:t>
            </w:r>
            <w:r w:rsidR="00CE364C">
              <w:rPr>
                <w:webHidden/>
              </w:rPr>
              <w:fldChar w:fldCharType="end"/>
            </w:r>
          </w:hyperlink>
        </w:p>
        <w:p w14:paraId="27EDF48D" w14:textId="25455AB6"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3" w:history="1">
            <w:r w:rsidR="00CE364C" w:rsidRPr="002B703E">
              <w:rPr>
                <w:rStyle w:val="Hyperlink"/>
                <w:noProof/>
              </w:rPr>
              <w:t>3.1.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Entendimiento de la evaluación a realizar</w:t>
            </w:r>
            <w:r w:rsidR="00CE364C">
              <w:rPr>
                <w:noProof/>
                <w:webHidden/>
              </w:rPr>
              <w:tab/>
            </w:r>
            <w:r w:rsidR="00CE364C">
              <w:rPr>
                <w:noProof/>
                <w:webHidden/>
              </w:rPr>
              <w:fldChar w:fldCharType="begin"/>
            </w:r>
            <w:r w:rsidR="00CE364C">
              <w:rPr>
                <w:noProof/>
                <w:webHidden/>
              </w:rPr>
              <w:instrText xml:space="preserve"> PAGEREF _Toc219193493 \h </w:instrText>
            </w:r>
            <w:r w:rsidR="00CE364C">
              <w:rPr>
                <w:noProof/>
                <w:webHidden/>
              </w:rPr>
            </w:r>
            <w:r w:rsidR="00CE364C">
              <w:rPr>
                <w:noProof/>
                <w:webHidden/>
              </w:rPr>
              <w:fldChar w:fldCharType="separate"/>
            </w:r>
            <w:r w:rsidR="00685717">
              <w:rPr>
                <w:noProof/>
                <w:webHidden/>
              </w:rPr>
              <w:t>7</w:t>
            </w:r>
            <w:r w:rsidR="00CE364C">
              <w:rPr>
                <w:noProof/>
                <w:webHidden/>
              </w:rPr>
              <w:fldChar w:fldCharType="end"/>
            </w:r>
          </w:hyperlink>
        </w:p>
        <w:p w14:paraId="6ECB9C23" w14:textId="050BD1D1"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4" w:history="1">
            <w:r w:rsidR="00CE364C" w:rsidRPr="002B703E">
              <w:rPr>
                <w:rStyle w:val="Hyperlink"/>
                <w:noProof/>
              </w:rPr>
              <w:t>3.2.</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Aproximación práctica para la evaluación financiera</w:t>
            </w:r>
            <w:r w:rsidR="00CE364C">
              <w:rPr>
                <w:noProof/>
                <w:webHidden/>
              </w:rPr>
              <w:tab/>
            </w:r>
            <w:r w:rsidR="00CE364C">
              <w:rPr>
                <w:noProof/>
                <w:webHidden/>
              </w:rPr>
              <w:fldChar w:fldCharType="begin"/>
            </w:r>
            <w:r w:rsidR="00CE364C">
              <w:rPr>
                <w:noProof/>
                <w:webHidden/>
              </w:rPr>
              <w:instrText xml:space="preserve"> PAGEREF _Toc219193494 \h </w:instrText>
            </w:r>
            <w:r w:rsidR="00CE364C">
              <w:rPr>
                <w:noProof/>
                <w:webHidden/>
              </w:rPr>
            </w:r>
            <w:r w:rsidR="00CE364C">
              <w:rPr>
                <w:noProof/>
                <w:webHidden/>
              </w:rPr>
              <w:fldChar w:fldCharType="separate"/>
            </w:r>
            <w:r w:rsidR="00685717">
              <w:rPr>
                <w:noProof/>
                <w:webHidden/>
              </w:rPr>
              <w:t>8</w:t>
            </w:r>
            <w:r w:rsidR="00CE364C">
              <w:rPr>
                <w:noProof/>
                <w:webHidden/>
              </w:rPr>
              <w:fldChar w:fldCharType="end"/>
            </w:r>
          </w:hyperlink>
        </w:p>
        <w:p w14:paraId="1431DF88" w14:textId="2115EEF9"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5" w:history="1">
            <w:r w:rsidR="00CE364C" w:rsidRPr="002B703E">
              <w:rPr>
                <w:rStyle w:val="Hyperlink"/>
                <w:noProof/>
              </w:rPr>
              <w:t>3.3.</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Descripción del escenario base</w:t>
            </w:r>
            <w:r w:rsidR="00CE364C">
              <w:rPr>
                <w:noProof/>
                <w:webHidden/>
              </w:rPr>
              <w:tab/>
            </w:r>
            <w:r w:rsidR="00CE364C">
              <w:rPr>
                <w:noProof/>
                <w:webHidden/>
              </w:rPr>
              <w:fldChar w:fldCharType="begin"/>
            </w:r>
            <w:r w:rsidR="00CE364C">
              <w:rPr>
                <w:noProof/>
                <w:webHidden/>
              </w:rPr>
              <w:instrText xml:space="preserve"> PAGEREF _Toc219193495 \h </w:instrText>
            </w:r>
            <w:r w:rsidR="00CE364C">
              <w:rPr>
                <w:noProof/>
                <w:webHidden/>
              </w:rPr>
            </w:r>
            <w:r w:rsidR="00CE364C">
              <w:rPr>
                <w:noProof/>
                <w:webHidden/>
              </w:rPr>
              <w:fldChar w:fldCharType="separate"/>
            </w:r>
            <w:r w:rsidR="00685717">
              <w:rPr>
                <w:noProof/>
                <w:webHidden/>
              </w:rPr>
              <w:t>9</w:t>
            </w:r>
            <w:r w:rsidR="00CE364C">
              <w:rPr>
                <w:noProof/>
                <w:webHidden/>
              </w:rPr>
              <w:fldChar w:fldCharType="end"/>
            </w:r>
          </w:hyperlink>
        </w:p>
        <w:p w14:paraId="58591EC6" w14:textId="26F20988"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6" w:history="1">
            <w:r w:rsidR="00CE364C" w:rsidRPr="002B703E">
              <w:rPr>
                <w:rStyle w:val="Hyperlink"/>
                <w:noProof/>
              </w:rPr>
              <w:t>3.3.1.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Supuestos comerciales y operativos</w:t>
            </w:r>
            <w:r w:rsidR="00CE364C">
              <w:rPr>
                <w:noProof/>
                <w:webHidden/>
              </w:rPr>
              <w:tab/>
            </w:r>
            <w:r w:rsidR="00CE364C">
              <w:rPr>
                <w:noProof/>
                <w:webHidden/>
              </w:rPr>
              <w:fldChar w:fldCharType="begin"/>
            </w:r>
            <w:r w:rsidR="00CE364C">
              <w:rPr>
                <w:noProof/>
                <w:webHidden/>
              </w:rPr>
              <w:instrText xml:space="preserve"> PAGEREF _Toc219193496 \h </w:instrText>
            </w:r>
            <w:r w:rsidR="00CE364C">
              <w:rPr>
                <w:noProof/>
                <w:webHidden/>
              </w:rPr>
            </w:r>
            <w:r w:rsidR="00CE364C">
              <w:rPr>
                <w:noProof/>
                <w:webHidden/>
              </w:rPr>
              <w:fldChar w:fldCharType="separate"/>
            </w:r>
            <w:r w:rsidR="00685717">
              <w:rPr>
                <w:noProof/>
                <w:webHidden/>
              </w:rPr>
              <w:t>9</w:t>
            </w:r>
            <w:r w:rsidR="00CE364C">
              <w:rPr>
                <w:noProof/>
                <w:webHidden/>
              </w:rPr>
              <w:fldChar w:fldCharType="end"/>
            </w:r>
          </w:hyperlink>
        </w:p>
        <w:p w14:paraId="6DFE7EDF" w14:textId="5D122B2A" w:rsidR="00CE364C" w:rsidRDefault="000535D8">
          <w:pPr>
            <w:pStyle w:val="TOC1"/>
            <w:tabs>
              <w:tab w:val="left" w:pos="480"/>
            </w:tabs>
            <w:rPr>
              <w:rFonts w:asciiTheme="minorHAnsi" w:eastAsiaTheme="minorEastAsia" w:hAnsiTheme="minorHAnsi" w:cstheme="minorBidi"/>
              <w:color w:val="auto"/>
              <w:kern w:val="2"/>
              <w:sz w:val="24"/>
              <w:szCs w:val="24"/>
              <w:lang w:val="en-US"/>
              <w14:ligatures w14:val="standardContextual"/>
            </w:rPr>
          </w:pPr>
          <w:hyperlink w:anchor="_Toc219193497" w:history="1">
            <w:r w:rsidR="00CE364C" w:rsidRPr="002B703E">
              <w:rPr>
                <w:rStyle w:val="Hyperlink"/>
              </w:rPr>
              <w:t>4.</w:t>
            </w:r>
            <w:r w:rsidR="00CE364C">
              <w:rPr>
                <w:rFonts w:asciiTheme="minorHAnsi" w:eastAsiaTheme="minorEastAsia" w:hAnsiTheme="minorHAnsi" w:cstheme="minorBidi"/>
                <w:color w:val="auto"/>
                <w:kern w:val="2"/>
                <w:sz w:val="24"/>
                <w:szCs w:val="24"/>
                <w:lang w:val="en-US"/>
                <w14:ligatures w14:val="standardContextual"/>
              </w:rPr>
              <w:tab/>
            </w:r>
            <w:r w:rsidR="00CE364C" w:rsidRPr="002B703E">
              <w:rPr>
                <w:rStyle w:val="Hyperlink"/>
              </w:rPr>
              <w:t>Variables económico financieras</w:t>
            </w:r>
            <w:r w:rsidR="00CE364C">
              <w:rPr>
                <w:webHidden/>
              </w:rPr>
              <w:tab/>
            </w:r>
            <w:r w:rsidR="00CE364C">
              <w:rPr>
                <w:webHidden/>
              </w:rPr>
              <w:fldChar w:fldCharType="begin"/>
            </w:r>
            <w:r w:rsidR="00CE364C">
              <w:rPr>
                <w:webHidden/>
              </w:rPr>
              <w:instrText xml:space="preserve"> PAGEREF _Toc219193497 \h </w:instrText>
            </w:r>
            <w:r w:rsidR="00CE364C">
              <w:rPr>
                <w:webHidden/>
              </w:rPr>
            </w:r>
            <w:r w:rsidR="00CE364C">
              <w:rPr>
                <w:webHidden/>
              </w:rPr>
              <w:fldChar w:fldCharType="separate"/>
            </w:r>
            <w:r w:rsidR="00685717">
              <w:rPr>
                <w:webHidden/>
              </w:rPr>
              <w:t>10</w:t>
            </w:r>
            <w:r w:rsidR="00CE364C">
              <w:rPr>
                <w:webHidden/>
              </w:rPr>
              <w:fldChar w:fldCharType="end"/>
            </w:r>
          </w:hyperlink>
        </w:p>
        <w:p w14:paraId="57563542" w14:textId="5EA79529"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8" w:history="1">
            <w:r w:rsidR="00CE364C" w:rsidRPr="002B703E">
              <w:rPr>
                <w:rStyle w:val="Hyperlink"/>
                <w:noProof/>
              </w:rPr>
              <w:t>4.1.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Capital de trabajo y aspectos tributarios</w:t>
            </w:r>
            <w:r w:rsidR="00CE364C">
              <w:rPr>
                <w:noProof/>
                <w:webHidden/>
              </w:rPr>
              <w:tab/>
            </w:r>
            <w:r w:rsidR="00CE364C">
              <w:rPr>
                <w:noProof/>
                <w:webHidden/>
              </w:rPr>
              <w:fldChar w:fldCharType="begin"/>
            </w:r>
            <w:r w:rsidR="00CE364C">
              <w:rPr>
                <w:noProof/>
                <w:webHidden/>
              </w:rPr>
              <w:instrText xml:space="preserve"> PAGEREF _Toc219193498 \h </w:instrText>
            </w:r>
            <w:r w:rsidR="00CE364C">
              <w:rPr>
                <w:noProof/>
                <w:webHidden/>
              </w:rPr>
            </w:r>
            <w:r w:rsidR="00CE364C">
              <w:rPr>
                <w:noProof/>
                <w:webHidden/>
              </w:rPr>
              <w:fldChar w:fldCharType="separate"/>
            </w:r>
            <w:r w:rsidR="00685717">
              <w:rPr>
                <w:noProof/>
                <w:webHidden/>
              </w:rPr>
              <w:t>10</w:t>
            </w:r>
            <w:r w:rsidR="00CE364C">
              <w:rPr>
                <w:noProof/>
                <w:webHidden/>
              </w:rPr>
              <w:fldChar w:fldCharType="end"/>
            </w:r>
          </w:hyperlink>
        </w:p>
        <w:p w14:paraId="214615BF" w14:textId="7AF8E2B4"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499" w:history="1">
            <w:r w:rsidR="00CE364C" w:rsidRPr="002B703E">
              <w:rPr>
                <w:rStyle w:val="Hyperlink"/>
                <w:noProof/>
              </w:rPr>
              <w:t>4.2.</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Financiamiento</w:t>
            </w:r>
            <w:r w:rsidR="00CE364C">
              <w:rPr>
                <w:noProof/>
                <w:webHidden/>
              </w:rPr>
              <w:tab/>
            </w:r>
            <w:r w:rsidR="00CE364C">
              <w:rPr>
                <w:noProof/>
                <w:webHidden/>
              </w:rPr>
              <w:fldChar w:fldCharType="begin"/>
            </w:r>
            <w:r w:rsidR="00CE364C">
              <w:rPr>
                <w:noProof/>
                <w:webHidden/>
              </w:rPr>
              <w:instrText xml:space="preserve"> PAGEREF _Toc219193499 \h </w:instrText>
            </w:r>
            <w:r w:rsidR="00CE364C">
              <w:rPr>
                <w:noProof/>
                <w:webHidden/>
              </w:rPr>
            </w:r>
            <w:r w:rsidR="00CE364C">
              <w:rPr>
                <w:noProof/>
                <w:webHidden/>
              </w:rPr>
              <w:fldChar w:fldCharType="separate"/>
            </w:r>
            <w:r w:rsidR="00685717">
              <w:rPr>
                <w:noProof/>
                <w:webHidden/>
              </w:rPr>
              <w:t>10</w:t>
            </w:r>
            <w:r w:rsidR="00CE364C">
              <w:rPr>
                <w:noProof/>
                <w:webHidden/>
              </w:rPr>
              <w:fldChar w:fldCharType="end"/>
            </w:r>
          </w:hyperlink>
        </w:p>
        <w:p w14:paraId="18BD0207" w14:textId="510809CB"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0" w:history="1">
            <w:r w:rsidR="00CE364C" w:rsidRPr="002B703E">
              <w:rPr>
                <w:rStyle w:val="Hyperlink"/>
                <w:noProof/>
              </w:rPr>
              <w:t>4.3.</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Supuestos adicionales y escenarios de salida</w:t>
            </w:r>
            <w:r w:rsidR="00CE364C">
              <w:rPr>
                <w:noProof/>
                <w:webHidden/>
              </w:rPr>
              <w:tab/>
            </w:r>
            <w:r w:rsidR="00CE364C">
              <w:rPr>
                <w:noProof/>
                <w:webHidden/>
              </w:rPr>
              <w:fldChar w:fldCharType="begin"/>
            </w:r>
            <w:r w:rsidR="00CE364C">
              <w:rPr>
                <w:noProof/>
                <w:webHidden/>
              </w:rPr>
              <w:instrText xml:space="preserve"> PAGEREF _Toc219193500 \h </w:instrText>
            </w:r>
            <w:r w:rsidR="00CE364C">
              <w:rPr>
                <w:noProof/>
                <w:webHidden/>
              </w:rPr>
            </w:r>
            <w:r w:rsidR="00CE364C">
              <w:rPr>
                <w:noProof/>
                <w:webHidden/>
              </w:rPr>
              <w:fldChar w:fldCharType="separate"/>
            </w:r>
            <w:r w:rsidR="00685717">
              <w:rPr>
                <w:noProof/>
                <w:webHidden/>
              </w:rPr>
              <w:t>10</w:t>
            </w:r>
            <w:r w:rsidR="00CE364C">
              <w:rPr>
                <w:noProof/>
                <w:webHidden/>
              </w:rPr>
              <w:fldChar w:fldCharType="end"/>
            </w:r>
          </w:hyperlink>
        </w:p>
        <w:p w14:paraId="26037E84" w14:textId="2CF8F80D"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1" w:history="1">
            <w:r w:rsidR="00CE364C" w:rsidRPr="002B703E">
              <w:rPr>
                <w:rStyle w:val="Hyperlink"/>
                <w:noProof/>
              </w:rPr>
              <w:t>4.4.</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Costo de Capital (Ke – No Apalancado)</w:t>
            </w:r>
            <w:r w:rsidR="00CE364C">
              <w:rPr>
                <w:noProof/>
                <w:webHidden/>
              </w:rPr>
              <w:tab/>
            </w:r>
            <w:r w:rsidR="00CE364C">
              <w:rPr>
                <w:noProof/>
                <w:webHidden/>
              </w:rPr>
              <w:fldChar w:fldCharType="begin"/>
            </w:r>
            <w:r w:rsidR="00CE364C">
              <w:rPr>
                <w:noProof/>
                <w:webHidden/>
              </w:rPr>
              <w:instrText xml:space="preserve"> PAGEREF _Toc219193501 \h </w:instrText>
            </w:r>
            <w:r w:rsidR="00CE364C">
              <w:rPr>
                <w:noProof/>
                <w:webHidden/>
              </w:rPr>
            </w:r>
            <w:r w:rsidR="00CE364C">
              <w:rPr>
                <w:noProof/>
                <w:webHidden/>
              </w:rPr>
              <w:fldChar w:fldCharType="separate"/>
            </w:r>
            <w:r w:rsidR="00685717">
              <w:rPr>
                <w:noProof/>
                <w:webHidden/>
              </w:rPr>
              <w:t>11</w:t>
            </w:r>
            <w:r w:rsidR="00CE364C">
              <w:rPr>
                <w:noProof/>
                <w:webHidden/>
              </w:rPr>
              <w:fldChar w:fldCharType="end"/>
            </w:r>
          </w:hyperlink>
        </w:p>
        <w:p w14:paraId="6F195BBA" w14:textId="462CB334"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2" w:history="1">
            <w:r w:rsidR="00CE364C" w:rsidRPr="002B703E">
              <w:rPr>
                <w:rStyle w:val="Hyperlink"/>
                <w:noProof/>
              </w:rPr>
              <w:t>4.5.</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Valor Terminal</w:t>
            </w:r>
            <w:r w:rsidR="00CE364C">
              <w:rPr>
                <w:noProof/>
                <w:webHidden/>
              </w:rPr>
              <w:tab/>
            </w:r>
            <w:r w:rsidR="00CE364C">
              <w:rPr>
                <w:noProof/>
                <w:webHidden/>
              </w:rPr>
              <w:fldChar w:fldCharType="begin"/>
            </w:r>
            <w:r w:rsidR="00CE364C">
              <w:rPr>
                <w:noProof/>
                <w:webHidden/>
              </w:rPr>
              <w:instrText xml:space="preserve"> PAGEREF _Toc219193502 \h </w:instrText>
            </w:r>
            <w:r w:rsidR="00CE364C">
              <w:rPr>
                <w:noProof/>
                <w:webHidden/>
              </w:rPr>
            </w:r>
            <w:r w:rsidR="00CE364C">
              <w:rPr>
                <w:noProof/>
                <w:webHidden/>
              </w:rPr>
              <w:fldChar w:fldCharType="separate"/>
            </w:r>
            <w:r w:rsidR="00685717">
              <w:rPr>
                <w:noProof/>
                <w:webHidden/>
              </w:rPr>
              <w:t>11</w:t>
            </w:r>
            <w:r w:rsidR="00CE364C">
              <w:rPr>
                <w:noProof/>
                <w:webHidden/>
              </w:rPr>
              <w:fldChar w:fldCharType="end"/>
            </w:r>
          </w:hyperlink>
        </w:p>
        <w:p w14:paraId="3AE0DD3D" w14:textId="27E11AE0" w:rsidR="00CE364C" w:rsidRDefault="000535D8">
          <w:pPr>
            <w:pStyle w:val="TOC1"/>
            <w:tabs>
              <w:tab w:val="left" w:pos="480"/>
            </w:tabs>
            <w:rPr>
              <w:rFonts w:asciiTheme="minorHAnsi" w:eastAsiaTheme="minorEastAsia" w:hAnsiTheme="minorHAnsi" w:cstheme="minorBidi"/>
              <w:color w:val="auto"/>
              <w:kern w:val="2"/>
              <w:sz w:val="24"/>
              <w:szCs w:val="24"/>
              <w:lang w:val="en-US"/>
              <w14:ligatures w14:val="standardContextual"/>
            </w:rPr>
          </w:pPr>
          <w:hyperlink w:anchor="_Toc219193503" w:history="1">
            <w:r w:rsidR="00CE364C" w:rsidRPr="002B703E">
              <w:rPr>
                <w:rStyle w:val="Hyperlink"/>
              </w:rPr>
              <w:t>5.</w:t>
            </w:r>
            <w:r w:rsidR="00CE364C">
              <w:rPr>
                <w:rFonts w:asciiTheme="minorHAnsi" w:eastAsiaTheme="minorEastAsia" w:hAnsiTheme="minorHAnsi" w:cstheme="minorBidi"/>
                <w:color w:val="auto"/>
                <w:kern w:val="2"/>
                <w:sz w:val="24"/>
                <w:szCs w:val="24"/>
                <w:lang w:val="en-US"/>
                <w14:ligatures w14:val="standardContextual"/>
              </w:rPr>
              <w:tab/>
            </w:r>
            <w:r w:rsidR="00CE364C" w:rsidRPr="002B703E">
              <w:rPr>
                <w:rStyle w:val="Hyperlink"/>
              </w:rPr>
              <w:t>Resultados del análisis</w:t>
            </w:r>
            <w:r w:rsidR="00CE364C">
              <w:rPr>
                <w:webHidden/>
              </w:rPr>
              <w:tab/>
            </w:r>
            <w:r w:rsidR="00CE364C">
              <w:rPr>
                <w:webHidden/>
              </w:rPr>
              <w:fldChar w:fldCharType="begin"/>
            </w:r>
            <w:r w:rsidR="00CE364C">
              <w:rPr>
                <w:webHidden/>
              </w:rPr>
              <w:instrText xml:space="preserve"> PAGEREF _Toc219193503 \h </w:instrText>
            </w:r>
            <w:r w:rsidR="00CE364C">
              <w:rPr>
                <w:webHidden/>
              </w:rPr>
            </w:r>
            <w:r w:rsidR="00CE364C">
              <w:rPr>
                <w:webHidden/>
              </w:rPr>
              <w:fldChar w:fldCharType="separate"/>
            </w:r>
            <w:r w:rsidR="00685717">
              <w:rPr>
                <w:webHidden/>
              </w:rPr>
              <w:t>12</w:t>
            </w:r>
            <w:r w:rsidR="00CE364C">
              <w:rPr>
                <w:webHidden/>
              </w:rPr>
              <w:fldChar w:fldCharType="end"/>
            </w:r>
          </w:hyperlink>
        </w:p>
        <w:p w14:paraId="5F9451F0" w14:textId="42145790"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4" w:history="1">
            <w:r w:rsidR="00CE364C" w:rsidRPr="002B703E">
              <w:rPr>
                <w:rStyle w:val="Hyperlink"/>
                <w:noProof/>
              </w:rPr>
              <w:t>5.1.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Ingresos</w:t>
            </w:r>
            <w:r w:rsidR="00CE364C">
              <w:rPr>
                <w:noProof/>
                <w:webHidden/>
              </w:rPr>
              <w:tab/>
            </w:r>
            <w:r w:rsidR="00CE364C">
              <w:rPr>
                <w:noProof/>
                <w:webHidden/>
              </w:rPr>
              <w:fldChar w:fldCharType="begin"/>
            </w:r>
            <w:r w:rsidR="00CE364C">
              <w:rPr>
                <w:noProof/>
                <w:webHidden/>
              </w:rPr>
              <w:instrText xml:space="preserve"> PAGEREF _Toc219193504 \h </w:instrText>
            </w:r>
            <w:r w:rsidR="00CE364C">
              <w:rPr>
                <w:noProof/>
                <w:webHidden/>
              </w:rPr>
            </w:r>
            <w:r w:rsidR="00CE364C">
              <w:rPr>
                <w:noProof/>
                <w:webHidden/>
              </w:rPr>
              <w:fldChar w:fldCharType="separate"/>
            </w:r>
            <w:r w:rsidR="00685717">
              <w:rPr>
                <w:noProof/>
                <w:webHidden/>
              </w:rPr>
              <w:t>12</w:t>
            </w:r>
            <w:r w:rsidR="00CE364C">
              <w:rPr>
                <w:noProof/>
                <w:webHidden/>
              </w:rPr>
              <w:fldChar w:fldCharType="end"/>
            </w:r>
          </w:hyperlink>
        </w:p>
        <w:p w14:paraId="581849CA" w14:textId="602ABC37"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5" w:history="1">
            <w:r w:rsidR="00CE364C" w:rsidRPr="002B703E">
              <w:rPr>
                <w:rStyle w:val="Hyperlink"/>
                <w:noProof/>
              </w:rPr>
              <w:t>5.2.</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Márgenes</w:t>
            </w:r>
            <w:r w:rsidR="00CE364C">
              <w:rPr>
                <w:noProof/>
                <w:webHidden/>
              </w:rPr>
              <w:tab/>
            </w:r>
            <w:r w:rsidR="00CE364C">
              <w:rPr>
                <w:noProof/>
                <w:webHidden/>
              </w:rPr>
              <w:fldChar w:fldCharType="begin"/>
            </w:r>
            <w:r w:rsidR="00CE364C">
              <w:rPr>
                <w:noProof/>
                <w:webHidden/>
              </w:rPr>
              <w:instrText xml:space="preserve"> PAGEREF _Toc219193505 \h </w:instrText>
            </w:r>
            <w:r w:rsidR="00CE364C">
              <w:rPr>
                <w:noProof/>
                <w:webHidden/>
              </w:rPr>
            </w:r>
            <w:r w:rsidR="00CE364C">
              <w:rPr>
                <w:noProof/>
                <w:webHidden/>
              </w:rPr>
              <w:fldChar w:fldCharType="separate"/>
            </w:r>
            <w:r w:rsidR="00685717">
              <w:rPr>
                <w:noProof/>
                <w:webHidden/>
              </w:rPr>
              <w:t>12</w:t>
            </w:r>
            <w:r w:rsidR="00CE364C">
              <w:rPr>
                <w:noProof/>
                <w:webHidden/>
              </w:rPr>
              <w:fldChar w:fldCharType="end"/>
            </w:r>
          </w:hyperlink>
        </w:p>
        <w:p w14:paraId="36D3AFE9" w14:textId="6787AAB7"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6" w:history="1">
            <w:r w:rsidR="00CE364C" w:rsidRPr="002B703E">
              <w:rPr>
                <w:rStyle w:val="Hyperlink"/>
                <w:noProof/>
              </w:rPr>
              <w:t>5.3.</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Retornos</w:t>
            </w:r>
            <w:r w:rsidR="00CE364C">
              <w:rPr>
                <w:noProof/>
                <w:webHidden/>
              </w:rPr>
              <w:tab/>
            </w:r>
            <w:r w:rsidR="00CE364C">
              <w:rPr>
                <w:noProof/>
                <w:webHidden/>
              </w:rPr>
              <w:fldChar w:fldCharType="begin"/>
            </w:r>
            <w:r w:rsidR="00CE364C">
              <w:rPr>
                <w:noProof/>
                <w:webHidden/>
              </w:rPr>
              <w:instrText xml:space="preserve"> PAGEREF _Toc219193506 \h </w:instrText>
            </w:r>
            <w:r w:rsidR="00CE364C">
              <w:rPr>
                <w:noProof/>
                <w:webHidden/>
              </w:rPr>
            </w:r>
            <w:r w:rsidR="00CE364C">
              <w:rPr>
                <w:noProof/>
                <w:webHidden/>
              </w:rPr>
              <w:fldChar w:fldCharType="separate"/>
            </w:r>
            <w:r w:rsidR="00685717">
              <w:rPr>
                <w:noProof/>
                <w:webHidden/>
              </w:rPr>
              <w:t>14</w:t>
            </w:r>
            <w:r w:rsidR="00CE364C">
              <w:rPr>
                <w:noProof/>
                <w:webHidden/>
              </w:rPr>
              <w:fldChar w:fldCharType="end"/>
            </w:r>
          </w:hyperlink>
        </w:p>
        <w:p w14:paraId="72105C34" w14:textId="3E162194"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7" w:history="1">
            <w:r w:rsidR="00CE364C" w:rsidRPr="002B703E">
              <w:rPr>
                <w:rStyle w:val="Hyperlink"/>
                <w:noProof/>
              </w:rPr>
              <w:t>5.4.</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Mark-Ups implícitos en las tarifas comerciales asumidas en el escenario base.</w:t>
            </w:r>
            <w:r w:rsidR="00CE364C">
              <w:rPr>
                <w:noProof/>
                <w:webHidden/>
              </w:rPr>
              <w:tab/>
            </w:r>
            <w:r w:rsidR="00CE364C">
              <w:rPr>
                <w:noProof/>
                <w:webHidden/>
              </w:rPr>
              <w:fldChar w:fldCharType="begin"/>
            </w:r>
            <w:r w:rsidR="00CE364C">
              <w:rPr>
                <w:noProof/>
                <w:webHidden/>
              </w:rPr>
              <w:instrText xml:space="preserve"> PAGEREF _Toc219193507 \h </w:instrText>
            </w:r>
            <w:r w:rsidR="00CE364C">
              <w:rPr>
                <w:noProof/>
                <w:webHidden/>
              </w:rPr>
            </w:r>
            <w:r w:rsidR="00CE364C">
              <w:rPr>
                <w:noProof/>
                <w:webHidden/>
              </w:rPr>
              <w:fldChar w:fldCharType="separate"/>
            </w:r>
            <w:r w:rsidR="00685717">
              <w:rPr>
                <w:noProof/>
                <w:webHidden/>
              </w:rPr>
              <w:t>14</w:t>
            </w:r>
            <w:r w:rsidR="00CE364C">
              <w:rPr>
                <w:noProof/>
                <w:webHidden/>
              </w:rPr>
              <w:fldChar w:fldCharType="end"/>
            </w:r>
          </w:hyperlink>
        </w:p>
        <w:p w14:paraId="78AE1991" w14:textId="5DBE8A53"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08" w:history="1">
            <w:r w:rsidR="00CE364C" w:rsidRPr="002B703E">
              <w:rPr>
                <w:rStyle w:val="Hyperlink"/>
                <w:noProof/>
              </w:rPr>
              <w:t>5.5.</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Sensibilidades</w:t>
            </w:r>
            <w:r w:rsidR="00CE364C">
              <w:rPr>
                <w:noProof/>
                <w:webHidden/>
              </w:rPr>
              <w:tab/>
            </w:r>
            <w:r w:rsidR="00CE364C">
              <w:rPr>
                <w:noProof/>
                <w:webHidden/>
              </w:rPr>
              <w:fldChar w:fldCharType="begin"/>
            </w:r>
            <w:r w:rsidR="00CE364C">
              <w:rPr>
                <w:noProof/>
                <w:webHidden/>
              </w:rPr>
              <w:instrText xml:space="preserve"> PAGEREF _Toc219193508 \h </w:instrText>
            </w:r>
            <w:r w:rsidR="00CE364C">
              <w:rPr>
                <w:noProof/>
                <w:webHidden/>
              </w:rPr>
            </w:r>
            <w:r w:rsidR="00CE364C">
              <w:rPr>
                <w:noProof/>
                <w:webHidden/>
              </w:rPr>
              <w:fldChar w:fldCharType="separate"/>
            </w:r>
            <w:r w:rsidR="00685717">
              <w:rPr>
                <w:noProof/>
                <w:webHidden/>
              </w:rPr>
              <w:t>16</w:t>
            </w:r>
            <w:r w:rsidR="00CE364C">
              <w:rPr>
                <w:noProof/>
                <w:webHidden/>
              </w:rPr>
              <w:fldChar w:fldCharType="end"/>
            </w:r>
          </w:hyperlink>
        </w:p>
        <w:p w14:paraId="4A17D86B" w14:textId="74131A25" w:rsidR="00CE364C" w:rsidRDefault="000535D8">
          <w:pPr>
            <w:pStyle w:val="TOC1"/>
            <w:tabs>
              <w:tab w:val="left" w:pos="480"/>
            </w:tabs>
            <w:rPr>
              <w:rFonts w:asciiTheme="minorHAnsi" w:eastAsiaTheme="minorEastAsia" w:hAnsiTheme="minorHAnsi" w:cstheme="minorBidi"/>
              <w:color w:val="auto"/>
              <w:kern w:val="2"/>
              <w:sz w:val="24"/>
              <w:szCs w:val="24"/>
              <w:lang w:val="en-US"/>
              <w14:ligatures w14:val="standardContextual"/>
            </w:rPr>
          </w:pPr>
          <w:hyperlink w:anchor="_Toc219193509" w:history="1">
            <w:r w:rsidR="00CE364C" w:rsidRPr="002B703E">
              <w:rPr>
                <w:rStyle w:val="Hyperlink"/>
              </w:rPr>
              <w:t>6.</w:t>
            </w:r>
            <w:r w:rsidR="00CE364C">
              <w:rPr>
                <w:rFonts w:asciiTheme="minorHAnsi" w:eastAsiaTheme="minorEastAsia" w:hAnsiTheme="minorHAnsi" w:cstheme="minorBidi"/>
                <w:color w:val="auto"/>
                <w:kern w:val="2"/>
                <w:sz w:val="24"/>
                <w:szCs w:val="24"/>
                <w:lang w:val="en-US"/>
                <w14:ligatures w14:val="standardContextual"/>
              </w:rPr>
              <w:tab/>
            </w:r>
            <w:r w:rsidR="00CE364C" w:rsidRPr="002B703E">
              <w:rPr>
                <w:rStyle w:val="Hyperlink"/>
              </w:rPr>
              <w:t>Conclusiones y recomendaciones</w:t>
            </w:r>
            <w:r w:rsidR="00CE364C">
              <w:rPr>
                <w:webHidden/>
              </w:rPr>
              <w:tab/>
            </w:r>
            <w:r w:rsidR="00CE364C">
              <w:rPr>
                <w:webHidden/>
              </w:rPr>
              <w:fldChar w:fldCharType="begin"/>
            </w:r>
            <w:r w:rsidR="00CE364C">
              <w:rPr>
                <w:webHidden/>
              </w:rPr>
              <w:instrText xml:space="preserve"> PAGEREF _Toc219193509 \h </w:instrText>
            </w:r>
            <w:r w:rsidR="00CE364C">
              <w:rPr>
                <w:webHidden/>
              </w:rPr>
            </w:r>
            <w:r w:rsidR="00CE364C">
              <w:rPr>
                <w:webHidden/>
              </w:rPr>
              <w:fldChar w:fldCharType="separate"/>
            </w:r>
            <w:r w:rsidR="00685717">
              <w:rPr>
                <w:webHidden/>
              </w:rPr>
              <w:t>17</w:t>
            </w:r>
            <w:r w:rsidR="00CE364C">
              <w:rPr>
                <w:webHidden/>
              </w:rPr>
              <w:fldChar w:fldCharType="end"/>
            </w:r>
          </w:hyperlink>
        </w:p>
        <w:p w14:paraId="0FD66DBF" w14:textId="535C8435"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10" w:history="1">
            <w:r w:rsidR="00CE364C" w:rsidRPr="002B703E">
              <w:rPr>
                <w:rStyle w:val="Hyperlink"/>
                <w:noProof/>
              </w:rPr>
              <w:t>6.1.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Conclusiones</w:t>
            </w:r>
            <w:r w:rsidR="00CE364C">
              <w:rPr>
                <w:noProof/>
                <w:webHidden/>
              </w:rPr>
              <w:tab/>
            </w:r>
            <w:r w:rsidR="00CE364C">
              <w:rPr>
                <w:noProof/>
                <w:webHidden/>
              </w:rPr>
              <w:fldChar w:fldCharType="begin"/>
            </w:r>
            <w:r w:rsidR="00CE364C">
              <w:rPr>
                <w:noProof/>
                <w:webHidden/>
              </w:rPr>
              <w:instrText xml:space="preserve"> PAGEREF _Toc219193510 \h </w:instrText>
            </w:r>
            <w:r w:rsidR="00CE364C">
              <w:rPr>
                <w:noProof/>
                <w:webHidden/>
              </w:rPr>
            </w:r>
            <w:r w:rsidR="00CE364C">
              <w:rPr>
                <w:noProof/>
                <w:webHidden/>
              </w:rPr>
              <w:fldChar w:fldCharType="separate"/>
            </w:r>
            <w:r w:rsidR="00685717">
              <w:rPr>
                <w:noProof/>
                <w:webHidden/>
              </w:rPr>
              <w:t>17</w:t>
            </w:r>
            <w:r w:rsidR="00CE364C">
              <w:rPr>
                <w:noProof/>
                <w:webHidden/>
              </w:rPr>
              <w:fldChar w:fldCharType="end"/>
            </w:r>
          </w:hyperlink>
        </w:p>
        <w:p w14:paraId="303CE8F1" w14:textId="4530E962"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11" w:history="1">
            <w:r w:rsidR="00CE364C" w:rsidRPr="002B703E">
              <w:rPr>
                <w:rStyle w:val="Hyperlink"/>
                <w:noProof/>
              </w:rPr>
              <w:t>6.2.</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Recomendaciones</w:t>
            </w:r>
            <w:r w:rsidR="00CE364C">
              <w:rPr>
                <w:noProof/>
                <w:webHidden/>
              </w:rPr>
              <w:tab/>
            </w:r>
            <w:r w:rsidR="00CE364C">
              <w:rPr>
                <w:noProof/>
                <w:webHidden/>
              </w:rPr>
              <w:fldChar w:fldCharType="begin"/>
            </w:r>
            <w:r w:rsidR="00CE364C">
              <w:rPr>
                <w:noProof/>
                <w:webHidden/>
              </w:rPr>
              <w:instrText xml:space="preserve"> PAGEREF _Toc219193511 \h </w:instrText>
            </w:r>
            <w:r w:rsidR="00CE364C">
              <w:rPr>
                <w:noProof/>
                <w:webHidden/>
              </w:rPr>
            </w:r>
            <w:r w:rsidR="00CE364C">
              <w:rPr>
                <w:noProof/>
                <w:webHidden/>
              </w:rPr>
              <w:fldChar w:fldCharType="separate"/>
            </w:r>
            <w:r w:rsidR="00685717">
              <w:rPr>
                <w:noProof/>
                <w:webHidden/>
              </w:rPr>
              <w:t>17</w:t>
            </w:r>
            <w:r w:rsidR="00CE364C">
              <w:rPr>
                <w:noProof/>
                <w:webHidden/>
              </w:rPr>
              <w:fldChar w:fldCharType="end"/>
            </w:r>
          </w:hyperlink>
        </w:p>
        <w:p w14:paraId="2BC13401" w14:textId="4EE96D5B"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12" w:history="1">
            <w:r w:rsidR="00CE364C" w:rsidRPr="002B703E">
              <w:rPr>
                <w:rStyle w:val="Hyperlink"/>
                <w:noProof/>
              </w:rPr>
              <w:t>6.2.1.</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Control</w:t>
            </w:r>
            <w:r w:rsidR="00CE364C">
              <w:rPr>
                <w:noProof/>
                <w:webHidden/>
              </w:rPr>
              <w:tab/>
            </w:r>
            <w:r w:rsidR="00CE364C">
              <w:rPr>
                <w:noProof/>
                <w:webHidden/>
              </w:rPr>
              <w:fldChar w:fldCharType="begin"/>
            </w:r>
            <w:r w:rsidR="00CE364C">
              <w:rPr>
                <w:noProof/>
                <w:webHidden/>
              </w:rPr>
              <w:instrText xml:space="preserve"> PAGEREF _Toc219193512 \h </w:instrText>
            </w:r>
            <w:r w:rsidR="00CE364C">
              <w:rPr>
                <w:noProof/>
                <w:webHidden/>
              </w:rPr>
            </w:r>
            <w:r w:rsidR="00CE364C">
              <w:rPr>
                <w:noProof/>
                <w:webHidden/>
              </w:rPr>
              <w:fldChar w:fldCharType="separate"/>
            </w:r>
            <w:r w:rsidR="00685717">
              <w:rPr>
                <w:noProof/>
                <w:webHidden/>
              </w:rPr>
              <w:t>17</w:t>
            </w:r>
            <w:r w:rsidR="00CE364C">
              <w:rPr>
                <w:noProof/>
                <w:webHidden/>
              </w:rPr>
              <w:fldChar w:fldCharType="end"/>
            </w:r>
          </w:hyperlink>
        </w:p>
        <w:p w14:paraId="2DF4C4A9" w14:textId="7EBCA3C9"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13" w:history="1">
            <w:r w:rsidR="00CE364C" w:rsidRPr="002B703E">
              <w:rPr>
                <w:rStyle w:val="Hyperlink"/>
                <w:noProof/>
              </w:rPr>
              <w:t>6.2.2.</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Activo estratégico que forma parte de un negocio en marcha</w:t>
            </w:r>
            <w:r w:rsidR="00CE364C">
              <w:rPr>
                <w:noProof/>
                <w:webHidden/>
              </w:rPr>
              <w:tab/>
            </w:r>
            <w:r w:rsidR="00CE364C">
              <w:rPr>
                <w:noProof/>
                <w:webHidden/>
              </w:rPr>
              <w:fldChar w:fldCharType="begin"/>
            </w:r>
            <w:r w:rsidR="00CE364C">
              <w:rPr>
                <w:noProof/>
                <w:webHidden/>
              </w:rPr>
              <w:instrText xml:space="preserve"> PAGEREF _Toc219193513 \h </w:instrText>
            </w:r>
            <w:r w:rsidR="00CE364C">
              <w:rPr>
                <w:noProof/>
                <w:webHidden/>
              </w:rPr>
            </w:r>
            <w:r w:rsidR="00CE364C">
              <w:rPr>
                <w:noProof/>
                <w:webHidden/>
              </w:rPr>
              <w:fldChar w:fldCharType="separate"/>
            </w:r>
            <w:r w:rsidR="00685717">
              <w:rPr>
                <w:noProof/>
                <w:webHidden/>
              </w:rPr>
              <w:t>17</w:t>
            </w:r>
            <w:r w:rsidR="00CE364C">
              <w:rPr>
                <w:noProof/>
                <w:webHidden/>
              </w:rPr>
              <w:fldChar w:fldCharType="end"/>
            </w:r>
          </w:hyperlink>
        </w:p>
        <w:p w14:paraId="22294703" w14:textId="40E13C14"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14" w:history="1">
            <w:r w:rsidR="00CE364C" w:rsidRPr="002B703E">
              <w:rPr>
                <w:rStyle w:val="Hyperlink"/>
                <w:noProof/>
              </w:rPr>
              <w:t>6.2.3.</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Opciones reales “cruzadas”</w:t>
            </w:r>
            <w:r w:rsidR="00CE364C">
              <w:rPr>
                <w:noProof/>
                <w:webHidden/>
              </w:rPr>
              <w:tab/>
            </w:r>
            <w:r w:rsidR="00CE364C">
              <w:rPr>
                <w:noProof/>
                <w:webHidden/>
              </w:rPr>
              <w:fldChar w:fldCharType="begin"/>
            </w:r>
            <w:r w:rsidR="00CE364C">
              <w:rPr>
                <w:noProof/>
                <w:webHidden/>
              </w:rPr>
              <w:instrText xml:space="preserve"> PAGEREF _Toc219193514 \h </w:instrText>
            </w:r>
            <w:r w:rsidR="00CE364C">
              <w:rPr>
                <w:noProof/>
                <w:webHidden/>
              </w:rPr>
            </w:r>
            <w:r w:rsidR="00CE364C">
              <w:rPr>
                <w:noProof/>
                <w:webHidden/>
              </w:rPr>
              <w:fldChar w:fldCharType="separate"/>
            </w:r>
            <w:r w:rsidR="00685717">
              <w:rPr>
                <w:noProof/>
                <w:webHidden/>
              </w:rPr>
              <w:t>18</w:t>
            </w:r>
            <w:r w:rsidR="00CE364C">
              <w:rPr>
                <w:noProof/>
                <w:webHidden/>
              </w:rPr>
              <w:fldChar w:fldCharType="end"/>
            </w:r>
          </w:hyperlink>
        </w:p>
        <w:p w14:paraId="2495F9BC" w14:textId="48BF67E2" w:rsidR="00CE364C" w:rsidRDefault="000535D8">
          <w:pPr>
            <w:pStyle w:val="TOC2"/>
            <w:rPr>
              <w:rFonts w:asciiTheme="minorHAnsi" w:eastAsiaTheme="minorEastAsia" w:hAnsiTheme="minorHAnsi" w:cstheme="minorBidi"/>
              <w:noProof/>
              <w:kern w:val="2"/>
              <w:sz w:val="24"/>
              <w:szCs w:val="24"/>
              <w:lang w:val="en-US"/>
              <w14:ligatures w14:val="standardContextual"/>
            </w:rPr>
          </w:pPr>
          <w:hyperlink w:anchor="_Toc219193515" w:history="1">
            <w:r w:rsidR="00CE364C" w:rsidRPr="002B703E">
              <w:rPr>
                <w:rStyle w:val="Hyperlink"/>
                <w:noProof/>
              </w:rPr>
              <w:t>6.2.4.</w:t>
            </w:r>
            <w:r w:rsidR="00CE364C">
              <w:rPr>
                <w:rFonts w:asciiTheme="minorHAnsi" w:eastAsiaTheme="minorEastAsia" w:hAnsiTheme="minorHAnsi" w:cstheme="minorBidi"/>
                <w:noProof/>
                <w:kern w:val="2"/>
                <w:sz w:val="24"/>
                <w:szCs w:val="24"/>
                <w:lang w:val="en-US"/>
                <w14:ligatures w14:val="standardContextual"/>
              </w:rPr>
              <w:tab/>
            </w:r>
            <w:r w:rsidR="00CE364C" w:rsidRPr="002B703E">
              <w:rPr>
                <w:rStyle w:val="Hyperlink"/>
                <w:noProof/>
              </w:rPr>
              <w:t>Visión de Kaizen Capital para un deal WIN WIN</w:t>
            </w:r>
            <w:r w:rsidR="00CE364C">
              <w:rPr>
                <w:noProof/>
                <w:webHidden/>
              </w:rPr>
              <w:tab/>
            </w:r>
            <w:r w:rsidR="00CE364C">
              <w:rPr>
                <w:noProof/>
                <w:webHidden/>
              </w:rPr>
              <w:fldChar w:fldCharType="begin"/>
            </w:r>
            <w:r w:rsidR="00CE364C">
              <w:rPr>
                <w:noProof/>
                <w:webHidden/>
              </w:rPr>
              <w:instrText xml:space="preserve"> PAGEREF _Toc219193515 \h </w:instrText>
            </w:r>
            <w:r w:rsidR="00CE364C">
              <w:rPr>
                <w:noProof/>
                <w:webHidden/>
              </w:rPr>
            </w:r>
            <w:r w:rsidR="00CE364C">
              <w:rPr>
                <w:noProof/>
                <w:webHidden/>
              </w:rPr>
              <w:fldChar w:fldCharType="separate"/>
            </w:r>
            <w:r w:rsidR="00685717">
              <w:rPr>
                <w:noProof/>
                <w:webHidden/>
              </w:rPr>
              <w:t>18</w:t>
            </w:r>
            <w:r w:rsidR="00CE364C">
              <w:rPr>
                <w:noProof/>
                <w:webHidden/>
              </w:rPr>
              <w:fldChar w:fldCharType="end"/>
            </w:r>
          </w:hyperlink>
        </w:p>
        <w:p w14:paraId="243714C4" w14:textId="040B3497" w:rsidR="005D6CBB" w:rsidRPr="00D43F12" w:rsidRDefault="00B94A9B" w:rsidP="009724A2">
          <w:pPr>
            <w:jc w:val="both"/>
            <w:rPr>
              <w:rFonts w:ascii="Roboto" w:eastAsia="Roboto Condensed" w:hAnsi="Roboto" w:cs="Roboto Condensed"/>
              <w:sz w:val="20"/>
              <w:szCs w:val="20"/>
            </w:rPr>
          </w:pPr>
          <w:r w:rsidRPr="00F436DE">
            <w:rPr>
              <w:rFonts w:ascii="Roboto" w:hAnsi="Roboto"/>
              <w:sz w:val="20"/>
              <w:szCs w:val="20"/>
            </w:rPr>
            <w:fldChar w:fldCharType="end"/>
          </w:r>
        </w:p>
      </w:sdtContent>
    </w:sdt>
    <w:bookmarkStart w:id="1" w:name="_heading=h.30j0zll" w:colFirst="0" w:colLast="0" w:displacedByCustomXml="prev"/>
    <w:bookmarkEnd w:id="1" w:displacedByCustomXml="prev"/>
    <w:p w14:paraId="70246C08" w14:textId="77777777" w:rsidR="005D6CBB" w:rsidRPr="00492D46" w:rsidRDefault="00B94A9B" w:rsidP="009724A2">
      <w:pPr>
        <w:pStyle w:val="Heading1"/>
        <w:numPr>
          <w:ilvl w:val="0"/>
          <w:numId w:val="8"/>
        </w:numPr>
        <w:jc w:val="both"/>
        <w:rPr>
          <w:color w:val="0B1F36" w:themeColor="text2" w:themeShade="80"/>
          <w:sz w:val="40"/>
          <w:szCs w:val="40"/>
        </w:rPr>
      </w:pPr>
      <w:bookmarkStart w:id="2" w:name="_Toc219193484"/>
      <w:r w:rsidRPr="00492D46">
        <w:rPr>
          <w:color w:val="0B1F36" w:themeColor="text2" w:themeShade="80"/>
          <w:sz w:val="40"/>
          <w:szCs w:val="40"/>
        </w:rPr>
        <w:lastRenderedPageBreak/>
        <w:t>Introducción</w:t>
      </w:r>
      <w:bookmarkEnd w:id="2"/>
    </w:p>
    <w:p w14:paraId="12EAC702" w14:textId="37A12B81" w:rsidR="00165A02" w:rsidRDefault="00052B2A" w:rsidP="00165A02">
      <w:pPr>
        <w:pBdr>
          <w:top w:val="nil"/>
          <w:left w:val="nil"/>
          <w:bottom w:val="nil"/>
          <w:right w:val="nil"/>
          <w:between w:val="nil"/>
        </w:pBdr>
        <w:ind w:left="709"/>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Naviera </w:t>
      </w:r>
      <w:r w:rsidR="00587E3E">
        <w:rPr>
          <w:rFonts w:ascii="Roboto" w:eastAsia="Roboto Condensed Light" w:hAnsi="Roboto" w:cs="Roboto Condensed Light"/>
          <w:color w:val="404040"/>
          <w:sz w:val="24"/>
          <w:szCs w:val="24"/>
        </w:rPr>
        <w:t>PETRAL</w:t>
      </w:r>
      <w:r w:rsidRPr="00F436DE">
        <w:rPr>
          <w:rFonts w:ascii="Roboto" w:eastAsia="Roboto Condensed Light" w:hAnsi="Roboto" w:cs="Roboto Condensed Light"/>
          <w:color w:val="404040"/>
          <w:sz w:val="24"/>
          <w:szCs w:val="24"/>
        </w:rPr>
        <w:t xml:space="preserve"> </w:t>
      </w:r>
      <w:r w:rsidR="00063124" w:rsidRPr="00F436DE">
        <w:rPr>
          <w:rFonts w:ascii="Roboto" w:eastAsia="Roboto Condensed Light" w:hAnsi="Roboto" w:cs="Roboto Condensed Light"/>
          <w:color w:val="404040"/>
          <w:sz w:val="24"/>
          <w:szCs w:val="24"/>
        </w:rPr>
        <w:t>posee</w:t>
      </w:r>
      <w:r w:rsidRPr="00F436DE">
        <w:rPr>
          <w:rFonts w:ascii="Roboto" w:eastAsia="Roboto Condensed Light" w:hAnsi="Roboto" w:cs="Roboto Condensed Light"/>
          <w:color w:val="404040"/>
          <w:sz w:val="24"/>
          <w:szCs w:val="24"/>
        </w:rPr>
        <w:t xml:space="preserve"> un amplio conocimiento de la cadena del suministro del ácido sulfúrico en el Perú. Su posición como </w:t>
      </w:r>
      <w:r w:rsidR="00BE0696" w:rsidRPr="00F436DE">
        <w:rPr>
          <w:rFonts w:ascii="Roboto" w:eastAsia="Roboto Condensed Light" w:hAnsi="Roboto" w:cs="Roboto Condensed Light"/>
          <w:color w:val="404040"/>
          <w:sz w:val="24"/>
          <w:szCs w:val="24"/>
        </w:rPr>
        <w:t>principal actor del transporte marítimo</w:t>
      </w:r>
      <w:r w:rsidR="00063124" w:rsidRPr="00F436DE">
        <w:rPr>
          <w:rFonts w:ascii="Roboto" w:eastAsia="Roboto Condensed Light" w:hAnsi="Roboto" w:cs="Roboto Condensed Light"/>
          <w:color w:val="404040"/>
          <w:sz w:val="24"/>
          <w:szCs w:val="24"/>
        </w:rPr>
        <w:t xml:space="preserve"> de dicho</w:t>
      </w:r>
      <w:r w:rsidR="00BE0696" w:rsidRPr="00F436DE">
        <w:rPr>
          <w:rFonts w:ascii="Roboto" w:eastAsia="Roboto Condensed Light" w:hAnsi="Roboto" w:cs="Roboto Condensed Light"/>
          <w:color w:val="404040"/>
          <w:sz w:val="24"/>
          <w:szCs w:val="24"/>
        </w:rPr>
        <w:t xml:space="preserve"> producto, le ha permitido a lo largo de más de 4 décadas, acumular la experiencia necesaria para identificar correctamente oportunidades de negocios en otros eslabones de la cadena de suministro que considera desatendidos. </w:t>
      </w:r>
    </w:p>
    <w:p w14:paraId="21FDB6F2" w14:textId="45805BC4" w:rsidR="00BE0696" w:rsidRDefault="00587E3E" w:rsidP="00E50A5F">
      <w:pPr>
        <w:pBdr>
          <w:top w:val="nil"/>
          <w:left w:val="nil"/>
          <w:bottom w:val="nil"/>
          <w:right w:val="nil"/>
          <w:between w:val="nil"/>
        </w:pBdr>
        <w:ind w:left="709"/>
        <w:jc w:val="both"/>
        <w:rPr>
          <w:rFonts w:ascii="Roboto" w:eastAsia="Roboto Condensed Light" w:hAnsi="Roboto" w:cs="Roboto Condensed Light"/>
          <w:color w:val="404040"/>
          <w:sz w:val="24"/>
          <w:szCs w:val="24"/>
        </w:rPr>
      </w:pPr>
      <w:r>
        <w:rPr>
          <w:rFonts w:ascii="Roboto" w:eastAsia="Roboto Condensed Light" w:hAnsi="Roboto" w:cs="Roboto Condensed Light"/>
          <w:color w:val="404040"/>
          <w:sz w:val="24"/>
          <w:szCs w:val="24"/>
        </w:rPr>
        <w:t>PETRAL</w:t>
      </w:r>
      <w:r w:rsidR="00BE0696" w:rsidRPr="00F436DE">
        <w:rPr>
          <w:rFonts w:ascii="Roboto" w:eastAsia="Roboto Condensed Light" w:hAnsi="Roboto" w:cs="Roboto Condensed Light"/>
          <w:color w:val="404040"/>
          <w:sz w:val="24"/>
          <w:szCs w:val="24"/>
        </w:rPr>
        <w:t xml:space="preserve"> </w:t>
      </w:r>
      <w:r w:rsidR="00063124" w:rsidRPr="00F436DE">
        <w:rPr>
          <w:rFonts w:ascii="Roboto" w:eastAsia="Roboto Condensed Light" w:hAnsi="Roboto" w:cs="Roboto Condensed Light"/>
          <w:color w:val="404040"/>
          <w:sz w:val="24"/>
          <w:szCs w:val="24"/>
        </w:rPr>
        <w:t>estima</w:t>
      </w:r>
      <w:r w:rsidR="00BE0696" w:rsidRPr="00F436DE">
        <w:rPr>
          <w:rFonts w:ascii="Roboto" w:eastAsia="Roboto Condensed Light" w:hAnsi="Roboto" w:cs="Roboto Condensed Light"/>
          <w:color w:val="404040"/>
          <w:sz w:val="24"/>
          <w:szCs w:val="24"/>
        </w:rPr>
        <w:t xml:space="preserve"> que existe una gran oportunidad para desarrollar un terminal de almacenamiento para ácido sulfúrico en el </w:t>
      </w:r>
      <w:r w:rsidR="00063124" w:rsidRPr="00F436DE">
        <w:rPr>
          <w:rFonts w:ascii="Roboto" w:eastAsia="Roboto Condensed Light" w:hAnsi="Roboto" w:cs="Roboto Condensed Light"/>
          <w:color w:val="404040"/>
          <w:sz w:val="24"/>
          <w:szCs w:val="24"/>
        </w:rPr>
        <w:t xml:space="preserve">puerto del </w:t>
      </w:r>
      <w:r w:rsidR="00BE0696" w:rsidRPr="00F436DE">
        <w:rPr>
          <w:rFonts w:ascii="Roboto" w:eastAsia="Roboto Condensed Light" w:hAnsi="Roboto" w:cs="Roboto Condensed Light"/>
          <w:color w:val="404040"/>
          <w:sz w:val="24"/>
          <w:szCs w:val="24"/>
        </w:rPr>
        <w:t xml:space="preserve">Callao, aprovechando el suministro para exportación que recibe el puerto vía el </w:t>
      </w:r>
      <w:r w:rsidR="00063124" w:rsidRPr="00F436DE">
        <w:rPr>
          <w:rFonts w:ascii="Roboto" w:eastAsia="Roboto Condensed Light" w:hAnsi="Roboto" w:cs="Roboto Condensed Light"/>
          <w:color w:val="404040"/>
          <w:sz w:val="24"/>
          <w:szCs w:val="24"/>
        </w:rPr>
        <w:t>F</w:t>
      </w:r>
      <w:r w:rsidR="00BE0696" w:rsidRPr="00F436DE">
        <w:rPr>
          <w:rFonts w:ascii="Roboto" w:eastAsia="Roboto Condensed Light" w:hAnsi="Roboto" w:cs="Roboto Condensed Light"/>
          <w:color w:val="404040"/>
          <w:sz w:val="24"/>
          <w:szCs w:val="24"/>
        </w:rPr>
        <w:t xml:space="preserve">errocarril </w:t>
      </w:r>
      <w:r w:rsidR="00063124" w:rsidRPr="00F436DE">
        <w:rPr>
          <w:rFonts w:ascii="Roboto" w:eastAsia="Roboto Condensed Light" w:hAnsi="Roboto" w:cs="Roboto Condensed Light"/>
          <w:color w:val="404040"/>
          <w:sz w:val="24"/>
          <w:szCs w:val="24"/>
        </w:rPr>
        <w:t>C</w:t>
      </w:r>
      <w:r w:rsidR="00BE0696" w:rsidRPr="00F436DE">
        <w:rPr>
          <w:rFonts w:ascii="Roboto" w:eastAsia="Roboto Condensed Light" w:hAnsi="Roboto" w:cs="Roboto Condensed Light"/>
          <w:color w:val="404040"/>
          <w:sz w:val="24"/>
          <w:szCs w:val="24"/>
        </w:rPr>
        <w:t xml:space="preserve">entral y </w:t>
      </w:r>
      <w:r w:rsidR="003A1137">
        <w:rPr>
          <w:rFonts w:ascii="Roboto" w:eastAsia="Roboto Condensed Light" w:hAnsi="Roboto" w:cs="Roboto Condensed Light"/>
          <w:color w:val="404040"/>
          <w:sz w:val="24"/>
          <w:szCs w:val="24"/>
        </w:rPr>
        <w:t xml:space="preserve">potencialmente </w:t>
      </w:r>
      <w:r w:rsidR="00BE0696" w:rsidRPr="00C92BD8">
        <w:rPr>
          <w:rFonts w:ascii="Roboto" w:eastAsia="Roboto Condensed Light" w:hAnsi="Roboto" w:cs="Roboto Condensed Light"/>
          <w:color w:val="404040"/>
          <w:sz w:val="24"/>
          <w:szCs w:val="24"/>
        </w:rPr>
        <w:t>el flujo de producto importado que se almacena</w:t>
      </w:r>
      <w:r w:rsidR="00063124" w:rsidRPr="00C92BD8">
        <w:rPr>
          <w:rFonts w:ascii="Roboto" w:eastAsia="Roboto Condensed Light" w:hAnsi="Roboto" w:cs="Roboto Condensed Light"/>
          <w:color w:val="404040"/>
          <w:sz w:val="24"/>
          <w:szCs w:val="24"/>
        </w:rPr>
        <w:t xml:space="preserve"> en terminal</w:t>
      </w:r>
      <w:r w:rsidR="00BE0696" w:rsidRPr="00C92BD8">
        <w:rPr>
          <w:rFonts w:ascii="Roboto" w:eastAsia="Roboto Condensed Light" w:hAnsi="Roboto" w:cs="Roboto Condensed Light"/>
          <w:color w:val="404040"/>
          <w:sz w:val="24"/>
          <w:szCs w:val="24"/>
        </w:rPr>
        <w:t xml:space="preserve"> y es transportado luego en camiones</w:t>
      </w:r>
      <w:r w:rsidR="00BE0696" w:rsidRPr="00F436DE">
        <w:rPr>
          <w:rFonts w:ascii="Roboto" w:eastAsia="Roboto Condensed Light" w:hAnsi="Roboto" w:cs="Roboto Condensed Light"/>
          <w:color w:val="404040"/>
          <w:sz w:val="24"/>
          <w:szCs w:val="24"/>
        </w:rPr>
        <w:t xml:space="preserve">. El presente documento, </w:t>
      </w:r>
      <w:r w:rsidR="00B03E96" w:rsidRPr="00F436DE">
        <w:rPr>
          <w:rFonts w:ascii="Roboto" w:eastAsia="Roboto Condensed Light" w:hAnsi="Roboto" w:cs="Roboto Condensed Light"/>
          <w:color w:val="404040"/>
          <w:sz w:val="24"/>
          <w:szCs w:val="24"/>
        </w:rPr>
        <w:t>evalúa</w:t>
      </w:r>
      <w:r w:rsidR="00BE0696" w:rsidRPr="00F436DE">
        <w:rPr>
          <w:rFonts w:ascii="Roboto" w:eastAsia="Roboto Condensed Light" w:hAnsi="Roboto" w:cs="Roboto Condensed Light"/>
          <w:color w:val="404040"/>
          <w:sz w:val="24"/>
          <w:szCs w:val="24"/>
        </w:rPr>
        <w:t xml:space="preserve"> a detalle, la atractividad de dicha oportunidad de negocios y brinda una recomendación de inversión a </w:t>
      </w:r>
      <w:r>
        <w:rPr>
          <w:rFonts w:ascii="Roboto" w:eastAsia="Roboto Condensed Light" w:hAnsi="Roboto" w:cs="Roboto Condensed Light"/>
          <w:color w:val="404040"/>
          <w:sz w:val="24"/>
          <w:szCs w:val="24"/>
        </w:rPr>
        <w:t>PETRAL</w:t>
      </w:r>
      <w:r w:rsidR="00BE0696" w:rsidRPr="00F436DE">
        <w:rPr>
          <w:rFonts w:ascii="Roboto" w:eastAsia="Roboto Condensed Light" w:hAnsi="Roboto" w:cs="Roboto Condensed Light"/>
          <w:color w:val="404040"/>
          <w:sz w:val="24"/>
          <w:szCs w:val="24"/>
        </w:rPr>
        <w:t>.</w:t>
      </w:r>
      <w:bookmarkStart w:id="3" w:name="_heading=h.2et92p0" w:colFirst="0" w:colLast="0"/>
      <w:bookmarkEnd w:id="3"/>
    </w:p>
    <w:p w14:paraId="2588D5A2" w14:textId="12C9A357" w:rsidR="00B21A9A" w:rsidRPr="00E50A5F" w:rsidRDefault="00B21A9A" w:rsidP="00E50A5F">
      <w:pPr>
        <w:pBdr>
          <w:top w:val="nil"/>
          <w:left w:val="nil"/>
          <w:bottom w:val="nil"/>
          <w:right w:val="nil"/>
          <w:between w:val="nil"/>
        </w:pBdr>
        <w:ind w:left="709"/>
        <w:jc w:val="both"/>
        <w:rPr>
          <w:rFonts w:ascii="Roboto" w:eastAsia="Roboto Condensed Light" w:hAnsi="Roboto" w:cs="Roboto Condensed Light"/>
          <w:color w:val="404040"/>
          <w:sz w:val="24"/>
          <w:szCs w:val="24"/>
        </w:rPr>
      </w:pPr>
      <w:r w:rsidRPr="00B21A9A">
        <w:rPr>
          <w:rFonts w:ascii="Roboto" w:eastAsia="Roboto Condensed Light" w:hAnsi="Roboto" w:cs="Roboto Condensed Light"/>
          <w:color w:val="404040"/>
          <w:sz w:val="24"/>
          <w:szCs w:val="24"/>
        </w:rPr>
        <w:t xml:space="preserve">La presente versión </w:t>
      </w:r>
      <w:r w:rsidR="00BF042E">
        <w:rPr>
          <w:rFonts w:ascii="Roboto" w:eastAsia="Roboto Condensed Light" w:hAnsi="Roboto" w:cs="Roboto Condensed Light"/>
          <w:color w:val="404040"/>
          <w:sz w:val="24"/>
          <w:szCs w:val="24"/>
        </w:rPr>
        <w:t xml:space="preserve">del informe </w:t>
      </w:r>
      <w:r w:rsidRPr="00B21A9A">
        <w:rPr>
          <w:rFonts w:ascii="Roboto" w:eastAsia="Roboto Condensed Light" w:hAnsi="Roboto" w:cs="Roboto Condensed Light"/>
          <w:color w:val="404040"/>
          <w:sz w:val="24"/>
          <w:szCs w:val="24"/>
        </w:rPr>
        <w:t xml:space="preserve">incorpora </w:t>
      </w:r>
      <w:r w:rsidR="00BF042E">
        <w:rPr>
          <w:rFonts w:ascii="Roboto" w:eastAsia="Roboto Condensed Light" w:hAnsi="Roboto" w:cs="Roboto Condensed Light"/>
          <w:color w:val="404040"/>
          <w:sz w:val="24"/>
          <w:szCs w:val="24"/>
        </w:rPr>
        <w:t>una</w:t>
      </w:r>
      <w:r w:rsidRPr="00B21A9A">
        <w:rPr>
          <w:rFonts w:ascii="Roboto" w:eastAsia="Roboto Condensed Light" w:hAnsi="Roboto" w:cs="Roboto Condensed Light"/>
          <w:color w:val="404040"/>
          <w:sz w:val="24"/>
          <w:szCs w:val="24"/>
        </w:rPr>
        <w:t xml:space="preserve"> actualización de supuestos y cifras clave (principalmente CAPEX y requerimientos de inversión). El objetivo se mantiene: evaluar la factibilidad económico-financiera del desarrollo del terminal bajo un enfoque conservador.</w:t>
      </w:r>
    </w:p>
    <w:p w14:paraId="6FA8FEC0" w14:textId="000DD501" w:rsidR="005D6CBB" w:rsidRPr="00F436DE" w:rsidRDefault="009E75E0" w:rsidP="009724A2">
      <w:pPr>
        <w:pStyle w:val="Heading1"/>
        <w:numPr>
          <w:ilvl w:val="0"/>
          <w:numId w:val="8"/>
        </w:numPr>
        <w:jc w:val="both"/>
        <w:rPr>
          <w:color w:val="0B1F36" w:themeColor="text2" w:themeShade="80"/>
          <w:sz w:val="40"/>
          <w:szCs w:val="40"/>
        </w:rPr>
      </w:pPr>
      <w:bookmarkStart w:id="4" w:name="_Toc219193485"/>
      <w:r w:rsidRPr="00F436DE">
        <w:rPr>
          <w:color w:val="0B1F36" w:themeColor="text2" w:themeShade="80"/>
          <w:sz w:val="40"/>
          <w:szCs w:val="40"/>
        </w:rPr>
        <w:t xml:space="preserve">El Proyecto </w:t>
      </w:r>
      <w:r w:rsidR="005F3FB1">
        <w:rPr>
          <w:color w:val="0B1F36" w:themeColor="text2" w:themeShade="80"/>
          <w:sz w:val="40"/>
          <w:szCs w:val="40"/>
        </w:rPr>
        <w:t>B-</w:t>
      </w:r>
      <w:r w:rsidRPr="00F436DE">
        <w:rPr>
          <w:color w:val="0B1F36" w:themeColor="text2" w:themeShade="80"/>
          <w:sz w:val="40"/>
          <w:szCs w:val="40"/>
        </w:rPr>
        <w:t>TANK</w:t>
      </w:r>
      <w:bookmarkEnd w:id="4"/>
    </w:p>
    <w:p w14:paraId="0FEBCDE4" w14:textId="5F8D7303" w:rsidR="004B12B8" w:rsidRPr="00F436DE" w:rsidRDefault="009249E4" w:rsidP="00CD3D66">
      <w:pPr>
        <w:pStyle w:val="Heading2"/>
        <w:numPr>
          <w:ilvl w:val="1"/>
          <w:numId w:val="8"/>
        </w:numPr>
        <w:ind w:left="576"/>
        <w:jc w:val="both"/>
      </w:pPr>
      <w:bookmarkStart w:id="5" w:name="_Toc219193486"/>
      <w:r w:rsidRPr="00F436DE">
        <w:t>Descripción del proyecto</w:t>
      </w:r>
      <w:bookmarkEnd w:id="5"/>
    </w:p>
    <w:p w14:paraId="41FA6C84" w14:textId="509E4FCE" w:rsidR="0008394F" w:rsidRPr="00F436DE" w:rsidRDefault="0008394F" w:rsidP="009724A2">
      <w:pPr>
        <w:spacing w:line="242" w:lineRule="auto"/>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El proyecto consiste en la construcción de una estación de descarga</w:t>
      </w:r>
      <w:r w:rsidR="0027029C" w:rsidRPr="00F436DE">
        <w:rPr>
          <w:rFonts w:ascii="Roboto" w:eastAsia="Roboto Condensed Light" w:hAnsi="Roboto" w:cs="Roboto Condensed Light"/>
          <w:color w:val="404040"/>
          <w:sz w:val="24"/>
          <w:szCs w:val="24"/>
        </w:rPr>
        <w:t xml:space="preserve"> desde coches tanque del ferrocarril central</w:t>
      </w:r>
      <w:r w:rsidRPr="00F436DE">
        <w:rPr>
          <w:rFonts w:ascii="Roboto" w:eastAsia="Roboto Condensed Light" w:hAnsi="Roboto" w:cs="Roboto Condensed Light"/>
          <w:color w:val="404040"/>
          <w:sz w:val="24"/>
          <w:szCs w:val="24"/>
        </w:rPr>
        <w:t xml:space="preserve">, </w:t>
      </w:r>
      <w:r w:rsidR="008F6392">
        <w:rPr>
          <w:rFonts w:ascii="Roboto" w:eastAsia="Roboto Condensed Light" w:hAnsi="Roboto" w:cs="Roboto Condensed Light"/>
          <w:color w:val="404040"/>
          <w:sz w:val="24"/>
          <w:szCs w:val="24"/>
        </w:rPr>
        <w:t>tres</w:t>
      </w:r>
      <w:r w:rsidRPr="00F436DE">
        <w:rPr>
          <w:rFonts w:ascii="Roboto" w:eastAsia="Roboto Condensed Light" w:hAnsi="Roboto" w:cs="Roboto Condensed Light"/>
          <w:color w:val="404040"/>
          <w:sz w:val="24"/>
          <w:szCs w:val="24"/>
        </w:rPr>
        <w:t xml:space="preserve"> tanques de almacenamiento de </w:t>
      </w:r>
      <w:r w:rsidR="00E129B6" w:rsidRPr="0042328D">
        <w:rPr>
          <w:rFonts w:ascii="Roboto" w:eastAsia="Roboto Condensed Light" w:hAnsi="Roboto" w:cs="Roboto Condensed Light"/>
          <w:color w:val="404040"/>
          <w:sz w:val="24"/>
          <w:szCs w:val="24"/>
        </w:rPr>
        <w:t>1</w:t>
      </w:r>
      <w:r w:rsidR="001E6806" w:rsidRPr="0042328D">
        <w:rPr>
          <w:rFonts w:ascii="Roboto" w:eastAsia="Roboto Condensed Light" w:hAnsi="Roboto" w:cs="Roboto Condensed Light"/>
          <w:color w:val="404040"/>
          <w:sz w:val="24"/>
          <w:szCs w:val="24"/>
        </w:rPr>
        <w:t>8</w:t>
      </w:r>
      <w:r w:rsidRPr="0042328D">
        <w:rPr>
          <w:rFonts w:ascii="Roboto" w:eastAsia="Roboto Condensed Light" w:hAnsi="Roboto" w:cs="Roboto Condensed Light"/>
          <w:color w:val="404040"/>
          <w:sz w:val="24"/>
          <w:szCs w:val="24"/>
        </w:rPr>
        <w:t>,</w:t>
      </w:r>
      <w:r w:rsidR="001E6806" w:rsidRPr="0042328D">
        <w:rPr>
          <w:rFonts w:ascii="Roboto" w:eastAsia="Roboto Condensed Light" w:hAnsi="Roboto" w:cs="Roboto Condensed Light"/>
          <w:color w:val="404040"/>
          <w:sz w:val="24"/>
          <w:szCs w:val="24"/>
        </w:rPr>
        <w:t>6</w:t>
      </w:r>
      <w:r w:rsidRPr="0042328D">
        <w:rPr>
          <w:rFonts w:ascii="Roboto" w:eastAsia="Roboto Condensed Light" w:hAnsi="Roboto" w:cs="Roboto Condensed Light"/>
          <w:color w:val="404040"/>
          <w:sz w:val="24"/>
          <w:szCs w:val="24"/>
        </w:rPr>
        <w:t xml:space="preserve">00 </w:t>
      </w:r>
      <w:r w:rsidRPr="00C87355">
        <w:rPr>
          <w:rFonts w:ascii="Roboto" w:eastAsia="Roboto Condensed Light" w:hAnsi="Roboto" w:cs="Roboto Condensed Light"/>
          <w:color w:val="404040"/>
          <w:sz w:val="24"/>
          <w:szCs w:val="24"/>
        </w:rPr>
        <w:t>toneladas</w:t>
      </w:r>
      <w:r w:rsidRPr="00F436DE">
        <w:rPr>
          <w:rFonts w:ascii="Roboto" w:eastAsia="Roboto Condensed Light" w:hAnsi="Roboto" w:cs="Roboto Condensed Light"/>
          <w:color w:val="404040"/>
          <w:sz w:val="24"/>
          <w:szCs w:val="24"/>
        </w:rPr>
        <w:t xml:space="preserve"> en conjunto y un sistema de embarque dedicado</w:t>
      </w:r>
      <w:r w:rsidR="00591F76" w:rsidRPr="00F436DE">
        <w:rPr>
          <w:rFonts w:ascii="Roboto" w:eastAsia="Roboto Condensed Light" w:hAnsi="Roboto" w:cs="Roboto Condensed Light"/>
          <w:color w:val="404040"/>
          <w:sz w:val="24"/>
          <w:szCs w:val="24"/>
        </w:rPr>
        <w:t xml:space="preserve"> en acero inoxidable</w:t>
      </w:r>
      <w:r w:rsidRPr="00F436DE">
        <w:rPr>
          <w:rFonts w:ascii="Roboto" w:eastAsia="Roboto Condensed Light" w:hAnsi="Roboto" w:cs="Roboto Condensed Light"/>
          <w:color w:val="404040"/>
          <w:sz w:val="24"/>
          <w:szCs w:val="24"/>
        </w:rPr>
        <w:t>.</w:t>
      </w:r>
    </w:p>
    <w:p w14:paraId="14DB5741" w14:textId="0012EF4B" w:rsidR="00700C0A" w:rsidRPr="00F436DE" w:rsidRDefault="00B709FB" w:rsidP="00031525">
      <w:pPr>
        <w:spacing w:line="242" w:lineRule="auto"/>
        <w:ind w:left="720"/>
        <w:jc w:val="both"/>
        <w:rPr>
          <w:rFonts w:ascii="Roboto" w:eastAsia="Roboto Condensed Light" w:hAnsi="Roboto" w:cs="Roboto Condensed Light"/>
          <w:color w:val="404040"/>
          <w:sz w:val="24"/>
          <w:szCs w:val="24"/>
        </w:rPr>
      </w:pPr>
      <w:r w:rsidRPr="00B709FB">
        <w:rPr>
          <w:rFonts w:ascii="Roboto" w:eastAsia="Roboto Condensed Light" w:hAnsi="Roboto" w:cs="Roboto Condensed Light"/>
          <w:color w:val="404040"/>
          <w:sz w:val="24"/>
          <w:szCs w:val="24"/>
        </w:rPr>
        <w:t>El diseño actualizado mejora sustancialmente la seguridad y la eficiencia operativa. Aunque el CAPEX se ha revisado al alza por el mayor alcance (tres tanques), el proyecto sigue siendo atractivo por la mejora en confiabilidad y por la optimización de costos recurrentes y riesgos operativos frente a alternativas de múltiples tanques pequeños con descarga por aire comprimido</w:t>
      </w:r>
      <w:r w:rsidR="00763D27">
        <w:rPr>
          <w:rFonts w:ascii="Roboto" w:eastAsia="Roboto Condensed Light" w:hAnsi="Roboto" w:cs="Roboto Condensed Light"/>
          <w:color w:val="404040"/>
          <w:sz w:val="24"/>
          <w:szCs w:val="24"/>
        </w:rPr>
        <w:t>.</w:t>
      </w:r>
    </w:p>
    <w:p w14:paraId="16A25D3F" w14:textId="41C173FE" w:rsidR="005D6CBB" w:rsidRPr="00F436DE" w:rsidRDefault="00F02EDD" w:rsidP="00CD3D66">
      <w:pPr>
        <w:pStyle w:val="Heading2"/>
        <w:numPr>
          <w:ilvl w:val="1"/>
          <w:numId w:val="8"/>
        </w:numPr>
        <w:ind w:left="576"/>
        <w:jc w:val="both"/>
      </w:pPr>
      <w:bookmarkStart w:id="6" w:name="_Toc219193487"/>
      <w:r w:rsidRPr="00F436DE">
        <w:t>Modelo de ingresos</w:t>
      </w:r>
      <w:bookmarkEnd w:id="6"/>
    </w:p>
    <w:p w14:paraId="5FB93865" w14:textId="1174D179" w:rsidR="002D2A6A" w:rsidRPr="00F436DE" w:rsidRDefault="002D2A6A" w:rsidP="009724A2">
      <w:pPr>
        <w:spacing w:line="242" w:lineRule="auto"/>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Los ingresos p</w:t>
      </w:r>
      <w:r w:rsidR="007D1999">
        <w:rPr>
          <w:rFonts w:ascii="Roboto" w:eastAsia="Roboto Condensed Light" w:hAnsi="Roboto" w:cs="Roboto Condensed Light"/>
          <w:color w:val="404040"/>
          <w:sz w:val="24"/>
          <w:szCs w:val="24"/>
        </w:rPr>
        <w:t xml:space="preserve">rovienen de </w:t>
      </w:r>
      <w:r w:rsidR="0014668F">
        <w:rPr>
          <w:rFonts w:ascii="Roboto" w:eastAsia="Roboto Condensed Light" w:hAnsi="Roboto" w:cs="Roboto Condensed Light"/>
          <w:color w:val="404040"/>
          <w:sz w:val="24"/>
          <w:szCs w:val="24"/>
        </w:rPr>
        <w:t xml:space="preserve">i) </w:t>
      </w:r>
      <w:r w:rsidR="007D1999">
        <w:rPr>
          <w:rFonts w:ascii="Roboto" w:eastAsia="Roboto Condensed Light" w:hAnsi="Roboto" w:cs="Roboto Condensed Light"/>
          <w:color w:val="404040"/>
          <w:sz w:val="24"/>
          <w:szCs w:val="24"/>
        </w:rPr>
        <w:t>dos tipos de tarifa</w:t>
      </w:r>
      <w:r w:rsidR="00FA31F0" w:rsidRPr="00C92BD8">
        <w:rPr>
          <w:rFonts w:ascii="Roboto" w:eastAsia="Roboto Condensed Light" w:hAnsi="Roboto" w:cs="Roboto Condensed Light"/>
          <w:color w:val="404040"/>
          <w:sz w:val="24"/>
          <w:szCs w:val="24"/>
        </w:rPr>
        <w:t xml:space="preserve"> </w:t>
      </w:r>
      <w:r w:rsidR="00FA31F0">
        <w:rPr>
          <w:rFonts w:ascii="Roboto" w:eastAsia="Roboto Condensed Light" w:hAnsi="Roboto" w:cs="Roboto Condensed Light"/>
          <w:color w:val="404040"/>
          <w:sz w:val="24"/>
          <w:szCs w:val="24"/>
        </w:rPr>
        <w:t xml:space="preserve">sujetas a ajustes por indicadores </w:t>
      </w:r>
      <w:r w:rsidR="0076019B">
        <w:rPr>
          <w:rFonts w:ascii="Roboto" w:eastAsia="Roboto Condensed Light" w:hAnsi="Roboto" w:cs="Roboto Condensed Light"/>
          <w:color w:val="404040"/>
          <w:sz w:val="24"/>
          <w:szCs w:val="24"/>
        </w:rPr>
        <w:t xml:space="preserve">a negociar </w:t>
      </w:r>
      <w:r w:rsidR="00675607">
        <w:rPr>
          <w:rFonts w:ascii="Roboto" w:eastAsia="Roboto Condensed Light" w:hAnsi="Roboto" w:cs="Roboto Condensed Light"/>
          <w:color w:val="404040"/>
          <w:sz w:val="24"/>
          <w:szCs w:val="24"/>
        </w:rPr>
        <w:t>con el cliente</w:t>
      </w:r>
      <w:r w:rsidR="0014668F">
        <w:rPr>
          <w:rFonts w:ascii="Roboto" w:eastAsia="Roboto Condensed Light" w:hAnsi="Roboto" w:cs="Roboto Condensed Light"/>
          <w:color w:val="404040"/>
          <w:sz w:val="24"/>
          <w:szCs w:val="24"/>
        </w:rPr>
        <w:t xml:space="preserve"> y ii) el volumen de producto despachado</w:t>
      </w:r>
      <w:r w:rsidR="007D1999">
        <w:rPr>
          <w:rFonts w:ascii="Roboto" w:eastAsia="Roboto Condensed Light" w:hAnsi="Roboto" w:cs="Roboto Condensed Light"/>
          <w:color w:val="404040"/>
          <w:sz w:val="24"/>
          <w:szCs w:val="24"/>
        </w:rPr>
        <w:t>:</w:t>
      </w:r>
    </w:p>
    <w:p w14:paraId="12CEDC8C" w14:textId="7172D387" w:rsidR="002D2A6A" w:rsidRDefault="002D2A6A" w:rsidP="009724A2">
      <w:pPr>
        <w:pStyle w:val="ListParagraph"/>
        <w:numPr>
          <w:ilvl w:val="0"/>
          <w:numId w:val="25"/>
        </w:numPr>
        <w:spacing w:line="242" w:lineRule="auto"/>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b/>
          <w:color w:val="404040"/>
          <w:sz w:val="24"/>
          <w:szCs w:val="24"/>
        </w:rPr>
        <w:t>Capacidad o Almacenaje:</w:t>
      </w:r>
      <w:r w:rsidRPr="00F436DE">
        <w:rPr>
          <w:rFonts w:ascii="Roboto" w:eastAsia="Roboto Condensed Light" w:hAnsi="Roboto" w:cs="Roboto Condensed Light"/>
          <w:color w:val="404040"/>
          <w:sz w:val="24"/>
          <w:szCs w:val="24"/>
        </w:rPr>
        <w:t xml:space="preserve"> </w:t>
      </w:r>
      <w:r w:rsidR="00C26374" w:rsidRPr="00F436DE">
        <w:rPr>
          <w:rFonts w:ascii="Roboto" w:eastAsia="Roboto Condensed Light" w:hAnsi="Roboto" w:cs="Roboto Condensed Light"/>
          <w:color w:val="404040"/>
          <w:sz w:val="24"/>
          <w:szCs w:val="24"/>
        </w:rPr>
        <w:t>Pag</w:t>
      </w:r>
      <w:r w:rsidR="00C26374">
        <w:rPr>
          <w:rFonts w:ascii="Roboto" w:eastAsia="Roboto Condensed Light" w:hAnsi="Roboto" w:cs="Roboto Condensed Light"/>
          <w:color w:val="404040"/>
          <w:sz w:val="24"/>
          <w:szCs w:val="24"/>
        </w:rPr>
        <w:t>o</w:t>
      </w:r>
      <w:r w:rsidR="00C26374" w:rsidRPr="00F436DE">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 xml:space="preserve">por la capacidad del tanque que está a disposición del cliente. Su valor </w:t>
      </w:r>
      <w:r w:rsidR="009F72CD" w:rsidRPr="00F436DE">
        <w:rPr>
          <w:rFonts w:ascii="Roboto" w:eastAsia="Roboto Condensed Light" w:hAnsi="Roboto" w:cs="Roboto Condensed Light"/>
          <w:color w:val="404040"/>
          <w:sz w:val="24"/>
          <w:szCs w:val="24"/>
        </w:rPr>
        <w:t>está</w:t>
      </w:r>
      <w:r w:rsidRPr="00F436DE">
        <w:rPr>
          <w:rFonts w:ascii="Roboto" w:eastAsia="Roboto Condensed Light" w:hAnsi="Roboto" w:cs="Roboto Condensed Light"/>
          <w:color w:val="404040"/>
          <w:sz w:val="24"/>
          <w:szCs w:val="24"/>
        </w:rPr>
        <w:t xml:space="preserve"> en USD/</w:t>
      </w:r>
      <w:r w:rsidR="007941EC">
        <w:rPr>
          <w:rFonts w:ascii="Roboto" w:eastAsia="Roboto Condensed Light" w:hAnsi="Roboto" w:cs="Roboto Condensed Light"/>
          <w:color w:val="404040"/>
          <w:sz w:val="24"/>
          <w:szCs w:val="24"/>
        </w:rPr>
        <w:t>TM</w:t>
      </w:r>
      <w:r w:rsidRPr="00F436DE">
        <w:rPr>
          <w:rFonts w:ascii="Roboto" w:eastAsia="Roboto Condensed Light" w:hAnsi="Roboto" w:cs="Roboto Condensed Light"/>
          <w:color w:val="404040"/>
          <w:sz w:val="24"/>
          <w:szCs w:val="24"/>
        </w:rPr>
        <w:t>. No se puede variar a lo largo del tiempo sin tener que hacer inversiones de capital</w:t>
      </w:r>
      <w:r w:rsidR="005C5ABF">
        <w:rPr>
          <w:rFonts w:ascii="Roboto" w:eastAsia="Roboto Condensed Light" w:hAnsi="Roboto" w:cs="Roboto Condensed Light"/>
          <w:color w:val="404040"/>
          <w:sz w:val="24"/>
          <w:szCs w:val="24"/>
        </w:rPr>
        <w:t>.</w:t>
      </w:r>
    </w:p>
    <w:p w14:paraId="2939EF22" w14:textId="77777777" w:rsidR="00F132DE" w:rsidRPr="00F436DE" w:rsidRDefault="00F132DE" w:rsidP="00F132DE">
      <w:pPr>
        <w:pStyle w:val="ListParagraph"/>
        <w:spacing w:line="242" w:lineRule="auto"/>
        <w:ind w:left="1440"/>
        <w:jc w:val="both"/>
        <w:rPr>
          <w:rFonts w:ascii="Roboto" w:eastAsia="Roboto Condensed Light" w:hAnsi="Roboto" w:cs="Roboto Condensed Light"/>
          <w:color w:val="404040"/>
          <w:sz w:val="24"/>
          <w:szCs w:val="24"/>
        </w:rPr>
      </w:pPr>
    </w:p>
    <w:p w14:paraId="4BBC220A" w14:textId="5D29E697" w:rsidR="00F132DE" w:rsidRPr="00F132DE" w:rsidRDefault="002D2A6A" w:rsidP="00F132DE">
      <w:pPr>
        <w:pStyle w:val="ListParagraph"/>
        <w:numPr>
          <w:ilvl w:val="0"/>
          <w:numId w:val="25"/>
        </w:numPr>
        <w:spacing w:line="242" w:lineRule="auto"/>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b/>
          <w:color w:val="404040"/>
          <w:sz w:val="24"/>
          <w:szCs w:val="24"/>
        </w:rPr>
        <w:lastRenderedPageBreak/>
        <w:t>Despacho:</w:t>
      </w:r>
      <w:r w:rsidRPr="00F436DE">
        <w:rPr>
          <w:rFonts w:ascii="Roboto" w:eastAsia="Roboto Condensed Light" w:hAnsi="Roboto" w:cs="Roboto Condensed Light"/>
          <w:color w:val="404040"/>
          <w:sz w:val="24"/>
          <w:szCs w:val="24"/>
        </w:rPr>
        <w:t xml:space="preserve"> </w:t>
      </w:r>
      <w:r w:rsidR="006741F1" w:rsidRPr="00F436DE">
        <w:rPr>
          <w:rFonts w:ascii="Roboto" w:eastAsia="Roboto Condensed Light" w:hAnsi="Roboto" w:cs="Roboto Condensed Light"/>
          <w:color w:val="404040"/>
          <w:sz w:val="24"/>
          <w:szCs w:val="24"/>
        </w:rPr>
        <w:t>Pag</w:t>
      </w:r>
      <w:r w:rsidR="006741F1">
        <w:rPr>
          <w:rFonts w:ascii="Roboto" w:eastAsia="Roboto Condensed Light" w:hAnsi="Roboto" w:cs="Roboto Condensed Light"/>
          <w:color w:val="404040"/>
          <w:sz w:val="24"/>
          <w:szCs w:val="24"/>
        </w:rPr>
        <w:t>o</w:t>
      </w:r>
      <w:r w:rsidR="006741F1" w:rsidRPr="00F436DE">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 xml:space="preserve">por </w:t>
      </w:r>
      <w:r w:rsidR="00ED5359" w:rsidRPr="00F436DE">
        <w:rPr>
          <w:rFonts w:ascii="Roboto" w:eastAsia="Roboto Condensed Light" w:hAnsi="Roboto" w:cs="Roboto Condensed Light"/>
          <w:color w:val="404040"/>
          <w:sz w:val="24"/>
          <w:szCs w:val="24"/>
        </w:rPr>
        <w:t>las toneladas</w:t>
      </w:r>
      <w:r w:rsidRPr="00F436DE">
        <w:rPr>
          <w:rFonts w:ascii="Roboto" w:eastAsia="Roboto Condensed Light" w:hAnsi="Roboto" w:cs="Roboto Condensed Light"/>
          <w:color w:val="404040"/>
          <w:sz w:val="24"/>
          <w:szCs w:val="24"/>
        </w:rPr>
        <w:t xml:space="preserve"> que se embarcan desde el tanque o hacia el tanque (importación o exportación de </w:t>
      </w:r>
      <w:r w:rsidR="003A1D6E" w:rsidRPr="00F436DE">
        <w:rPr>
          <w:rFonts w:ascii="Roboto" w:eastAsia="Roboto Condensed Light" w:hAnsi="Roboto" w:cs="Roboto Condensed Light"/>
          <w:color w:val="404040"/>
          <w:sz w:val="24"/>
          <w:szCs w:val="24"/>
        </w:rPr>
        <w:t>ácido</w:t>
      </w:r>
      <w:r w:rsidRPr="00F436DE">
        <w:rPr>
          <w:rFonts w:ascii="Roboto" w:eastAsia="Roboto Condensed Light" w:hAnsi="Roboto" w:cs="Roboto Condensed Light"/>
          <w:color w:val="404040"/>
          <w:sz w:val="24"/>
          <w:szCs w:val="24"/>
        </w:rPr>
        <w:t xml:space="preserve"> sulfúrico). Su magnitud depende de las veces en que se </w:t>
      </w:r>
      <w:r w:rsidR="003A1D6E" w:rsidRPr="00F436DE">
        <w:rPr>
          <w:rFonts w:ascii="Roboto" w:eastAsia="Roboto Condensed Light" w:hAnsi="Roboto" w:cs="Roboto Condensed Light"/>
          <w:color w:val="404040"/>
          <w:sz w:val="24"/>
          <w:szCs w:val="24"/>
        </w:rPr>
        <w:t>vacía</w:t>
      </w:r>
      <w:r w:rsidRPr="00F436DE">
        <w:rPr>
          <w:rFonts w:ascii="Roboto" w:eastAsia="Roboto Condensed Light" w:hAnsi="Roboto" w:cs="Roboto Condensed Light"/>
          <w:color w:val="404040"/>
          <w:sz w:val="24"/>
          <w:szCs w:val="24"/>
        </w:rPr>
        <w:t xml:space="preserve"> </w:t>
      </w:r>
      <w:r w:rsidR="00672AE9">
        <w:rPr>
          <w:rFonts w:ascii="Roboto" w:eastAsia="Roboto Condensed Light" w:hAnsi="Roboto" w:cs="Roboto Condensed Light"/>
          <w:color w:val="404040"/>
          <w:sz w:val="24"/>
          <w:szCs w:val="24"/>
        </w:rPr>
        <w:t>y/</w:t>
      </w:r>
      <w:r w:rsidRPr="00F436DE">
        <w:rPr>
          <w:rFonts w:ascii="Roboto" w:eastAsia="Roboto Condensed Light" w:hAnsi="Roboto" w:cs="Roboto Condensed Light"/>
          <w:color w:val="404040"/>
          <w:sz w:val="24"/>
          <w:szCs w:val="24"/>
        </w:rPr>
        <w:t>o llena el tanque.</w:t>
      </w:r>
    </w:p>
    <w:p w14:paraId="0A787F66" w14:textId="77777777" w:rsidR="00F132DE" w:rsidRPr="00F436DE" w:rsidRDefault="00F132DE" w:rsidP="00F132DE">
      <w:pPr>
        <w:pStyle w:val="ListParagraph"/>
        <w:spacing w:line="242" w:lineRule="auto"/>
        <w:ind w:left="1440"/>
        <w:jc w:val="both"/>
        <w:rPr>
          <w:rFonts w:ascii="Roboto" w:eastAsia="Roboto Condensed Light" w:hAnsi="Roboto" w:cs="Roboto Condensed Light"/>
          <w:color w:val="404040"/>
          <w:sz w:val="24"/>
          <w:szCs w:val="24"/>
        </w:rPr>
      </w:pPr>
    </w:p>
    <w:p w14:paraId="3D94EB2E" w14:textId="48AF3841" w:rsidR="00DC48E3" w:rsidRPr="00C92BD8" w:rsidRDefault="002D2A6A" w:rsidP="00DC48E3">
      <w:pPr>
        <w:pStyle w:val="ListParagraph"/>
        <w:numPr>
          <w:ilvl w:val="0"/>
          <w:numId w:val="25"/>
        </w:numPr>
        <w:spacing w:line="242" w:lineRule="auto"/>
        <w:jc w:val="both"/>
        <w:rPr>
          <w:rFonts w:ascii="Roboto" w:eastAsia="Roboto Condensed Light" w:hAnsi="Roboto" w:cs="Roboto Condensed Light"/>
          <w:b/>
          <w:color w:val="404040"/>
          <w:sz w:val="24"/>
          <w:szCs w:val="24"/>
        </w:rPr>
      </w:pPr>
      <w:r w:rsidRPr="00F436DE">
        <w:rPr>
          <w:rFonts w:ascii="Roboto" w:eastAsia="Roboto Condensed Light" w:hAnsi="Roboto" w:cs="Roboto Condensed Light"/>
          <w:b/>
          <w:color w:val="404040"/>
          <w:sz w:val="24"/>
          <w:szCs w:val="24"/>
        </w:rPr>
        <w:t xml:space="preserve">Turnover:  </w:t>
      </w:r>
      <w:r w:rsidRPr="00F436DE">
        <w:rPr>
          <w:rFonts w:ascii="Roboto" w:eastAsia="Roboto Condensed Light" w:hAnsi="Roboto" w:cs="Roboto Condensed Light"/>
          <w:color w:val="404040"/>
          <w:sz w:val="24"/>
          <w:szCs w:val="24"/>
        </w:rPr>
        <w:t>Represent</w:t>
      </w:r>
      <w:r w:rsidR="003A1D6E" w:rsidRPr="00F436DE">
        <w:rPr>
          <w:rFonts w:ascii="Roboto" w:eastAsia="Roboto Condensed Light" w:hAnsi="Roboto" w:cs="Roboto Condensed Light"/>
          <w:color w:val="404040"/>
          <w:sz w:val="24"/>
          <w:szCs w:val="24"/>
        </w:rPr>
        <w:t>a las veces que el tanque se carga y descarga en un mes. Depende del volumen comprometido de ingreso y la disponibilidad para retirar el producto a tiempo del tanque.</w:t>
      </w:r>
    </w:p>
    <w:p w14:paraId="447CCF9B" w14:textId="77777777" w:rsidR="00DC48E3" w:rsidRPr="00C92BD8" w:rsidRDefault="00DC48E3" w:rsidP="00C92BD8">
      <w:pPr>
        <w:pStyle w:val="ListParagraph"/>
        <w:spacing w:line="242" w:lineRule="auto"/>
        <w:ind w:left="1440"/>
        <w:jc w:val="both"/>
        <w:rPr>
          <w:rFonts w:ascii="Roboto" w:eastAsia="Roboto Condensed Light" w:hAnsi="Roboto" w:cs="Roboto Condensed Light"/>
          <w:b/>
          <w:color w:val="404040"/>
          <w:sz w:val="24"/>
          <w:szCs w:val="24"/>
        </w:rPr>
      </w:pPr>
    </w:p>
    <w:p w14:paraId="7E92AFD3" w14:textId="2B8022C5" w:rsidR="00700C0A" w:rsidRPr="00C92BD8" w:rsidRDefault="003A1D6E" w:rsidP="00C92BD8">
      <w:pPr>
        <w:spacing w:line="242" w:lineRule="auto"/>
        <w:ind w:left="720"/>
        <w:jc w:val="both"/>
        <w:rPr>
          <w:rFonts w:ascii="Roboto" w:eastAsia="Roboto Condensed Light" w:hAnsi="Roboto" w:cs="Roboto Condensed Light"/>
          <w:color w:val="404040"/>
          <w:sz w:val="24"/>
          <w:szCs w:val="24"/>
        </w:rPr>
      </w:pPr>
      <w:r w:rsidRPr="00C92BD8">
        <w:rPr>
          <w:rFonts w:ascii="Roboto" w:eastAsia="Roboto Condensed Light" w:hAnsi="Roboto" w:cs="Roboto Condensed Light"/>
          <w:color w:val="404040"/>
          <w:sz w:val="24"/>
          <w:szCs w:val="24"/>
        </w:rPr>
        <w:t xml:space="preserve">Los ingresos tienen entonces, dos componentes, </w:t>
      </w:r>
      <w:r w:rsidR="006F068F" w:rsidRPr="00C92BD8">
        <w:rPr>
          <w:rFonts w:ascii="Roboto" w:eastAsia="Roboto Condensed Light" w:hAnsi="Roboto" w:cs="Roboto Condensed Light"/>
          <w:color w:val="404040"/>
          <w:sz w:val="24"/>
          <w:szCs w:val="24"/>
        </w:rPr>
        <w:t xml:space="preserve">uno fijo </w:t>
      </w:r>
      <w:r w:rsidRPr="00C92BD8">
        <w:rPr>
          <w:rFonts w:ascii="Roboto" w:eastAsia="Roboto Condensed Light" w:hAnsi="Roboto" w:cs="Roboto Condensed Light"/>
          <w:color w:val="404040"/>
          <w:sz w:val="24"/>
          <w:szCs w:val="24"/>
        </w:rPr>
        <w:t xml:space="preserve">que proviene de la capacidad del tanque y </w:t>
      </w:r>
      <w:r w:rsidR="006F068F" w:rsidRPr="00C92BD8">
        <w:rPr>
          <w:rFonts w:ascii="Roboto" w:eastAsia="Roboto Condensed Light" w:hAnsi="Roboto" w:cs="Roboto Condensed Light"/>
          <w:color w:val="404040"/>
          <w:sz w:val="24"/>
          <w:szCs w:val="24"/>
        </w:rPr>
        <w:t xml:space="preserve">uno </w:t>
      </w:r>
      <w:r w:rsidRPr="00C92BD8">
        <w:rPr>
          <w:rFonts w:ascii="Roboto" w:eastAsia="Roboto Condensed Light" w:hAnsi="Roboto" w:cs="Roboto Condensed Light"/>
          <w:color w:val="404040"/>
          <w:sz w:val="24"/>
          <w:szCs w:val="24"/>
        </w:rPr>
        <w:t>variable que proviene de las toneladas embarcadas.</w:t>
      </w:r>
    </w:p>
    <w:p w14:paraId="44891930" w14:textId="77777777" w:rsidR="00700C0A" w:rsidRPr="00700C0A" w:rsidRDefault="00700C0A" w:rsidP="00700C0A">
      <w:pPr>
        <w:spacing w:line="242" w:lineRule="auto"/>
        <w:ind w:left="1080"/>
        <w:jc w:val="both"/>
        <w:rPr>
          <w:rFonts w:ascii="Roboto" w:eastAsia="Roboto Condensed Light" w:hAnsi="Roboto" w:cs="Roboto Condensed Light"/>
          <w:b/>
          <w:color w:val="404040"/>
          <w:sz w:val="24"/>
          <w:szCs w:val="24"/>
        </w:rPr>
      </w:pPr>
    </w:p>
    <w:p w14:paraId="1E7DB7F4" w14:textId="37392276" w:rsidR="00AF579D" w:rsidRPr="00F436DE" w:rsidRDefault="009E3CF3" w:rsidP="00CD3D66">
      <w:pPr>
        <w:pStyle w:val="Heading2"/>
        <w:numPr>
          <w:ilvl w:val="1"/>
          <w:numId w:val="8"/>
        </w:numPr>
        <w:ind w:left="576"/>
        <w:jc w:val="both"/>
      </w:pPr>
      <w:bookmarkStart w:id="7" w:name="_Toc219193488"/>
      <w:r>
        <w:t>C</w:t>
      </w:r>
      <w:r w:rsidR="00AF579D" w:rsidRPr="00F436DE">
        <w:t>ontratación por tanque</w:t>
      </w:r>
      <w:bookmarkEnd w:id="7"/>
    </w:p>
    <w:p w14:paraId="69B8A389" w14:textId="04140D74" w:rsidR="00AF579D" w:rsidRPr="00F436DE" w:rsidRDefault="002271EF" w:rsidP="00782625">
      <w:pPr>
        <w:ind w:left="720"/>
        <w:jc w:val="both"/>
        <w:rPr>
          <w:rFonts w:ascii="Roboto" w:eastAsia="Roboto Condensed Light" w:hAnsi="Roboto" w:cs="Roboto Condensed Light"/>
          <w:color w:val="404040"/>
          <w:sz w:val="24"/>
          <w:szCs w:val="24"/>
        </w:rPr>
      </w:pPr>
      <w:r w:rsidRPr="00C92BD8">
        <w:rPr>
          <w:rFonts w:ascii="Roboto" w:eastAsia="Roboto Condensed Light" w:hAnsi="Roboto" w:cs="Roboto Condensed Light"/>
          <w:color w:val="404040"/>
          <w:sz w:val="24"/>
          <w:szCs w:val="24"/>
        </w:rPr>
        <w:t>El hecho de que</w:t>
      </w:r>
      <w:r w:rsidR="001954FE" w:rsidRPr="00C92BD8">
        <w:rPr>
          <w:rFonts w:ascii="Roboto" w:eastAsia="Roboto Condensed Light" w:hAnsi="Roboto" w:cs="Roboto Condensed Light"/>
          <w:color w:val="404040"/>
          <w:sz w:val="24"/>
          <w:szCs w:val="24"/>
        </w:rPr>
        <w:t xml:space="preserve"> </w:t>
      </w:r>
      <w:r w:rsidR="001405A8" w:rsidRPr="00C92BD8">
        <w:rPr>
          <w:rFonts w:ascii="Roboto" w:eastAsia="Roboto Condensed Light" w:hAnsi="Roboto" w:cs="Roboto Condensed Light"/>
          <w:color w:val="404040"/>
          <w:sz w:val="24"/>
          <w:szCs w:val="24"/>
        </w:rPr>
        <w:t>NEXA</w:t>
      </w:r>
      <w:r w:rsidR="00AF579D" w:rsidRPr="00C92BD8">
        <w:rPr>
          <w:rFonts w:ascii="Roboto" w:eastAsia="Roboto Condensed Light" w:hAnsi="Roboto" w:cs="Roboto Condensed Light"/>
          <w:color w:val="404040"/>
          <w:sz w:val="24"/>
          <w:szCs w:val="24"/>
        </w:rPr>
        <w:t xml:space="preserve"> entregue el 100% </w:t>
      </w:r>
      <w:r w:rsidR="00253E4B" w:rsidRPr="00C92BD8">
        <w:rPr>
          <w:rFonts w:ascii="Roboto" w:eastAsia="Roboto Condensed Light" w:hAnsi="Roboto" w:cs="Roboto Condensed Light"/>
          <w:color w:val="404040"/>
          <w:sz w:val="24"/>
          <w:szCs w:val="24"/>
        </w:rPr>
        <w:t xml:space="preserve">del manejo </w:t>
      </w:r>
      <w:r w:rsidR="00AF579D" w:rsidRPr="00C92BD8">
        <w:rPr>
          <w:rFonts w:ascii="Roboto" w:eastAsia="Roboto Condensed Light" w:hAnsi="Roboto" w:cs="Roboto Condensed Light"/>
          <w:color w:val="404040"/>
          <w:sz w:val="24"/>
          <w:szCs w:val="24"/>
        </w:rPr>
        <w:t xml:space="preserve">de su volumen </w:t>
      </w:r>
      <w:r w:rsidR="00253E4B" w:rsidRPr="00C92BD8">
        <w:rPr>
          <w:rFonts w:ascii="Roboto" w:eastAsia="Roboto Condensed Light" w:hAnsi="Roboto" w:cs="Roboto Condensed Light"/>
          <w:color w:val="404040"/>
          <w:sz w:val="24"/>
          <w:szCs w:val="24"/>
        </w:rPr>
        <w:t xml:space="preserve">de ácido sulfúrico </w:t>
      </w:r>
      <w:r w:rsidR="00AF579D" w:rsidRPr="00C92BD8">
        <w:rPr>
          <w:rFonts w:ascii="Roboto" w:eastAsia="Roboto Condensed Light" w:hAnsi="Roboto" w:cs="Roboto Condensed Light"/>
          <w:color w:val="404040"/>
          <w:sz w:val="24"/>
          <w:szCs w:val="24"/>
        </w:rPr>
        <w:t xml:space="preserve">a un operador nuevo </w:t>
      </w:r>
      <w:r w:rsidR="006C40C1" w:rsidRPr="002271EF">
        <w:rPr>
          <w:rFonts w:ascii="Roboto" w:eastAsia="Roboto Condensed Light" w:hAnsi="Roboto" w:cs="Roboto Condensed Light"/>
          <w:color w:val="404040"/>
          <w:sz w:val="24"/>
          <w:szCs w:val="24"/>
        </w:rPr>
        <w:t xml:space="preserve">implica la necesidad de una </w:t>
      </w:r>
      <w:r w:rsidR="00D57D30">
        <w:rPr>
          <w:rFonts w:ascii="Roboto" w:eastAsia="Roboto Condensed Light" w:hAnsi="Roboto" w:cs="Roboto Condensed Light"/>
          <w:color w:val="404040"/>
          <w:sz w:val="24"/>
          <w:szCs w:val="24"/>
        </w:rPr>
        <w:t>h</w:t>
      </w:r>
      <w:r w:rsidR="006C40C1" w:rsidRPr="002271EF">
        <w:rPr>
          <w:rFonts w:ascii="Roboto" w:eastAsia="Roboto Condensed Light" w:hAnsi="Roboto" w:cs="Roboto Condensed Light"/>
          <w:color w:val="404040"/>
          <w:sz w:val="24"/>
          <w:szCs w:val="24"/>
        </w:rPr>
        <w:t xml:space="preserve">omologación </w:t>
      </w:r>
      <w:r w:rsidR="00682C06" w:rsidRPr="002271EF">
        <w:rPr>
          <w:rFonts w:ascii="Roboto" w:eastAsia="Roboto Condensed Light" w:hAnsi="Roboto" w:cs="Roboto Condensed Light"/>
          <w:color w:val="404040"/>
          <w:sz w:val="24"/>
          <w:szCs w:val="24"/>
        </w:rPr>
        <w:t>estricta y garantizar la disponi</w:t>
      </w:r>
      <w:r w:rsidR="00682C06">
        <w:rPr>
          <w:rFonts w:ascii="Roboto" w:eastAsia="Roboto Condensed Light" w:hAnsi="Roboto" w:cs="Roboto Condensed Light"/>
          <w:color w:val="404040"/>
          <w:sz w:val="24"/>
          <w:szCs w:val="24"/>
        </w:rPr>
        <w:t>bilidad de una infraestructura adecuada y suficiente</w:t>
      </w:r>
      <w:r w:rsidR="00A87EE2">
        <w:rPr>
          <w:rFonts w:ascii="Roboto" w:eastAsia="Roboto Condensed Light" w:hAnsi="Roboto" w:cs="Roboto Condensed Light"/>
          <w:color w:val="404040"/>
          <w:sz w:val="24"/>
          <w:szCs w:val="24"/>
        </w:rPr>
        <w:t>. Sobre todo</w:t>
      </w:r>
      <w:r>
        <w:rPr>
          <w:rFonts w:ascii="Roboto" w:eastAsia="Roboto Condensed Light" w:hAnsi="Roboto" w:cs="Roboto Condensed Light"/>
          <w:color w:val="404040"/>
          <w:sz w:val="24"/>
          <w:szCs w:val="24"/>
        </w:rPr>
        <w:t>,</w:t>
      </w:r>
      <w:r w:rsidR="00A87EE2">
        <w:rPr>
          <w:rFonts w:ascii="Roboto" w:eastAsia="Roboto Condensed Light" w:hAnsi="Roboto" w:cs="Roboto Condensed Light"/>
          <w:color w:val="404040"/>
          <w:sz w:val="24"/>
          <w:szCs w:val="24"/>
        </w:rPr>
        <w:t xml:space="preserve"> considerando que NEXA </w:t>
      </w:r>
      <w:r w:rsidR="00437980" w:rsidRPr="00F436DE">
        <w:rPr>
          <w:rFonts w:ascii="Roboto" w:eastAsia="Roboto Condensed Light" w:hAnsi="Roboto" w:cs="Roboto Condensed Light"/>
          <w:color w:val="404040"/>
          <w:sz w:val="24"/>
          <w:szCs w:val="24"/>
        </w:rPr>
        <w:t xml:space="preserve">no </w:t>
      </w:r>
      <w:r w:rsidR="00437980">
        <w:rPr>
          <w:rFonts w:ascii="Roboto" w:eastAsia="Roboto Condensed Light" w:hAnsi="Roboto" w:cs="Roboto Condensed Light"/>
          <w:color w:val="404040"/>
          <w:sz w:val="24"/>
          <w:szCs w:val="24"/>
        </w:rPr>
        <w:t>tiene</w:t>
      </w:r>
      <w:r w:rsidR="00437980" w:rsidRPr="00F436DE">
        <w:rPr>
          <w:rFonts w:ascii="Roboto" w:eastAsia="Roboto Condensed Light" w:hAnsi="Roboto" w:cs="Roboto Condensed Light"/>
          <w:color w:val="404040"/>
          <w:sz w:val="24"/>
          <w:szCs w:val="24"/>
        </w:rPr>
        <w:t xml:space="preserve"> capacidad para almacenarlo más allá de la frecuencia con la que se cargan los coches tanques del ferrocarril central</w:t>
      </w:r>
      <w:r w:rsidR="00AD6E58">
        <w:rPr>
          <w:rFonts w:ascii="Roboto" w:eastAsia="Roboto Condensed Light" w:hAnsi="Roboto" w:cs="Roboto Condensed Light"/>
          <w:color w:val="404040"/>
          <w:sz w:val="24"/>
          <w:szCs w:val="24"/>
        </w:rPr>
        <w:t xml:space="preserve">. En este sentido, el contar con tres tanques garantizará </w:t>
      </w:r>
      <w:r w:rsidR="00EE1D1B">
        <w:rPr>
          <w:rFonts w:ascii="Roboto" w:eastAsia="Roboto Condensed Light" w:hAnsi="Roboto" w:cs="Roboto Condensed Light"/>
          <w:color w:val="404040"/>
          <w:sz w:val="24"/>
          <w:szCs w:val="24"/>
        </w:rPr>
        <w:t xml:space="preserve">a NEXA la disponibilidad de </w:t>
      </w:r>
      <w:r w:rsidR="00E90ADD">
        <w:rPr>
          <w:rFonts w:ascii="Roboto" w:eastAsia="Roboto Condensed Light" w:hAnsi="Roboto" w:cs="Roboto Condensed Light"/>
          <w:color w:val="404040"/>
          <w:sz w:val="24"/>
          <w:szCs w:val="24"/>
        </w:rPr>
        <w:t xml:space="preserve">la </w:t>
      </w:r>
      <w:r w:rsidR="00EE1D1B">
        <w:rPr>
          <w:rFonts w:ascii="Roboto" w:eastAsia="Roboto Condensed Light" w:hAnsi="Roboto" w:cs="Roboto Condensed Light"/>
          <w:color w:val="404040"/>
          <w:sz w:val="24"/>
          <w:szCs w:val="24"/>
        </w:rPr>
        <w:t>capacidad</w:t>
      </w:r>
      <w:r w:rsidR="00D57D30">
        <w:rPr>
          <w:rFonts w:ascii="Roboto" w:eastAsia="Roboto Condensed Light" w:hAnsi="Roboto" w:cs="Roboto Condensed Light"/>
          <w:color w:val="404040"/>
          <w:sz w:val="24"/>
          <w:szCs w:val="24"/>
        </w:rPr>
        <w:t xml:space="preserve"> necesaria para absorber fluctuaciones </w:t>
      </w:r>
      <w:r w:rsidR="00E90ADD">
        <w:rPr>
          <w:rFonts w:ascii="Roboto" w:eastAsia="Roboto Condensed Light" w:hAnsi="Roboto" w:cs="Roboto Condensed Light"/>
          <w:color w:val="404040"/>
          <w:sz w:val="24"/>
          <w:szCs w:val="24"/>
        </w:rPr>
        <w:t>logísticas</w:t>
      </w:r>
      <w:r w:rsidR="00485BD9">
        <w:rPr>
          <w:rFonts w:ascii="Roboto" w:eastAsia="Roboto Condensed Light" w:hAnsi="Roboto" w:cs="Roboto Condensed Light"/>
          <w:color w:val="404040"/>
          <w:sz w:val="24"/>
          <w:szCs w:val="24"/>
        </w:rPr>
        <w:t>.</w:t>
      </w:r>
      <w:r w:rsidR="00EE1D1B">
        <w:rPr>
          <w:rFonts w:ascii="Roboto" w:eastAsia="Roboto Condensed Light" w:hAnsi="Roboto" w:cs="Roboto Condensed Light"/>
          <w:color w:val="404040"/>
          <w:sz w:val="24"/>
          <w:szCs w:val="24"/>
        </w:rPr>
        <w:t xml:space="preserve"> </w:t>
      </w:r>
      <w:r w:rsidR="00485BD9">
        <w:rPr>
          <w:rFonts w:ascii="Roboto" w:eastAsia="Roboto Condensed Light" w:hAnsi="Roboto" w:cs="Roboto Condensed Light"/>
          <w:color w:val="404040"/>
          <w:sz w:val="24"/>
          <w:szCs w:val="24"/>
        </w:rPr>
        <w:t>De otro lado,</w:t>
      </w:r>
      <w:r w:rsidR="00EE1D1B">
        <w:rPr>
          <w:rFonts w:ascii="Roboto" w:eastAsia="Roboto Condensed Light" w:hAnsi="Roboto" w:cs="Roboto Condensed Light"/>
          <w:color w:val="404040"/>
          <w:sz w:val="24"/>
          <w:szCs w:val="24"/>
        </w:rPr>
        <w:t xml:space="preserve"> el contar con estos tres tanques proporciona la </w:t>
      </w:r>
      <w:r w:rsidR="00485BD9">
        <w:rPr>
          <w:rFonts w:ascii="Roboto" w:eastAsia="Roboto Condensed Light" w:hAnsi="Roboto" w:cs="Roboto Condensed Light"/>
          <w:color w:val="404040"/>
          <w:sz w:val="24"/>
          <w:szCs w:val="24"/>
        </w:rPr>
        <w:t xml:space="preserve">capacidad de </w:t>
      </w:r>
      <w:r w:rsidR="00F4624C">
        <w:rPr>
          <w:rFonts w:ascii="Roboto" w:eastAsia="Roboto Condensed Light" w:hAnsi="Roboto" w:cs="Roboto Condensed Light"/>
          <w:color w:val="404040"/>
          <w:sz w:val="24"/>
          <w:szCs w:val="24"/>
        </w:rPr>
        <w:t xml:space="preserve">potencialmente </w:t>
      </w:r>
      <w:r w:rsidR="00485BD9">
        <w:rPr>
          <w:rFonts w:ascii="Roboto" w:eastAsia="Roboto Condensed Light" w:hAnsi="Roboto" w:cs="Roboto Condensed Light"/>
          <w:color w:val="404040"/>
          <w:sz w:val="24"/>
          <w:szCs w:val="24"/>
        </w:rPr>
        <w:t>atender a clientes INBOUND</w:t>
      </w:r>
      <w:r w:rsidR="00F4624C">
        <w:rPr>
          <w:rFonts w:ascii="Roboto" w:eastAsia="Roboto Condensed Light" w:hAnsi="Roboto" w:cs="Roboto Condensed Light"/>
          <w:color w:val="404040"/>
          <w:sz w:val="24"/>
          <w:szCs w:val="24"/>
        </w:rPr>
        <w:t xml:space="preserve">. </w:t>
      </w:r>
    </w:p>
    <w:p w14:paraId="6F66EC2F" w14:textId="6585A0A1" w:rsidR="00AF579D" w:rsidRPr="00F436DE" w:rsidRDefault="00AF579D" w:rsidP="009724A2">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Por ello </w:t>
      </w:r>
      <w:r w:rsidR="00B818AE">
        <w:rPr>
          <w:rFonts w:ascii="Roboto" w:eastAsia="Roboto Condensed Light" w:hAnsi="Roboto" w:cs="Roboto Condensed Light"/>
          <w:color w:val="404040"/>
          <w:sz w:val="24"/>
          <w:szCs w:val="24"/>
        </w:rPr>
        <w:t xml:space="preserve">debemos considerar la </w:t>
      </w:r>
      <w:r w:rsidR="00E03D72">
        <w:rPr>
          <w:rFonts w:ascii="Roboto" w:eastAsia="Roboto Condensed Light" w:hAnsi="Roboto" w:cs="Roboto Condensed Light"/>
          <w:color w:val="404040"/>
          <w:sz w:val="24"/>
          <w:szCs w:val="24"/>
        </w:rPr>
        <w:t>opcionalidad</w:t>
      </w:r>
      <w:r w:rsidRPr="00F436DE">
        <w:rPr>
          <w:rFonts w:ascii="Roboto" w:eastAsia="Roboto Condensed Light" w:hAnsi="Roboto" w:cs="Roboto Condensed Light"/>
          <w:color w:val="404040"/>
          <w:sz w:val="24"/>
          <w:szCs w:val="24"/>
        </w:rPr>
        <w:t xml:space="preserve"> de contratación para cada tanque de la siguiente manera</w:t>
      </w:r>
    </w:p>
    <w:p w14:paraId="198A7518" w14:textId="45EFFD3D" w:rsidR="00AF579D" w:rsidRPr="001548F6" w:rsidRDefault="00AF579D" w:rsidP="009724A2">
      <w:pPr>
        <w:pStyle w:val="ListParagraph"/>
        <w:numPr>
          <w:ilvl w:val="0"/>
          <w:numId w:val="26"/>
        </w:numPr>
        <w:jc w:val="both"/>
        <w:rPr>
          <w:rFonts w:ascii="Roboto" w:eastAsia="Roboto Condensed Light" w:hAnsi="Roboto" w:cs="Roboto Condensed Light"/>
          <w:b/>
          <w:color w:val="404040"/>
          <w:sz w:val="24"/>
          <w:szCs w:val="24"/>
        </w:rPr>
      </w:pPr>
      <w:r w:rsidRPr="00F436DE">
        <w:rPr>
          <w:rFonts w:ascii="Roboto" w:eastAsia="Roboto Condensed Light" w:hAnsi="Roboto" w:cs="Roboto Condensed Light"/>
          <w:b/>
          <w:color w:val="404040"/>
          <w:sz w:val="24"/>
          <w:szCs w:val="24"/>
        </w:rPr>
        <w:t>Tanque</w:t>
      </w:r>
      <w:r w:rsidR="00785C9D">
        <w:rPr>
          <w:rFonts w:ascii="Roboto" w:eastAsia="Roboto Condensed Light" w:hAnsi="Roboto" w:cs="Roboto Condensed Light"/>
          <w:b/>
          <w:color w:val="404040"/>
          <w:sz w:val="24"/>
          <w:szCs w:val="24"/>
        </w:rPr>
        <w:t>s</w:t>
      </w:r>
      <w:r w:rsidRPr="00F436DE">
        <w:rPr>
          <w:rFonts w:ascii="Roboto" w:eastAsia="Roboto Condensed Light" w:hAnsi="Roboto" w:cs="Roboto Condensed Light"/>
          <w:b/>
          <w:color w:val="404040"/>
          <w:sz w:val="24"/>
          <w:szCs w:val="24"/>
        </w:rPr>
        <w:t xml:space="preserve"> 1</w:t>
      </w:r>
      <w:r w:rsidR="00785C9D">
        <w:rPr>
          <w:rFonts w:ascii="Roboto" w:eastAsia="Roboto Condensed Light" w:hAnsi="Roboto" w:cs="Roboto Condensed Light"/>
          <w:b/>
          <w:color w:val="404040"/>
          <w:sz w:val="24"/>
          <w:szCs w:val="24"/>
        </w:rPr>
        <w:t xml:space="preserve"> y 2</w:t>
      </w:r>
      <w:r w:rsidRPr="00F436DE">
        <w:rPr>
          <w:rFonts w:ascii="Roboto" w:eastAsia="Roboto Condensed Light" w:hAnsi="Roboto" w:cs="Roboto Condensed Light"/>
          <w:b/>
          <w:color w:val="404040"/>
          <w:sz w:val="24"/>
          <w:szCs w:val="24"/>
        </w:rPr>
        <w:t xml:space="preserve">: </w:t>
      </w:r>
      <w:r w:rsidRPr="00F436DE">
        <w:rPr>
          <w:rFonts w:ascii="Roboto" w:eastAsia="Roboto Condensed Light" w:hAnsi="Roboto" w:cs="Roboto Condensed Light"/>
          <w:color w:val="404040"/>
          <w:sz w:val="24"/>
          <w:szCs w:val="24"/>
        </w:rPr>
        <w:t>Contratado</w:t>
      </w:r>
      <w:r w:rsidR="00785C9D">
        <w:rPr>
          <w:rFonts w:ascii="Roboto" w:eastAsia="Roboto Condensed Light" w:hAnsi="Roboto" w:cs="Roboto Condensed Light"/>
          <w:color w:val="404040"/>
          <w:sz w:val="24"/>
          <w:szCs w:val="24"/>
        </w:rPr>
        <w:t>s</w:t>
      </w:r>
      <w:r w:rsidRPr="00F436DE">
        <w:rPr>
          <w:rFonts w:ascii="Roboto" w:eastAsia="Roboto Condensed Light" w:hAnsi="Roboto" w:cs="Roboto Condensed Light"/>
          <w:color w:val="404040"/>
          <w:sz w:val="24"/>
          <w:szCs w:val="24"/>
        </w:rPr>
        <w:t xml:space="preserve"> exclusivamente para el </w:t>
      </w:r>
      <w:r w:rsidR="001405A8">
        <w:rPr>
          <w:rFonts w:ascii="Roboto" w:eastAsia="Roboto Condensed Light" w:hAnsi="Roboto" w:cs="Roboto Condensed Light"/>
          <w:color w:val="404040"/>
          <w:sz w:val="24"/>
          <w:szCs w:val="24"/>
        </w:rPr>
        <w:t>NEXA</w:t>
      </w:r>
      <w:r w:rsidRPr="00F436DE">
        <w:rPr>
          <w:rFonts w:ascii="Roboto" w:eastAsia="Roboto Condensed Light" w:hAnsi="Roboto" w:cs="Roboto Condensed Light"/>
          <w:color w:val="404040"/>
          <w:sz w:val="24"/>
          <w:szCs w:val="24"/>
        </w:rPr>
        <w:t xml:space="preserve"> OUTBOUND, bajo un contrato de 7 años con tarifas </w:t>
      </w:r>
      <w:r w:rsidR="00944C8C" w:rsidRPr="00F436DE">
        <w:rPr>
          <w:rFonts w:ascii="Roboto" w:eastAsia="Roboto Condensed Light" w:hAnsi="Roboto" w:cs="Roboto Condensed Light"/>
          <w:color w:val="404040"/>
          <w:sz w:val="24"/>
          <w:szCs w:val="24"/>
        </w:rPr>
        <w:t xml:space="preserve">iniciales </w:t>
      </w:r>
      <w:r w:rsidRPr="00F436DE">
        <w:rPr>
          <w:rFonts w:ascii="Roboto" w:eastAsia="Roboto Condensed Light" w:hAnsi="Roboto" w:cs="Roboto Condensed Light"/>
          <w:color w:val="404040"/>
          <w:sz w:val="24"/>
          <w:szCs w:val="24"/>
        </w:rPr>
        <w:t xml:space="preserve">ajustables </w:t>
      </w:r>
      <w:r w:rsidR="00944C8C" w:rsidRPr="00F436DE">
        <w:rPr>
          <w:rFonts w:ascii="Roboto" w:eastAsia="Roboto Condensed Light" w:hAnsi="Roboto" w:cs="Roboto Condensed Light"/>
          <w:color w:val="404040"/>
          <w:sz w:val="24"/>
          <w:szCs w:val="24"/>
        </w:rPr>
        <w:t xml:space="preserve">anualmente </w:t>
      </w:r>
      <w:r w:rsidR="00506568">
        <w:rPr>
          <w:rFonts w:ascii="Roboto" w:eastAsia="Roboto Condensed Light" w:hAnsi="Roboto" w:cs="Roboto Condensed Light"/>
          <w:color w:val="404040"/>
          <w:sz w:val="24"/>
          <w:szCs w:val="24"/>
        </w:rPr>
        <w:t>por</w:t>
      </w:r>
      <w:r w:rsidRPr="00F436DE">
        <w:rPr>
          <w:rFonts w:ascii="Roboto" w:eastAsia="Roboto Condensed Light" w:hAnsi="Roboto" w:cs="Roboto Condensed Light"/>
          <w:color w:val="404040"/>
          <w:sz w:val="24"/>
          <w:szCs w:val="24"/>
        </w:rPr>
        <w:t xml:space="preserve"> inflación usando marcadores internacionales usuales.</w:t>
      </w:r>
      <w:r w:rsidR="00944C8C" w:rsidRPr="00F436DE">
        <w:rPr>
          <w:rFonts w:ascii="Roboto" w:eastAsia="Roboto Condensed Light" w:hAnsi="Roboto" w:cs="Roboto Condensed Light"/>
          <w:color w:val="404040"/>
          <w:sz w:val="24"/>
          <w:szCs w:val="24"/>
        </w:rPr>
        <w:t xml:space="preserve"> Su rotación</w:t>
      </w:r>
      <w:r w:rsidR="00C62A9E">
        <w:rPr>
          <w:rFonts w:ascii="Roboto" w:eastAsia="Roboto Condensed Light" w:hAnsi="Roboto" w:cs="Roboto Condensed Light"/>
          <w:color w:val="404040"/>
          <w:sz w:val="24"/>
          <w:szCs w:val="24"/>
        </w:rPr>
        <w:t xml:space="preserve"> en caso de ser los únicos dedicados al contrato</w:t>
      </w:r>
      <w:r w:rsidR="00944C8C" w:rsidRPr="00F436DE">
        <w:rPr>
          <w:rFonts w:ascii="Roboto" w:eastAsia="Roboto Condensed Light" w:hAnsi="Roboto" w:cs="Roboto Condensed Light"/>
          <w:color w:val="404040"/>
          <w:sz w:val="24"/>
          <w:szCs w:val="24"/>
        </w:rPr>
        <w:t xml:space="preserve"> </w:t>
      </w:r>
      <w:r w:rsidR="00C62A9E">
        <w:rPr>
          <w:rFonts w:ascii="Roboto" w:eastAsia="Roboto Condensed Light" w:hAnsi="Roboto" w:cs="Roboto Condensed Light"/>
          <w:color w:val="404040"/>
          <w:sz w:val="24"/>
          <w:szCs w:val="24"/>
        </w:rPr>
        <w:t>sería</w:t>
      </w:r>
      <w:r w:rsidR="00944C8C" w:rsidRPr="00F436DE">
        <w:rPr>
          <w:rFonts w:ascii="Roboto" w:eastAsia="Roboto Condensed Light" w:hAnsi="Roboto" w:cs="Roboto Condensed Light"/>
          <w:color w:val="404040"/>
          <w:sz w:val="24"/>
          <w:szCs w:val="24"/>
        </w:rPr>
        <w:t xml:space="preserve"> </w:t>
      </w:r>
      <w:r w:rsidR="00C62A9E">
        <w:rPr>
          <w:rFonts w:ascii="Roboto" w:eastAsia="Roboto Condensed Light" w:hAnsi="Roboto" w:cs="Roboto Condensed Light"/>
          <w:color w:val="404040"/>
          <w:sz w:val="24"/>
          <w:szCs w:val="24"/>
        </w:rPr>
        <w:t xml:space="preserve">de </w:t>
      </w:r>
      <w:r w:rsidR="00944C8C" w:rsidRPr="00F436DE">
        <w:rPr>
          <w:rFonts w:ascii="Roboto" w:eastAsia="Roboto Condensed Light" w:hAnsi="Roboto" w:cs="Roboto Condensed Light"/>
          <w:color w:val="404040"/>
          <w:sz w:val="24"/>
          <w:szCs w:val="24"/>
        </w:rPr>
        <w:t>2</w:t>
      </w:r>
      <w:r w:rsidR="00C62A9E">
        <w:rPr>
          <w:rFonts w:ascii="Roboto" w:eastAsia="Roboto Condensed Light" w:hAnsi="Roboto" w:cs="Roboto Condensed Light"/>
          <w:color w:val="404040"/>
          <w:sz w:val="24"/>
          <w:szCs w:val="24"/>
        </w:rPr>
        <w:t>.</w:t>
      </w:r>
      <w:r w:rsidR="00CE59F2">
        <w:rPr>
          <w:rFonts w:ascii="Roboto" w:eastAsia="Roboto Condensed Light" w:hAnsi="Roboto" w:cs="Roboto Condensed Light"/>
          <w:color w:val="404040"/>
          <w:sz w:val="24"/>
          <w:szCs w:val="24"/>
        </w:rPr>
        <w:t>4</w:t>
      </w:r>
      <w:r w:rsidR="00CE59F2" w:rsidRPr="00F436DE">
        <w:rPr>
          <w:rFonts w:ascii="Roboto" w:eastAsia="Roboto Condensed Light" w:hAnsi="Roboto" w:cs="Roboto Condensed Light"/>
          <w:color w:val="404040"/>
          <w:sz w:val="24"/>
          <w:szCs w:val="24"/>
        </w:rPr>
        <w:t xml:space="preserve"> </w:t>
      </w:r>
      <w:r w:rsidR="00944C8C" w:rsidRPr="00F436DE">
        <w:rPr>
          <w:rFonts w:ascii="Roboto" w:eastAsia="Roboto Condensed Light" w:hAnsi="Roboto" w:cs="Roboto Condensed Light"/>
          <w:color w:val="404040"/>
          <w:sz w:val="24"/>
          <w:szCs w:val="24"/>
        </w:rPr>
        <w:t>veces al mes</w:t>
      </w:r>
      <w:r w:rsidR="00923F70">
        <w:rPr>
          <w:rFonts w:ascii="Roboto" w:eastAsia="Roboto Condensed Light" w:hAnsi="Roboto" w:cs="Roboto Condensed Light"/>
          <w:color w:val="404040"/>
          <w:sz w:val="24"/>
          <w:szCs w:val="24"/>
        </w:rPr>
        <w:t>, mientras que en caso de requerirse los tres tanques la rotación sería de 1.</w:t>
      </w:r>
      <w:r w:rsidR="00DA7346">
        <w:rPr>
          <w:rFonts w:ascii="Roboto" w:eastAsia="Roboto Condensed Light" w:hAnsi="Roboto" w:cs="Roboto Condensed Light"/>
          <w:color w:val="404040"/>
          <w:sz w:val="24"/>
          <w:szCs w:val="24"/>
        </w:rPr>
        <w:t xml:space="preserve">6 </w:t>
      </w:r>
      <w:r w:rsidR="00923F70">
        <w:rPr>
          <w:rFonts w:ascii="Roboto" w:eastAsia="Roboto Condensed Light" w:hAnsi="Roboto" w:cs="Roboto Condensed Light"/>
          <w:color w:val="404040"/>
          <w:sz w:val="24"/>
          <w:szCs w:val="24"/>
        </w:rPr>
        <w:t>veces al mes</w:t>
      </w:r>
      <w:r w:rsidR="00944C8C" w:rsidRPr="00F436DE">
        <w:rPr>
          <w:rFonts w:ascii="Roboto" w:eastAsia="Roboto Condensed Light" w:hAnsi="Roboto" w:cs="Roboto Condensed Light"/>
          <w:color w:val="404040"/>
          <w:sz w:val="24"/>
          <w:szCs w:val="24"/>
        </w:rPr>
        <w:t>.</w:t>
      </w:r>
    </w:p>
    <w:p w14:paraId="23C5214B" w14:textId="77777777" w:rsidR="001548F6" w:rsidRPr="00F436DE" w:rsidRDefault="001548F6" w:rsidP="001548F6">
      <w:pPr>
        <w:pStyle w:val="ListParagraph"/>
        <w:ind w:left="1440"/>
        <w:jc w:val="both"/>
        <w:rPr>
          <w:rFonts w:ascii="Roboto" w:eastAsia="Roboto Condensed Light" w:hAnsi="Roboto" w:cs="Roboto Condensed Light"/>
          <w:b/>
          <w:color w:val="404040"/>
          <w:sz w:val="24"/>
          <w:szCs w:val="24"/>
        </w:rPr>
      </w:pPr>
    </w:p>
    <w:p w14:paraId="638C1546" w14:textId="390E9486" w:rsidR="001548F6" w:rsidRPr="00E50A5F" w:rsidRDefault="00944C8C" w:rsidP="001548F6">
      <w:pPr>
        <w:pStyle w:val="ListParagraph"/>
        <w:numPr>
          <w:ilvl w:val="0"/>
          <w:numId w:val="26"/>
        </w:numPr>
        <w:jc w:val="both"/>
        <w:rPr>
          <w:rFonts w:ascii="Roboto" w:eastAsia="Roboto Condensed Light" w:hAnsi="Roboto" w:cs="Roboto Condensed Light"/>
          <w:b/>
          <w:color w:val="404040"/>
          <w:sz w:val="24"/>
          <w:szCs w:val="24"/>
        </w:rPr>
      </w:pPr>
      <w:r w:rsidRPr="00F436DE">
        <w:rPr>
          <w:rFonts w:ascii="Roboto" w:eastAsia="Roboto Condensed Light" w:hAnsi="Roboto" w:cs="Roboto Condensed Light"/>
          <w:b/>
          <w:color w:val="404040"/>
          <w:sz w:val="24"/>
          <w:szCs w:val="24"/>
        </w:rPr>
        <w:t xml:space="preserve">Tanque </w:t>
      </w:r>
      <w:r w:rsidR="00E03D72">
        <w:rPr>
          <w:rFonts w:ascii="Roboto" w:eastAsia="Roboto Condensed Light" w:hAnsi="Roboto" w:cs="Roboto Condensed Light"/>
          <w:b/>
          <w:color w:val="404040"/>
          <w:sz w:val="24"/>
          <w:szCs w:val="24"/>
        </w:rPr>
        <w:t>3</w:t>
      </w:r>
      <w:r w:rsidRPr="00F436DE">
        <w:rPr>
          <w:rFonts w:ascii="Roboto" w:eastAsia="Roboto Condensed Light" w:hAnsi="Roboto" w:cs="Roboto Condensed Light"/>
          <w:b/>
          <w:color w:val="404040"/>
          <w:sz w:val="24"/>
          <w:szCs w:val="24"/>
        </w:rPr>
        <w:t xml:space="preserve">: </w:t>
      </w:r>
      <w:r w:rsidRPr="00F436DE">
        <w:rPr>
          <w:rFonts w:ascii="Roboto" w:eastAsia="Roboto Condensed Light" w:hAnsi="Roboto" w:cs="Roboto Condensed Light"/>
          <w:color w:val="404040"/>
          <w:sz w:val="24"/>
          <w:szCs w:val="24"/>
        </w:rPr>
        <w:t xml:space="preserve">Dedicado a atender a </w:t>
      </w:r>
      <w:r w:rsidR="00E03D72">
        <w:rPr>
          <w:rFonts w:ascii="Roboto" w:eastAsia="Roboto Condensed Light" w:hAnsi="Roboto" w:cs="Roboto Condensed Light"/>
          <w:color w:val="404040"/>
          <w:sz w:val="24"/>
          <w:szCs w:val="24"/>
        </w:rPr>
        <w:t>NEXA en caso de menor rotación OUTBOUND</w:t>
      </w:r>
      <w:r w:rsidR="00B87CD9">
        <w:rPr>
          <w:rFonts w:ascii="Roboto" w:eastAsia="Roboto Condensed Light" w:hAnsi="Roboto" w:cs="Roboto Condensed Light"/>
          <w:color w:val="404040"/>
          <w:sz w:val="24"/>
          <w:szCs w:val="24"/>
        </w:rPr>
        <w:t>.</w:t>
      </w:r>
      <w:r w:rsidR="00E03D72">
        <w:rPr>
          <w:rFonts w:ascii="Roboto" w:eastAsia="Roboto Condensed Light" w:hAnsi="Roboto" w:cs="Roboto Condensed Light"/>
          <w:color w:val="404040"/>
          <w:sz w:val="24"/>
          <w:szCs w:val="24"/>
        </w:rPr>
        <w:t xml:space="preserve"> </w:t>
      </w:r>
    </w:p>
    <w:p w14:paraId="54D253C4" w14:textId="77777777" w:rsidR="00E50A5F" w:rsidRPr="00E50A5F" w:rsidRDefault="00E50A5F" w:rsidP="00E50A5F">
      <w:pPr>
        <w:pStyle w:val="ListParagraph"/>
        <w:ind w:left="1440"/>
        <w:jc w:val="both"/>
        <w:rPr>
          <w:rFonts w:ascii="Roboto" w:eastAsia="Roboto Condensed Light" w:hAnsi="Roboto" w:cs="Roboto Condensed Light"/>
          <w:b/>
          <w:color w:val="404040"/>
          <w:sz w:val="24"/>
          <w:szCs w:val="24"/>
        </w:rPr>
      </w:pPr>
    </w:p>
    <w:p w14:paraId="62C33FBA" w14:textId="77777777" w:rsidR="00C152C5" w:rsidRPr="00C152C5" w:rsidRDefault="00C152C5" w:rsidP="00C152C5">
      <w:pPr>
        <w:pStyle w:val="ListParagraph"/>
        <w:ind w:left="1440"/>
        <w:jc w:val="both"/>
        <w:rPr>
          <w:rFonts w:ascii="Roboto" w:eastAsia="Roboto Condensed Light" w:hAnsi="Roboto" w:cs="Roboto Condensed Light"/>
          <w:b/>
          <w:color w:val="404040"/>
          <w:sz w:val="24"/>
          <w:szCs w:val="24"/>
        </w:rPr>
      </w:pPr>
    </w:p>
    <w:p w14:paraId="7542B641" w14:textId="77777777" w:rsidR="00F02EDD" w:rsidRPr="00F436DE" w:rsidRDefault="00F02EDD" w:rsidP="00CD3D66">
      <w:pPr>
        <w:pStyle w:val="Heading2"/>
        <w:numPr>
          <w:ilvl w:val="1"/>
          <w:numId w:val="8"/>
        </w:numPr>
        <w:ind w:left="576"/>
        <w:jc w:val="both"/>
      </w:pPr>
      <w:bookmarkStart w:id="8" w:name="_Toc219193489"/>
      <w:r w:rsidRPr="00F436DE">
        <w:t>Inversiones de capital (CAPEX)</w:t>
      </w:r>
      <w:bookmarkEnd w:id="8"/>
    </w:p>
    <w:p w14:paraId="30B878DD" w14:textId="5B3A8D99" w:rsidR="007971D1" w:rsidRPr="00F436DE" w:rsidRDefault="00DC4256" w:rsidP="001F45BA">
      <w:pPr>
        <w:spacing w:line="242" w:lineRule="auto"/>
        <w:ind w:left="709"/>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Terminal </w:t>
      </w:r>
      <w:r w:rsidR="0023553E">
        <w:rPr>
          <w:rFonts w:ascii="Roboto" w:eastAsia="Roboto Condensed Light" w:hAnsi="Roboto" w:cs="Roboto Condensed Light"/>
          <w:color w:val="404040"/>
          <w:sz w:val="24"/>
          <w:szCs w:val="24"/>
        </w:rPr>
        <w:t>B-</w:t>
      </w:r>
      <w:r w:rsidRPr="00F436DE">
        <w:rPr>
          <w:rFonts w:ascii="Roboto" w:eastAsia="Roboto Condensed Light" w:hAnsi="Roboto" w:cs="Roboto Condensed Light"/>
          <w:color w:val="404040"/>
          <w:sz w:val="24"/>
          <w:szCs w:val="24"/>
        </w:rPr>
        <w:t xml:space="preserve">TANK tiene como objetivo principal la recepción de ácido sulfúrico desde vagones, su almacenamiento en </w:t>
      </w:r>
      <w:r w:rsidR="00C06844">
        <w:rPr>
          <w:rFonts w:ascii="Roboto" w:eastAsia="Roboto Condensed Light" w:hAnsi="Roboto" w:cs="Roboto Condensed Light"/>
          <w:color w:val="404040"/>
          <w:sz w:val="24"/>
          <w:szCs w:val="24"/>
        </w:rPr>
        <w:t>tres</w:t>
      </w:r>
      <w:r w:rsidR="00C06844" w:rsidRPr="00F436DE">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tanques y el embarque posterior en buques</w:t>
      </w:r>
      <w:r w:rsidR="00E90ADD">
        <w:rPr>
          <w:rFonts w:ascii="Roboto" w:eastAsia="Roboto Condensed Light" w:hAnsi="Roboto" w:cs="Roboto Condensed Light"/>
          <w:color w:val="404040"/>
          <w:sz w:val="24"/>
          <w:szCs w:val="24"/>
        </w:rPr>
        <w:t xml:space="preserve"> de 15,000 TM</w:t>
      </w:r>
      <w:r w:rsidRPr="00F436DE">
        <w:rPr>
          <w:rFonts w:ascii="Roboto" w:eastAsia="Roboto Condensed Light" w:hAnsi="Roboto" w:cs="Roboto Condensed Light"/>
          <w:color w:val="404040"/>
          <w:sz w:val="24"/>
          <w:szCs w:val="24"/>
        </w:rPr>
        <w:t>. Esto implica la construcción de:</w:t>
      </w:r>
    </w:p>
    <w:p w14:paraId="75350A1E" w14:textId="77777777" w:rsidR="00DC4256" w:rsidRPr="00F436DE" w:rsidRDefault="00DC4256" w:rsidP="009724A2">
      <w:pPr>
        <w:numPr>
          <w:ilvl w:val="0"/>
          <w:numId w:val="23"/>
        </w:numPr>
        <w:spacing w:before="20" w:after="0"/>
        <w:ind w:left="1134" w:right="20" w:firstLine="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lastRenderedPageBreak/>
        <w:t>Una estación de descarga de vagones.</w:t>
      </w:r>
    </w:p>
    <w:p w14:paraId="0ED22526" w14:textId="795869B6" w:rsidR="00DC4256" w:rsidRPr="005F3FB1" w:rsidRDefault="00C06844" w:rsidP="005F3FB1">
      <w:pPr>
        <w:numPr>
          <w:ilvl w:val="0"/>
          <w:numId w:val="23"/>
        </w:numPr>
        <w:spacing w:before="20" w:after="0"/>
        <w:ind w:left="1418" w:right="20" w:hanging="284"/>
        <w:jc w:val="both"/>
        <w:rPr>
          <w:rFonts w:ascii="Roboto" w:eastAsia="Roboto Condensed Light" w:hAnsi="Roboto" w:cs="Roboto Condensed Light"/>
          <w:color w:val="404040"/>
          <w:sz w:val="24"/>
          <w:szCs w:val="24"/>
        </w:rPr>
      </w:pPr>
      <w:r w:rsidRPr="005F3FB1">
        <w:rPr>
          <w:rFonts w:ascii="Roboto" w:eastAsia="Roboto Condensed Light" w:hAnsi="Roboto" w:cs="Roboto Condensed Light"/>
          <w:color w:val="404040"/>
          <w:sz w:val="24"/>
          <w:szCs w:val="24"/>
        </w:rPr>
        <w:t xml:space="preserve">Tres </w:t>
      </w:r>
      <w:r w:rsidR="00DC4256" w:rsidRPr="005F3FB1">
        <w:rPr>
          <w:rFonts w:ascii="Roboto" w:eastAsia="Roboto Condensed Light" w:hAnsi="Roboto" w:cs="Roboto Condensed Light"/>
          <w:color w:val="404040"/>
          <w:sz w:val="24"/>
          <w:szCs w:val="24"/>
        </w:rPr>
        <w:t>tanques de almacenamiento de gran capacidad (</w:t>
      </w:r>
      <w:r w:rsidRPr="005F3FB1">
        <w:rPr>
          <w:rFonts w:ascii="Roboto" w:eastAsia="Roboto Condensed Light" w:hAnsi="Roboto" w:cs="Roboto Condensed Light"/>
          <w:color w:val="404040"/>
          <w:sz w:val="24"/>
          <w:szCs w:val="24"/>
        </w:rPr>
        <w:t>6,200</w:t>
      </w:r>
      <w:r w:rsidR="00EE4FAD" w:rsidRPr="005F3FB1">
        <w:rPr>
          <w:rFonts w:ascii="Roboto" w:eastAsia="Roboto Condensed Light" w:hAnsi="Roboto" w:cs="Roboto Condensed Light"/>
          <w:color w:val="404040"/>
          <w:sz w:val="24"/>
          <w:szCs w:val="24"/>
        </w:rPr>
        <w:t xml:space="preserve"> toneladas o </w:t>
      </w:r>
      <w:r w:rsidRPr="005F3FB1">
        <w:rPr>
          <w:rFonts w:ascii="Roboto" w:eastAsia="Roboto Condensed Light" w:hAnsi="Roboto" w:cs="Roboto Condensed Light"/>
          <w:color w:val="404040"/>
          <w:sz w:val="24"/>
          <w:szCs w:val="24"/>
        </w:rPr>
        <w:t>3,400</w:t>
      </w:r>
      <w:r w:rsidR="00EE4FAD" w:rsidRPr="005F3FB1">
        <w:rPr>
          <w:rFonts w:ascii="Roboto" w:eastAsia="Roboto Condensed Light" w:hAnsi="Roboto" w:cs="Roboto Condensed Light"/>
          <w:color w:val="404040"/>
          <w:sz w:val="24"/>
          <w:szCs w:val="24"/>
        </w:rPr>
        <w:t xml:space="preserve"> m³ cada uno)</w:t>
      </w:r>
      <w:r w:rsidR="00DE771B" w:rsidRPr="005F3FB1">
        <w:rPr>
          <w:rFonts w:ascii="Roboto" w:eastAsia="Roboto Condensed Light" w:hAnsi="Roboto" w:cs="Roboto Condensed Light"/>
          <w:color w:val="404040"/>
          <w:sz w:val="24"/>
          <w:szCs w:val="24"/>
        </w:rPr>
        <w:t>.</w:t>
      </w:r>
    </w:p>
    <w:p w14:paraId="3DDB048F" w14:textId="246C5DEC" w:rsidR="00DC4256" w:rsidRDefault="00DC4256" w:rsidP="00DE771B">
      <w:pPr>
        <w:numPr>
          <w:ilvl w:val="0"/>
          <w:numId w:val="23"/>
        </w:numPr>
        <w:spacing w:before="20" w:after="0"/>
        <w:ind w:left="1418" w:right="20" w:hanging="284"/>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Un sistema de embarque con tubería y bombas </w:t>
      </w:r>
      <w:r w:rsidR="00365478">
        <w:rPr>
          <w:rFonts w:ascii="Roboto" w:eastAsia="Roboto Condensed Light" w:hAnsi="Roboto" w:cs="Roboto Condensed Light"/>
          <w:color w:val="404040"/>
          <w:sz w:val="24"/>
          <w:szCs w:val="24"/>
        </w:rPr>
        <w:t>inoxidables</w:t>
      </w:r>
      <w:r w:rsidRPr="00F436DE">
        <w:rPr>
          <w:rFonts w:ascii="Roboto" w:eastAsia="Roboto Condensed Light" w:hAnsi="Roboto" w:cs="Roboto Condensed Light"/>
          <w:color w:val="404040"/>
          <w:sz w:val="24"/>
          <w:szCs w:val="24"/>
        </w:rPr>
        <w:t>.</w:t>
      </w:r>
    </w:p>
    <w:p w14:paraId="5BE401FD" w14:textId="77777777" w:rsidR="009F3EF7" w:rsidRPr="00F436DE" w:rsidRDefault="009F3EF7" w:rsidP="009F3EF7">
      <w:pPr>
        <w:spacing w:before="20" w:after="0"/>
        <w:ind w:left="1418" w:right="20"/>
        <w:jc w:val="both"/>
        <w:rPr>
          <w:rFonts w:ascii="Roboto" w:eastAsia="Roboto Condensed Light" w:hAnsi="Roboto" w:cs="Roboto Condensed Light"/>
          <w:color w:val="404040"/>
          <w:sz w:val="24"/>
          <w:szCs w:val="24"/>
        </w:rPr>
      </w:pPr>
    </w:p>
    <w:p w14:paraId="5AA382D1" w14:textId="59E7EFC3" w:rsidR="001F718F" w:rsidRDefault="00DC4256" w:rsidP="00C939E9">
      <w:pPr>
        <w:spacing w:before="20"/>
        <w:ind w:right="20" w:firstLine="720"/>
        <w:jc w:val="both"/>
        <w:rPr>
          <w:rFonts w:ascii="Roboto" w:eastAsia="Times New Roman" w:hAnsi="Roboto" w:cs="Times New Roman"/>
          <w:b/>
          <w:bCs/>
          <w:color w:val="000000"/>
          <w:sz w:val="20"/>
          <w:szCs w:val="20"/>
          <w:lang w:val="es-MX"/>
        </w:rPr>
      </w:pPr>
      <w:r w:rsidRPr="00F436DE">
        <w:rPr>
          <w:rFonts w:ascii="Roboto" w:eastAsia="Times New Roman" w:hAnsi="Roboto" w:cs="Times New Roman"/>
          <w:b/>
          <w:bCs/>
          <w:color w:val="000000"/>
          <w:sz w:val="20"/>
          <w:szCs w:val="20"/>
          <w:lang w:val="es-MX"/>
        </w:rPr>
        <w:t>Cuadro 1: De</w:t>
      </w:r>
      <w:r w:rsidR="00D0116F" w:rsidRPr="00F436DE">
        <w:rPr>
          <w:rFonts w:ascii="Roboto" w:eastAsia="Times New Roman" w:hAnsi="Roboto" w:cs="Times New Roman"/>
          <w:b/>
          <w:bCs/>
          <w:color w:val="000000"/>
          <w:sz w:val="20"/>
          <w:szCs w:val="20"/>
          <w:lang w:val="es-MX"/>
        </w:rPr>
        <w:t xml:space="preserve">sglose de la Inversión (CAPEX en </w:t>
      </w:r>
      <w:r w:rsidR="00063124" w:rsidRPr="00F436DE">
        <w:rPr>
          <w:rFonts w:ascii="Roboto" w:eastAsia="Times New Roman" w:hAnsi="Roboto" w:cs="Times New Roman"/>
          <w:b/>
          <w:bCs/>
          <w:color w:val="000000"/>
          <w:sz w:val="20"/>
          <w:szCs w:val="20"/>
          <w:lang w:val="es-MX"/>
        </w:rPr>
        <w:t xml:space="preserve">USD </w:t>
      </w:r>
      <w:r w:rsidRPr="00F436DE">
        <w:rPr>
          <w:rFonts w:ascii="Roboto" w:eastAsia="Times New Roman" w:hAnsi="Roboto" w:cs="Times New Roman"/>
          <w:b/>
          <w:bCs/>
          <w:color w:val="000000"/>
          <w:sz w:val="20"/>
          <w:szCs w:val="20"/>
          <w:lang w:val="es-MX"/>
        </w:rPr>
        <w:t>sin IGV)</w:t>
      </w:r>
    </w:p>
    <w:tbl>
      <w:tblPr>
        <w:tblW w:w="6480" w:type="dxa"/>
        <w:jc w:val="center"/>
        <w:tblLook w:val="04A0" w:firstRow="1" w:lastRow="0" w:firstColumn="1" w:lastColumn="0" w:noHBand="0" w:noVBand="1"/>
      </w:tblPr>
      <w:tblGrid>
        <w:gridCol w:w="4060"/>
        <w:gridCol w:w="1300"/>
        <w:gridCol w:w="1120"/>
      </w:tblGrid>
      <w:tr w:rsidR="004B61B1" w:rsidRPr="00506954" w14:paraId="0A46C6DC" w14:textId="77777777" w:rsidTr="003E27D5">
        <w:trPr>
          <w:trHeight w:val="315"/>
          <w:jc w:val="center"/>
        </w:trPr>
        <w:tc>
          <w:tcPr>
            <w:tcW w:w="4060" w:type="dxa"/>
            <w:tcBorders>
              <w:top w:val="single" w:sz="8" w:space="0" w:color="auto"/>
              <w:left w:val="single" w:sz="8" w:space="0" w:color="auto"/>
              <w:bottom w:val="single" w:sz="8" w:space="0" w:color="auto"/>
              <w:right w:val="nil"/>
            </w:tcBorders>
            <w:shd w:val="clear" w:color="000000" w:fill="90C5F6"/>
            <w:vAlign w:val="center"/>
            <w:hideMark/>
          </w:tcPr>
          <w:p w14:paraId="41E4EE5C" w14:textId="77777777" w:rsidR="004B61B1" w:rsidRPr="00506954" w:rsidRDefault="004B61B1" w:rsidP="002F660E">
            <w:pPr>
              <w:spacing w:after="0" w:line="240" w:lineRule="auto"/>
              <w:jc w:val="both"/>
              <w:rPr>
                <w:rFonts w:ascii="Roboto" w:eastAsia="Times New Roman" w:hAnsi="Roboto" w:cs="Times New Roman"/>
                <w:b/>
                <w:bCs/>
                <w:color w:val="000000"/>
                <w:sz w:val="18"/>
                <w:szCs w:val="18"/>
              </w:rPr>
            </w:pPr>
            <w:r w:rsidRPr="00506954">
              <w:rPr>
                <w:rFonts w:ascii="Roboto" w:eastAsia="Times New Roman" w:hAnsi="Roboto" w:cs="Times New Roman"/>
                <w:b/>
                <w:bCs/>
                <w:color w:val="000000"/>
                <w:sz w:val="18"/>
                <w:szCs w:val="18"/>
              </w:rPr>
              <w:t xml:space="preserve">Componente </w:t>
            </w:r>
          </w:p>
        </w:tc>
        <w:tc>
          <w:tcPr>
            <w:tcW w:w="1300" w:type="dxa"/>
            <w:tcBorders>
              <w:top w:val="single" w:sz="8" w:space="0" w:color="auto"/>
              <w:left w:val="nil"/>
              <w:bottom w:val="single" w:sz="8" w:space="0" w:color="auto"/>
              <w:right w:val="nil"/>
            </w:tcBorders>
            <w:shd w:val="clear" w:color="000000" w:fill="90C5F6"/>
            <w:vAlign w:val="center"/>
            <w:hideMark/>
          </w:tcPr>
          <w:p w14:paraId="06991B10" w14:textId="77777777" w:rsidR="004B61B1" w:rsidRPr="00506954" w:rsidRDefault="004B61B1" w:rsidP="002F660E">
            <w:pPr>
              <w:spacing w:after="0" w:line="240" w:lineRule="auto"/>
              <w:jc w:val="center"/>
              <w:rPr>
                <w:rFonts w:ascii="Roboto" w:eastAsia="Times New Roman" w:hAnsi="Roboto" w:cs="Times New Roman"/>
                <w:b/>
                <w:bCs/>
                <w:color w:val="000000"/>
                <w:sz w:val="18"/>
                <w:szCs w:val="18"/>
              </w:rPr>
            </w:pPr>
            <w:r w:rsidRPr="00506954">
              <w:rPr>
                <w:rFonts w:ascii="Roboto" w:eastAsia="Times New Roman" w:hAnsi="Roboto" w:cs="Times New Roman"/>
                <w:b/>
                <w:bCs/>
                <w:color w:val="000000"/>
                <w:sz w:val="18"/>
                <w:szCs w:val="18"/>
              </w:rPr>
              <w:t xml:space="preserve">Monto (USD) </w:t>
            </w:r>
          </w:p>
        </w:tc>
        <w:tc>
          <w:tcPr>
            <w:tcW w:w="1120" w:type="dxa"/>
            <w:tcBorders>
              <w:top w:val="single" w:sz="8" w:space="0" w:color="auto"/>
              <w:left w:val="nil"/>
              <w:bottom w:val="single" w:sz="8" w:space="0" w:color="auto"/>
              <w:right w:val="single" w:sz="8" w:space="0" w:color="auto"/>
            </w:tcBorders>
            <w:shd w:val="clear" w:color="000000" w:fill="90C5F6"/>
            <w:vAlign w:val="center"/>
            <w:hideMark/>
          </w:tcPr>
          <w:p w14:paraId="3AAFEDE9" w14:textId="77777777" w:rsidR="004B61B1" w:rsidRPr="00506954" w:rsidRDefault="004B61B1" w:rsidP="002F660E">
            <w:pPr>
              <w:spacing w:after="0" w:line="240" w:lineRule="auto"/>
              <w:jc w:val="center"/>
              <w:rPr>
                <w:rFonts w:ascii="Roboto" w:eastAsia="Times New Roman" w:hAnsi="Roboto" w:cs="Times New Roman"/>
                <w:b/>
                <w:bCs/>
                <w:color w:val="000000"/>
                <w:sz w:val="18"/>
                <w:szCs w:val="18"/>
              </w:rPr>
            </w:pPr>
            <w:r w:rsidRPr="00506954">
              <w:rPr>
                <w:rFonts w:ascii="Roboto" w:eastAsia="Times New Roman" w:hAnsi="Roboto" w:cs="Times New Roman"/>
                <w:b/>
                <w:bCs/>
                <w:color w:val="000000"/>
                <w:sz w:val="18"/>
                <w:szCs w:val="18"/>
              </w:rPr>
              <w:t>% del Total</w:t>
            </w:r>
          </w:p>
        </w:tc>
      </w:tr>
      <w:tr w:rsidR="004B61B1" w:rsidRPr="00506954" w14:paraId="430DF37F" w14:textId="77777777" w:rsidTr="003E27D5">
        <w:trPr>
          <w:trHeight w:val="300"/>
          <w:jc w:val="center"/>
        </w:trPr>
        <w:tc>
          <w:tcPr>
            <w:tcW w:w="4060" w:type="dxa"/>
            <w:tcBorders>
              <w:top w:val="nil"/>
              <w:left w:val="nil"/>
              <w:bottom w:val="nil"/>
              <w:right w:val="nil"/>
            </w:tcBorders>
            <w:vAlign w:val="center"/>
            <w:hideMark/>
          </w:tcPr>
          <w:p w14:paraId="584796C6"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Tanque de Almacenamiento de Ácido Sulfúrico </w:t>
            </w:r>
          </w:p>
        </w:tc>
        <w:tc>
          <w:tcPr>
            <w:tcW w:w="1300" w:type="dxa"/>
            <w:tcBorders>
              <w:top w:val="nil"/>
              <w:left w:val="nil"/>
              <w:bottom w:val="nil"/>
              <w:right w:val="nil"/>
            </w:tcBorders>
            <w:vAlign w:val="center"/>
            <w:hideMark/>
          </w:tcPr>
          <w:p w14:paraId="4D701441"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7,096,450</w:t>
            </w:r>
          </w:p>
        </w:tc>
        <w:tc>
          <w:tcPr>
            <w:tcW w:w="1120" w:type="dxa"/>
            <w:tcBorders>
              <w:top w:val="nil"/>
              <w:left w:val="nil"/>
              <w:bottom w:val="nil"/>
              <w:right w:val="nil"/>
            </w:tcBorders>
            <w:vAlign w:val="center"/>
            <w:hideMark/>
          </w:tcPr>
          <w:p w14:paraId="5FC5D1C9"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50.33%</w:t>
            </w:r>
          </w:p>
        </w:tc>
      </w:tr>
      <w:tr w:rsidR="004B61B1" w:rsidRPr="00506954" w14:paraId="7601989C" w14:textId="77777777" w:rsidTr="003E27D5">
        <w:trPr>
          <w:trHeight w:val="300"/>
          <w:jc w:val="center"/>
        </w:trPr>
        <w:tc>
          <w:tcPr>
            <w:tcW w:w="4060" w:type="dxa"/>
            <w:tcBorders>
              <w:top w:val="nil"/>
              <w:left w:val="nil"/>
              <w:bottom w:val="nil"/>
              <w:right w:val="nil"/>
            </w:tcBorders>
            <w:vAlign w:val="center"/>
            <w:hideMark/>
          </w:tcPr>
          <w:p w14:paraId="0943230F"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Transferencia de ácido (tanque a buque) </w:t>
            </w:r>
          </w:p>
        </w:tc>
        <w:tc>
          <w:tcPr>
            <w:tcW w:w="1300" w:type="dxa"/>
            <w:tcBorders>
              <w:top w:val="nil"/>
              <w:left w:val="nil"/>
              <w:bottom w:val="nil"/>
              <w:right w:val="nil"/>
            </w:tcBorders>
            <w:vAlign w:val="center"/>
            <w:hideMark/>
          </w:tcPr>
          <w:p w14:paraId="6FA4BAB5"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3,537,980</w:t>
            </w:r>
          </w:p>
        </w:tc>
        <w:tc>
          <w:tcPr>
            <w:tcW w:w="1120" w:type="dxa"/>
            <w:tcBorders>
              <w:top w:val="nil"/>
              <w:left w:val="nil"/>
              <w:bottom w:val="nil"/>
              <w:right w:val="nil"/>
            </w:tcBorders>
            <w:vAlign w:val="center"/>
            <w:hideMark/>
          </w:tcPr>
          <w:p w14:paraId="1D9B9DCE"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25.09%</w:t>
            </w:r>
          </w:p>
        </w:tc>
      </w:tr>
      <w:tr w:rsidR="004B61B1" w:rsidRPr="00506954" w14:paraId="1D0FD583" w14:textId="77777777" w:rsidTr="003E27D5">
        <w:trPr>
          <w:trHeight w:val="300"/>
          <w:jc w:val="center"/>
        </w:trPr>
        <w:tc>
          <w:tcPr>
            <w:tcW w:w="4060" w:type="dxa"/>
            <w:tcBorders>
              <w:top w:val="nil"/>
              <w:left w:val="nil"/>
              <w:bottom w:val="nil"/>
              <w:right w:val="nil"/>
            </w:tcBorders>
            <w:vAlign w:val="center"/>
            <w:hideMark/>
          </w:tcPr>
          <w:p w14:paraId="3648A264"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Descarga de vagones y transferencia </w:t>
            </w:r>
          </w:p>
        </w:tc>
        <w:tc>
          <w:tcPr>
            <w:tcW w:w="1300" w:type="dxa"/>
            <w:tcBorders>
              <w:top w:val="nil"/>
              <w:left w:val="nil"/>
              <w:bottom w:val="nil"/>
              <w:right w:val="nil"/>
            </w:tcBorders>
            <w:vAlign w:val="center"/>
            <w:hideMark/>
          </w:tcPr>
          <w:p w14:paraId="1B8AAAC6"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957,000</w:t>
            </w:r>
          </w:p>
        </w:tc>
        <w:tc>
          <w:tcPr>
            <w:tcW w:w="1120" w:type="dxa"/>
            <w:tcBorders>
              <w:top w:val="nil"/>
              <w:left w:val="nil"/>
              <w:bottom w:val="nil"/>
              <w:right w:val="nil"/>
            </w:tcBorders>
            <w:vAlign w:val="center"/>
            <w:hideMark/>
          </w:tcPr>
          <w:p w14:paraId="31C63C9B"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6.79%</w:t>
            </w:r>
          </w:p>
        </w:tc>
      </w:tr>
      <w:tr w:rsidR="004B61B1" w:rsidRPr="00506954" w14:paraId="38022153" w14:textId="77777777" w:rsidTr="003E27D5">
        <w:trPr>
          <w:trHeight w:val="300"/>
          <w:jc w:val="center"/>
        </w:trPr>
        <w:tc>
          <w:tcPr>
            <w:tcW w:w="4060" w:type="dxa"/>
            <w:tcBorders>
              <w:top w:val="nil"/>
              <w:left w:val="nil"/>
              <w:bottom w:val="nil"/>
              <w:right w:val="nil"/>
            </w:tcBorders>
            <w:vAlign w:val="center"/>
            <w:hideMark/>
          </w:tcPr>
          <w:p w14:paraId="037EB5D8"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Sistema eléctrico </w:t>
            </w:r>
          </w:p>
        </w:tc>
        <w:tc>
          <w:tcPr>
            <w:tcW w:w="1300" w:type="dxa"/>
            <w:tcBorders>
              <w:top w:val="nil"/>
              <w:left w:val="nil"/>
              <w:bottom w:val="nil"/>
              <w:right w:val="nil"/>
            </w:tcBorders>
            <w:vAlign w:val="center"/>
            <w:hideMark/>
          </w:tcPr>
          <w:p w14:paraId="2F12DC3D"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615,900</w:t>
            </w:r>
          </w:p>
        </w:tc>
        <w:tc>
          <w:tcPr>
            <w:tcW w:w="1120" w:type="dxa"/>
            <w:tcBorders>
              <w:top w:val="nil"/>
              <w:left w:val="nil"/>
              <w:bottom w:val="nil"/>
              <w:right w:val="nil"/>
            </w:tcBorders>
            <w:vAlign w:val="center"/>
            <w:hideMark/>
          </w:tcPr>
          <w:p w14:paraId="0197CF8E"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4.37%</w:t>
            </w:r>
          </w:p>
        </w:tc>
      </w:tr>
      <w:tr w:rsidR="004B61B1" w:rsidRPr="00506954" w14:paraId="05EA9E4E" w14:textId="77777777" w:rsidTr="003E27D5">
        <w:trPr>
          <w:trHeight w:val="300"/>
          <w:jc w:val="center"/>
        </w:trPr>
        <w:tc>
          <w:tcPr>
            <w:tcW w:w="4060" w:type="dxa"/>
            <w:tcBorders>
              <w:top w:val="nil"/>
              <w:left w:val="nil"/>
              <w:bottom w:val="nil"/>
              <w:right w:val="nil"/>
            </w:tcBorders>
            <w:vAlign w:val="center"/>
            <w:hideMark/>
          </w:tcPr>
          <w:p w14:paraId="44C54379"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Descarga de Camiones y transferencia</w:t>
            </w:r>
          </w:p>
        </w:tc>
        <w:tc>
          <w:tcPr>
            <w:tcW w:w="1300" w:type="dxa"/>
            <w:tcBorders>
              <w:top w:val="nil"/>
              <w:left w:val="nil"/>
              <w:bottom w:val="nil"/>
              <w:right w:val="nil"/>
            </w:tcBorders>
            <w:vAlign w:val="center"/>
            <w:hideMark/>
          </w:tcPr>
          <w:p w14:paraId="5EBA417C"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566,400</w:t>
            </w:r>
          </w:p>
        </w:tc>
        <w:tc>
          <w:tcPr>
            <w:tcW w:w="1120" w:type="dxa"/>
            <w:tcBorders>
              <w:top w:val="nil"/>
              <w:left w:val="nil"/>
              <w:bottom w:val="nil"/>
              <w:right w:val="nil"/>
            </w:tcBorders>
            <w:vAlign w:val="center"/>
            <w:hideMark/>
          </w:tcPr>
          <w:p w14:paraId="2A6F2BA8"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4.02%</w:t>
            </w:r>
          </w:p>
        </w:tc>
      </w:tr>
      <w:tr w:rsidR="004B61B1" w:rsidRPr="00506954" w14:paraId="538D7A7D" w14:textId="77777777" w:rsidTr="003E27D5">
        <w:trPr>
          <w:trHeight w:val="300"/>
          <w:jc w:val="center"/>
        </w:trPr>
        <w:tc>
          <w:tcPr>
            <w:tcW w:w="4060" w:type="dxa"/>
            <w:tcBorders>
              <w:top w:val="nil"/>
              <w:left w:val="nil"/>
              <w:bottom w:val="nil"/>
              <w:right w:val="nil"/>
            </w:tcBorders>
            <w:vAlign w:val="center"/>
            <w:hideMark/>
          </w:tcPr>
          <w:p w14:paraId="14C7DAC0" w14:textId="77777777" w:rsidR="004B61B1" w:rsidRPr="00506954" w:rsidRDefault="004B61B1" w:rsidP="002F660E">
            <w:pPr>
              <w:spacing w:after="0" w:line="240" w:lineRule="auto"/>
              <w:jc w:val="both"/>
              <w:rPr>
                <w:rFonts w:ascii="Roboto" w:eastAsia="Times New Roman" w:hAnsi="Roboto" w:cs="Times New Roman"/>
                <w:color w:val="000000"/>
                <w:sz w:val="18"/>
                <w:szCs w:val="18"/>
              </w:rPr>
            </w:pPr>
            <w:r w:rsidRPr="00506954">
              <w:rPr>
                <w:rFonts w:ascii="Roboto" w:eastAsia="Times New Roman" w:hAnsi="Roboto" w:cs="Times New Roman"/>
                <w:color w:val="000000"/>
                <w:sz w:val="18"/>
                <w:szCs w:val="18"/>
              </w:rPr>
              <w:t xml:space="preserve">Edificaciones </w:t>
            </w:r>
          </w:p>
        </w:tc>
        <w:tc>
          <w:tcPr>
            <w:tcW w:w="1300" w:type="dxa"/>
            <w:tcBorders>
              <w:top w:val="nil"/>
              <w:left w:val="nil"/>
              <w:bottom w:val="nil"/>
              <w:right w:val="nil"/>
            </w:tcBorders>
            <w:vAlign w:val="center"/>
            <w:hideMark/>
          </w:tcPr>
          <w:p w14:paraId="521FA502" w14:textId="77777777" w:rsidR="004B61B1" w:rsidRPr="00506954" w:rsidRDefault="004B61B1" w:rsidP="002F660E">
            <w:pPr>
              <w:spacing w:after="0" w:line="240" w:lineRule="auto"/>
              <w:jc w:val="center"/>
              <w:rPr>
                <w:rFonts w:ascii="Roboto" w:eastAsia="Times New Roman" w:hAnsi="Roboto" w:cs="Times New Roman"/>
                <w:color w:val="000000"/>
                <w:sz w:val="18"/>
                <w:szCs w:val="18"/>
              </w:rPr>
            </w:pPr>
            <w:r w:rsidRPr="00506954">
              <w:rPr>
                <w:rFonts w:ascii="Roboto" w:eastAsia="Times New Roman" w:hAnsi="Roboto" w:cs="Times New Roman"/>
                <w:color w:val="000000"/>
                <w:sz w:val="18"/>
                <w:szCs w:val="18"/>
              </w:rPr>
              <w:t>481,250</w:t>
            </w:r>
          </w:p>
        </w:tc>
        <w:tc>
          <w:tcPr>
            <w:tcW w:w="1120" w:type="dxa"/>
            <w:tcBorders>
              <w:top w:val="nil"/>
              <w:left w:val="nil"/>
              <w:bottom w:val="nil"/>
              <w:right w:val="nil"/>
            </w:tcBorders>
            <w:vAlign w:val="center"/>
            <w:hideMark/>
          </w:tcPr>
          <w:p w14:paraId="230A0C7A" w14:textId="77777777" w:rsidR="004B61B1" w:rsidRPr="00506954" w:rsidRDefault="004B61B1" w:rsidP="002F660E">
            <w:pPr>
              <w:spacing w:after="0" w:line="240" w:lineRule="auto"/>
              <w:jc w:val="center"/>
              <w:rPr>
                <w:rFonts w:ascii="Roboto" w:eastAsia="Times New Roman" w:hAnsi="Roboto" w:cs="Times New Roman"/>
                <w:color w:val="000000"/>
                <w:sz w:val="18"/>
                <w:szCs w:val="18"/>
              </w:rPr>
            </w:pPr>
            <w:r w:rsidRPr="00506954">
              <w:rPr>
                <w:rFonts w:ascii="Roboto" w:eastAsia="Times New Roman" w:hAnsi="Roboto" w:cs="Times New Roman"/>
                <w:color w:val="000000"/>
                <w:sz w:val="18"/>
                <w:szCs w:val="18"/>
              </w:rPr>
              <w:t>3.41%</w:t>
            </w:r>
          </w:p>
        </w:tc>
      </w:tr>
      <w:tr w:rsidR="004B61B1" w:rsidRPr="00506954" w14:paraId="31719417" w14:textId="77777777" w:rsidTr="003E27D5">
        <w:trPr>
          <w:trHeight w:val="300"/>
          <w:jc w:val="center"/>
        </w:trPr>
        <w:tc>
          <w:tcPr>
            <w:tcW w:w="4060" w:type="dxa"/>
            <w:tcBorders>
              <w:top w:val="nil"/>
              <w:left w:val="nil"/>
              <w:bottom w:val="nil"/>
              <w:right w:val="nil"/>
            </w:tcBorders>
            <w:vAlign w:val="center"/>
            <w:hideMark/>
          </w:tcPr>
          <w:p w14:paraId="75A0E2E6"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Control y monitoreo </w:t>
            </w:r>
          </w:p>
        </w:tc>
        <w:tc>
          <w:tcPr>
            <w:tcW w:w="1300" w:type="dxa"/>
            <w:tcBorders>
              <w:top w:val="nil"/>
              <w:left w:val="nil"/>
              <w:bottom w:val="nil"/>
              <w:right w:val="nil"/>
            </w:tcBorders>
            <w:vAlign w:val="center"/>
            <w:hideMark/>
          </w:tcPr>
          <w:p w14:paraId="382D9B6C"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416,150</w:t>
            </w:r>
          </w:p>
        </w:tc>
        <w:tc>
          <w:tcPr>
            <w:tcW w:w="1120" w:type="dxa"/>
            <w:tcBorders>
              <w:top w:val="nil"/>
              <w:left w:val="nil"/>
              <w:bottom w:val="nil"/>
              <w:right w:val="nil"/>
            </w:tcBorders>
            <w:vAlign w:val="center"/>
            <w:hideMark/>
          </w:tcPr>
          <w:p w14:paraId="48B06077"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2.95%</w:t>
            </w:r>
          </w:p>
        </w:tc>
      </w:tr>
      <w:tr w:rsidR="004B61B1" w:rsidRPr="00506954" w14:paraId="05F2B832" w14:textId="77777777" w:rsidTr="003E27D5">
        <w:trPr>
          <w:trHeight w:val="300"/>
          <w:jc w:val="center"/>
        </w:trPr>
        <w:tc>
          <w:tcPr>
            <w:tcW w:w="4060" w:type="dxa"/>
            <w:tcBorders>
              <w:top w:val="nil"/>
              <w:left w:val="nil"/>
              <w:bottom w:val="nil"/>
              <w:right w:val="nil"/>
            </w:tcBorders>
            <w:vAlign w:val="center"/>
            <w:hideMark/>
          </w:tcPr>
          <w:p w14:paraId="6D4B0E8B"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Equipos </w:t>
            </w:r>
          </w:p>
        </w:tc>
        <w:tc>
          <w:tcPr>
            <w:tcW w:w="1300" w:type="dxa"/>
            <w:tcBorders>
              <w:top w:val="nil"/>
              <w:left w:val="nil"/>
              <w:bottom w:val="nil"/>
              <w:right w:val="nil"/>
            </w:tcBorders>
            <w:vAlign w:val="center"/>
            <w:hideMark/>
          </w:tcPr>
          <w:p w14:paraId="7379E2AE"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230,000</w:t>
            </w:r>
          </w:p>
        </w:tc>
        <w:tc>
          <w:tcPr>
            <w:tcW w:w="1120" w:type="dxa"/>
            <w:tcBorders>
              <w:top w:val="nil"/>
              <w:left w:val="nil"/>
              <w:bottom w:val="nil"/>
              <w:right w:val="nil"/>
            </w:tcBorders>
            <w:vAlign w:val="center"/>
            <w:hideMark/>
          </w:tcPr>
          <w:p w14:paraId="25FA148A"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1.63%</w:t>
            </w:r>
          </w:p>
        </w:tc>
      </w:tr>
      <w:tr w:rsidR="004B61B1" w:rsidRPr="00506954" w14:paraId="295FEA92" w14:textId="77777777" w:rsidTr="003E27D5">
        <w:trPr>
          <w:trHeight w:val="300"/>
          <w:jc w:val="center"/>
        </w:trPr>
        <w:tc>
          <w:tcPr>
            <w:tcW w:w="4060" w:type="dxa"/>
            <w:tcBorders>
              <w:top w:val="nil"/>
              <w:left w:val="nil"/>
              <w:bottom w:val="nil"/>
              <w:right w:val="nil"/>
            </w:tcBorders>
            <w:vAlign w:val="center"/>
            <w:hideMark/>
          </w:tcPr>
          <w:p w14:paraId="4B910345"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 xml:space="preserve">Diseños y estudios </w:t>
            </w:r>
          </w:p>
        </w:tc>
        <w:tc>
          <w:tcPr>
            <w:tcW w:w="1300" w:type="dxa"/>
            <w:tcBorders>
              <w:top w:val="nil"/>
              <w:left w:val="nil"/>
              <w:bottom w:val="nil"/>
              <w:right w:val="nil"/>
            </w:tcBorders>
            <w:vAlign w:val="center"/>
            <w:hideMark/>
          </w:tcPr>
          <w:p w14:paraId="1537553F"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200,000</w:t>
            </w:r>
          </w:p>
        </w:tc>
        <w:tc>
          <w:tcPr>
            <w:tcW w:w="1120" w:type="dxa"/>
            <w:tcBorders>
              <w:top w:val="nil"/>
              <w:left w:val="nil"/>
              <w:bottom w:val="nil"/>
              <w:right w:val="nil"/>
            </w:tcBorders>
            <w:vAlign w:val="center"/>
            <w:hideMark/>
          </w:tcPr>
          <w:p w14:paraId="06CE09F0"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1.42%</w:t>
            </w:r>
          </w:p>
        </w:tc>
      </w:tr>
      <w:tr w:rsidR="004B61B1" w:rsidRPr="00506954" w14:paraId="789B2964" w14:textId="77777777" w:rsidTr="003E27D5">
        <w:trPr>
          <w:trHeight w:val="315"/>
          <w:jc w:val="center"/>
        </w:trPr>
        <w:tc>
          <w:tcPr>
            <w:tcW w:w="4060" w:type="dxa"/>
            <w:tcBorders>
              <w:top w:val="nil"/>
              <w:left w:val="nil"/>
              <w:bottom w:val="single" w:sz="8" w:space="0" w:color="auto"/>
              <w:right w:val="nil"/>
            </w:tcBorders>
            <w:vAlign w:val="center"/>
            <w:hideMark/>
          </w:tcPr>
          <w:p w14:paraId="5FB6A739" w14:textId="77777777" w:rsidR="004B61B1" w:rsidRPr="00506954" w:rsidRDefault="004B61B1" w:rsidP="002F660E">
            <w:pPr>
              <w:spacing w:after="0" w:line="240" w:lineRule="auto"/>
              <w:jc w:val="both"/>
              <w:rPr>
                <w:rFonts w:ascii="Roboto" w:eastAsia="Times New Roman" w:hAnsi="Roboto" w:cs="Times New Roman"/>
                <w:sz w:val="18"/>
                <w:szCs w:val="18"/>
              </w:rPr>
            </w:pPr>
            <w:r w:rsidRPr="00506954">
              <w:rPr>
                <w:rFonts w:ascii="Roboto" w:eastAsia="Times New Roman" w:hAnsi="Roboto" w:cs="Times New Roman"/>
                <w:sz w:val="18"/>
                <w:szCs w:val="18"/>
              </w:rPr>
              <w:t>Amarradero Multiboyas</w:t>
            </w:r>
          </w:p>
        </w:tc>
        <w:tc>
          <w:tcPr>
            <w:tcW w:w="1300" w:type="dxa"/>
            <w:tcBorders>
              <w:top w:val="nil"/>
              <w:left w:val="nil"/>
              <w:bottom w:val="single" w:sz="8" w:space="0" w:color="auto"/>
              <w:right w:val="nil"/>
            </w:tcBorders>
            <w:vAlign w:val="center"/>
            <w:hideMark/>
          </w:tcPr>
          <w:p w14:paraId="7D3A1AC8"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0</w:t>
            </w:r>
          </w:p>
        </w:tc>
        <w:tc>
          <w:tcPr>
            <w:tcW w:w="1120" w:type="dxa"/>
            <w:tcBorders>
              <w:top w:val="nil"/>
              <w:left w:val="nil"/>
              <w:bottom w:val="single" w:sz="8" w:space="0" w:color="auto"/>
              <w:right w:val="nil"/>
            </w:tcBorders>
            <w:vAlign w:val="center"/>
            <w:hideMark/>
          </w:tcPr>
          <w:p w14:paraId="39226C22" w14:textId="77777777" w:rsidR="004B61B1" w:rsidRPr="00506954" w:rsidRDefault="004B61B1" w:rsidP="002F660E">
            <w:pPr>
              <w:spacing w:after="0" w:line="240" w:lineRule="auto"/>
              <w:jc w:val="center"/>
              <w:rPr>
                <w:rFonts w:ascii="Roboto" w:eastAsia="Times New Roman" w:hAnsi="Roboto" w:cs="Times New Roman"/>
                <w:sz w:val="18"/>
                <w:szCs w:val="18"/>
              </w:rPr>
            </w:pPr>
            <w:r w:rsidRPr="00506954">
              <w:rPr>
                <w:rFonts w:ascii="Roboto" w:eastAsia="Times New Roman" w:hAnsi="Roboto" w:cs="Times New Roman"/>
                <w:sz w:val="18"/>
                <w:szCs w:val="18"/>
              </w:rPr>
              <w:t>0.00%</w:t>
            </w:r>
          </w:p>
        </w:tc>
      </w:tr>
      <w:tr w:rsidR="004B61B1" w:rsidRPr="00506954" w14:paraId="319497D0" w14:textId="77777777" w:rsidTr="003E27D5">
        <w:trPr>
          <w:trHeight w:val="315"/>
          <w:jc w:val="center"/>
        </w:trPr>
        <w:tc>
          <w:tcPr>
            <w:tcW w:w="4060" w:type="dxa"/>
            <w:tcBorders>
              <w:top w:val="nil"/>
              <w:left w:val="single" w:sz="8" w:space="0" w:color="auto"/>
              <w:bottom w:val="single" w:sz="8" w:space="0" w:color="auto"/>
              <w:right w:val="nil"/>
            </w:tcBorders>
            <w:shd w:val="clear" w:color="000000" w:fill="90C5F6"/>
            <w:vAlign w:val="center"/>
            <w:hideMark/>
          </w:tcPr>
          <w:p w14:paraId="738FE7BF" w14:textId="77777777" w:rsidR="004B61B1" w:rsidRPr="00506954" w:rsidRDefault="004B61B1" w:rsidP="002F660E">
            <w:pPr>
              <w:spacing w:after="0" w:line="240" w:lineRule="auto"/>
              <w:jc w:val="both"/>
              <w:rPr>
                <w:rFonts w:ascii="Roboto" w:eastAsia="Times New Roman" w:hAnsi="Roboto" w:cs="Times New Roman"/>
                <w:b/>
                <w:bCs/>
                <w:color w:val="000000"/>
                <w:sz w:val="18"/>
                <w:szCs w:val="18"/>
              </w:rPr>
            </w:pPr>
            <w:r w:rsidRPr="00506954">
              <w:rPr>
                <w:rFonts w:ascii="Roboto" w:eastAsia="Times New Roman" w:hAnsi="Roboto" w:cs="Times New Roman"/>
                <w:b/>
                <w:bCs/>
                <w:color w:val="000000"/>
                <w:sz w:val="18"/>
                <w:szCs w:val="18"/>
              </w:rPr>
              <w:t xml:space="preserve">Total </w:t>
            </w:r>
          </w:p>
        </w:tc>
        <w:tc>
          <w:tcPr>
            <w:tcW w:w="1300" w:type="dxa"/>
            <w:tcBorders>
              <w:top w:val="nil"/>
              <w:left w:val="nil"/>
              <w:bottom w:val="single" w:sz="8" w:space="0" w:color="auto"/>
              <w:right w:val="nil"/>
            </w:tcBorders>
            <w:shd w:val="clear" w:color="000000" w:fill="90C5F6"/>
            <w:vAlign w:val="center"/>
            <w:hideMark/>
          </w:tcPr>
          <w:p w14:paraId="72BA857E" w14:textId="77777777" w:rsidR="004B61B1" w:rsidRPr="00506954" w:rsidRDefault="004B61B1" w:rsidP="002F660E">
            <w:pPr>
              <w:spacing w:after="0" w:line="240" w:lineRule="auto"/>
              <w:jc w:val="center"/>
              <w:rPr>
                <w:rFonts w:ascii="Roboto" w:eastAsia="Times New Roman" w:hAnsi="Roboto" w:cs="Times New Roman"/>
                <w:b/>
                <w:bCs/>
                <w:color w:val="000000"/>
                <w:sz w:val="18"/>
                <w:szCs w:val="18"/>
              </w:rPr>
            </w:pPr>
            <w:r w:rsidRPr="00506954">
              <w:rPr>
                <w:rFonts w:ascii="Roboto" w:eastAsia="Times New Roman" w:hAnsi="Roboto" w:cs="Times New Roman"/>
                <w:b/>
                <w:bCs/>
                <w:color w:val="000000"/>
                <w:sz w:val="18"/>
                <w:szCs w:val="18"/>
              </w:rPr>
              <w:t>14,101,130</w:t>
            </w:r>
          </w:p>
        </w:tc>
        <w:tc>
          <w:tcPr>
            <w:tcW w:w="1120" w:type="dxa"/>
            <w:tcBorders>
              <w:top w:val="nil"/>
              <w:left w:val="nil"/>
              <w:bottom w:val="single" w:sz="8" w:space="0" w:color="auto"/>
              <w:right w:val="single" w:sz="8" w:space="0" w:color="auto"/>
            </w:tcBorders>
            <w:shd w:val="clear" w:color="000000" w:fill="90C5F6"/>
            <w:vAlign w:val="center"/>
            <w:hideMark/>
          </w:tcPr>
          <w:p w14:paraId="78A01D65" w14:textId="77777777" w:rsidR="004B61B1" w:rsidRPr="00506954" w:rsidRDefault="004B61B1" w:rsidP="002F660E">
            <w:pPr>
              <w:spacing w:after="0" w:line="240" w:lineRule="auto"/>
              <w:jc w:val="center"/>
              <w:rPr>
                <w:rFonts w:ascii="Roboto" w:eastAsia="Times New Roman" w:hAnsi="Roboto" w:cs="Times New Roman"/>
                <w:b/>
                <w:bCs/>
                <w:color w:val="000000"/>
                <w:sz w:val="18"/>
                <w:szCs w:val="18"/>
              </w:rPr>
            </w:pPr>
            <w:r w:rsidRPr="00506954">
              <w:rPr>
                <w:rFonts w:ascii="Roboto" w:eastAsia="Times New Roman" w:hAnsi="Roboto" w:cs="Times New Roman"/>
                <w:b/>
                <w:bCs/>
                <w:color w:val="000000"/>
                <w:sz w:val="18"/>
                <w:szCs w:val="18"/>
              </w:rPr>
              <w:t>100%</w:t>
            </w:r>
          </w:p>
        </w:tc>
      </w:tr>
    </w:tbl>
    <w:p w14:paraId="12B79E54" w14:textId="7BF59813" w:rsidR="00492D46" w:rsidRPr="007E019A" w:rsidRDefault="00492D46" w:rsidP="009724A2">
      <w:pPr>
        <w:spacing w:before="20" w:after="0"/>
        <w:ind w:right="20"/>
        <w:jc w:val="both"/>
        <w:rPr>
          <w:rFonts w:ascii="Roboto" w:eastAsia="Roboto Condensed Light" w:hAnsi="Roboto" w:cs="Roboto Condensed Light"/>
          <w:color w:val="FF0000"/>
        </w:rPr>
      </w:pPr>
    </w:p>
    <w:p w14:paraId="6E14BFB1" w14:textId="747131C3" w:rsidR="002472AE" w:rsidRPr="00F436DE" w:rsidRDefault="00B03E96" w:rsidP="00CD3D66">
      <w:pPr>
        <w:pStyle w:val="Heading2"/>
        <w:numPr>
          <w:ilvl w:val="1"/>
          <w:numId w:val="8"/>
        </w:numPr>
        <w:ind w:left="576"/>
        <w:jc w:val="both"/>
      </w:pPr>
      <w:bookmarkStart w:id="9" w:name="_Toc219193490"/>
      <w:r w:rsidRPr="00F436DE">
        <w:t>Costo de venta (COGS)</w:t>
      </w:r>
      <w:bookmarkEnd w:id="9"/>
    </w:p>
    <w:p w14:paraId="625C1413" w14:textId="3100BC5D" w:rsidR="00063124" w:rsidRPr="00F436DE" w:rsidRDefault="00B03E96" w:rsidP="009724A2">
      <w:pPr>
        <w:spacing w:line="242" w:lineRule="auto"/>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costo de venta </w:t>
      </w:r>
      <w:r w:rsidR="00912BE2" w:rsidRPr="00F436DE">
        <w:rPr>
          <w:rFonts w:ascii="Roboto" w:eastAsia="Roboto Condensed Light" w:hAnsi="Roboto" w:cs="Roboto Condensed Light"/>
          <w:color w:val="404040"/>
          <w:sz w:val="24"/>
          <w:szCs w:val="24"/>
        </w:rPr>
        <w:t xml:space="preserve">contempla todos aquellos costos que son considerados están involucrados directamente en la producción del servicio ofrecido por </w:t>
      </w:r>
      <w:r w:rsidR="0027674A">
        <w:rPr>
          <w:rFonts w:ascii="Roboto" w:eastAsia="Roboto Condensed Light" w:hAnsi="Roboto" w:cs="Roboto Condensed Light"/>
          <w:color w:val="404040"/>
          <w:sz w:val="24"/>
          <w:szCs w:val="24"/>
        </w:rPr>
        <w:t>B-</w:t>
      </w:r>
      <w:r w:rsidR="00912BE2" w:rsidRPr="00F436DE">
        <w:rPr>
          <w:rFonts w:ascii="Roboto" w:eastAsia="Roboto Condensed Light" w:hAnsi="Roboto" w:cs="Roboto Condensed Light"/>
          <w:color w:val="404040"/>
          <w:sz w:val="24"/>
          <w:szCs w:val="24"/>
        </w:rPr>
        <w:t>TANK.</w:t>
      </w:r>
    </w:p>
    <w:p w14:paraId="74D09757" w14:textId="7F0E7EC2" w:rsidR="00063124" w:rsidRPr="00F436DE" w:rsidRDefault="00063124" w:rsidP="009724A2">
      <w:pPr>
        <w:spacing w:after="0" w:line="240" w:lineRule="auto"/>
        <w:ind w:firstLine="720"/>
        <w:jc w:val="both"/>
        <w:rPr>
          <w:rFonts w:ascii="Roboto" w:eastAsia="Times New Roman" w:hAnsi="Roboto" w:cs="Times New Roman"/>
          <w:b/>
          <w:bCs/>
          <w:color w:val="000000"/>
          <w:sz w:val="20"/>
          <w:szCs w:val="20"/>
          <w:lang w:val="es-MX"/>
        </w:rPr>
      </w:pPr>
      <w:r w:rsidRPr="00F436DE">
        <w:rPr>
          <w:rFonts w:ascii="Roboto" w:eastAsia="Times New Roman" w:hAnsi="Roboto" w:cs="Times New Roman"/>
          <w:b/>
          <w:bCs/>
          <w:color w:val="000000"/>
          <w:sz w:val="20"/>
          <w:szCs w:val="20"/>
          <w:lang w:val="es-MX"/>
        </w:rPr>
        <w:t>Cuadro 2: Desglose de COGS (Mensual)</w:t>
      </w:r>
    </w:p>
    <w:p w14:paraId="6A21DEAC" w14:textId="77777777" w:rsidR="005236EC" w:rsidRPr="00F436DE" w:rsidRDefault="005236EC" w:rsidP="009724A2">
      <w:pPr>
        <w:spacing w:after="0" w:line="240" w:lineRule="auto"/>
        <w:jc w:val="both"/>
        <w:rPr>
          <w:rFonts w:ascii="Roboto" w:eastAsia="Times New Roman" w:hAnsi="Roboto" w:cs="Times New Roman"/>
          <w:b/>
          <w:bCs/>
          <w:color w:val="000000"/>
          <w:sz w:val="20"/>
          <w:szCs w:val="20"/>
          <w:lang w:val="es-MX"/>
        </w:rPr>
      </w:pPr>
    </w:p>
    <w:tbl>
      <w:tblPr>
        <w:tblW w:w="6480" w:type="dxa"/>
        <w:jc w:val="center"/>
        <w:tblLook w:val="04A0" w:firstRow="1" w:lastRow="0" w:firstColumn="1" w:lastColumn="0" w:noHBand="0" w:noVBand="1"/>
      </w:tblPr>
      <w:tblGrid>
        <w:gridCol w:w="4060"/>
        <w:gridCol w:w="1300"/>
        <w:gridCol w:w="1120"/>
      </w:tblGrid>
      <w:tr w:rsidR="00A878D9" w:rsidRPr="00A878D9" w14:paraId="633BBE77" w14:textId="77777777" w:rsidTr="00A878D9">
        <w:trPr>
          <w:trHeight w:val="255"/>
          <w:jc w:val="center"/>
        </w:trPr>
        <w:tc>
          <w:tcPr>
            <w:tcW w:w="4060" w:type="dxa"/>
            <w:tcBorders>
              <w:top w:val="single" w:sz="8" w:space="0" w:color="auto"/>
              <w:left w:val="single" w:sz="8" w:space="0" w:color="auto"/>
              <w:bottom w:val="single" w:sz="8" w:space="0" w:color="auto"/>
              <w:right w:val="nil"/>
            </w:tcBorders>
            <w:shd w:val="clear" w:color="000000" w:fill="90C5F6"/>
            <w:vAlign w:val="center"/>
            <w:hideMark/>
          </w:tcPr>
          <w:p w14:paraId="3B2A654F" w14:textId="77777777" w:rsidR="00A878D9" w:rsidRPr="00A878D9" w:rsidRDefault="00A878D9" w:rsidP="00A878D9">
            <w:pPr>
              <w:spacing w:after="0" w:line="240" w:lineRule="auto"/>
              <w:jc w:val="both"/>
              <w:rPr>
                <w:rFonts w:ascii="Roboto" w:eastAsia="Times New Roman" w:hAnsi="Roboto" w:cs="Times New Roman"/>
                <w:b/>
                <w:bCs/>
                <w:color w:val="000000"/>
                <w:sz w:val="18"/>
                <w:szCs w:val="18"/>
                <w:lang w:val="en-US"/>
              </w:rPr>
            </w:pPr>
            <w:r w:rsidRPr="00A878D9">
              <w:rPr>
                <w:rFonts w:ascii="Roboto" w:eastAsia="Times New Roman" w:hAnsi="Roboto" w:cs="Times New Roman"/>
                <w:b/>
                <w:bCs/>
                <w:color w:val="000000"/>
                <w:sz w:val="18"/>
                <w:szCs w:val="18"/>
                <w:lang w:val="en-US"/>
              </w:rPr>
              <w:t xml:space="preserve">Componente </w:t>
            </w:r>
          </w:p>
        </w:tc>
        <w:tc>
          <w:tcPr>
            <w:tcW w:w="1300" w:type="dxa"/>
            <w:tcBorders>
              <w:top w:val="single" w:sz="8" w:space="0" w:color="auto"/>
              <w:left w:val="nil"/>
              <w:bottom w:val="single" w:sz="8" w:space="0" w:color="auto"/>
              <w:right w:val="nil"/>
            </w:tcBorders>
            <w:shd w:val="clear" w:color="000000" w:fill="90C5F6"/>
            <w:vAlign w:val="center"/>
            <w:hideMark/>
          </w:tcPr>
          <w:p w14:paraId="647D4F8E" w14:textId="77777777" w:rsidR="00A878D9" w:rsidRPr="00A878D9" w:rsidRDefault="00A878D9" w:rsidP="00A878D9">
            <w:pPr>
              <w:spacing w:after="0" w:line="240" w:lineRule="auto"/>
              <w:jc w:val="center"/>
              <w:rPr>
                <w:rFonts w:ascii="Roboto" w:eastAsia="Times New Roman" w:hAnsi="Roboto" w:cs="Times New Roman"/>
                <w:b/>
                <w:bCs/>
                <w:color w:val="000000"/>
                <w:sz w:val="18"/>
                <w:szCs w:val="18"/>
                <w:lang w:val="en-US"/>
              </w:rPr>
            </w:pPr>
            <w:r w:rsidRPr="00A878D9">
              <w:rPr>
                <w:rFonts w:ascii="Roboto" w:eastAsia="Times New Roman" w:hAnsi="Roboto" w:cs="Times New Roman"/>
                <w:b/>
                <w:bCs/>
                <w:color w:val="000000"/>
                <w:sz w:val="18"/>
                <w:szCs w:val="18"/>
                <w:lang w:val="en-US"/>
              </w:rPr>
              <w:t xml:space="preserve">Monto (USD) </w:t>
            </w:r>
          </w:p>
        </w:tc>
        <w:tc>
          <w:tcPr>
            <w:tcW w:w="1120" w:type="dxa"/>
            <w:tcBorders>
              <w:top w:val="single" w:sz="8" w:space="0" w:color="auto"/>
              <w:left w:val="nil"/>
              <w:bottom w:val="single" w:sz="8" w:space="0" w:color="auto"/>
              <w:right w:val="single" w:sz="8" w:space="0" w:color="auto"/>
            </w:tcBorders>
            <w:shd w:val="clear" w:color="000000" w:fill="90C5F6"/>
            <w:vAlign w:val="center"/>
            <w:hideMark/>
          </w:tcPr>
          <w:p w14:paraId="3661DBD8" w14:textId="77777777" w:rsidR="00A878D9" w:rsidRPr="00A878D9" w:rsidRDefault="00A878D9" w:rsidP="00A878D9">
            <w:pPr>
              <w:spacing w:after="0" w:line="240" w:lineRule="auto"/>
              <w:jc w:val="center"/>
              <w:rPr>
                <w:rFonts w:ascii="Roboto" w:eastAsia="Times New Roman" w:hAnsi="Roboto" w:cs="Times New Roman"/>
                <w:b/>
                <w:bCs/>
                <w:color w:val="000000"/>
                <w:sz w:val="18"/>
                <w:szCs w:val="18"/>
                <w:lang w:val="en-US"/>
              </w:rPr>
            </w:pPr>
            <w:r w:rsidRPr="00A878D9">
              <w:rPr>
                <w:rFonts w:ascii="Roboto" w:eastAsia="Times New Roman" w:hAnsi="Roboto" w:cs="Times New Roman"/>
                <w:b/>
                <w:bCs/>
                <w:color w:val="000000"/>
                <w:sz w:val="18"/>
                <w:szCs w:val="18"/>
                <w:lang w:val="en-US"/>
              </w:rPr>
              <w:t>% del Total</w:t>
            </w:r>
          </w:p>
        </w:tc>
      </w:tr>
      <w:tr w:rsidR="00A878D9" w:rsidRPr="00A878D9" w14:paraId="1C8F89A8" w14:textId="77777777" w:rsidTr="00A878D9">
        <w:trPr>
          <w:trHeight w:val="240"/>
          <w:jc w:val="center"/>
        </w:trPr>
        <w:tc>
          <w:tcPr>
            <w:tcW w:w="4060" w:type="dxa"/>
            <w:tcBorders>
              <w:top w:val="nil"/>
              <w:left w:val="nil"/>
              <w:bottom w:val="nil"/>
              <w:right w:val="nil"/>
            </w:tcBorders>
            <w:vAlign w:val="center"/>
            <w:hideMark/>
          </w:tcPr>
          <w:p w14:paraId="0606C2A3" w14:textId="77777777" w:rsidR="00A878D9" w:rsidRPr="00A878D9" w:rsidRDefault="00A878D9" w:rsidP="00A878D9">
            <w:pPr>
              <w:spacing w:after="0" w:line="240" w:lineRule="auto"/>
              <w:jc w:val="both"/>
              <w:rPr>
                <w:rFonts w:ascii="Roboto" w:eastAsia="Times New Roman" w:hAnsi="Roboto" w:cs="Times New Roman"/>
                <w:color w:val="000000"/>
                <w:sz w:val="18"/>
                <w:szCs w:val="18"/>
              </w:rPr>
            </w:pPr>
            <w:r w:rsidRPr="00A878D9">
              <w:rPr>
                <w:rFonts w:ascii="Roboto" w:eastAsia="Times New Roman" w:hAnsi="Roboto" w:cs="Times New Roman"/>
                <w:color w:val="000000"/>
                <w:sz w:val="18"/>
                <w:szCs w:val="18"/>
              </w:rPr>
              <w:t xml:space="preserve">Personal Operativo (fijo y volante) </w:t>
            </w:r>
          </w:p>
        </w:tc>
        <w:tc>
          <w:tcPr>
            <w:tcW w:w="1300" w:type="dxa"/>
            <w:tcBorders>
              <w:top w:val="nil"/>
              <w:left w:val="nil"/>
              <w:bottom w:val="nil"/>
              <w:right w:val="nil"/>
            </w:tcBorders>
            <w:vAlign w:val="center"/>
            <w:hideMark/>
          </w:tcPr>
          <w:p w14:paraId="4C658DCD" w14:textId="77777777" w:rsidR="00A878D9" w:rsidRPr="00A878D9" w:rsidRDefault="00A878D9" w:rsidP="00A878D9">
            <w:pPr>
              <w:spacing w:after="0" w:line="240" w:lineRule="auto"/>
              <w:jc w:val="center"/>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19,597</w:t>
            </w:r>
          </w:p>
        </w:tc>
        <w:tc>
          <w:tcPr>
            <w:tcW w:w="1120" w:type="dxa"/>
            <w:tcBorders>
              <w:top w:val="nil"/>
              <w:left w:val="nil"/>
              <w:bottom w:val="nil"/>
              <w:right w:val="nil"/>
            </w:tcBorders>
            <w:vAlign w:val="center"/>
            <w:hideMark/>
          </w:tcPr>
          <w:p w14:paraId="6EFDE037" w14:textId="77777777" w:rsidR="00A878D9" w:rsidRPr="00A878D9" w:rsidRDefault="00A878D9" w:rsidP="00A878D9">
            <w:pPr>
              <w:spacing w:after="0" w:line="240" w:lineRule="auto"/>
              <w:jc w:val="center"/>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68.31%</w:t>
            </w:r>
          </w:p>
        </w:tc>
      </w:tr>
      <w:tr w:rsidR="00A878D9" w:rsidRPr="00A878D9" w14:paraId="6ABF292A" w14:textId="77777777" w:rsidTr="00A878D9">
        <w:trPr>
          <w:trHeight w:val="240"/>
          <w:jc w:val="center"/>
        </w:trPr>
        <w:tc>
          <w:tcPr>
            <w:tcW w:w="4060" w:type="dxa"/>
            <w:tcBorders>
              <w:top w:val="nil"/>
              <w:left w:val="nil"/>
              <w:bottom w:val="nil"/>
              <w:right w:val="nil"/>
            </w:tcBorders>
            <w:vAlign w:val="center"/>
            <w:hideMark/>
          </w:tcPr>
          <w:p w14:paraId="49A0A642" w14:textId="77777777" w:rsidR="00A878D9" w:rsidRPr="00A878D9" w:rsidRDefault="00A878D9" w:rsidP="00A878D9">
            <w:pPr>
              <w:spacing w:after="0" w:line="240" w:lineRule="auto"/>
              <w:jc w:val="both"/>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 xml:space="preserve">Energía Eléctrica </w:t>
            </w:r>
          </w:p>
        </w:tc>
        <w:tc>
          <w:tcPr>
            <w:tcW w:w="1300" w:type="dxa"/>
            <w:tcBorders>
              <w:top w:val="nil"/>
              <w:left w:val="nil"/>
              <w:bottom w:val="nil"/>
              <w:right w:val="nil"/>
            </w:tcBorders>
            <w:vAlign w:val="center"/>
            <w:hideMark/>
          </w:tcPr>
          <w:p w14:paraId="3316FC9B" w14:textId="77777777" w:rsidR="00A878D9" w:rsidRPr="00A878D9" w:rsidRDefault="00A878D9" w:rsidP="00A878D9">
            <w:pPr>
              <w:spacing w:after="0" w:line="240" w:lineRule="auto"/>
              <w:jc w:val="center"/>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5,359</w:t>
            </w:r>
          </w:p>
        </w:tc>
        <w:tc>
          <w:tcPr>
            <w:tcW w:w="1120" w:type="dxa"/>
            <w:tcBorders>
              <w:top w:val="nil"/>
              <w:left w:val="nil"/>
              <w:bottom w:val="nil"/>
              <w:right w:val="nil"/>
            </w:tcBorders>
            <w:vAlign w:val="center"/>
            <w:hideMark/>
          </w:tcPr>
          <w:p w14:paraId="13E59CDB" w14:textId="77777777" w:rsidR="00A878D9" w:rsidRPr="00A878D9" w:rsidRDefault="00A878D9" w:rsidP="00A878D9">
            <w:pPr>
              <w:spacing w:after="0" w:line="240" w:lineRule="auto"/>
              <w:jc w:val="center"/>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18.68%</w:t>
            </w:r>
          </w:p>
        </w:tc>
      </w:tr>
      <w:tr w:rsidR="00A878D9" w:rsidRPr="00A878D9" w14:paraId="78CDA04C" w14:textId="77777777" w:rsidTr="00A878D9">
        <w:trPr>
          <w:trHeight w:val="255"/>
          <w:jc w:val="center"/>
        </w:trPr>
        <w:tc>
          <w:tcPr>
            <w:tcW w:w="4060" w:type="dxa"/>
            <w:tcBorders>
              <w:top w:val="nil"/>
              <w:left w:val="nil"/>
              <w:bottom w:val="single" w:sz="8" w:space="0" w:color="auto"/>
              <w:right w:val="nil"/>
            </w:tcBorders>
            <w:vAlign w:val="center"/>
            <w:hideMark/>
          </w:tcPr>
          <w:p w14:paraId="429B2585" w14:textId="77777777" w:rsidR="00A878D9" w:rsidRPr="00A878D9" w:rsidRDefault="00A878D9" w:rsidP="00A878D9">
            <w:pPr>
              <w:spacing w:after="0" w:line="240" w:lineRule="auto"/>
              <w:jc w:val="both"/>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 xml:space="preserve">Mantenimiento y EPP </w:t>
            </w:r>
          </w:p>
        </w:tc>
        <w:tc>
          <w:tcPr>
            <w:tcW w:w="1300" w:type="dxa"/>
            <w:tcBorders>
              <w:top w:val="nil"/>
              <w:left w:val="nil"/>
              <w:bottom w:val="single" w:sz="8" w:space="0" w:color="auto"/>
              <w:right w:val="nil"/>
            </w:tcBorders>
            <w:vAlign w:val="center"/>
            <w:hideMark/>
          </w:tcPr>
          <w:p w14:paraId="54FB436B" w14:textId="77777777" w:rsidR="00A878D9" w:rsidRPr="00A878D9" w:rsidRDefault="00A878D9" w:rsidP="00A878D9">
            <w:pPr>
              <w:spacing w:after="0" w:line="240" w:lineRule="auto"/>
              <w:jc w:val="center"/>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3,733</w:t>
            </w:r>
          </w:p>
        </w:tc>
        <w:tc>
          <w:tcPr>
            <w:tcW w:w="1120" w:type="dxa"/>
            <w:tcBorders>
              <w:top w:val="nil"/>
              <w:left w:val="nil"/>
              <w:bottom w:val="single" w:sz="8" w:space="0" w:color="auto"/>
              <w:right w:val="nil"/>
            </w:tcBorders>
            <w:vAlign w:val="center"/>
            <w:hideMark/>
          </w:tcPr>
          <w:p w14:paraId="4656537C" w14:textId="77777777" w:rsidR="00A878D9" w:rsidRPr="00A878D9" w:rsidRDefault="00A878D9" w:rsidP="00A878D9">
            <w:pPr>
              <w:spacing w:after="0" w:line="240" w:lineRule="auto"/>
              <w:jc w:val="center"/>
              <w:rPr>
                <w:rFonts w:ascii="Roboto" w:eastAsia="Times New Roman" w:hAnsi="Roboto" w:cs="Times New Roman"/>
                <w:color w:val="000000"/>
                <w:sz w:val="18"/>
                <w:szCs w:val="18"/>
                <w:lang w:val="en-US"/>
              </w:rPr>
            </w:pPr>
            <w:r w:rsidRPr="00A878D9">
              <w:rPr>
                <w:rFonts w:ascii="Roboto" w:eastAsia="Times New Roman" w:hAnsi="Roboto" w:cs="Times New Roman"/>
                <w:color w:val="000000"/>
                <w:sz w:val="18"/>
                <w:szCs w:val="18"/>
                <w:lang w:val="en-US"/>
              </w:rPr>
              <w:t>13.01%</w:t>
            </w:r>
          </w:p>
        </w:tc>
      </w:tr>
      <w:tr w:rsidR="00A878D9" w:rsidRPr="00A878D9" w14:paraId="74F55C33" w14:textId="77777777" w:rsidTr="00A878D9">
        <w:trPr>
          <w:trHeight w:val="255"/>
          <w:jc w:val="center"/>
        </w:trPr>
        <w:tc>
          <w:tcPr>
            <w:tcW w:w="4060" w:type="dxa"/>
            <w:tcBorders>
              <w:top w:val="nil"/>
              <w:left w:val="single" w:sz="8" w:space="0" w:color="auto"/>
              <w:bottom w:val="single" w:sz="8" w:space="0" w:color="auto"/>
              <w:right w:val="nil"/>
            </w:tcBorders>
            <w:shd w:val="clear" w:color="000000" w:fill="90C5F6"/>
            <w:vAlign w:val="center"/>
            <w:hideMark/>
          </w:tcPr>
          <w:p w14:paraId="038B852A" w14:textId="77777777" w:rsidR="00A878D9" w:rsidRPr="00A878D9" w:rsidRDefault="00A878D9" w:rsidP="00A878D9">
            <w:pPr>
              <w:spacing w:after="0" w:line="240" w:lineRule="auto"/>
              <w:jc w:val="both"/>
              <w:rPr>
                <w:rFonts w:ascii="Roboto" w:eastAsia="Times New Roman" w:hAnsi="Roboto" w:cs="Times New Roman"/>
                <w:b/>
                <w:bCs/>
                <w:color w:val="000000"/>
                <w:sz w:val="18"/>
                <w:szCs w:val="18"/>
                <w:lang w:val="en-US"/>
              </w:rPr>
            </w:pPr>
            <w:r w:rsidRPr="00A878D9">
              <w:rPr>
                <w:rFonts w:ascii="Roboto" w:eastAsia="Times New Roman" w:hAnsi="Roboto" w:cs="Times New Roman"/>
                <w:b/>
                <w:bCs/>
                <w:color w:val="000000"/>
                <w:sz w:val="18"/>
                <w:szCs w:val="18"/>
                <w:lang w:val="en-US"/>
              </w:rPr>
              <w:t xml:space="preserve">Total </w:t>
            </w:r>
          </w:p>
        </w:tc>
        <w:tc>
          <w:tcPr>
            <w:tcW w:w="1300" w:type="dxa"/>
            <w:tcBorders>
              <w:top w:val="nil"/>
              <w:left w:val="nil"/>
              <w:bottom w:val="single" w:sz="8" w:space="0" w:color="auto"/>
              <w:right w:val="nil"/>
            </w:tcBorders>
            <w:shd w:val="clear" w:color="000000" w:fill="90C5F6"/>
            <w:vAlign w:val="center"/>
            <w:hideMark/>
          </w:tcPr>
          <w:p w14:paraId="1A8051FC" w14:textId="77777777" w:rsidR="00A878D9" w:rsidRPr="00A878D9" w:rsidRDefault="00A878D9" w:rsidP="00A878D9">
            <w:pPr>
              <w:spacing w:after="0" w:line="240" w:lineRule="auto"/>
              <w:jc w:val="center"/>
              <w:rPr>
                <w:rFonts w:ascii="Roboto" w:eastAsia="Times New Roman" w:hAnsi="Roboto" w:cs="Times New Roman"/>
                <w:b/>
                <w:bCs/>
                <w:color w:val="000000"/>
                <w:sz w:val="18"/>
                <w:szCs w:val="18"/>
                <w:lang w:val="en-US"/>
              </w:rPr>
            </w:pPr>
            <w:r w:rsidRPr="00A878D9">
              <w:rPr>
                <w:rFonts w:ascii="Roboto" w:eastAsia="Times New Roman" w:hAnsi="Roboto" w:cs="Times New Roman"/>
                <w:b/>
                <w:bCs/>
                <w:color w:val="000000"/>
                <w:sz w:val="18"/>
                <w:szCs w:val="18"/>
                <w:lang w:val="en-US"/>
              </w:rPr>
              <w:t>28,689</w:t>
            </w:r>
          </w:p>
        </w:tc>
        <w:tc>
          <w:tcPr>
            <w:tcW w:w="1120" w:type="dxa"/>
            <w:tcBorders>
              <w:top w:val="nil"/>
              <w:left w:val="nil"/>
              <w:bottom w:val="single" w:sz="8" w:space="0" w:color="auto"/>
              <w:right w:val="single" w:sz="8" w:space="0" w:color="auto"/>
            </w:tcBorders>
            <w:shd w:val="clear" w:color="000000" w:fill="90C5F6"/>
            <w:vAlign w:val="center"/>
            <w:hideMark/>
          </w:tcPr>
          <w:p w14:paraId="47D5ED17" w14:textId="77777777" w:rsidR="00A878D9" w:rsidRPr="00A878D9" w:rsidRDefault="00A878D9" w:rsidP="00A878D9">
            <w:pPr>
              <w:spacing w:after="0" w:line="240" w:lineRule="auto"/>
              <w:jc w:val="center"/>
              <w:rPr>
                <w:rFonts w:ascii="Roboto" w:eastAsia="Times New Roman" w:hAnsi="Roboto" w:cs="Times New Roman"/>
                <w:b/>
                <w:bCs/>
                <w:color w:val="000000"/>
                <w:sz w:val="18"/>
                <w:szCs w:val="18"/>
                <w:lang w:val="en-US"/>
              </w:rPr>
            </w:pPr>
            <w:r w:rsidRPr="00A878D9">
              <w:rPr>
                <w:rFonts w:ascii="Roboto" w:eastAsia="Times New Roman" w:hAnsi="Roboto" w:cs="Times New Roman"/>
                <w:b/>
                <w:bCs/>
                <w:color w:val="000000"/>
                <w:sz w:val="18"/>
                <w:szCs w:val="18"/>
                <w:lang w:val="en-US"/>
              </w:rPr>
              <w:t>100%</w:t>
            </w:r>
          </w:p>
        </w:tc>
      </w:tr>
    </w:tbl>
    <w:p w14:paraId="7995B587" w14:textId="189DA6C5" w:rsidR="00B47C76" w:rsidRDefault="00B47C76" w:rsidP="00BE4DAD">
      <w:pPr>
        <w:jc w:val="both"/>
        <w:rPr>
          <w:rFonts w:ascii="Roboto" w:eastAsia="Roboto Condensed Light" w:hAnsi="Roboto" w:cs="Roboto Condensed Light"/>
          <w:iCs/>
          <w:color w:val="595959"/>
        </w:rPr>
      </w:pPr>
    </w:p>
    <w:p w14:paraId="7313A4B6" w14:textId="2C660D2A" w:rsidR="00552628" w:rsidRDefault="00552628" w:rsidP="00BE4DAD">
      <w:pPr>
        <w:jc w:val="both"/>
        <w:rPr>
          <w:rFonts w:ascii="Roboto" w:eastAsia="Roboto Condensed Light" w:hAnsi="Roboto" w:cs="Roboto Condensed Light"/>
          <w:iCs/>
          <w:color w:val="595959"/>
        </w:rPr>
      </w:pPr>
    </w:p>
    <w:p w14:paraId="6213D7A7" w14:textId="0D0804EF" w:rsidR="00552628" w:rsidRDefault="00552628" w:rsidP="00BE4DAD">
      <w:pPr>
        <w:jc w:val="both"/>
        <w:rPr>
          <w:rFonts w:ascii="Roboto" w:eastAsia="Roboto Condensed Light" w:hAnsi="Roboto" w:cs="Roboto Condensed Light"/>
          <w:iCs/>
          <w:color w:val="595959"/>
        </w:rPr>
      </w:pPr>
    </w:p>
    <w:p w14:paraId="07B1F6E1" w14:textId="07C4F53F" w:rsidR="00552628" w:rsidRDefault="00552628" w:rsidP="00BE4DAD">
      <w:pPr>
        <w:jc w:val="both"/>
        <w:rPr>
          <w:rFonts w:ascii="Roboto" w:eastAsia="Roboto Condensed Light" w:hAnsi="Roboto" w:cs="Roboto Condensed Light"/>
          <w:iCs/>
          <w:color w:val="595959"/>
        </w:rPr>
      </w:pPr>
    </w:p>
    <w:p w14:paraId="2A01139B" w14:textId="3707FC1D" w:rsidR="00552628" w:rsidRDefault="00552628" w:rsidP="00BE4DAD">
      <w:pPr>
        <w:jc w:val="both"/>
        <w:rPr>
          <w:rFonts w:ascii="Roboto" w:eastAsia="Roboto Condensed Light" w:hAnsi="Roboto" w:cs="Roboto Condensed Light"/>
          <w:iCs/>
          <w:color w:val="595959"/>
        </w:rPr>
      </w:pPr>
    </w:p>
    <w:p w14:paraId="485FC6B1" w14:textId="46C91C0E" w:rsidR="00552628" w:rsidRDefault="00552628" w:rsidP="00BE4DAD">
      <w:pPr>
        <w:jc w:val="both"/>
        <w:rPr>
          <w:rFonts w:ascii="Roboto" w:eastAsia="Roboto Condensed Light" w:hAnsi="Roboto" w:cs="Roboto Condensed Light"/>
          <w:iCs/>
          <w:color w:val="595959"/>
        </w:rPr>
      </w:pPr>
    </w:p>
    <w:p w14:paraId="2C462E10" w14:textId="77777777" w:rsidR="00552628" w:rsidRDefault="00552628" w:rsidP="00BE4DAD">
      <w:pPr>
        <w:jc w:val="both"/>
        <w:rPr>
          <w:rFonts w:ascii="Roboto" w:eastAsia="Roboto Condensed Light" w:hAnsi="Roboto" w:cs="Roboto Condensed Light"/>
          <w:iCs/>
          <w:color w:val="595959"/>
        </w:rPr>
      </w:pPr>
    </w:p>
    <w:p w14:paraId="6BC04AEC" w14:textId="69CE2CF0" w:rsidR="00D3372D" w:rsidRPr="00F436DE" w:rsidRDefault="00D3372D" w:rsidP="00CD3D66">
      <w:pPr>
        <w:pStyle w:val="Heading2"/>
        <w:numPr>
          <w:ilvl w:val="1"/>
          <w:numId w:val="8"/>
        </w:numPr>
        <w:ind w:left="576"/>
        <w:jc w:val="both"/>
      </w:pPr>
      <w:bookmarkStart w:id="10" w:name="_Toc216801192"/>
      <w:bookmarkStart w:id="11" w:name="_Toc216801193"/>
      <w:bookmarkStart w:id="12" w:name="_Toc216801194"/>
      <w:bookmarkStart w:id="13" w:name="_Toc216801195"/>
      <w:bookmarkStart w:id="14" w:name="_Toc216801196"/>
      <w:bookmarkStart w:id="15" w:name="_Toc219193491"/>
      <w:bookmarkEnd w:id="10"/>
      <w:bookmarkEnd w:id="11"/>
      <w:bookmarkEnd w:id="12"/>
      <w:bookmarkEnd w:id="13"/>
      <w:bookmarkEnd w:id="14"/>
      <w:r w:rsidRPr="00F436DE">
        <w:lastRenderedPageBreak/>
        <w:t>Gasto Operativo (OPEX)</w:t>
      </w:r>
      <w:bookmarkEnd w:id="15"/>
    </w:p>
    <w:p w14:paraId="51190E27" w14:textId="7D12ED39" w:rsidR="005236EC" w:rsidRPr="00F436DE" w:rsidRDefault="00D3372D" w:rsidP="009724A2">
      <w:pPr>
        <w:spacing w:line="242" w:lineRule="auto"/>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w:t>
      </w:r>
      <w:r w:rsidR="005236EC" w:rsidRPr="00F436DE">
        <w:rPr>
          <w:rFonts w:ascii="Roboto" w:eastAsia="Roboto Condensed Light" w:hAnsi="Roboto" w:cs="Roboto Condensed Light"/>
          <w:color w:val="404040"/>
          <w:sz w:val="24"/>
          <w:szCs w:val="24"/>
        </w:rPr>
        <w:t>gasto operativo involucra todos los gastos que son necesarios para la operación pero no forman parte del costo</w:t>
      </w:r>
      <w:r w:rsidR="002D2A6A" w:rsidRPr="00F436DE">
        <w:rPr>
          <w:rFonts w:ascii="Roboto" w:eastAsia="Roboto Condensed Light" w:hAnsi="Roboto" w:cs="Roboto Condensed Light"/>
          <w:color w:val="404040"/>
          <w:sz w:val="24"/>
          <w:szCs w:val="24"/>
        </w:rPr>
        <w:t xml:space="preserve"> directo. </w:t>
      </w:r>
    </w:p>
    <w:p w14:paraId="20C69B2B" w14:textId="1D41A1D3" w:rsidR="005236EC" w:rsidRPr="00F436DE" w:rsidRDefault="005236EC" w:rsidP="009724A2">
      <w:pPr>
        <w:spacing w:after="0" w:line="240" w:lineRule="auto"/>
        <w:ind w:firstLine="720"/>
        <w:jc w:val="both"/>
        <w:rPr>
          <w:rFonts w:ascii="Roboto" w:eastAsia="Times New Roman" w:hAnsi="Roboto" w:cs="Times New Roman"/>
          <w:b/>
          <w:bCs/>
          <w:color w:val="000000"/>
          <w:sz w:val="20"/>
          <w:szCs w:val="20"/>
          <w:lang w:val="es-MX"/>
        </w:rPr>
      </w:pPr>
      <w:r w:rsidRPr="00F436DE">
        <w:rPr>
          <w:rFonts w:ascii="Roboto" w:eastAsia="Times New Roman" w:hAnsi="Roboto" w:cs="Times New Roman"/>
          <w:b/>
          <w:bCs/>
          <w:color w:val="000000"/>
          <w:sz w:val="20"/>
          <w:szCs w:val="20"/>
          <w:lang w:val="es-MX"/>
        </w:rPr>
        <w:t>Cuadro 3: Desglose de Gastos Operativos (OPEX Mensual)</w:t>
      </w:r>
    </w:p>
    <w:p w14:paraId="79E9CDED" w14:textId="77777777" w:rsidR="005236EC" w:rsidRPr="00F436DE" w:rsidRDefault="005236EC" w:rsidP="009724A2">
      <w:pPr>
        <w:spacing w:after="0" w:line="240" w:lineRule="auto"/>
        <w:jc w:val="both"/>
        <w:rPr>
          <w:rFonts w:ascii="Roboto" w:eastAsia="Times New Roman" w:hAnsi="Roboto" w:cs="Times New Roman"/>
          <w:b/>
          <w:bCs/>
          <w:color w:val="000000"/>
          <w:sz w:val="20"/>
          <w:szCs w:val="20"/>
          <w:lang w:val="es-MX"/>
        </w:rPr>
      </w:pPr>
    </w:p>
    <w:tbl>
      <w:tblPr>
        <w:tblW w:w="6480" w:type="dxa"/>
        <w:jc w:val="center"/>
        <w:tblLook w:val="04A0" w:firstRow="1" w:lastRow="0" w:firstColumn="1" w:lastColumn="0" w:noHBand="0" w:noVBand="1"/>
      </w:tblPr>
      <w:tblGrid>
        <w:gridCol w:w="4060"/>
        <w:gridCol w:w="1300"/>
        <w:gridCol w:w="1120"/>
      </w:tblGrid>
      <w:tr w:rsidR="00E72E9C" w:rsidRPr="00E72E9C" w14:paraId="3AC8C3A0" w14:textId="77777777" w:rsidTr="00E72E9C">
        <w:trPr>
          <w:trHeight w:val="255"/>
          <w:jc w:val="center"/>
        </w:trPr>
        <w:tc>
          <w:tcPr>
            <w:tcW w:w="4060" w:type="dxa"/>
            <w:tcBorders>
              <w:top w:val="single" w:sz="8" w:space="0" w:color="auto"/>
              <w:left w:val="single" w:sz="8" w:space="0" w:color="auto"/>
              <w:bottom w:val="single" w:sz="8" w:space="0" w:color="auto"/>
              <w:right w:val="nil"/>
            </w:tcBorders>
            <w:shd w:val="clear" w:color="000000" w:fill="90C5F6"/>
            <w:vAlign w:val="center"/>
            <w:hideMark/>
          </w:tcPr>
          <w:p w14:paraId="41F17EEC" w14:textId="77777777" w:rsidR="00E72E9C" w:rsidRPr="00E72E9C" w:rsidRDefault="00E72E9C" w:rsidP="00E72E9C">
            <w:pPr>
              <w:spacing w:after="0" w:line="240" w:lineRule="auto"/>
              <w:jc w:val="both"/>
              <w:rPr>
                <w:rFonts w:ascii="Roboto" w:eastAsia="Times New Roman" w:hAnsi="Roboto" w:cs="Times New Roman"/>
                <w:b/>
                <w:bCs/>
                <w:color w:val="000000"/>
                <w:sz w:val="18"/>
                <w:szCs w:val="18"/>
                <w:lang w:val="en-US"/>
              </w:rPr>
            </w:pPr>
            <w:r w:rsidRPr="00E72E9C">
              <w:rPr>
                <w:rFonts w:ascii="Roboto" w:eastAsia="Times New Roman" w:hAnsi="Roboto" w:cs="Times New Roman"/>
                <w:b/>
                <w:bCs/>
                <w:color w:val="000000"/>
                <w:sz w:val="18"/>
                <w:szCs w:val="18"/>
                <w:lang w:val="en-US"/>
              </w:rPr>
              <w:t xml:space="preserve">Componente </w:t>
            </w:r>
          </w:p>
        </w:tc>
        <w:tc>
          <w:tcPr>
            <w:tcW w:w="1300" w:type="dxa"/>
            <w:tcBorders>
              <w:top w:val="single" w:sz="8" w:space="0" w:color="auto"/>
              <w:left w:val="nil"/>
              <w:bottom w:val="single" w:sz="8" w:space="0" w:color="auto"/>
              <w:right w:val="nil"/>
            </w:tcBorders>
            <w:shd w:val="clear" w:color="000000" w:fill="90C5F6"/>
            <w:vAlign w:val="center"/>
            <w:hideMark/>
          </w:tcPr>
          <w:p w14:paraId="689EEAD7" w14:textId="77777777" w:rsidR="00E72E9C" w:rsidRPr="00E72E9C" w:rsidRDefault="00E72E9C" w:rsidP="00E72E9C">
            <w:pPr>
              <w:spacing w:after="0" w:line="240" w:lineRule="auto"/>
              <w:jc w:val="center"/>
              <w:rPr>
                <w:rFonts w:ascii="Roboto" w:eastAsia="Times New Roman" w:hAnsi="Roboto" w:cs="Times New Roman"/>
                <w:b/>
                <w:bCs/>
                <w:color w:val="000000"/>
                <w:sz w:val="18"/>
                <w:szCs w:val="18"/>
                <w:lang w:val="en-US"/>
              </w:rPr>
            </w:pPr>
            <w:r w:rsidRPr="00E72E9C">
              <w:rPr>
                <w:rFonts w:ascii="Roboto" w:eastAsia="Times New Roman" w:hAnsi="Roboto" w:cs="Times New Roman"/>
                <w:b/>
                <w:bCs/>
                <w:color w:val="000000"/>
                <w:sz w:val="18"/>
                <w:szCs w:val="18"/>
                <w:lang w:val="en-US"/>
              </w:rPr>
              <w:t xml:space="preserve">Monto (USD) </w:t>
            </w:r>
          </w:p>
        </w:tc>
        <w:tc>
          <w:tcPr>
            <w:tcW w:w="1120" w:type="dxa"/>
            <w:tcBorders>
              <w:top w:val="single" w:sz="8" w:space="0" w:color="auto"/>
              <w:left w:val="nil"/>
              <w:bottom w:val="single" w:sz="8" w:space="0" w:color="auto"/>
              <w:right w:val="single" w:sz="8" w:space="0" w:color="auto"/>
            </w:tcBorders>
            <w:shd w:val="clear" w:color="000000" w:fill="90C5F6"/>
            <w:vAlign w:val="center"/>
            <w:hideMark/>
          </w:tcPr>
          <w:p w14:paraId="33A42268" w14:textId="77777777" w:rsidR="00E72E9C" w:rsidRPr="00E72E9C" w:rsidRDefault="00E72E9C" w:rsidP="00E72E9C">
            <w:pPr>
              <w:spacing w:after="0" w:line="240" w:lineRule="auto"/>
              <w:jc w:val="center"/>
              <w:rPr>
                <w:rFonts w:ascii="Roboto" w:eastAsia="Times New Roman" w:hAnsi="Roboto" w:cs="Times New Roman"/>
                <w:b/>
                <w:bCs/>
                <w:color w:val="000000"/>
                <w:sz w:val="18"/>
                <w:szCs w:val="18"/>
                <w:lang w:val="en-US"/>
              </w:rPr>
            </w:pPr>
            <w:r w:rsidRPr="00E72E9C">
              <w:rPr>
                <w:rFonts w:ascii="Roboto" w:eastAsia="Times New Roman" w:hAnsi="Roboto" w:cs="Times New Roman"/>
                <w:b/>
                <w:bCs/>
                <w:color w:val="000000"/>
                <w:sz w:val="18"/>
                <w:szCs w:val="18"/>
                <w:lang w:val="en-US"/>
              </w:rPr>
              <w:t>% del Total</w:t>
            </w:r>
          </w:p>
        </w:tc>
      </w:tr>
      <w:tr w:rsidR="00E72E9C" w:rsidRPr="00E72E9C" w14:paraId="407C94FD" w14:textId="77777777" w:rsidTr="00E72E9C">
        <w:trPr>
          <w:trHeight w:val="240"/>
          <w:jc w:val="center"/>
        </w:trPr>
        <w:tc>
          <w:tcPr>
            <w:tcW w:w="4060" w:type="dxa"/>
            <w:tcBorders>
              <w:top w:val="nil"/>
              <w:left w:val="nil"/>
              <w:bottom w:val="nil"/>
              <w:right w:val="nil"/>
            </w:tcBorders>
            <w:vAlign w:val="center"/>
            <w:hideMark/>
          </w:tcPr>
          <w:p w14:paraId="4305B4C8"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Alquiler de Terreno </w:t>
            </w:r>
          </w:p>
        </w:tc>
        <w:tc>
          <w:tcPr>
            <w:tcW w:w="1300" w:type="dxa"/>
            <w:tcBorders>
              <w:top w:val="nil"/>
              <w:left w:val="nil"/>
              <w:bottom w:val="nil"/>
              <w:right w:val="nil"/>
            </w:tcBorders>
            <w:vAlign w:val="center"/>
            <w:hideMark/>
          </w:tcPr>
          <w:p w14:paraId="4CF52676"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37,500</w:t>
            </w:r>
          </w:p>
        </w:tc>
        <w:tc>
          <w:tcPr>
            <w:tcW w:w="1120" w:type="dxa"/>
            <w:tcBorders>
              <w:top w:val="nil"/>
              <w:left w:val="nil"/>
              <w:bottom w:val="nil"/>
              <w:right w:val="nil"/>
            </w:tcBorders>
            <w:vAlign w:val="center"/>
            <w:hideMark/>
          </w:tcPr>
          <w:p w14:paraId="73D1537B"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43.85%</w:t>
            </w:r>
          </w:p>
        </w:tc>
      </w:tr>
      <w:tr w:rsidR="00E72E9C" w:rsidRPr="00E72E9C" w14:paraId="0FFB39CD" w14:textId="77777777" w:rsidTr="00E72E9C">
        <w:trPr>
          <w:trHeight w:val="240"/>
          <w:jc w:val="center"/>
        </w:trPr>
        <w:tc>
          <w:tcPr>
            <w:tcW w:w="4060" w:type="dxa"/>
            <w:tcBorders>
              <w:top w:val="nil"/>
              <w:left w:val="nil"/>
              <w:bottom w:val="nil"/>
              <w:right w:val="nil"/>
            </w:tcBorders>
            <w:vAlign w:val="center"/>
            <w:hideMark/>
          </w:tcPr>
          <w:p w14:paraId="066C78C4"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Póliza de Seguros </w:t>
            </w:r>
          </w:p>
        </w:tc>
        <w:tc>
          <w:tcPr>
            <w:tcW w:w="1300" w:type="dxa"/>
            <w:tcBorders>
              <w:top w:val="nil"/>
              <w:left w:val="nil"/>
              <w:bottom w:val="nil"/>
              <w:right w:val="nil"/>
            </w:tcBorders>
            <w:vAlign w:val="center"/>
            <w:hideMark/>
          </w:tcPr>
          <w:p w14:paraId="0A61BC4A"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28,000</w:t>
            </w:r>
          </w:p>
        </w:tc>
        <w:tc>
          <w:tcPr>
            <w:tcW w:w="1120" w:type="dxa"/>
            <w:tcBorders>
              <w:top w:val="nil"/>
              <w:left w:val="nil"/>
              <w:bottom w:val="nil"/>
              <w:right w:val="nil"/>
            </w:tcBorders>
            <w:vAlign w:val="center"/>
            <w:hideMark/>
          </w:tcPr>
          <w:p w14:paraId="6281287D"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32.74%</w:t>
            </w:r>
          </w:p>
        </w:tc>
      </w:tr>
      <w:tr w:rsidR="00E72E9C" w:rsidRPr="00E72E9C" w14:paraId="5A7C779C" w14:textId="77777777" w:rsidTr="00E72E9C">
        <w:trPr>
          <w:trHeight w:val="240"/>
          <w:jc w:val="center"/>
        </w:trPr>
        <w:tc>
          <w:tcPr>
            <w:tcW w:w="4060" w:type="dxa"/>
            <w:tcBorders>
              <w:top w:val="nil"/>
              <w:left w:val="nil"/>
              <w:bottom w:val="nil"/>
              <w:right w:val="nil"/>
            </w:tcBorders>
            <w:vAlign w:val="center"/>
            <w:hideMark/>
          </w:tcPr>
          <w:p w14:paraId="33E520A6"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Personal No-Operativo </w:t>
            </w:r>
          </w:p>
        </w:tc>
        <w:tc>
          <w:tcPr>
            <w:tcW w:w="1300" w:type="dxa"/>
            <w:tcBorders>
              <w:top w:val="nil"/>
              <w:left w:val="nil"/>
              <w:bottom w:val="nil"/>
              <w:right w:val="nil"/>
            </w:tcBorders>
            <w:vAlign w:val="center"/>
            <w:hideMark/>
          </w:tcPr>
          <w:p w14:paraId="78225C77"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8,060</w:t>
            </w:r>
          </w:p>
        </w:tc>
        <w:tc>
          <w:tcPr>
            <w:tcW w:w="1120" w:type="dxa"/>
            <w:tcBorders>
              <w:top w:val="nil"/>
              <w:left w:val="nil"/>
              <w:bottom w:val="nil"/>
              <w:right w:val="nil"/>
            </w:tcBorders>
            <w:vAlign w:val="center"/>
            <w:hideMark/>
          </w:tcPr>
          <w:p w14:paraId="59422B1A"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9.43%</w:t>
            </w:r>
          </w:p>
        </w:tc>
      </w:tr>
      <w:tr w:rsidR="00E72E9C" w:rsidRPr="00E72E9C" w14:paraId="0FCBE1E4" w14:textId="77777777" w:rsidTr="00E72E9C">
        <w:trPr>
          <w:trHeight w:val="240"/>
          <w:jc w:val="center"/>
        </w:trPr>
        <w:tc>
          <w:tcPr>
            <w:tcW w:w="4060" w:type="dxa"/>
            <w:tcBorders>
              <w:top w:val="nil"/>
              <w:left w:val="nil"/>
              <w:bottom w:val="nil"/>
              <w:right w:val="nil"/>
            </w:tcBorders>
            <w:vAlign w:val="center"/>
            <w:hideMark/>
          </w:tcPr>
          <w:p w14:paraId="74057C7A"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Contabilidad externa </w:t>
            </w:r>
          </w:p>
        </w:tc>
        <w:tc>
          <w:tcPr>
            <w:tcW w:w="1300" w:type="dxa"/>
            <w:tcBorders>
              <w:top w:val="nil"/>
              <w:left w:val="nil"/>
              <w:bottom w:val="nil"/>
              <w:right w:val="nil"/>
            </w:tcBorders>
            <w:vAlign w:val="center"/>
            <w:hideMark/>
          </w:tcPr>
          <w:p w14:paraId="1185483D"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4,478</w:t>
            </w:r>
          </w:p>
        </w:tc>
        <w:tc>
          <w:tcPr>
            <w:tcW w:w="1120" w:type="dxa"/>
            <w:tcBorders>
              <w:top w:val="nil"/>
              <w:left w:val="nil"/>
              <w:bottom w:val="nil"/>
              <w:right w:val="nil"/>
            </w:tcBorders>
            <w:vAlign w:val="center"/>
            <w:hideMark/>
          </w:tcPr>
          <w:p w14:paraId="4130FFA3"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5.24%</w:t>
            </w:r>
          </w:p>
        </w:tc>
      </w:tr>
      <w:tr w:rsidR="00E72E9C" w:rsidRPr="00E72E9C" w14:paraId="573E52E8" w14:textId="77777777" w:rsidTr="00E72E9C">
        <w:trPr>
          <w:trHeight w:val="240"/>
          <w:jc w:val="center"/>
        </w:trPr>
        <w:tc>
          <w:tcPr>
            <w:tcW w:w="4060" w:type="dxa"/>
            <w:tcBorders>
              <w:top w:val="nil"/>
              <w:left w:val="nil"/>
              <w:bottom w:val="nil"/>
              <w:right w:val="nil"/>
            </w:tcBorders>
            <w:vAlign w:val="center"/>
            <w:hideMark/>
          </w:tcPr>
          <w:p w14:paraId="1BA59ADB"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Seguridad Policial 24/7 </w:t>
            </w:r>
          </w:p>
        </w:tc>
        <w:tc>
          <w:tcPr>
            <w:tcW w:w="1300" w:type="dxa"/>
            <w:tcBorders>
              <w:top w:val="nil"/>
              <w:left w:val="nil"/>
              <w:bottom w:val="nil"/>
              <w:right w:val="nil"/>
            </w:tcBorders>
            <w:vAlign w:val="center"/>
            <w:hideMark/>
          </w:tcPr>
          <w:p w14:paraId="3B3291C9"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2,597</w:t>
            </w:r>
          </w:p>
        </w:tc>
        <w:tc>
          <w:tcPr>
            <w:tcW w:w="1120" w:type="dxa"/>
            <w:tcBorders>
              <w:top w:val="nil"/>
              <w:left w:val="nil"/>
              <w:bottom w:val="nil"/>
              <w:right w:val="nil"/>
            </w:tcBorders>
            <w:vAlign w:val="center"/>
            <w:hideMark/>
          </w:tcPr>
          <w:p w14:paraId="1E0F97C6"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3.04%</w:t>
            </w:r>
          </w:p>
        </w:tc>
      </w:tr>
      <w:tr w:rsidR="00E72E9C" w:rsidRPr="00E72E9C" w14:paraId="1C14EF45" w14:textId="77777777" w:rsidTr="00E72E9C">
        <w:trPr>
          <w:trHeight w:val="240"/>
          <w:jc w:val="center"/>
        </w:trPr>
        <w:tc>
          <w:tcPr>
            <w:tcW w:w="4060" w:type="dxa"/>
            <w:tcBorders>
              <w:top w:val="nil"/>
              <w:left w:val="nil"/>
              <w:bottom w:val="nil"/>
              <w:right w:val="nil"/>
            </w:tcBorders>
            <w:vAlign w:val="center"/>
            <w:hideMark/>
          </w:tcPr>
          <w:p w14:paraId="0CFF6F2B"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Provisión para emergencias </w:t>
            </w:r>
          </w:p>
        </w:tc>
        <w:tc>
          <w:tcPr>
            <w:tcW w:w="1300" w:type="dxa"/>
            <w:tcBorders>
              <w:top w:val="nil"/>
              <w:left w:val="nil"/>
              <w:bottom w:val="nil"/>
              <w:right w:val="nil"/>
            </w:tcBorders>
            <w:vAlign w:val="center"/>
            <w:hideMark/>
          </w:tcPr>
          <w:p w14:paraId="3E5872C7"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2,000</w:t>
            </w:r>
          </w:p>
        </w:tc>
        <w:tc>
          <w:tcPr>
            <w:tcW w:w="1120" w:type="dxa"/>
            <w:tcBorders>
              <w:top w:val="nil"/>
              <w:left w:val="nil"/>
              <w:bottom w:val="nil"/>
              <w:right w:val="nil"/>
            </w:tcBorders>
            <w:vAlign w:val="center"/>
            <w:hideMark/>
          </w:tcPr>
          <w:p w14:paraId="623811EF"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2.34%</w:t>
            </w:r>
          </w:p>
        </w:tc>
      </w:tr>
      <w:tr w:rsidR="00E72E9C" w:rsidRPr="00E72E9C" w14:paraId="5246C7B8" w14:textId="77777777" w:rsidTr="00E72E9C">
        <w:trPr>
          <w:trHeight w:val="240"/>
          <w:jc w:val="center"/>
        </w:trPr>
        <w:tc>
          <w:tcPr>
            <w:tcW w:w="4060" w:type="dxa"/>
            <w:tcBorders>
              <w:top w:val="nil"/>
              <w:left w:val="nil"/>
              <w:bottom w:val="nil"/>
              <w:right w:val="nil"/>
            </w:tcBorders>
            <w:vAlign w:val="center"/>
            <w:hideMark/>
          </w:tcPr>
          <w:p w14:paraId="6A2BDDB1"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Comunicación e Internet </w:t>
            </w:r>
          </w:p>
        </w:tc>
        <w:tc>
          <w:tcPr>
            <w:tcW w:w="1300" w:type="dxa"/>
            <w:tcBorders>
              <w:top w:val="nil"/>
              <w:left w:val="nil"/>
              <w:bottom w:val="nil"/>
              <w:right w:val="nil"/>
            </w:tcBorders>
            <w:vAlign w:val="center"/>
            <w:hideMark/>
          </w:tcPr>
          <w:p w14:paraId="2FE4AEE9"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1,400</w:t>
            </w:r>
          </w:p>
        </w:tc>
        <w:tc>
          <w:tcPr>
            <w:tcW w:w="1120" w:type="dxa"/>
            <w:tcBorders>
              <w:top w:val="nil"/>
              <w:left w:val="nil"/>
              <w:bottom w:val="nil"/>
              <w:right w:val="nil"/>
            </w:tcBorders>
            <w:vAlign w:val="center"/>
            <w:hideMark/>
          </w:tcPr>
          <w:p w14:paraId="7316F1CA"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1.64%</w:t>
            </w:r>
          </w:p>
        </w:tc>
      </w:tr>
      <w:tr w:rsidR="00E72E9C" w:rsidRPr="00E72E9C" w14:paraId="3E1F4772" w14:textId="77777777" w:rsidTr="00E72E9C">
        <w:trPr>
          <w:trHeight w:val="240"/>
          <w:jc w:val="center"/>
        </w:trPr>
        <w:tc>
          <w:tcPr>
            <w:tcW w:w="4060" w:type="dxa"/>
            <w:tcBorders>
              <w:top w:val="nil"/>
              <w:left w:val="nil"/>
              <w:bottom w:val="nil"/>
              <w:right w:val="nil"/>
            </w:tcBorders>
            <w:vAlign w:val="center"/>
            <w:hideMark/>
          </w:tcPr>
          <w:p w14:paraId="0068C912" w14:textId="77777777" w:rsidR="00E72E9C" w:rsidRPr="00E72E9C" w:rsidRDefault="00E72E9C" w:rsidP="00E72E9C">
            <w:pPr>
              <w:spacing w:after="0" w:line="240" w:lineRule="auto"/>
              <w:jc w:val="both"/>
              <w:rPr>
                <w:rFonts w:ascii="Roboto" w:eastAsia="Times New Roman" w:hAnsi="Roboto" w:cs="Times New Roman"/>
                <w:color w:val="000000"/>
                <w:sz w:val="18"/>
                <w:szCs w:val="18"/>
              </w:rPr>
            </w:pPr>
            <w:r w:rsidRPr="00E72E9C">
              <w:rPr>
                <w:rFonts w:ascii="Roboto" w:eastAsia="Times New Roman" w:hAnsi="Roboto" w:cs="Times New Roman"/>
                <w:color w:val="000000"/>
                <w:sz w:val="18"/>
                <w:szCs w:val="18"/>
              </w:rPr>
              <w:t xml:space="preserve">Material de oficina y otros </w:t>
            </w:r>
          </w:p>
        </w:tc>
        <w:tc>
          <w:tcPr>
            <w:tcW w:w="1300" w:type="dxa"/>
            <w:tcBorders>
              <w:top w:val="nil"/>
              <w:left w:val="nil"/>
              <w:bottom w:val="nil"/>
              <w:right w:val="nil"/>
            </w:tcBorders>
            <w:vAlign w:val="center"/>
            <w:hideMark/>
          </w:tcPr>
          <w:p w14:paraId="4EF6683E"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1,000</w:t>
            </w:r>
          </w:p>
        </w:tc>
        <w:tc>
          <w:tcPr>
            <w:tcW w:w="1120" w:type="dxa"/>
            <w:tcBorders>
              <w:top w:val="nil"/>
              <w:left w:val="nil"/>
              <w:bottom w:val="nil"/>
              <w:right w:val="nil"/>
            </w:tcBorders>
            <w:vAlign w:val="center"/>
            <w:hideMark/>
          </w:tcPr>
          <w:p w14:paraId="5E09EEE9"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1.17%</w:t>
            </w:r>
          </w:p>
        </w:tc>
      </w:tr>
      <w:tr w:rsidR="00E72E9C" w:rsidRPr="00E72E9C" w14:paraId="108C7CC6" w14:textId="77777777" w:rsidTr="00E72E9C">
        <w:trPr>
          <w:trHeight w:val="255"/>
          <w:jc w:val="center"/>
        </w:trPr>
        <w:tc>
          <w:tcPr>
            <w:tcW w:w="4060" w:type="dxa"/>
            <w:tcBorders>
              <w:top w:val="nil"/>
              <w:left w:val="nil"/>
              <w:bottom w:val="single" w:sz="8" w:space="0" w:color="auto"/>
              <w:right w:val="nil"/>
            </w:tcBorders>
            <w:vAlign w:val="center"/>
            <w:hideMark/>
          </w:tcPr>
          <w:p w14:paraId="5104C258" w14:textId="77777777" w:rsidR="00E72E9C" w:rsidRPr="00E72E9C" w:rsidRDefault="00E72E9C" w:rsidP="00E72E9C">
            <w:pPr>
              <w:spacing w:after="0" w:line="240" w:lineRule="auto"/>
              <w:jc w:val="both"/>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 xml:space="preserve">Impuestos Municipales </w:t>
            </w:r>
          </w:p>
        </w:tc>
        <w:tc>
          <w:tcPr>
            <w:tcW w:w="1300" w:type="dxa"/>
            <w:tcBorders>
              <w:top w:val="nil"/>
              <w:left w:val="nil"/>
              <w:bottom w:val="single" w:sz="8" w:space="0" w:color="auto"/>
              <w:right w:val="nil"/>
            </w:tcBorders>
            <w:vAlign w:val="center"/>
            <w:hideMark/>
          </w:tcPr>
          <w:p w14:paraId="3EA09351"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475</w:t>
            </w:r>
          </w:p>
        </w:tc>
        <w:tc>
          <w:tcPr>
            <w:tcW w:w="1120" w:type="dxa"/>
            <w:tcBorders>
              <w:top w:val="nil"/>
              <w:left w:val="nil"/>
              <w:bottom w:val="single" w:sz="8" w:space="0" w:color="auto"/>
              <w:right w:val="nil"/>
            </w:tcBorders>
            <w:vAlign w:val="center"/>
            <w:hideMark/>
          </w:tcPr>
          <w:p w14:paraId="3140731A" w14:textId="77777777" w:rsidR="00E72E9C" w:rsidRPr="00E72E9C" w:rsidRDefault="00E72E9C" w:rsidP="00E72E9C">
            <w:pPr>
              <w:spacing w:after="0" w:line="240" w:lineRule="auto"/>
              <w:jc w:val="center"/>
              <w:rPr>
                <w:rFonts w:ascii="Roboto" w:eastAsia="Times New Roman" w:hAnsi="Roboto" w:cs="Times New Roman"/>
                <w:color w:val="000000"/>
                <w:sz w:val="18"/>
                <w:szCs w:val="18"/>
                <w:lang w:val="en-US"/>
              </w:rPr>
            </w:pPr>
            <w:r w:rsidRPr="00E72E9C">
              <w:rPr>
                <w:rFonts w:ascii="Roboto" w:eastAsia="Times New Roman" w:hAnsi="Roboto" w:cs="Times New Roman"/>
                <w:color w:val="000000"/>
                <w:sz w:val="18"/>
                <w:szCs w:val="18"/>
                <w:lang w:val="en-US"/>
              </w:rPr>
              <w:t>0.56%</w:t>
            </w:r>
          </w:p>
        </w:tc>
      </w:tr>
      <w:tr w:rsidR="00E72E9C" w:rsidRPr="00E72E9C" w14:paraId="28F03740" w14:textId="77777777" w:rsidTr="00E72E9C">
        <w:trPr>
          <w:trHeight w:val="255"/>
          <w:jc w:val="center"/>
        </w:trPr>
        <w:tc>
          <w:tcPr>
            <w:tcW w:w="4060" w:type="dxa"/>
            <w:tcBorders>
              <w:top w:val="nil"/>
              <w:left w:val="single" w:sz="8" w:space="0" w:color="auto"/>
              <w:bottom w:val="single" w:sz="8" w:space="0" w:color="auto"/>
              <w:right w:val="nil"/>
            </w:tcBorders>
            <w:shd w:val="clear" w:color="000000" w:fill="90C5F6"/>
            <w:vAlign w:val="center"/>
            <w:hideMark/>
          </w:tcPr>
          <w:p w14:paraId="789B609D" w14:textId="77777777" w:rsidR="00E72E9C" w:rsidRPr="00E72E9C" w:rsidRDefault="00E72E9C" w:rsidP="00E72E9C">
            <w:pPr>
              <w:spacing w:after="0" w:line="240" w:lineRule="auto"/>
              <w:jc w:val="both"/>
              <w:rPr>
                <w:rFonts w:ascii="Roboto" w:eastAsia="Times New Roman" w:hAnsi="Roboto" w:cs="Times New Roman"/>
                <w:b/>
                <w:bCs/>
                <w:color w:val="000000"/>
                <w:sz w:val="18"/>
                <w:szCs w:val="18"/>
                <w:lang w:val="en-US"/>
              </w:rPr>
            </w:pPr>
            <w:r w:rsidRPr="00E72E9C">
              <w:rPr>
                <w:rFonts w:ascii="Roboto" w:eastAsia="Times New Roman" w:hAnsi="Roboto" w:cs="Times New Roman"/>
                <w:b/>
                <w:bCs/>
                <w:color w:val="000000"/>
                <w:sz w:val="18"/>
                <w:szCs w:val="18"/>
                <w:lang w:val="en-US"/>
              </w:rPr>
              <w:t xml:space="preserve">Total </w:t>
            </w:r>
          </w:p>
        </w:tc>
        <w:tc>
          <w:tcPr>
            <w:tcW w:w="1300" w:type="dxa"/>
            <w:tcBorders>
              <w:top w:val="nil"/>
              <w:left w:val="nil"/>
              <w:bottom w:val="single" w:sz="8" w:space="0" w:color="auto"/>
              <w:right w:val="nil"/>
            </w:tcBorders>
            <w:shd w:val="clear" w:color="000000" w:fill="90C5F6"/>
            <w:vAlign w:val="center"/>
            <w:hideMark/>
          </w:tcPr>
          <w:p w14:paraId="7BD65913" w14:textId="77777777" w:rsidR="00E72E9C" w:rsidRPr="00E72E9C" w:rsidRDefault="00E72E9C" w:rsidP="00E72E9C">
            <w:pPr>
              <w:spacing w:after="0" w:line="240" w:lineRule="auto"/>
              <w:jc w:val="center"/>
              <w:rPr>
                <w:rFonts w:ascii="Roboto" w:eastAsia="Times New Roman" w:hAnsi="Roboto" w:cs="Times New Roman"/>
                <w:b/>
                <w:bCs/>
                <w:color w:val="000000"/>
                <w:sz w:val="18"/>
                <w:szCs w:val="18"/>
                <w:lang w:val="en-US"/>
              </w:rPr>
            </w:pPr>
            <w:r w:rsidRPr="00E72E9C">
              <w:rPr>
                <w:rFonts w:ascii="Roboto" w:eastAsia="Times New Roman" w:hAnsi="Roboto" w:cs="Times New Roman"/>
                <w:b/>
                <w:bCs/>
                <w:color w:val="000000"/>
                <w:sz w:val="18"/>
                <w:szCs w:val="18"/>
                <w:lang w:val="en-US"/>
              </w:rPr>
              <w:t>85,509</w:t>
            </w:r>
          </w:p>
        </w:tc>
        <w:tc>
          <w:tcPr>
            <w:tcW w:w="1120" w:type="dxa"/>
            <w:tcBorders>
              <w:top w:val="nil"/>
              <w:left w:val="nil"/>
              <w:bottom w:val="single" w:sz="8" w:space="0" w:color="auto"/>
              <w:right w:val="single" w:sz="8" w:space="0" w:color="auto"/>
            </w:tcBorders>
            <w:shd w:val="clear" w:color="000000" w:fill="90C5F6"/>
            <w:vAlign w:val="center"/>
            <w:hideMark/>
          </w:tcPr>
          <w:p w14:paraId="6924196C" w14:textId="77777777" w:rsidR="00E72E9C" w:rsidRPr="00E72E9C" w:rsidRDefault="00E72E9C" w:rsidP="00E72E9C">
            <w:pPr>
              <w:spacing w:after="0" w:line="240" w:lineRule="auto"/>
              <w:jc w:val="center"/>
              <w:rPr>
                <w:rFonts w:ascii="Roboto" w:eastAsia="Times New Roman" w:hAnsi="Roboto" w:cs="Times New Roman"/>
                <w:b/>
                <w:bCs/>
                <w:color w:val="000000"/>
                <w:sz w:val="18"/>
                <w:szCs w:val="18"/>
                <w:lang w:val="en-US"/>
              </w:rPr>
            </w:pPr>
            <w:r w:rsidRPr="00E72E9C">
              <w:rPr>
                <w:rFonts w:ascii="Roboto" w:eastAsia="Times New Roman" w:hAnsi="Roboto" w:cs="Times New Roman"/>
                <w:b/>
                <w:bCs/>
                <w:color w:val="000000"/>
                <w:sz w:val="18"/>
                <w:szCs w:val="18"/>
                <w:lang w:val="en-US"/>
              </w:rPr>
              <w:t>100%</w:t>
            </w:r>
          </w:p>
        </w:tc>
      </w:tr>
    </w:tbl>
    <w:p w14:paraId="4F24D548" w14:textId="2B398F5A" w:rsidR="005D6CBB" w:rsidRPr="00F436DE" w:rsidRDefault="005D6CBB" w:rsidP="009724A2">
      <w:pPr>
        <w:jc w:val="both"/>
        <w:rPr>
          <w:rFonts w:ascii="Roboto" w:hAnsi="Roboto"/>
        </w:rPr>
      </w:pPr>
    </w:p>
    <w:p w14:paraId="531716AD" w14:textId="41D54BC1" w:rsidR="005D6CBB" w:rsidRPr="00F436DE" w:rsidRDefault="00F2271C" w:rsidP="009724A2">
      <w:pPr>
        <w:pStyle w:val="Heading1"/>
        <w:numPr>
          <w:ilvl w:val="0"/>
          <w:numId w:val="8"/>
        </w:numPr>
        <w:jc w:val="both"/>
        <w:rPr>
          <w:color w:val="0B1F36" w:themeColor="text2" w:themeShade="80"/>
          <w:sz w:val="40"/>
          <w:szCs w:val="40"/>
        </w:rPr>
      </w:pPr>
      <w:bookmarkStart w:id="16" w:name="_Toc219193492"/>
      <w:r w:rsidRPr="00F436DE">
        <w:rPr>
          <w:color w:val="0B1F36" w:themeColor="text2" w:themeShade="80"/>
          <w:sz w:val="40"/>
          <w:szCs w:val="40"/>
        </w:rPr>
        <w:t>Escenario base</w:t>
      </w:r>
      <w:bookmarkEnd w:id="16"/>
    </w:p>
    <w:p w14:paraId="37CDDDCA" w14:textId="77777777" w:rsidR="005D6CBB" w:rsidRPr="00F436DE" w:rsidRDefault="005D6CBB" w:rsidP="009724A2">
      <w:pPr>
        <w:jc w:val="both"/>
        <w:rPr>
          <w:rFonts w:ascii="Roboto" w:eastAsia="Roboto Condensed Light" w:hAnsi="Roboto" w:cs="Roboto Condensed Light"/>
          <w:color w:val="595959"/>
          <w:sz w:val="16"/>
          <w:szCs w:val="16"/>
        </w:rPr>
      </w:pPr>
    </w:p>
    <w:p w14:paraId="6FC25A48" w14:textId="34C80534" w:rsidR="005D6CBB" w:rsidRPr="00F436DE" w:rsidRDefault="00521E62" w:rsidP="00CD3D66">
      <w:pPr>
        <w:pStyle w:val="Heading2"/>
        <w:numPr>
          <w:ilvl w:val="1"/>
          <w:numId w:val="8"/>
        </w:numPr>
        <w:ind w:left="576"/>
        <w:jc w:val="both"/>
      </w:pPr>
      <w:bookmarkStart w:id="17" w:name="_Toc219193493"/>
      <w:r w:rsidRPr="00F436DE">
        <w:t>Entendimiento de la evaluación a realizar</w:t>
      </w:r>
      <w:bookmarkEnd w:id="17"/>
    </w:p>
    <w:p w14:paraId="5CC886F7" w14:textId="3A0BBBBA" w:rsidR="005D6CBB" w:rsidRDefault="00587E3E" w:rsidP="009724A2">
      <w:pPr>
        <w:ind w:left="720"/>
        <w:jc w:val="both"/>
        <w:rPr>
          <w:rFonts w:ascii="Roboto" w:eastAsia="Roboto Condensed Light" w:hAnsi="Roboto" w:cs="Roboto Condensed Light"/>
          <w:color w:val="404040"/>
          <w:sz w:val="24"/>
          <w:szCs w:val="24"/>
        </w:rPr>
      </w:pPr>
      <w:r>
        <w:rPr>
          <w:rFonts w:ascii="Roboto" w:eastAsia="Roboto Condensed Light" w:hAnsi="Roboto" w:cs="Roboto Condensed Light"/>
          <w:color w:val="404040"/>
          <w:sz w:val="24"/>
          <w:szCs w:val="24"/>
        </w:rPr>
        <w:t>PETRAL</w:t>
      </w:r>
      <w:r w:rsidR="00F2271C" w:rsidRPr="00F436DE">
        <w:rPr>
          <w:rFonts w:ascii="Roboto" w:eastAsia="Roboto Condensed Light" w:hAnsi="Roboto" w:cs="Roboto Condensed Light"/>
          <w:color w:val="404040"/>
          <w:sz w:val="24"/>
          <w:szCs w:val="24"/>
        </w:rPr>
        <w:t xml:space="preserve"> está interesado en</w:t>
      </w:r>
      <w:r w:rsidR="000E14D6" w:rsidRPr="00F436DE">
        <w:rPr>
          <w:rFonts w:ascii="Roboto" w:eastAsia="Roboto Condensed Light" w:hAnsi="Roboto" w:cs="Roboto Condensed Light"/>
          <w:color w:val="404040"/>
          <w:sz w:val="24"/>
          <w:szCs w:val="24"/>
        </w:rPr>
        <w:t xml:space="preserve"> desarrollar el proyecto </w:t>
      </w:r>
      <w:r w:rsidR="0027674A">
        <w:rPr>
          <w:rFonts w:ascii="Roboto" w:eastAsia="Roboto Condensed Light" w:hAnsi="Roboto" w:cs="Roboto Condensed Light"/>
          <w:color w:val="404040"/>
          <w:sz w:val="24"/>
          <w:szCs w:val="24"/>
        </w:rPr>
        <w:t>B-</w:t>
      </w:r>
      <w:r w:rsidR="000E14D6" w:rsidRPr="00F436DE">
        <w:rPr>
          <w:rFonts w:ascii="Roboto" w:eastAsia="Roboto Condensed Light" w:hAnsi="Roboto" w:cs="Roboto Condensed Light"/>
          <w:color w:val="404040"/>
          <w:sz w:val="24"/>
          <w:szCs w:val="24"/>
        </w:rPr>
        <w:t xml:space="preserve">TANK en un activo propiedad de </w:t>
      </w:r>
      <w:r>
        <w:rPr>
          <w:rFonts w:ascii="Roboto" w:eastAsia="Roboto Condensed Light" w:hAnsi="Roboto" w:cs="Roboto Condensed Light"/>
          <w:color w:val="404040"/>
          <w:sz w:val="24"/>
          <w:szCs w:val="24"/>
        </w:rPr>
        <w:t>BARCINO</w:t>
      </w:r>
      <w:r w:rsidR="00F42D01">
        <w:rPr>
          <w:rFonts w:ascii="Roboto" w:eastAsia="Roboto Condensed Light" w:hAnsi="Roboto" w:cs="Roboto Condensed Light"/>
          <w:color w:val="404040"/>
          <w:sz w:val="24"/>
          <w:szCs w:val="24"/>
        </w:rPr>
        <w:t>, empresa</w:t>
      </w:r>
      <w:r w:rsidR="000E14D6" w:rsidRPr="00F436DE">
        <w:rPr>
          <w:rFonts w:ascii="Roboto" w:eastAsia="Roboto Condensed Light" w:hAnsi="Roboto" w:cs="Roboto Condensed Light"/>
          <w:color w:val="404040"/>
          <w:sz w:val="24"/>
          <w:szCs w:val="24"/>
        </w:rPr>
        <w:t xml:space="preserve"> que opera un terminal de líquidos. Dicho activo </w:t>
      </w:r>
      <w:r w:rsidR="00595786">
        <w:rPr>
          <w:rFonts w:ascii="Roboto" w:eastAsia="Roboto Condensed Light" w:hAnsi="Roboto" w:cs="Roboto Condensed Light"/>
          <w:color w:val="404040"/>
          <w:sz w:val="24"/>
          <w:szCs w:val="24"/>
        </w:rPr>
        <w:t>tiene ventajas significativas como</w:t>
      </w:r>
      <w:r w:rsidR="000E14D6" w:rsidRPr="00F436DE">
        <w:rPr>
          <w:rFonts w:ascii="Roboto" w:eastAsia="Roboto Condensed Light" w:hAnsi="Roboto" w:cs="Roboto Condensed Light"/>
          <w:color w:val="404040"/>
          <w:sz w:val="24"/>
          <w:szCs w:val="24"/>
        </w:rPr>
        <w:t xml:space="preserve"> acceso a las líneas del Ferrocarril Central, </w:t>
      </w:r>
      <w:r w:rsidR="004377F4">
        <w:rPr>
          <w:rFonts w:ascii="Roboto" w:eastAsia="Roboto Condensed Light" w:hAnsi="Roboto" w:cs="Roboto Condensed Light"/>
          <w:color w:val="404040"/>
          <w:sz w:val="24"/>
          <w:szCs w:val="24"/>
        </w:rPr>
        <w:t xml:space="preserve">tuberías autorizadas por APMT, </w:t>
      </w:r>
      <w:r w:rsidR="000E14D6" w:rsidRPr="00F436DE">
        <w:rPr>
          <w:rFonts w:ascii="Roboto" w:eastAsia="Roboto Condensed Light" w:hAnsi="Roboto" w:cs="Roboto Condensed Light"/>
          <w:color w:val="404040"/>
          <w:sz w:val="24"/>
          <w:szCs w:val="24"/>
        </w:rPr>
        <w:t>entre otros.</w:t>
      </w:r>
    </w:p>
    <w:p w14:paraId="4614B229" w14:textId="2DA2EF1B" w:rsidR="000E14D6" w:rsidRPr="00F436DE" w:rsidRDefault="00587E3E" w:rsidP="009724A2">
      <w:pPr>
        <w:ind w:left="720"/>
        <w:jc w:val="both"/>
        <w:rPr>
          <w:rFonts w:ascii="Roboto" w:eastAsia="Roboto Condensed Light" w:hAnsi="Roboto" w:cs="Roboto Condensed Light"/>
          <w:color w:val="404040"/>
          <w:sz w:val="24"/>
          <w:szCs w:val="24"/>
        </w:rPr>
      </w:pPr>
      <w:r>
        <w:rPr>
          <w:rFonts w:ascii="Roboto" w:eastAsia="Roboto Condensed Light" w:hAnsi="Roboto" w:cs="Roboto Condensed Light"/>
          <w:color w:val="404040"/>
          <w:sz w:val="24"/>
          <w:szCs w:val="24"/>
        </w:rPr>
        <w:t>PETRAL</w:t>
      </w:r>
      <w:r w:rsidR="007972A1" w:rsidRPr="00F436DE">
        <w:rPr>
          <w:rFonts w:ascii="Roboto" w:eastAsia="Roboto Condensed Light" w:hAnsi="Roboto" w:cs="Roboto Condensed Light"/>
          <w:color w:val="404040"/>
          <w:sz w:val="24"/>
          <w:szCs w:val="24"/>
        </w:rPr>
        <w:t xml:space="preserve"> busca asociarse con </w:t>
      </w:r>
      <w:r>
        <w:rPr>
          <w:rFonts w:ascii="Roboto" w:eastAsia="Roboto Condensed Light" w:hAnsi="Roboto" w:cs="Roboto Condensed Light"/>
          <w:color w:val="404040"/>
          <w:sz w:val="24"/>
          <w:szCs w:val="24"/>
        </w:rPr>
        <w:t>BARCINO</w:t>
      </w:r>
      <w:r w:rsidR="000E14D6" w:rsidRPr="00F436DE">
        <w:rPr>
          <w:rFonts w:ascii="Roboto" w:eastAsia="Roboto Condensed Light" w:hAnsi="Roboto" w:cs="Roboto Condensed Light"/>
          <w:color w:val="404040"/>
          <w:sz w:val="24"/>
          <w:szCs w:val="24"/>
        </w:rPr>
        <w:t xml:space="preserve"> a través de un JV que le permita utilizar el activo y volcar toda su experiencia en ácido sulfúrico a la operación del nuevo terminal. </w:t>
      </w:r>
      <w:r>
        <w:rPr>
          <w:rFonts w:ascii="Roboto" w:eastAsia="Roboto Condensed Light" w:hAnsi="Roboto" w:cs="Roboto Condensed Light"/>
          <w:color w:val="404040"/>
          <w:sz w:val="24"/>
          <w:szCs w:val="24"/>
        </w:rPr>
        <w:t>PETRAL</w:t>
      </w:r>
      <w:r w:rsidR="000E14D6" w:rsidRPr="00F436DE">
        <w:rPr>
          <w:rFonts w:ascii="Roboto" w:eastAsia="Roboto Condensed Light" w:hAnsi="Roboto" w:cs="Roboto Condensed Light"/>
          <w:color w:val="404040"/>
          <w:sz w:val="24"/>
          <w:szCs w:val="24"/>
        </w:rPr>
        <w:t xml:space="preserve"> tiene la capacidad de atraer a los principales jugadores en el mercado de ácido sulfúrico con los que ya tiene relaciones comerciales como armador naviero</w:t>
      </w:r>
      <w:r w:rsidR="00EC32F5" w:rsidRPr="00F436DE">
        <w:rPr>
          <w:rFonts w:ascii="Roboto" w:eastAsia="Roboto Condensed Light" w:hAnsi="Roboto" w:cs="Roboto Condensed Light"/>
          <w:color w:val="404040"/>
          <w:sz w:val="24"/>
          <w:szCs w:val="24"/>
        </w:rPr>
        <w:t xml:space="preserve"> altamente especializado en ácido sulfúrico</w:t>
      </w:r>
      <w:r w:rsidR="000E14D6" w:rsidRPr="00F436DE">
        <w:rPr>
          <w:rFonts w:ascii="Roboto" w:eastAsia="Roboto Condensed Light" w:hAnsi="Roboto" w:cs="Roboto Condensed Light"/>
          <w:color w:val="404040"/>
          <w:sz w:val="24"/>
          <w:szCs w:val="24"/>
        </w:rPr>
        <w:t>.</w:t>
      </w:r>
    </w:p>
    <w:p w14:paraId="3D3F4F2C" w14:textId="004F1B33" w:rsidR="000E14D6" w:rsidRPr="00F436DE" w:rsidRDefault="000E14D6" w:rsidP="009724A2">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Valorizar el proyecto </w:t>
      </w:r>
      <w:r w:rsidR="001953C7">
        <w:rPr>
          <w:rFonts w:ascii="Roboto" w:eastAsia="Roboto Condensed Light" w:hAnsi="Roboto" w:cs="Roboto Condensed Light"/>
          <w:color w:val="404040"/>
          <w:sz w:val="24"/>
          <w:szCs w:val="24"/>
        </w:rPr>
        <w:t>B-</w:t>
      </w:r>
      <w:r w:rsidRPr="00F436DE">
        <w:rPr>
          <w:rFonts w:ascii="Roboto" w:eastAsia="Roboto Condensed Light" w:hAnsi="Roboto" w:cs="Roboto Condensed Light"/>
          <w:color w:val="404040"/>
          <w:sz w:val="24"/>
          <w:szCs w:val="24"/>
        </w:rPr>
        <w:t>TANK debería seguir la siguiente metodología:</w:t>
      </w:r>
    </w:p>
    <w:p w14:paraId="054E77AD" w14:textId="61B334F8" w:rsidR="000E14D6" w:rsidRPr="00F436DE" w:rsidRDefault="000E14D6" w:rsidP="009724A2">
      <w:pPr>
        <w:numPr>
          <w:ilvl w:val="0"/>
          <w:numId w:val="23"/>
        </w:numPr>
        <w:spacing w:before="20" w:after="0"/>
        <w:ind w:left="1418" w:right="20" w:hanging="284"/>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b/>
          <w:color w:val="404040"/>
          <w:sz w:val="24"/>
          <w:szCs w:val="24"/>
        </w:rPr>
        <w:t>Valorizar a</w:t>
      </w:r>
      <w:r w:rsidR="007972A1" w:rsidRPr="00F436DE">
        <w:rPr>
          <w:rFonts w:ascii="Roboto" w:eastAsia="Roboto Condensed Light" w:hAnsi="Roboto" w:cs="Roboto Condensed Light"/>
          <w:b/>
          <w:color w:val="404040"/>
          <w:sz w:val="24"/>
          <w:szCs w:val="24"/>
        </w:rPr>
        <w:t xml:space="preserve"> </w:t>
      </w:r>
      <w:r w:rsidR="00587E3E">
        <w:rPr>
          <w:rFonts w:ascii="Roboto" w:eastAsia="Roboto Condensed Light" w:hAnsi="Roboto" w:cs="Roboto Condensed Light"/>
          <w:b/>
          <w:color w:val="404040"/>
          <w:sz w:val="24"/>
          <w:szCs w:val="24"/>
        </w:rPr>
        <w:t>BARCINO</w:t>
      </w:r>
      <w:r w:rsidRPr="00F436DE">
        <w:rPr>
          <w:rFonts w:ascii="Roboto" w:eastAsia="Roboto Condensed Light" w:hAnsi="Roboto" w:cs="Roboto Condensed Light"/>
          <w:b/>
          <w:color w:val="404040"/>
          <w:sz w:val="24"/>
          <w:szCs w:val="24"/>
        </w:rPr>
        <w:t xml:space="preserve"> (</w:t>
      </w:r>
      <w:r w:rsidR="00AC4DAD">
        <w:rPr>
          <w:rFonts w:ascii="Roboto" w:eastAsia="Roboto Condensed Light" w:hAnsi="Roboto" w:cs="Roboto Condensed Light"/>
          <w:b/>
          <w:color w:val="404040"/>
          <w:sz w:val="24"/>
          <w:szCs w:val="24"/>
        </w:rPr>
        <w:t>h</w:t>
      </w:r>
      <w:r w:rsidRPr="00F436DE">
        <w:rPr>
          <w:rFonts w:ascii="Roboto" w:eastAsia="Roboto Condensed Light" w:hAnsi="Roboto" w:cs="Roboto Condensed Light"/>
          <w:b/>
          <w:color w:val="404040"/>
          <w:sz w:val="24"/>
          <w:szCs w:val="24"/>
        </w:rPr>
        <w:t>oy):</w:t>
      </w:r>
      <w:r w:rsidRPr="00F436DE">
        <w:rPr>
          <w:rFonts w:ascii="Roboto" w:eastAsia="Roboto Condensed Light" w:hAnsi="Roboto" w:cs="Roboto Condensed Light"/>
          <w:color w:val="404040"/>
          <w:sz w:val="24"/>
          <w:szCs w:val="24"/>
        </w:rPr>
        <w:t xml:space="preserve"> Determinar el v</w:t>
      </w:r>
      <w:r w:rsidR="00745BC2" w:rsidRPr="00F436DE">
        <w:rPr>
          <w:rFonts w:ascii="Roboto" w:eastAsia="Roboto Condensed Light" w:hAnsi="Roboto" w:cs="Roboto Condensed Light"/>
          <w:color w:val="404040"/>
          <w:sz w:val="24"/>
          <w:szCs w:val="24"/>
        </w:rPr>
        <w:t xml:space="preserve">alor actual de la empresa en su </w:t>
      </w:r>
      <w:r w:rsidRPr="00F436DE">
        <w:rPr>
          <w:rFonts w:ascii="Roboto" w:eastAsia="Roboto Condensed Light" w:hAnsi="Roboto" w:cs="Roboto Condensed Light"/>
          <w:color w:val="404040"/>
          <w:sz w:val="24"/>
          <w:szCs w:val="24"/>
        </w:rPr>
        <w:t>estado operativo presente.</w:t>
      </w:r>
    </w:p>
    <w:p w14:paraId="1768B908" w14:textId="602F6C98" w:rsidR="000E14D6" w:rsidRPr="00F436DE" w:rsidRDefault="000E14D6" w:rsidP="009724A2">
      <w:pPr>
        <w:numPr>
          <w:ilvl w:val="0"/>
          <w:numId w:val="23"/>
        </w:numPr>
        <w:spacing w:before="20" w:after="0"/>
        <w:ind w:left="1418" w:right="20" w:hanging="284"/>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b/>
          <w:color w:val="404040"/>
          <w:sz w:val="24"/>
          <w:szCs w:val="24"/>
        </w:rPr>
        <w:t xml:space="preserve">Valorizar </w:t>
      </w:r>
      <w:r w:rsidR="00587E3E">
        <w:rPr>
          <w:rFonts w:ascii="Roboto" w:eastAsia="Roboto Condensed Light" w:hAnsi="Roboto" w:cs="Roboto Condensed Light"/>
          <w:b/>
          <w:color w:val="404040"/>
          <w:sz w:val="24"/>
          <w:szCs w:val="24"/>
        </w:rPr>
        <w:t>BARCINO</w:t>
      </w:r>
      <w:r w:rsidRPr="00F436DE">
        <w:rPr>
          <w:rFonts w:ascii="Roboto" w:eastAsia="Roboto Condensed Light" w:hAnsi="Roboto" w:cs="Roboto Condensed Light"/>
          <w:b/>
          <w:color w:val="404040"/>
          <w:sz w:val="24"/>
          <w:szCs w:val="24"/>
        </w:rPr>
        <w:t xml:space="preserve"> </w:t>
      </w:r>
      <w:r w:rsidR="00745BC2" w:rsidRPr="00F436DE">
        <w:rPr>
          <w:rFonts w:ascii="Roboto" w:eastAsia="Roboto Condensed Light" w:hAnsi="Roboto" w:cs="Roboto Condensed Light"/>
          <w:b/>
          <w:color w:val="404040"/>
          <w:sz w:val="24"/>
          <w:szCs w:val="24"/>
        </w:rPr>
        <w:t>más</w:t>
      </w:r>
      <w:r w:rsidRPr="00F436DE">
        <w:rPr>
          <w:rFonts w:ascii="Roboto" w:eastAsia="Roboto Condensed Light" w:hAnsi="Roboto" w:cs="Roboto Condensed Light"/>
          <w:b/>
          <w:color w:val="404040"/>
          <w:sz w:val="24"/>
          <w:szCs w:val="24"/>
        </w:rPr>
        <w:t xml:space="preserve"> el proyecto </w:t>
      </w:r>
      <w:r w:rsidR="009B1264">
        <w:rPr>
          <w:rFonts w:ascii="Roboto" w:eastAsia="Roboto Condensed Light" w:hAnsi="Roboto" w:cs="Roboto Condensed Light"/>
          <w:b/>
          <w:color w:val="404040"/>
          <w:sz w:val="24"/>
          <w:szCs w:val="24"/>
        </w:rPr>
        <w:t>B-</w:t>
      </w:r>
      <w:r w:rsidRPr="00F436DE">
        <w:rPr>
          <w:rFonts w:ascii="Roboto" w:eastAsia="Roboto Condensed Light" w:hAnsi="Roboto" w:cs="Roboto Condensed Light"/>
          <w:b/>
          <w:color w:val="404040"/>
          <w:sz w:val="24"/>
          <w:szCs w:val="24"/>
        </w:rPr>
        <w:t>TAN</w:t>
      </w:r>
      <w:r w:rsidR="00745BC2" w:rsidRPr="00F436DE">
        <w:rPr>
          <w:rFonts w:ascii="Roboto" w:eastAsia="Roboto Condensed Light" w:hAnsi="Roboto" w:cs="Roboto Condensed Light"/>
          <w:b/>
          <w:color w:val="404040"/>
          <w:sz w:val="24"/>
          <w:szCs w:val="24"/>
        </w:rPr>
        <w:t xml:space="preserve">K que propone </w:t>
      </w:r>
      <w:r w:rsidR="00587E3E">
        <w:rPr>
          <w:rFonts w:ascii="Roboto" w:eastAsia="Roboto Condensed Light" w:hAnsi="Roboto" w:cs="Roboto Condensed Light"/>
          <w:b/>
          <w:color w:val="404040"/>
          <w:sz w:val="24"/>
          <w:szCs w:val="24"/>
        </w:rPr>
        <w:t>PETRAL</w:t>
      </w:r>
      <w:r w:rsidR="00745BC2" w:rsidRPr="00F436DE">
        <w:rPr>
          <w:rFonts w:ascii="Roboto" w:eastAsia="Roboto Condensed Light" w:hAnsi="Roboto" w:cs="Roboto Condensed Light"/>
          <w:b/>
          <w:color w:val="404040"/>
          <w:sz w:val="24"/>
          <w:szCs w:val="24"/>
        </w:rPr>
        <w:t>:</w:t>
      </w:r>
      <w:r w:rsidR="00745BC2" w:rsidRPr="00F436DE">
        <w:rPr>
          <w:rFonts w:ascii="Roboto" w:eastAsia="Roboto Condensed Light" w:hAnsi="Roboto" w:cs="Roboto Condensed Light"/>
          <w:color w:val="404040"/>
          <w:sz w:val="24"/>
          <w:szCs w:val="24"/>
        </w:rPr>
        <w:t xml:space="preserve"> Proyectar nuevas fuentes de ingresos, sinergias </w:t>
      </w:r>
      <w:r w:rsidRPr="00F436DE">
        <w:rPr>
          <w:rFonts w:ascii="Roboto" w:eastAsia="Roboto Condensed Light" w:hAnsi="Roboto" w:cs="Roboto Condensed Light"/>
          <w:color w:val="404040"/>
          <w:sz w:val="24"/>
          <w:szCs w:val="24"/>
        </w:rPr>
        <w:t>y valorizar la empresa</w:t>
      </w:r>
      <w:r w:rsidR="00745BC2" w:rsidRPr="00F436DE">
        <w:rPr>
          <w:rFonts w:ascii="Roboto" w:eastAsia="Roboto Condensed Light" w:hAnsi="Roboto" w:cs="Roboto Condensed Light"/>
          <w:color w:val="404040"/>
          <w:sz w:val="24"/>
          <w:szCs w:val="24"/>
        </w:rPr>
        <w:t xml:space="preserve"> combinada </w:t>
      </w:r>
      <w:r w:rsidRPr="00F436DE">
        <w:rPr>
          <w:rFonts w:ascii="Roboto" w:eastAsia="Roboto Condensed Light" w:hAnsi="Roboto" w:cs="Roboto Condensed Light"/>
          <w:color w:val="404040"/>
          <w:sz w:val="24"/>
          <w:szCs w:val="24"/>
        </w:rPr>
        <w:t xml:space="preserve">incorporando el nuevo proyecto que trae </w:t>
      </w:r>
      <w:r w:rsidR="00587E3E">
        <w:rPr>
          <w:rFonts w:ascii="Roboto" w:eastAsia="Roboto Condensed Light" w:hAnsi="Roboto" w:cs="Roboto Condensed Light"/>
          <w:color w:val="404040"/>
          <w:sz w:val="24"/>
          <w:szCs w:val="24"/>
        </w:rPr>
        <w:t>PETRAL</w:t>
      </w:r>
      <w:r w:rsidRPr="00F436DE">
        <w:rPr>
          <w:rFonts w:ascii="Roboto" w:eastAsia="Roboto Condensed Light" w:hAnsi="Roboto" w:cs="Roboto Condensed Light"/>
          <w:color w:val="404040"/>
          <w:sz w:val="24"/>
          <w:szCs w:val="24"/>
        </w:rPr>
        <w:t>.</w:t>
      </w:r>
    </w:p>
    <w:p w14:paraId="775B8D89" w14:textId="1662DE4A" w:rsidR="000E14D6" w:rsidRDefault="000E14D6" w:rsidP="009724A2">
      <w:pPr>
        <w:numPr>
          <w:ilvl w:val="0"/>
          <w:numId w:val="23"/>
        </w:numPr>
        <w:spacing w:before="20" w:after="0"/>
        <w:ind w:left="1418" w:right="20" w:hanging="284"/>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b/>
          <w:color w:val="404040"/>
          <w:sz w:val="24"/>
          <w:szCs w:val="24"/>
        </w:rPr>
        <w:t>Calcular el Valor Creado:</w:t>
      </w:r>
      <w:r w:rsidRPr="00F436DE">
        <w:rPr>
          <w:rFonts w:ascii="Roboto" w:eastAsia="Roboto Condensed Light" w:hAnsi="Roboto" w:cs="Roboto Condensed Light"/>
          <w:color w:val="404040"/>
          <w:sz w:val="24"/>
          <w:szCs w:val="24"/>
        </w:rPr>
        <w:t xml:space="preserve"> La diferen</w:t>
      </w:r>
      <w:r w:rsidR="00745BC2" w:rsidRPr="00F436DE">
        <w:rPr>
          <w:rFonts w:ascii="Roboto" w:eastAsia="Roboto Condensed Light" w:hAnsi="Roboto" w:cs="Roboto Condensed Light"/>
          <w:color w:val="404040"/>
          <w:sz w:val="24"/>
          <w:szCs w:val="24"/>
        </w:rPr>
        <w:t xml:space="preserve">cia entre ambas valorizaciones </w:t>
      </w:r>
      <w:r w:rsidRPr="00F436DE">
        <w:rPr>
          <w:rFonts w:ascii="Roboto" w:eastAsia="Roboto Condensed Light" w:hAnsi="Roboto" w:cs="Roboto Condensed Light"/>
          <w:color w:val="404040"/>
          <w:sz w:val="24"/>
          <w:szCs w:val="24"/>
        </w:rPr>
        <w:t>representa el valor total que el proyecto conjunto trae a la mesa.</w:t>
      </w:r>
    </w:p>
    <w:p w14:paraId="69F67CDF" w14:textId="17B67C76" w:rsidR="003C657F" w:rsidRDefault="003C657F" w:rsidP="0042328D">
      <w:pPr>
        <w:spacing w:before="20" w:after="0"/>
        <w:ind w:right="20"/>
        <w:jc w:val="both"/>
        <w:rPr>
          <w:rFonts w:ascii="Roboto" w:eastAsia="Roboto Condensed Light" w:hAnsi="Roboto" w:cs="Roboto Condensed Light"/>
          <w:color w:val="404040"/>
          <w:sz w:val="24"/>
          <w:szCs w:val="24"/>
        </w:rPr>
      </w:pPr>
    </w:p>
    <w:p w14:paraId="4ED18AE4" w14:textId="77777777" w:rsidR="003C657F" w:rsidRDefault="003C657F" w:rsidP="0042328D">
      <w:pPr>
        <w:spacing w:before="20" w:after="0"/>
        <w:ind w:right="20"/>
        <w:jc w:val="both"/>
        <w:rPr>
          <w:rFonts w:ascii="Roboto" w:eastAsia="Roboto Condensed Light" w:hAnsi="Roboto" w:cs="Roboto Condensed Light"/>
          <w:color w:val="404040"/>
          <w:sz w:val="24"/>
          <w:szCs w:val="24"/>
        </w:rPr>
      </w:pPr>
    </w:p>
    <w:p w14:paraId="7E0E3FAD" w14:textId="77777777" w:rsidR="00E72E9C" w:rsidRDefault="00E72E9C" w:rsidP="004377F4">
      <w:pPr>
        <w:spacing w:before="20" w:after="0"/>
        <w:ind w:left="1418" w:right="20"/>
        <w:jc w:val="both"/>
        <w:rPr>
          <w:rFonts w:ascii="Roboto" w:eastAsia="Roboto Condensed Light" w:hAnsi="Roboto" w:cs="Roboto Condensed Light"/>
          <w:color w:val="404040"/>
          <w:sz w:val="24"/>
          <w:szCs w:val="24"/>
        </w:rPr>
      </w:pPr>
    </w:p>
    <w:p w14:paraId="6B63EE08" w14:textId="7EF6BC62" w:rsidR="00FC3D1E" w:rsidRPr="00FC3D1E" w:rsidRDefault="00FC3D1E" w:rsidP="00FC3D1E">
      <w:pPr>
        <w:spacing w:before="20"/>
        <w:ind w:right="20" w:firstLine="720"/>
        <w:jc w:val="both"/>
        <w:rPr>
          <w:rFonts w:ascii="Roboto" w:eastAsia="Times New Roman" w:hAnsi="Roboto" w:cs="Times New Roman"/>
          <w:b/>
          <w:bCs/>
          <w:color w:val="000000"/>
          <w:sz w:val="20"/>
          <w:szCs w:val="20"/>
          <w:lang w:val="es-MX"/>
        </w:rPr>
      </w:pPr>
      <w:r>
        <w:rPr>
          <w:rFonts w:ascii="Roboto" w:eastAsia="Times New Roman" w:hAnsi="Roboto" w:cs="Times New Roman"/>
          <w:b/>
          <w:bCs/>
          <w:color w:val="000000"/>
          <w:sz w:val="20"/>
          <w:szCs w:val="20"/>
          <w:lang w:val="es-MX"/>
        </w:rPr>
        <w:lastRenderedPageBreak/>
        <w:t>Gráfico 1</w:t>
      </w:r>
      <w:r w:rsidRPr="00FC3D1E">
        <w:rPr>
          <w:rFonts w:ascii="Roboto" w:eastAsia="Times New Roman" w:hAnsi="Roboto" w:cs="Times New Roman"/>
          <w:b/>
          <w:bCs/>
          <w:color w:val="000000"/>
          <w:sz w:val="20"/>
          <w:szCs w:val="20"/>
          <w:lang w:val="es-MX"/>
        </w:rPr>
        <w:t xml:space="preserve">: </w:t>
      </w:r>
      <w:r>
        <w:rPr>
          <w:rFonts w:ascii="Roboto" w:eastAsia="Times New Roman" w:hAnsi="Roboto" w:cs="Times New Roman"/>
          <w:b/>
          <w:bCs/>
          <w:color w:val="000000"/>
          <w:sz w:val="20"/>
          <w:szCs w:val="20"/>
          <w:lang w:val="es-MX"/>
        </w:rPr>
        <w:t>Valuation waterfall</w:t>
      </w:r>
    </w:p>
    <w:p w14:paraId="3BE84B9E" w14:textId="77777777" w:rsidR="00FC3D1E" w:rsidRPr="00FC3D1E" w:rsidRDefault="00FC3D1E" w:rsidP="00FC3D1E">
      <w:pPr>
        <w:spacing w:before="20" w:after="0"/>
        <w:ind w:left="1418" w:right="20"/>
        <w:jc w:val="both"/>
        <w:rPr>
          <w:rFonts w:ascii="Roboto" w:eastAsia="Roboto Condensed Light" w:hAnsi="Roboto" w:cs="Roboto Condensed Light"/>
          <w:color w:val="404040"/>
          <w:sz w:val="24"/>
          <w:szCs w:val="24"/>
          <w:lang w:val="es-MX"/>
        </w:rPr>
      </w:pPr>
    </w:p>
    <w:p w14:paraId="5D693DC0" w14:textId="173CC9BA" w:rsidR="0071199F" w:rsidRDefault="00782763" w:rsidP="00BD6D63">
      <w:pPr>
        <w:spacing w:before="20" w:after="0"/>
        <w:ind w:left="720" w:right="20"/>
        <w:jc w:val="center"/>
        <w:rPr>
          <w:rFonts w:ascii="Roboto" w:eastAsia="Roboto Condensed Light" w:hAnsi="Roboto" w:cs="Roboto Condensed Light"/>
          <w:color w:val="404040"/>
          <w:sz w:val="24"/>
          <w:szCs w:val="24"/>
        </w:rPr>
      </w:pPr>
      <w:r>
        <w:rPr>
          <w:rFonts w:ascii="Roboto" w:eastAsia="Roboto Condensed Light" w:hAnsi="Roboto" w:cs="Roboto Condensed Light"/>
          <w:noProof/>
          <w:color w:val="404040"/>
          <w:sz w:val="24"/>
          <w:szCs w:val="24"/>
          <w:lang w:val="en-US"/>
        </w:rPr>
        <w:drawing>
          <wp:inline distT="0" distB="0" distL="0" distR="0" wp14:anchorId="6C9776F1" wp14:editId="4413C3B2">
            <wp:extent cx="4123944" cy="2478024"/>
            <wp:effectExtent l="0" t="0" r="0" b="0"/>
            <wp:docPr id="1956229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3944" cy="2478024"/>
                    </a:xfrm>
                    <a:prstGeom prst="rect">
                      <a:avLst/>
                    </a:prstGeom>
                    <a:noFill/>
                  </pic:spPr>
                </pic:pic>
              </a:graphicData>
            </a:graphic>
          </wp:inline>
        </w:drawing>
      </w:r>
    </w:p>
    <w:p w14:paraId="7F45AC19" w14:textId="6A49CEBC" w:rsidR="00FD0B79" w:rsidRDefault="00FD0B79" w:rsidP="00FD0B79">
      <w:pPr>
        <w:spacing w:before="20" w:after="0"/>
        <w:ind w:right="20"/>
        <w:jc w:val="both"/>
        <w:rPr>
          <w:rFonts w:ascii="Roboto" w:eastAsia="Roboto Condensed Light" w:hAnsi="Roboto" w:cs="Roboto Condensed Light"/>
          <w:color w:val="404040"/>
          <w:sz w:val="24"/>
          <w:szCs w:val="24"/>
        </w:rPr>
      </w:pPr>
    </w:p>
    <w:p w14:paraId="01F5F9C7" w14:textId="61492D68" w:rsidR="00745BC2" w:rsidRPr="00F436DE" w:rsidRDefault="00745BC2" w:rsidP="009724A2">
      <w:pPr>
        <w:spacing w:before="20" w:after="0"/>
        <w:ind w:right="20"/>
        <w:jc w:val="both"/>
        <w:rPr>
          <w:rFonts w:ascii="Roboto" w:eastAsia="Roboto Condensed Light" w:hAnsi="Roboto" w:cs="Roboto Condensed Light"/>
          <w:color w:val="404040"/>
          <w:sz w:val="24"/>
          <w:szCs w:val="24"/>
        </w:rPr>
      </w:pPr>
    </w:p>
    <w:p w14:paraId="4F5FD834" w14:textId="15B13BAB" w:rsidR="00745BC2" w:rsidRPr="00F436DE" w:rsidRDefault="00455D53" w:rsidP="009724A2">
      <w:pPr>
        <w:spacing w:before="20" w:after="0"/>
        <w:ind w:left="720" w:right="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Después</w:t>
      </w:r>
      <w:r w:rsidR="00745BC2" w:rsidRPr="00F436DE">
        <w:rPr>
          <w:rFonts w:ascii="Roboto" w:eastAsia="Roboto Condensed Light" w:hAnsi="Roboto" w:cs="Roboto Condensed Light"/>
          <w:color w:val="404040"/>
          <w:sz w:val="24"/>
          <w:szCs w:val="24"/>
        </w:rPr>
        <w:t xml:space="preserve"> de ejecutar el método descrito líneas arriba, es natural preguntarse: </w:t>
      </w:r>
      <w:r w:rsidR="00745BC2" w:rsidRPr="00F436DE">
        <w:rPr>
          <w:rFonts w:ascii="Roboto" w:eastAsia="Roboto Condensed Light" w:hAnsi="Roboto" w:cs="Roboto Condensed Light"/>
          <w:b/>
          <w:color w:val="404040"/>
          <w:sz w:val="24"/>
          <w:szCs w:val="24"/>
        </w:rPr>
        <w:t xml:space="preserve">¿El valor creado es 100% atribuible a </w:t>
      </w:r>
      <w:r w:rsidR="00587E3E">
        <w:rPr>
          <w:rFonts w:ascii="Roboto" w:eastAsia="Roboto Condensed Light" w:hAnsi="Roboto" w:cs="Roboto Condensed Light"/>
          <w:b/>
          <w:color w:val="404040"/>
          <w:sz w:val="24"/>
          <w:szCs w:val="24"/>
        </w:rPr>
        <w:t>PETRAL</w:t>
      </w:r>
      <w:r w:rsidR="00745BC2" w:rsidRPr="00F436DE">
        <w:rPr>
          <w:rFonts w:ascii="Roboto" w:eastAsia="Roboto Condensed Light" w:hAnsi="Roboto" w:cs="Roboto Condensed Light"/>
          <w:b/>
          <w:color w:val="404040"/>
          <w:sz w:val="24"/>
          <w:szCs w:val="24"/>
        </w:rPr>
        <w:t xml:space="preserve"> y </w:t>
      </w:r>
      <w:r w:rsidR="009B1264">
        <w:rPr>
          <w:rFonts w:ascii="Roboto" w:eastAsia="Roboto Condensed Light" w:hAnsi="Roboto" w:cs="Roboto Condensed Light"/>
          <w:b/>
          <w:color w:val="404040"/>
          <w:sz w:val="24"/>
          <w:szCs w:val="24"/>
        </w:rPr>
        <w:t>B-</w:t>
      </w:r>
      <w:r w:rsidR="00745BC2" w:rsidRPr="00F436DE">
        <w:rPr>
          <w:rFonts w:ascii="Roboto" w:eastAsia="Roboto Condensed Light" w:hAnsi="Roboto" w:cs="Roboto Condensed Light"/>
          <w:b/>
          <w:color w:val="404040"/>
          <w:sz w:val="24"/>
          <w:szCs w:val="24"/>
        </w:rPr>
        <w:t>TANK?</w:t>
      </w:r>
      <w:r w:rsidRPr="00F436DE">
        <w:rPr>
          <w:rFonts w:ascii="Roboto" w:eastAsia="Roboto Condensed Light" w:hAnsi="Roboto" w:cs="Roboto Condensed Light"/>
          <w:b/>
          <w:color w:val="404040"/>
          <w:sz w:val="24"/>
          <w:szCs w:val="24"/>
        </w:rPr>
        <w:t xml:space="preserve">. </w:t>
      </w:r>
      <w:r w:rsidR="00587E3E">
        <w:rPr>
          <w:rFonts w:ascii="Roboto" w:eastAsia="Roboto Condensed Light" w:hAnsi="Roboto" w:cs="Roboto Condensed Light"/>
          <w:color w:val="404040"/>
          <w:sz w:val="24"/>
          <w:szCs w:val="24"/>
        </w:rPr>
        <w:t>BARCINO</w:t>
      </w:r>
      <w:r w:rsidR="001405A8">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 xml:space="preserve">argumentaría que su aporte es: </w:t>
      </w:r>
    </w:p>
    <w:p w14:paraId="356F9283" w14:textId="2CC39ADD" w:rsidR="00455D53" w:rsidRPr="00F436DE" w:rsidRDefault="00455D53" w:rsidP="009724A2">
      <w:pPr>
        <w:spacing w:before="20" w:after="0"/>
        <w:ind w:left="720" w:right="20"/>
        <w:jc w:val="both"/>
        <w:rPr>
          <w:rFonts w:ascii="Roboto" w:eastAsia="Roboto Condensed Light" w:hAnsi="Roboto" w:cs="Roboto Condensed Light"/>
          <w:color w:val="404040"/>
          <w:sz w:val="24"/>
          <w:szCs w:val="24"/>
        </w:rPr>
      </w:pPr>
    </w:p>
    <w:p w14:paraId="07029A57" w14:textId="492D36BE" w:rsidR="00455D53" w:rsidRPr="00F436DE" w:rsidRDefault="00455D53" w:rsidP="009724A2">
      <w:pPr>
        <w:numPr>
          <w:ilvl w:val="0"/>
          <w:numId w:val="23"/>
        </w:numPr>
        <w:spacing w:before="20" w:after="0"/>
        <w:ind w:left="1418" w:right="20" w:hanging="284"/>
        <w:jc w:val="both"/>
        <w:rPr>
          <w:rFonts w:ascii="Roboto" w:eastAsia="Roboto Condensed Light" w:hAnsi="Roboto" w:cs="Roboto Condensed Light"/>
          <w:b/>
          <w:color w:val="404040"/>
          <w:sz w:val="24"/>
          <w:szCs w:val="24"/>
        </w:rPr>
      </w:pPr>
      <w:r w:rsidRPr="00F436DE">
        <w:rPr>
          <w:rFonts w:ascii="Roboto" w:eastAsia="Roboto Condensed Light" w:hAnsi="Roboto" w:cs="Roboto Condensed Light"/>
          <w:b/>
          <w:color w:val="404040"/>
          <w:sz w:val="24"/>
          <w:szCs w:val="24"/>
        </w:rPr>
        <w:t xml:space="preserve">Activo </w:t>
      </w:r>
      <w:r w:rsidR="00707D15">
        <w:rPr>
          <w:rFonts w:ascii="Roboto" w:eastAsia="Roboto Condensed Light" w:hAnsi="Roboto" w:cs="Roboto Condensed Light"/>
          <w:b/>
          <w:color w:val="404040"/>
          <w:sz w:val="24"/>
          <w:szCs w:val="24"/>
        </w:rPr>
        <w:t>Estratégico</w:t>
      </w:r>
      <w:r w:rsidRPr="00F436DE">
        <w:rPr>
          <w:rFonts w:ascii="Roboto" w:eastAsia="Roboto Condensed Light" w:hAnsi="Roboto" w:cs="Roboto Condensed Light"/>
          <w:b/>
          <w:color w:val="404040"/>
          <w:sz w:val="24"/>
          <w:szCs w:val="24"/>
        </w:rPr>
        <w:t xml:space="preserve">: </w:t>
      </w:r>
      <w:r w:rsidRPr="00F436DE">
        <w:rPr>
          <w:rFonts w:ascii="Roboto" w:eastAsia="Roboto Condensed Light" w:hAnsi="Roboto" w:cs="Roboto Condensed Light"/>
          <w:color w:val="404040"/>
          <w:sz w:val="24"/>
          <w:szCs w:val="24"/>
        </w:rPr>
        <w:t xml:space="preserve">El proyecto no se puede realizar </w:t>
      </w:r>
      <w:r w:rsidR="00707D15">
        <w:rPr>
          <w:rFonts w:ascii="Roboto" w:eastAsia="Roboto Condensed Light" w:hAnsi="Roboto" w:cs="Roboto Condensed Light"/>
          <w:color w:val="404040"/>
          <w:sz w:val="24"/>
          <w:szCs w:val="24"/>
        </w:rPr>
        <w:t xml:space="preserve">en Callao </w:t>
      </w:r>
      <w:r w:rsidRPr="00F436DE">
        <w:rPr>
          <w:rFonts w:ascii="Roboto" w:eastAsia="Roboto Condensed Light" w:hAnsi="Roboto" w:cs="Roboto Condensed Light"/>
          <w:color w:val="404040"/>
          <w:sz w:val="24"/>
          <w:szCs w:val="24"/>
        </w:rPr>
        <w:t xml:space="preserve">sin </w:t>
      </w:r>
      <w:r w:rsidR="00587E3E">
        <w:rPr>
          <w:rFonts w:ascii="Roboto" w:eastAsia="Roboto Condensed Light" w:hAnsi="Roboto" w:cs="Roboto Condensed Light"/>
          <w:color w:val="404040"/>
          <w:sz w:val="24"/>
          <w:szCs w:val="24"/>
        </w:rPr>
        <w:t>BARCINO</w:t>
      </w:r>
      <w:r w:rsidRPr="00F436DE">
        <w:rPr>
          <w:rFonts w:ascii="Roboto" w:eastAsia="Roboto Condensed Light" w:hAnsi="Roboto" w:cs="Roboto Condensed Light"/>
          <w:color w:val="404040"/>
          <w:sz w:val="24"/>
          <w:szCs w:val="24"/>
        </w:rPr>
        <w:t xml:space="preserve">, ya que es un activo </w:t>
      </w:r>
      <w:r w:rsidR="0035588B">
        <w:rPr>
          <w:rFonts w:ascii="Roboto" w:eastAsia="Roboto Condensed Light" w:hAnsi="Roboto" w:cs="Roboto Condensed Light"/>
          <w:color w:val="404040"/>
          <w:sz w:val="24"/>
          <w:szCs w:val="24"/>
        </w:rPr>
        <w:t>clave</w:t>
      </w:r>
      <w:r w:rsidR="0035588B" w:rsidRPr="00F436DE">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para la operación.</w:t>
      </w:r>
    </w:p>
    <w:p w14:paraId="6718D644" w14:textId="69180A4A" w:rsidR="00455D53" w:rsidRPr="00F436DE" w:rsidRDefault="00455D53" w:rsidP="009724A2">
      <w:pPr>
        <w:numPr>
          <w:ilvl w:val="0"/>
          <w:numId w:val="23"/>
        </w:numPr>
        <w:spacing w:before="20" w:after="0"/>
        <w:ind w:left="1418" w:right="20" w:hanging="284"/>
        <w:jc w:val="both"/>
        <w:rPr>
          <w:rFonts w:ascii="Roboto" w:eastAsia="Roboto Condensed Light" w:hAnsi="Roboto" w:cs="Roboto Condensed Light"/>
          <w:b/>
          <w:color w:val="404040"/>
          <w:sz w:val="24"/>
          <w:szCs w:val="24"/>
        </w:rPr>
      </w:pPr>
      <w:r w:rsidRPr="00F436DE">
        <w:rPr>
          <w:rFonts w:ascii="Roboto" w:eastAsia="Roboto Condensed Light" w:hAnsi="Roboto" w:cs="Roboto Condensed Light"/>
          <w:b/>
          <w:color w:val="404040"/>
          <w:sz w:val="24"/>
          <w:szCs w:val="24"/>
        </w:rPr>
        <w:t>Economías de Alcance:</w:t>
      </w:r>
      <w:r w:rsidRPr="00F436DE">
        <w:rPr>
          <w:rFonts w:ascii="Roboto" w:eastAsia="Roboto Condensed Light" w:hAnsi="Roboto" w:cs="Roboto Condensed Light"/>
          <w:color w:val="404040"/>
          <w:sz w:val="24"/>
          <w:szCs w:val="24"/>
        </w:rPr>
        <w:t xml:space="preserve"> </w:t>
      </w:r>
      <w:r w:rsidR="008762C2">
        <w:rPr>
          <w:rFonts w:ascii="Roboto" w:eastAsia="Roboto Condensed Light" w:hAnsi="Roboto" w:cs="Roboto Condensed Light"/>
          <w:color w:val="404040"/>
          <w:sz w:val="24"/>
          <w:szCs w:val="24"/>
        </w:rPr>
        <w:t xml:space="preserve">BARCINO viene operando como terminal de almacenamiento de líquidos por décadas. </w:t>
      </w:r>
      <w:r w:rsidR="0059701A">
        <w:rPr>
          <w:rFonts w:ascii="Roboto" w:eastAsia="Roboto Condensed Light" w:hAnsi="Roboto" w:cs="Roboto Condensed Light"/>
          <w:color w:val="404040"/>
          <w:sz w:val="24"/>
          <w:szCs w:val="24"/>
        </w:rPr>
        <w:t xml:space="preserve">Algunos de los servicios de soporte que atienden actualmente a su operación podrían eventualmente ser compartidos con la operación del proyecto </w:t>
      </w:r>
      <w:r w:rsidR="009B1264">
        <w:rPr>
          <w:rFonts w:ascii="Roboto" w:eastAsia="Roboto Condensed Light" w:hAnsi="Roboto" w:cs="Roboto Condensed Light"/>
          <w:color w:val="404040"/>
          <w:sz w:val="24"/>
          <w:szCs w:val="24"/>
        </w:rPr>
        <w:t>B-</w:t>
      </w:r>
      <w:r w:rsidR="0059701A">
        <w:rPr>
          <w:rFonts w:ascii="Roboto" w:eastAsia="Roboto Condensed Light" w:hAnsi="Roboto" w:cs="Roboto Condensed Light"/>
          <w:color w:val="404040"/>
          <w:sz w:val="24"/>
          <w:szCs w:val="24"/>
        </w:rPr>
        <w:t>TANK.</w:t>
      </w:r>
    </w:p>
    <w:p w14:paraId="5EC4D56D" w14:textId="4CC0403F" w:rsidR="00745BC2" w:rsidRPr="00F436DE" w:rsidRDefault="00745BC2" w:rsidP="009724A2">
      <w:pPr>
        <w:spacing w:before="20" w:after="0"/>
        <w:ind w:left="720" w:right="20"/>
        <w:jc w:val="both"/>
        <w:rPr>
          <w:rFonts w:ascii="Roboto" w:eastAsia="Roboto Condensed Light" w:hAnsi="Roboto" w:cs="Roboto Condensed Light"/>
          <w:color w:val="404040"/>
          <w:sz w:val="24"/>
          <w:szCs w:val="24"/>
        </w:rPr>
      </w:pPr>
    </w:p>
    <w:p w14:paraId="7E85ED16" w14:textId="2FA6C5E8" w:rsidR="00C152C5" w:rsidRPr="00F436DE" w:rsidRDefault="00455D53" w:rsidP="00541257">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Sin embargo, </w:t>
      </w:r>
      <w:r w:rsidR="00C712BF" w:rsidRPr="00F436DE">
        <w:rPr>
          <w:rFonts w:ascii="Roboto" w:eastAsia="Roboto Condensed Light" w:hAnsi="Roboto" w:cs="Roboto Condensed Light"/>
          <w:color w:val="404040"/>
          <w:sz w:val="24"/>
          <w:szCs w:val="24"/>
        </w:rPr>
        <w:t>r</w:t>
      </w:r>
      <w:r w:rsidRPr="00F436DE">
        <w:rPr>
          <w:rFonts w:ascii="Roboto" w:eastAsia="Roboto Condensed Light" w:hAnsi="Roboto" w:cs="Roboto Condensed Light"/>
          <w:color w:val="404040"/>
          <w:sz w:val="24"/>
          <w:szCs w:val="24"/>
        </w:rPr>
        <w:t xml:space="preserve">ealizar </w:t>
      </w:r>
      <w:r w:rsidR="00C712BF" w:rsidRPr="00F436DE">
        <w:rPr>
          <w:rFonts w:ascii="Roboto" w:eastAsia="Roboto Condensed Light" w:hAnsi="Roboto" w:cs="Roboto Condensed Light"/>
          <w:color w:val="404040"/>
          <w:sz w:val="24"/>
          <w:szCs w:val="24"/>
        </w:rPr>
        <w:t>la</w:t>
      </w:r>
      <w:r w:rsidRPr="00F436DE">
        <w:rPr>
          <w:rFonts w:ascii="Roboto" w:eastAsia="Roboto Condensed Light" w:hAnsi="Roboto" w:cs="Roboto Condensed Light"/>
          <w:color w:val="404040"/>
          <w:sz w:val="24"/>
          <w:szCs w:val="24"/>
        </w:rPr>
        <w:t xml:space="preserve"> valorización </w:t>
      </w:r>
      <w:r w:rsidR="00C712BF" w:rsidRPr="00F436DE">
        <w:rPr>
          <w:rFonts w:ascii="Roboto" w:eastAsia="Roboto Condensed Light" w:hAnsi="Roboto" w:cs="Roboto Condensed Light"/>
          <w:color w:val="404040"/>
          <w:sz w:val="24"/>
          <w:szCs w:val="24"/>
        </w:rPr>
        <w:t xml:space="preserve">según los términos descritos, </w:t>
      </w:r>
      <w:r w:rsidRPr="00F436DE">
        <w:rPr>
          <w:rFonts w:ascii="Roboto" w:eastAsia="Roboto Condensed Light" w:hAnsi="Roboto" w:cs="Roboto Condensed Light"/>
          <w:color w:val="404040"/>
          <w:sz w:val="24"/>
          <w:szCs w:val="24"/>
        </w:rPr>
        <w:t>es</w:t>
      </w:r>
      <w:r w:rsidR="00C712BF" w:rsidRPr="00F436DE">
        <w:rPr>
          <w:rFonts w:ascii="Roboto" w:eastAsia="Roboto Condensed Light" w:hAnsi="Roboto" w:cs="Roboto Condensed Light"/>
          <w:color w:val="404040"/>
          <w:sz w:val="24"/>
          <w:szCs w:val="24"/>
        </w:rPr>
        <w:t xml:space="preserve"> </w:t>
      </w:r>
      <w:r w:rsidR="00C3252D" w:rsidRPr="00F436DE">
        <w:rPr>
          <w:rFonts w:ascii="Roboto" w:eastAsia="Roboto Condensed Light" w:hAnsi="Roboto" w:cs="Roboto Condensed Light"/>
          <w:color w:val="404040"/>
          <w:sz w:val="24"/>
          <w:szCs w:val="24"/>
        </w:rPr>
        <w:t xml:space="preserve">por </w:t>
      </w:r>
      <w:r w:rsidR="00C712BF" w:rsidRPr="00F436DE">
        <w:rPr>
          <w:rFonts w:ascii="Roboto" w:eastAsia="Roboto Condensed Light" w:hAnsi="Roboto" w:cs="Roboto Condensed Light"/>
          <w:color w:val="404040"/>
          <w:sz w:val="24"/>
          <w:szCs w:val="24"/>
        </w:rPr>
        <w:t>ahora imposible pues no contamos con la</w:t>
      </w:r>
      <w:r w:rsidRPr="00F436DE">
        <w:rPr>
          <w:rFonts w:ascii="Roboto" w:eastAsia="Roboto Condensed Light" w:hAnsi="Roboto" w:cs="Roboto Condensed Light"/>
          <w:color w:val="404040"/>
          <w:sz w:val="24"/>
          <w:szCs w:val="24"/>
        </w:rPr>
        <w:t xml:space="preserve"> información financier</w:t>
      </w:r>
      <w:r w:rsidR="00C712BF" w:rsidRPr="00F436DE">
        <w:rPr>
          <w:rFonts w:ascii="Roboto" w:eastAsia="Roboto Condensed Light" w:hAnsi="Roboto" w:cs="Roboto Condensed Light"/>
          <w:color w:val="404040"/>
          <w:sz w:val="24"/>
          <w:szCs w:val="24"/>
        </w:rPr>
        <w:t xml:space="preserve">a </w:t>
      </w:r>
      <w:r w:rsidRPr="00F436DE">
        <w:rPr>
          <w:rFonts w:ascii="Roboto" w:eastAsia="Roboto Condensed Light" w:hAnsi="Roboto" w:cs="Roboto Condensed Light"/>
          <w:color w:val="404040"/>
          <w:sz w:val="24"/>
          <w:szCs w:val="24"/>
        </w:rPr>
        <w:t xml:space="preserve">completa de </w:t>
      </w:r>
      <w:r w:rsidR="0001030A">
        <w:rPr>
          <w:rFonts w:ascii="Roboto" w:eastAsia="Roboto Condensed Light" w:hAnsi="Roboto" w:cs="Roboto Condensed Light"/>
          <w:color w:val="404040"/>
          <w:sz w:val="24"/>
          <w:szCs w:val="24"/>
        </w:rPr>
        <w:t>BARCINO</w:t>
      </w:r>
      <w:r w:rsidR="00C712BF" w:rsidRPr="00F436DE">
        <w:rPr>
          <w:rFonts w:ascii="Roboto" w:eastAsia="Roboto Condensed Light" w:hAnsi="Roboto" w:cs="Roboto Condensed Light"/>
          <w:color w:val="404040"/>
          <w:sz w:val="24"/>
          <w:szCs w:val="24"/>
        </w:rPr>
        <w:t>.</w:t>
      </w:r>
      <w:r w:rsidRPr="00F436DE">
        <w:rPr>
          <w:rFonts w:ascii="Roboto" w:eastAsia="Roboto Condensed Light" w:hAnsi="Roboto" w:cs="Roboto Condensed Light"/>
          <w:color w:val="404040"/>
          <w:sz w:val="24"/>
          <w:szCs w:val="24"/>
        </w:rPr>
        <w:t xml:space="preserve"> </w:t>
      </w:r>
      <w:r w:rsidR="00C712BF" w:rsidRPr="00F436DE">
        <w:rPr>
          <w:rFonts w:ascii="Roboto" w:eastAsia="Roboto Condensed Light" w:hAnsi="Roboto" w:cs="Roboto Condensed Light"/>
          <w:color w:val="404040"/>
          <w:sz w:val="24"/>
          <w:szCs w:val="24"/>
        </w:rPr>
        <w:t>Posteriormente a ejecutar dicha valorización</w:t>
      </w:r>
      <w:r w:rsidRPr="00F436DE">
        <w:rPr>
          <w:rFonts w:ascii="Roboto" w:eastAsia="Roboto Condensed Light" w:hAnsi="Roboto" w:cs="Roboto Condensed Light"/>
          <w:color w:val="404040"/>
          <w:sz w:val="24"/>
          <w:szCs w:val="24"/>
        </w:rPr>
        <w:t>,</w:t>
      </w:r>
      <w:r w:rsidR="00C712BF" w:rsidRPr="00F436DE">
        <w:rPr>
          <w:rFonts w:ascii="Roboto" w:eastAsia="Roboto Condensed Light" w:hAnsi="Roboto" w:cs="Roboto Condensed Light"/>
          <w:color w:val="404040"/>
          <w:sz w:val="24"/>
          <w:szCs w:val="24"/>
        </w:rPr>
        <w:t xml:space="preserve"> se deberá</w:t>
      </w:r>
      <w:r w:rsidRPr="00F436DE">
        <w:rPr>
          <w:rFonts w:ascii="Roboto" w:eastAsia="Roboto Condensed Light" w:hAnsi="Roboto" w:cs="Roboto Condensed Light"/>
          <w:color w:val="404040"/>
          <w:sz w:val="24"/>
          <w:szCs w:val="24"/>
        </w:rPr>
        <w:t xml:space="preserve"> definir qué porci</w:t>
      </w:r>
      <w:r w:rsidR="00C712BF" w:rsidRPr="00F436DE">
        <w:rPr>
          <w:rFonts w:ascii="Roboto" w:eastAsia="Roboto Condensed Light" w:hAnsi="Roboto" w:cs="Roboto Condensed Light"/>
          <w:color w:val="404040"/>
          <w:sz w:val="24"/>
          <w:szCs w:val="24"/>
        </w:rPr>
        <w:t xml:space="preserve">ón del valor creado corresponde a cada parte. De llegarse a abrir la negociación para un posible JV, </w:t>
      </w:r>
      <w:r w:rsidR="00521E62" w:rsidRPr="00F436DE">
        <w:rPr>
          <w:rFonts w:ascii="Roboto" w:eastAsia="Roboto Condensed Light" w:hAnsi="Roboto" w:cs="Roboto Condensed Light"/>
          <w:color w:val="404040"/>
          <w:sz w:val="24"/>
          <w:szCs w:val="24"/>
        </w:rPr>
        <w:t xml:space="preserve">ambas partes tendrían que nombrar a su equipo de asesores (principalmente financieros y legales) que en conjunto y </w:t>
      </w:r>
      <w:r w:rsidR="005A5919" w:rsidRPr="00F436DE">
        <w:rPr>
          <w:rFonts w:ascii="Roboto" w:eastAsia="Roboto Condensed Light" w:hAnsi="Roboto" w:cs="Roboto Condensed Light"/>
          <w:color w:val="404040"/>
          <w:sz w:val="24"/>
          <w:szCs w:val="24"/>
        </w:rPr>
        <w:t>vía</w:t>
      </w:r>
      <w:r w:rsidR="00521E62" w:rsidRPr="00F436DE">
        <w:rPr>
          <w:rFonts w:ascii="Roboto" w:eastAsia="Roboto Condensed Light" w:hAnsi="Roboto" w:cs="Roboto Condensed Light"/>
          <w:color w:val="404040"/>
          <w:sz w:val="24"/>
          <w:szCs w:val="24"/>
        </w:rPr>
        <w:t xml:space="preserve"> negociación encuentren una respuesta a la interrogante arriba planteada.</w:t>
      </w:r>
    </w:p>
    <w:p w14:paraId="2B62F4D6" w14:textId="126203B0" w:rsidR="00521E62" w:rsidRPr="00F436DE" w:rsidRDefault="005A5919" w:rsidP="00CD3D66">
      <w:pPr>
        <w:pStyle w:val="Heading2"/>
        <w:numPr>
          <w:ilvl w:val="1"/>
          <w:numId w:val="8"/>
        </w:numPr>
        <w:ind w:left="576"/>
        <w:jc w:val="both"/>
      </w:pPr>
      <w:bookmarkStart w:id="18" w:name="_Toc219193494"/>
      <w:r w:rsidRPr="00F436DE">
        <w:t>Aproximación práctica para la evaluación financiera</w:t>
      </w:r>
      <w:bookmarkEnd w:id="18"/>
    </w:p>
    <w:p w14:paraId="4F462325" w14:textId="15A13561" w:rsidR="00521E62" w:rsidRPr="00F436DE" w:rsidRDefault="00521E62" w:rsidP="009724A2">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Dado el desafío anterior, es necesario usar u</w:t>
      </w:r>
      <w:r w:rsidR="005A5919" w:rsidRPr="00F436DE">
        <w:rPr>
          <w:rFonts w:ascii="Roboto" w:eastAsia="Roboto Condensed Light" w:hAnsi="Roboto" w:cs="Roboto Condensed Light"/>
          <w:color w:val="404040"/>
          <w:sz w:val="24"/>
          <w:szCs w:val="24"/>
        </w:rPr>
        <w:t xml:space="preserve">na aproximación para simular el </w:t>
      </w:r>
      <w:r w:rsidRPr="00F436DE">
        <w:rPr>
          <w:rFonts w:ascii="Roboto" w:eastAsia="Roboto Condensed Light" w:hAnsi="Roboto" w:cs="Roboto Condensed Light"/>
          <w:color w:val="404040"/>
          <w:sz w:val="24"/>
          <w:szCs w:val="24"/>
        </w:rPr>
        <w:t xml:space="preserve">proyecto "en el vientre de </w:t>
      </w:r>
      <w:r w:rsidR="00587E3E">
        <w:rPr>
          <w:rFonts w:ascii="Roboto" w:eastAsia="Roboto Condensed Light" w:hAnsi="Roboto" w:cs="Roboto Condensed Light"/>
          <w:color w:val="404040"/>
          <w:sz w:val="24"/>
          <w:szCs w:val="24"/>
        </w:rPr>
        <w:t>BARCINO</w:t>
      </w:r>
      <w:r w:rsidRPr="00F436DE">
        <w:rPr>
          <w:rFonts w:ascii="Roboto" w:eastAsia="Roboto Condensed Light" w:hAnsi="Roboto" w:cs="Roboto Condensed Light"/>
          <w:color w:val="404040"/>
          <w:sz w:val="24"/>
          <w:szCs w:val="24"/>
        </w:rPr>
        <w:t>" mientras avanzan las negociaciones</w:t>
      </w:r>
      <w:r w:rsidR="005A5919" w:rsidRPr="00F436DE">
        <w:rPr>
          <w:rFonts w:ascii="Roboto" w:eastAsia="Roboto Condensed Light" w:hAnsi="Roboto" w:cs="Roboto Condensed Light"/>
          <w:color w:val="404040"/>
          <w:sz w:val="24"/>
          <w:szCs w:val="24"/>
        </w:rPr>
        <w:t xml:space="preserve"> y se </w:t>
      </w:r>
      <w:r w:rsidR="00F73073" w:rsidRPr="00F436DE">
        <w:rPr>
          <w:rFonts w:ascii="Roboto" w:eastAsia="Roboto Condensed Light" w:hAnsi="Roboto" w:cs="Roboto Condensed Light"/>
          <w:color w:val="404040"/>
          <w:sz w:val="24"/>
          <w:szCs w:val="24"/>
        </w:rPr>
        <w:t xml:space="preserve">logra </w:t>
      </w:r>
      <w:r w:rsidR="005A5919" w:rsidRPr="00F436DE">
        <w:rPr>
          <w:rFonts w:ascii="Roboto" w:eastAsia="Roboto Condensed Light" w:hAnsi="Roboto" w:cs="Roboto Condensed Light"/>
          <w:color w:val="404040"/>
          <w:sz w:val="24"/>
          <w:szCs w:val="24"/>
        </w:rPr>
        <w:t xml:space="preserve">obtener la información necesaria para ejecutar el método de </w:t>
      </w:r>
      <w:r w:rsidR="00AE189E" w:rsidRPr="00F436DE">
        <w:rPr>
          <w:rFonts w:ascii="Roboto" w:eastAsia="Roboto Condensed Light" w:hAnsi="Roboto" w:cs="Roboto Condensed Light"/>
          <w:color w:val="404040"/>
          <w:sz w:val="24"/>
          <w:szCs w:val="24"/>
        </w:rPr>
        <w:t>valorización</w:t>
      </w:r>
      <w:r w:rsidR="005A5919" w:rsidRPr="00F436DE">
        <w:rPr>
          <w:rFonts w:ascii="Roboto" w:eastAsia="Roboto Condensed Light" w:hAnsi="Roboto" w:cs="Roboto Condensed Light"/>
          <w:color w:val="404040"/>
          <w:sz w:val="24"/>
          <w:szCs w:val="24"/>
        </w:rPr>
        <w:t xml:space="preserve"> descrito anteriormente</w:t>
      </w:r>
      <w:r w:rsidRPr="00F436DE">
        <w:rPr>
          <w:rFonts w:ascii="Roboto" w:eastAsia="Roboto Condensed Light" w:hAnsi="Roboto" w:cs="Roboto Condensed Light"/>
          <w:color w:val="404040"/>
          <w:sz w:val="24"/>
          <w:szCs w:val="24"/>
        </w:rPr>
        <w:t>.</w:t>
      </w:r>
    </w:p>
    <w:p w14:paraId="1D3706C8" w14:textId="09BCC640" w:rsidR="005A5919" w:rsidRPr="00F436DE" w:rsidRDefault="00521E62" w:rsidP="009724A2">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lastRenderedPageBreak/>
        <w:t xml:space="preserve">Aunque </w:t>
      </w:r>
      <w:r w:rsidR="00587E3E">
        <w:rPr>
          <w:rFonts w:ascii="Roboto" w:eastAsia="Roboto Condensed Light" w:hAnsi="Roboto" w:cs="Roboto Condensed Light"/>
          <w:color w:val="404040"/>
          <w:sz w:val="24"/>
          <w:szCs w:val="24"/>
        </w:rPr>
        <w:t>BARCINO</w:t>
      </w:r>
      <w:r w:rsidR="005A5919" w:rsidRPr="00F436DE">
        <w:rPr>
          <w:rFonts w:ascii="Roboto" w:eastAsia="Roboto Condensed Light" w:hAnsi="Roboto" w:cs="Roboto Condensed Light"/>
          <w:color w:val="404040"/>
          <w:sz w:val="24"/>
          <w:szCs w:val="24"/>
        </w:rPr>
        <w:t xml:space="preserve"> ha descartado un modelo de alquiler de sus instalaciones,</w:t>
      </w:r>
      <w:r w:rsidRPr="00F436DE">
        <w:rPr>
          <w:rFonts w:ascii="Roboto" w:eastAsia="Roboto Condensed Light" w:hAnsi="Roboto" w:cs="Roboto Condensed Light"/>
          <w:color w:val="404040"/>
          <w:sz w:val="24"/>
          <w:szCs w:val="24"/>
        </w:rPr>
        <w:t xml:space="preserve"> </w:t>
      </w:r>
      <w:r w:rsidR="005A5919" w:rsidRPr="00F436DE">
        <w:rPr>
          <w:rFonts w:ascii="Roboto" w:eastAsia="Roboto Condensed Light" w:hAnsi="Roboto" w:cs="Roboto Condensed Light"/>
          <w:color w:val="404040"/>
          <w:sz w:val="24"/>
          <w:szCs w:val="24"/>
        </w:rPr>
        <w:t xml:space="preserve">el análisis asume que </w:t>
      </w:r>
      <w:r w:rsidR="00587E3E">
        <w:rPr>
          <w:rFonts w:ascii="Roboto" w:eastAsia="Roboto Condensed Light" w:hAnsi="Roboto" w:cs="Roboto Condensed Light"/>
          <w:color w:val="404040"/>
          <w:sz w:val="24"/>
          <w:szCs w:val="24"/>
        </w:rPr>
        <w:t>PETRAL</w:t>
      </w:r>
      <w:r w:rsidRPr="00F436DE">
        <w:rPr>
          <w:rFonts w:ascii="Roboto" w:eastAsia="Roboto Condensed Light" w:hAnsi="Roboto" w:cs="Roboto Condensed Light"/>
          <w:color w:val="404040"/>
          <w:sz w:val="24"/>
          <w:szCs w:val="24"/>
        </w:rPr>
        <w:t xml:space="preserve"> "alquila" la tierra a</w:t>
      </w:r>
      <w:r w:rsidR="005A5919" w:rsidRPr="00F436DE">
        <w:rPr>
          <w:rFonts w:ascii="Roboto" w:eastAsia="Roboto Condensed Light" w:hAnsi="Roboto" w:cs="Roboto Condensed Light"/>
          <w:color w:val="404040"/>
          <w:sz w:val="24"/>
          <w:szCs w:val="24"/>
        </w:rPr>
        <w:t xml:space="preserve"> su propietario.</w:t>
      </w:r>
      <w:r w:rsidR="00F73073" w:rsidRPr="00F436DE">
        <w:rPr>
          <w:rFonts w:ascii="Roboto" w:eastAsia="Roboto Condensed Light" w:hAnsi="Roboto" w:cs="Roboto Condensed Light"/>
          <w:color w:val="404040"/>
          <w:sz w:val="24"/>
          <w:szCs w:val="24"/>
        </w:rPr>
        <w:t xml:space="preserve"> El monto del alquiler está basado en valor de transacción de activos similares en la zona donde se ubica el activo en cuestión y aplica un CAP RATE típico de instalaciones logísticas e industriales.  </w:t>
      </w:r>
    </w:p>
    <w:p w14:paraId="4D61D586" w14:textId="3D18A4AB" w:rsidR="00C152C5" w:rsidRPr="00F436DE" w:rsidRDefault="005A5919" w:rsidP="001405A8">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Esta aproximación nos</w:t>
      </w:r>
      <w:r w:rsidR="00521E62" w:rsidRPr="00F436DE">
        <w:rPr>
          <w:rFonts w:ascii="Roboto" w:eastAsia="Roboto Condensed Light" w:hAnsi="Roboto" w:cs="Roboto Condensed Light"/>
          <w:color w:val="404040"/>
          <w:sz w:val="24"/>
          <w:szCs w:val="24"/>
        </w:rPr>
        <w:t xml:space="preserve"> permite real</w:t>
      </w:r>
      <w:r w:rsidRPr="00F436DE">
        <w:rPr>
          <w:rFonts w:ascii="Roboto" w:eastAsia="Roboto Condensed Light" w:hAnsi="Roboto" w:cs="Roboto Condensed Light"/>
          <w:color w:val="404040"/>
          <w:sz w:val="24"/>
          <w:szCs w:val="24"/>
        </w:rPr>
        <w:t xml:space="preserve">izar una evaluación inicial que </w:t>
      </w:r>
      <w:r w:rsidR="00521E62" w:rsidRPr="00F436DE">
        <w:rPr>
          <w:rFonts w:ascii="Roboto" w:eastAsia="Roboto Condensed Light" w:hAnsi="Roboto" w:cs="Roboto Condensed Light"/>
          <w:color w:val="404040"/>
          <w:sz w:val="24"/>
          <w:szCs w:val="24"/>
        </w:rPr>
        <w:t>incluye todos los costos asociados a una operación real: CAPEX,</w:t>
      </w:r>
      <w:r w:rsidR="001405A8">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COGS,</w:t>
      </w:r>
      <w:r w:rsidR="001405A8">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color w:val="404040"/>
          <w:sz w:val="24"/>
          <w:szCs w:val="24"/>
        </w:rPr>
        <w:t>OPEX y uso de la tierra</w:t>
      </w:r>
      <w:r w:rsidR="001405A8">
        <w:rPr>
          <w:rFonts w:ascii="Roboto" w:eastAsia="Roboto Condensed Light" w:hAnsi="Roboto" w:cs="Roboto Condensed Light"/>
          <w:color w:val="404040"/>
          <w:sz w:val="24"/>
          <w:szCs w:val="24"/>
        </w:rPr>
        <w:t xml:space="preserve"> a través de alquiler</w:t>
      </w:r>
      <w:r w:rsidRPr="00F436DE">
        <w:rPr>
          <w:rFonts w:ascii="Roboto" w:eastAsia="Roboto Condensed Light" w:hAnsi="Roboto" w:cs="Roboto Condensed Light"/>
          <w:color w:val="404040"/>
          <w:sz w:val="24"/>
          <w:szCs w:val="24"/>
        </w:rPr>
        <w:t>.</w:t>
      </w:r>
    </w:p>
    <w:p w14:paraId="0340E484" w14:textId="7868A2CE" w:rsidR="00AE189E" w:rsidRPr="00F436DE" w:rsidRDefault="00AE189E" w:rsidP="00CD3D66">
      <w:pPr>
        <w:pStyle w:val="Heading2"/>
        <w:numPr>
          <w:ilvl w:val="1"/>
          <w:numId w:val="8"/>
        </w:numPr>
        <w:ind w:left="576"/>
        <w:jc w:val="both"/>
      </w:pPr>
      <w:bookmarkStart w:id="19" w:name="_Toc219193495"/>
      <w:r w:rsidRPr="00F436DE">
        <w:t>Descripción del escenario base</w:t>
      </w:r>
      <w:bookmarkEnd w:id="19"/>
    </w:p>
    <w:p w14:paraId="5E816D0E" w14:textId="1AA66820" w:rsidR="008B10CE" w:rsidRPr="00F436DE" w:rsidRDefault="008C4196" w:rsidP="006A78C5">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La inversión está orientada a atender las necesidades logísticas de </w:t>
      </w:r>
      <w:r w:rsidR="001405A8">
        <w:rPr>
          <w:rFonts w:ascii="Roboto" w:eastAsia="Roboto Condensed Light" w:hAnsi="Roboto" w:cs="Roboto Condensed Light"/>
          <w:color w:val="404040"/>
          <w:sz w:val="24"/>
          <w:szCs w:val="24"/>
        </w:rPr>
        <w:t>NEXA</w:t>
      </w:r>
      <w:r w:rsidRPr="00F436DE">
        <w:rPr>
          <w:rFonts w:ascii="Roboto" w:eastAsia="Roboto Condensed Light" w:hAnsi="Roboto" w:cs="Roboto Condensed Light"/>
          <w:color w:val="404040"/>
          <w:sz w:val="24"/>
          <w:szCs w:val="24"/>
        </w:rPr>
        <w:t xml:space="preserve"> (contrato principal)</w:t>
      </w:r>
      <w:r w:rsidR="00AE01B6" w:rsidRPr="00F436DE">
        <w:rPr>
          <w:rFonts w:ascii="Roboto" w:eastAsia="Roboto Condensed Light" w:hAnsi="Roboto" w:cs="Roboto Condensed Light"/>
          <w:color w:val="404040"/>
          <w:sz w:val="24"/>
          <w:szCs w:val="24"/>
        </w:rPr>
        <w:t xml:space="preserve">; sin embargo, </w:t>
      </w:r>
      <w:r w:rsidR="00AA7E79">
        <w:rPr>
          <w:rFonts w:ascii="Roboto" w:eastAsia="Roboto Condensed Light" w:hAnsi="Roboto" w:cs="Roboto Condensed Light"/>
          <w:color w:val="404040"/>
          <w:sz w:val="24"/>
          <w:szCs w:val="24"/>
        </w:rPr>
        <w:t>diseñando una operación adecuada para mantener el nivel de servicio a NEXA en dos tanques, es viable</w:t>
      </w:r>
      <w:r w:rsidR="00AE01B6" w:rsidRPr="00F436DE">
        <w:rPr>
          <w:rFonts w:ascii="Roboto" w:eastAsia="Roboto Condensed Light" w:hAnsi="Roboto" w:cs="Roboto Condensed Light"/>
          <w:color w:val="404040"/>
          <w:sz w:val="24"/>
          <w:szCs w:val="24"/>
        </w:rPr>
        <w:t xml:space="preserve"> destinar uno de los </w:t>
      </w:r>
      <w:r w:rsidR="006F2730">
        <w:rPr>
          <w:rFonts w:ascii="Roboto" w:eastAsia="Roboto Condensed Light" w:hAnsi="Roboto" w:cs="Roboto Condensed Light"/>
          <w:color w:val="404040"/>
          <w:sz w:val="24"/>
          <w:szCs w:val="24"/>
        </w:rPr>
        <w:t>tres</w:t>
      </w:r>
      <w:r w:rsidR="006F2730" w:rsidRPr="00F436DE">
        <w:rPr>
          <w:rFonts w:ascii="Roboto" w:eastAsia="Roboto Condensed Light" w:hAnsi="Roboto" w:cs="Roboto Condensed Light"/>
          <w:color w:val="404040"/>
          <w:sz w:val="24"/>
          <w:szCs w:val="24"/>
        </w:rPr>
        <w:t xml:space="preserve"> </w:t>
      </w:r>
      <w:r w:rsidR="00AE01B6" w:rsidRPr="00F436DE">
        <w:rPr>
          <w:rFonts w:ascii="Roboto" w:eastAsia="Roboto Condensed Light" w:hAnsi="Roboto" w:cs="Roboto Condensed Light"/>
          <w:color w:val="404040"/>
          <w:sz w:val="24"/>
          <w:szCs w:val="24"/>
        </w:rPr>
        <w:t xml:space="preserve">tanques </w:t>
      </w:r>
      <w:r w:rsidRPr="00F436DE">
        <w:rPr>
          <w:rFonts w:ascii="Roboto" w:eastAsia="Roboto Condensed Light" w:hAnsi="Roboto" w:cs="Roboto Condensed Light"/>
          <w:color w:val="404040"/>
          <w:sz w:val="24"/>
          <w:szCs w:val="24"/>
        </w:rPr>
        <w:t xml:space="preserve">para atender a otros clientes, aprovechando las ventajas geográficas y de conectividad del </w:t>
      </w:r>
      <w:r w:rsidR="00650AAD" w:rsidRPr="00F436DE">
        <w:rPr>
          <w:rFonts w:ascii="Roboto" w:eastAsia="Roboto Condensed Light" w:hAnsi="Roboto" w:cs="Roboto Condensed Light"/>
          <w:color w:val="404040"/>
          <w:sz w:val="24"/>
          <w:szCs w:val="24"/>
        </w:rPr>
        <w:t xml:space="preserve">terminal. </w:t>
      </w:r>
      <w:r w:rsidR="006F2730">
        <w:rPr>
          <w:rFonts w:ascii="Roboto" w:eastAsia="Roboto Condensed Light" w:hAnsi="Roboto" w:cs="Roboto Condensed Light"/>
          <w:color w:val="404040"/>
          <w:sz w:val="24"/>
          <w:szCs w:val="24"/>
        </w:rPr>
        <w:t>En ese caso,</w:t>
      </w:r>
      <w:r w:rsidR="008F47F3" w:rsidRPr="00F436DE">
        <w:rPr>
          <w:rFonts w:ascii="Roboto" w:eastAsia="Roboto Condensed Light" w:hAnsi="Roboto" w:cs="Roboto Condensed Light"/>
          <w:color w:val="404040"/>
          <w:sz w:val="24"/>
          <w:szCs w:val="24"/>
        </w:rPr>
        <w:t xml:space="preserve"> sin embargo como el producto a </w:t>
      </w:r>
      <w:r w:rsidR="006238B5" w:rsidRPr="00F436DE">
        <w:rPr>
          <w:rFonts w:ascii="Roboto" w:eastAsia="Roboto Condensed Light" w:hAnsi="Roboto" w:cs="Roboto Condensed Light"/>
          <w:color w:val="404040"/>
          <w:sz w:val="24"/>
          <w:szCs w:val="24"/>
        </w:rPr>
        <w:t>almacenarse en los tanques será sólo ácido sulfúrico,</w:t>
      </w:r>
      <w:r w:rsidR="00320CEA" w:rsidRPr="00F436DE">
        <w:rPr>
          <w:rFonts w:ascii="Roboto" w:eastAsia="Roboto Condensed Light" w:hAnsi="Roboto" w:cs="Roboto Condensed Light"/>
          <w:color w:val="404040"/>
          <w:sz w:val="24"/>
          <w:szCs w:val="24"/>
        </w:rPr>
        <w:t xml:space="preserve"> en concentraciones iguales o </w:t>
      </w:r>
      <w:r w:rsidR="0059701A">
        <w:rPr>
          <w:rFonts w:ascii="Roboto" w:eastAsia="Roboto Condensed Light" w:hAnsi="Roboto" w:cs="Roboto Condensed Light"/>
          <w:color w:val="404040"/>
          <w:sz w:val="24"/>
          <w:szCs w:val="24"/>
        </w:rPr>
        <w:t xml:space="preserve">ligeramente </w:t>
      </w:r>
      <w:r w:rsidR="00320CEA" w:rsidRPr="00F436DE">
        <w:rPr>
          <w:rFonts w:ascii="Roboto" w:eastAsia="Roboto Condensed Light" w:hAnsi="Roboto" w:cs="Roboto Condensed Light"/>
          <w:color w:val="404040"/>
          <w:sz w:val="24"/>
          <w:szCs w:val="24"/>
        </w:rPr>
        <w:t>mayores a las de</w:t>
      </w:r>
      <w:r w:rsidR="00842623" w:rsidRPr="00F436DE">
        <w:rPr>
          <w:rFonts w:ascii="Roboto" w:eastAsia="Roboto Condensed Light" w:hAnsi="Roboto" w:cs="Roboto Condensed Light"/>
          <w:color w:val="404040"/>
          <w:sz w:val="24"/>
          <w:szCs w:val="24"/>
        </w:rPr>
        <w:t>l producto de</w:t>
      </w:r>
      <w:r w:rsidR="00320CEA" w:rsidRPr="00F436DE">
        <w:rPr>
          <w:rFonts w:ascii="Roboto" w:eastAsia="Roboto Condensed Light" w:hAnsi="Roboto" w:cs="Roboto Condensed Light"/>
          <w:color w:val="404040"/>
          <w:sz w:val="24"/>
          <w:szCs w:val="24"/>
        </w:rPr>
        <w:t xml:space="preserve"> </w:t>
      </w:r>
      <w:r w:rsidR="001405A8">
        <w:rPr>
          <w:rFonts w:ascii="Roboto" w:eastAsia="Roboto Condensed Light" w:hAnsi="Roboto" w:cs="Roboto Condensed Light"/>
          <w:color w:val="404040"/>
          <w:sz w:val="24"/>
          <w:szCs w:val="24"/>
        </w:rPr>
        <w:t>NEXA</w:t>
      </w:r>
      <w:r w:rsidRPr="00F436DE">
        <w:rPr>
          <w:rFonts w:ascii="Roboto" w:eastAsia="Roboto Condensed Light" w:hAnsi="Roboto" w:cs="Roboto Condensed Light"/>
          <w:color w:val="404040"/>
          <w:sz w:val="24"/>
          <w:szCs w:val="24"/>
        </w:rPr>
        <w:t xml:space="preserve">. La evaluación se realiza en </w:t>
      </w:r>
      <w:r w:rsidRPr="00F436DE">
        <w:rPr>
          <w:rFonts w:ascii="Roboto" w:eastAsia="Roboto Condensed Light" w:hAnsi="Roboto" w:cs="Roboto Condensed Light"/>
          <w:b/>
          <w:bCs/>
          <w:color w:val="404040"/>
          <w:sz w:val="24"/>
          <w:szCs w:val="24"/>
        </w:rPr>
        <w:t>términos de</w:t>
      </w:r>
      <w:r w:rsidRPr="00F436DE">
        <w:rPr>
          <w:rFonts w:ascii="Roboto" w:eastAsia="Roboto Condensed Light" w:hAnsi="Roboto" w:cs="Roboto Condensed Light"/>
          <w:color w:val="404040"/>
          <w:sz w:val="24"/>
          <w:szCs w:val="24"/>
        </w:rPr>
        <w:t xml:space="preserve"> </w:t>
      </w:r>
      <w:r w:rsidRPr="00F436DE">
        <w:rPr>
          <w:rFonts w:ascii="Roboto" w:eastAsia="Roboto Condensed Light" w:hAnsi="Roboto" w:cs="Roboto Condensed Light"/>
          <w:b/>
          <w:bCs/>
          <w:color w:val="404040"/>
          <w:sz w:val="24"/>
          <w:szCs w:val="24"/>
        </w:rPr>
        <w:t>proyecto y de accionista</w:t>
      </w:r>
      <w:r w:rsidRPr="00F436DE">
        <w:rPr>
          <w:rFonts w:ascii="Roboto" w:eastAsia="Roboto Condensed Light" w:hAnsi="Roboto" w:cs="Roboto Condensed Light"/>
          <w:color w:val="404040"/>
          <w:sz w:val="24"/>
          <w:szCs w:val="24"/>
        </w:rPr>
        <w:t>, empleando flujos descontados en dólares, y todos los valores mencionados son aproximaciones extraídas del modelo financiero base</w:t>
      </w:r>
      <w:r w:rsidR="00FD1D8C">
        <w:rPr>
          <w:rFonts w:ascii="Roboto" w:eastAsia="Roboto Condensed Light" w:hAnsi="Roboto" w:cs="Roboto Condensed Light"/>
          <w:color w:val="404040"/>
          <w:sz w:val="24"/>
          <w:szCs w:val="24"/>
        </w:rPr>
        <w:t xml:space="preserve">. </w:t>
      </w:r>
      <w:r w:rsidR="00FD1D8C" w:rsidRPr="00FD1D8C">
        <w:rPr>
          <w:rFonts w:ascii="Roboto" w:eastAsia="Roboto Condensed Light" w:hAnsi="Roboto" w:cs="Roboto Condensed Light"/>
          <w:color w:val="404040"/>
          <w:sz w:val="24"/>
          <w:szCs w:val="24"/>
        </w:rPr>
        <w:t>El caso base excluye upsides no contratados y prioriza supuestos verificables para evaluar factibilidad y bancabilidad</w:t>
      </w:r>
      <w:r w:rsidRPr="00F436DE">
        <w:rPr>
          <w:rFonts w:ascii="Roboto" w:eastAsia="Roboto Condensed Light" w:hAnsi="Roboto" w:cs="Roboto Condensed Light"/>
          <w:color w:val="404040"/>
          <w:sz w:val="24"/>
          <w:szCs w:val="24"/>
        </w:rPr>
        <w:t>.</w:t>
      </w:r>
    </w:p>
    <w:p w14:paraId="4B8C3C89" w14:textId="3884BAFF" w:rsidR="00FD0A54" w:rsidRPr="00492D46" w:rsidRDefault="00FD0A54" w:rsidP="00492D46">
      <w:pPr>
        <w:pStyle w:val="Heading2"/>
        <w:numPr>
          <w:ilvl w:val="2"/>
          <w:numId w:val="8"/>
        </w:numPr>
        <w:jc w:val="both"/>
      </w:pPr>
      <w:bookmarkStart w:id="20" w:name="_Toc219193496"/>
      <w:r w:rsidRPr="00492D46">
        <w:t>Supuestos comerciales y operativos</w:t>
      </w:r>
      <w:bookmarkEnd w:id="20"/>
    </w:p>
    <w:p w14:paraId="5DFB288D" w14:textId="77777777" w:rsidR="00FD0A54" w:rsidRPr="004C3A55" w:rsidRDefault="00FD0A54" w:rsidP="00492D46">
      <w:pPr>
        <w:spacing w:after="0"/>
        <w:ind w:left="709" w:firstLine="720"/>
        <w:jc w:val="both"/>
        <w:rPr>
          <w:rFonts w:ascii="Roboto" w:hAnsi="Roboto"/>
          <w:color w:val="0B1F36" w:themeColor="text2" w:themeShade="80"/>
          <w:sz w:val="24"/>
        </w:rPr>
      </w:pPr>
      <w:bookmarkStart w:id="21" w:name="contratos-y-tarifas"/>
      <w:r w:rsidRPr="004C3A55">
        <w:rPr>
          <w:rFonts w:ascii="Roboto" w:hAnsi="Roboto"/>
          <w:b/>
          <w:bCs/>
          <w:color w:val="0B1F36" w:themeColor="text2" w:themeShade="80"/>
          <w:sz w:val="24"/>
        </w:rPr>
        <w:t>Contratos y tarifas</w:t>
      </w:r>
    </w:p>
    <w:p w14:paraId="7988A503" w14:textId="6A05D2FC" w:rsidR="00FD0A54" w:rsidRPr="005467B9" w:rsidRDefault="00FD0A54" w:rsidP="0042328D">
      <w:pPr>
        <w:numPr>
          <w:ilvl w:val="0"/>
          <w:numId w:val="29"/>
        </w:numPr>
        <w:spacing w:line="240" w:lineRule="auto"/>
        <w:ind w:left="1843" w:hanging="425"/>
        <w:jc w:val="both"/>
        <w:rPr>
          <w:rFonts w:ascii="Roboto" w:hAnsi="Roboto"/>
          <w:sz w:val="24"/>
        </w:rPr>
      </w:pPr>
      <w:r w:rsidRPr="00F436DE">
        <w:rPr>
          <w:rFonts w:ascii="Roboto" w:hAnsi="Roboto"/>
          <w:b/>
          <w:bCs/>
          <w:color w:val="404040"/>
          <w:sz w:val="24"/>
        </w:rPr>
        <w:t>Tanque</w:t>
      </w:r>
      <w:r w:rsidR="00060698">
        <w:rPr>
          <w:rFonts w:ascii="Roboto" w:hAnsi="Roboto"/>
          <w:b/>
          <w:bCs/>
          <w:color w:val="404040"/>
          <w:sz w:val="24"/>
        </w:rPr>
        <w:t>s</w:t>
      </w:r>
      <w:r w:rsidRPr="00F436DE">
        <w:rPr>
          <w:rFonts w:ascii="Roboto" w:hAnsi="Roboto"/>
          <w:b/>
          <w:bCs/>
          <w:color w:val="404040"/>
          <w:sz w:val="24"/>
        </w:rPr>
        <w:t> 1</w:t>
      </w:r>
      <w:r w:rsidR="00B61AAF">
        <w:rPr>
          <w:rFonts w:ascii="Roboto" w:hAnsi="Roboto"/>
          <w:b/>
          <w:bCs/>
          <w:color w:val="404040"/>
          <w:sz w:val="24"/>
        </w:rPr>
        <w:t xml:space="preserve"> a 3</w:t>
      </w:r>
      <w:r w:rsidRPr="00F436DE">
        <w:rPr>
          <w:rFonts w:ascii="Roboto" w:hAnsi="Roboto"/>
          <w:b/>
          <w:bCs/>
          <w:color w:val="404040"/>
          <w:sz w:val="24"/>
        </w:rPr>
        <w:t xml:space="preserve"> – contrato con </w:t>
      </w:r>
      <w:r w:rsidR="001405A8">
        <w:rPr>
          <w:rFonts w:ascii="Roboto" w:hAnsi="Roboto"/>
          <w:b/>
          <w:bCs/>
          <w:color w:val="404040"/>
          <w:sz w:val="24"/>
        </w:rPr>
        <w:t>NEXA</w:t>
      </w:r>
      <w:r w:rsidRPr="00F436DE">
        <w:rPr>
          <w:rFonts w:ascii="Roboto" w:hAnsi="Roboto"/>
          <w:b/>
          <w:bCs/>
          <w:color w:val="404040"/>
          <w:sz w:val="24"/>
        </w:rPr>
        <w:t xml:space="preserve"> (</w:t>
      </w:r>
      <w:r w:rsidR="006F762F">
        <w:rPr>
          <w:rFonts w:ascii="Roboto" w:hAnsi="Roboto"/>
          <w:b/>
          <w:bCs/>
          <w:color w:val="404040"/>
          <w:sz w:val="24"/>
        </w:rPr>
        <w:t>O</w:t>
      </w:r>
      <w:r w:rsidRPr="00F436DE">
        <w:rPr>
          <w:rFonts w:ascii="Roboto" w:hAnsi="Roboto"/>
          <w:b/>
          <w:bCs/>
          <w:color w:val="404040"/>
          <w:sz w:val="24"/>
        </w:rPr>
        <w:t>utbound).</w:t>
      </w:r>
      <w:r w:rsidRPr="00F436DE">
        <w:rPr>
          <w:rFonts w:ascii="Roboto" w:hAnsi="Roboto"/>
          <w:color w:val="404040"/>
          <w:sz w:val="24"/>
        </w:rPr>
        <w:t xml:space="preserve"> Se asume un contrato inicial de </w:t>
      </w:r>
      <w:r w:rsidRPr="00F436DE">
        <w:rPr>
          <w:rFonts w:ascii="Roboto" w:hAnsi="Roboto"/>
          <w:b/>
          <w:bCs/>
          <w:color w:val="404040"/>
          <w:sz w:val="24"/>
        </w:rPr>
        <w:t>7 años</w:t>
      </w:r>
      <w:r w:rsidRPr="00F436DE">
        <w:rPr>
          <w:rFonts w:ascii="Roboto" w:hAnsi="Roboto"/>
          <w:color w:val="404040"/>
          <w:sz w:val="24"/>
        </w:rPr>
        <w:t xml:space="preserve">, renovable por otros 7 años. La estructura tarifaria contempla un </w:t>
      </w:r>
      <w:r w:rsidRPr="00F436DE">
        <w:rPr>
          <w:rFonts w:ascii="Roboto" w:hAnsi="Roboto"/>
          <w:b/>
          <w:bCs/>
          <w:color w:val="404040"/>
          <w:sz w:val="24"/>
        </w:rPr>
        <w:t>cargo de manipuleo (throughput) de USD 6</w:t>
      </w:r>
      <w:r w:rsidR="00603CF3">
        <w:rPr>
          <w:rFonts w:ascii="Roboto" w:hAnsi="Roboto"/>
          <w:b/>
          <w:bCs/>
          <w:color w:val="404040"/>
          <w:sz w:val="24"/>
        </w:rPr>
        <w:t>.</w:t>
      </w:r>
      <w:r w:rsidRPr="00F436DE">
        <w:rPr>
          <w:rFonts w:ascii="Roboto" w:hAnsi="Roboto"/>
          <w:b/>
          <w:bCs/>
          <w:color w:val="404040"/>
          <w:sz w:val="24"/>
        </w:rPr>
        <w:t xml:space="preserve">00 por </w:t>
      </w:r>
      <w:r w:rsidR="007941EC">
        <w:rPr>
          <w:rFonts w:ascii="Roboto" w:hAnsi="Roboto"/>
          <w:b/>
          <w:bCs/>
          <w:color w:val="404040"/>
          <w:sz w:val="24"/>
        </w:rPr>
        <w:t>TM</w:t>
      </w:r>
      <w:r w:rsidRPr="00F436DE">
        <w:rPr>
          <w:rFonts w:ascii="Roboto" w:hAnsi="Roboto"/>
          <w:color w:val="404040"/>
          <w:sz w:val="24"/>
        </w:rPr>
        <w:t xml:space="preserve"> y un </w:t>
      </w:r>
      <w:r w:rsidRPr="00F436DE">
        <w:rPr>
          <w:rFonts w:ascii="Roboto" w:hAnsi="Roboto"/>
          <w:b/>
          <w:bCs/>
          <w:color w:val="404040"/>
          <w:sz w:val="24"/>
        </w:rPr>
        <w:t>cargo de almacenaje de USD 16</w:t>
      </w:r>
      <w:r w:rsidR="00603CF3">
        <w:rPr>
          <w:rFonts w:ascii="Roboto" w:hAnsi="Roboto"/>
          <w:b/>
          <w:bCs/>
          <w:color w:val="404040"/>
          <w:sz w:val="24"/>
        </w:rPr>
        <w:t>.</w:t>
      </w:r>
      <w:r w:rsidRPr="00F436DE">
        <w:rPr>
          <w:rFonts w:ascii="Roboto" w:hAnsi="Roboto"/>
          <w:b/>
          <w:bCs/>
          <w:color w:val="404040"/>
          <w:sz w:val="24"/>
        </w:rPr>
        <w:t>00 por </w:t>
      </w:r>
      <w:r w:rsidR="007941EC">
        <w:rPr>
          <w:rFonts w:ascii="Roboto" w:hAnsi="Roboto"/>
          <w:b/>
          <w:bCs/>
          <w:color w:val="404040"/>
          <w:sz w:val="24"/>
        </w:rPr>
        <w:t>TM</w:t>
      </w:r>
      <w:r w:rsidRPr="00F436DE">
        <w:rPr>
          <w:rFonts w:ascii="Roboto" w:hAnsi="Roboto"/>
          <w:color w:val="404040"/>
          <w:sz w:val="24"/>
        </w:rPr>
        <w:t xml:space="preserve">. Estas tarifas representan un </w:t>
      </w:r>
      <w:r w:rsidRPr="00F436DE">
        <w:rPr>
          <w:rFonts w:ascii="Roboto" w:hAnsi="Roboto"/>
          <w:b/>
          <w:bCs/>
          <w:color w:val="404040"/>
          <w:sz w:val="24"/>
        </w:rPr>
        <w:t xml:space="preserve">descuento de </w:t>
      </w:r>
      <w:r w:rsidR="006C11EC">
        <w:rPr>
          <w:rFonts w:ascii="Roboto" w:hAnsi="Roboto"/>
          <w:b/>
          <w:bCs/>
          <w:color w:val="404040"/>
          <w:sz w:val="24"/>
        </w:rPr>
        <w:t xml:space="preserve">entre </w:t>
      </w:r>
      <w:r w:rsidRPr="00F436DE">
        <w:rPr>
          <w:rFonts w:ascii="Roboto" w:hAnsi="Roboto"/>
          <w:b/>
          <w:bCs/>
          <w:color w:val="404040"/>
          <w:sz w:val="24"/>
        </w:rPr>
        <w:t>20%</w:t>
      </w:r>
      <w:r w:rsidR="006C11EC">
        <w:rPr>
          <w:rFonts w:ascii="Roboto" w:hAnsi="Roboto"/>
          <w:b/>
          <w:bCs/>
          <w:color w:val="404040"/>
          <w:sz w:val="24"/>
        </w:rPr>
        <w:t xml:space="preserve"> y 25%</w:t>
      </w:r>
      <w:r w:rsidRPr="00F436DE">
        <w:rPr>
          <w:rFonts w:ascii="Roboto" w:hAnsi="Roboto"/>
          <w:color w:val="404040"/>
          <w:sz w:val="24"/>
        </w:rPr>
        <w:t xml:space="preserve"> respecto de los valores de mercado investigados. Se prevé el </w:t>
      </w:r>
      <w:r w:rsidRPr="00F436DE">
        <w:rPr>
          <w:rFonts w:ascii="Roboto" w:hAnsi="Roboto"/>
          <w:b/>
          <w:bCs/>
          <w:color w:val="404040"/>
          <w:sz w:val="24"/>
        </w:rPr>
        <w:t xml:space="preserve">aprovechamiento completo de la capacidad de </w:t>
      </w:r>
      <w:r w:rsidR="00EB3175">
        <w:rPr>
          <w:rFonts w:ascii="Roboto" w:hAnsi="Roboto"/>
          <w:b/>
          <w:bCs/>
          <w:color w:val="404040"/>
          <w:sz w:val="24"/>
        </w:rPr>
        <w:t>6</w:t>
      </w:r>
      <w:r w:rsidR="00EB3175" w:rsidRPr="008F0CFC">
        <w:rPr>
          <w:rFonts w:ascii="Roboto" w:hAnsi="Roboto"/>
          <w:b/>
          <w:bCs/>
          <w:color w:val="404040"/>
          <w:sz w:val="24"/>
        </w:rPr>
        <w:t xml:space="preserve"> </w:t>
      </w:r>
      <w:r w:rsidR="00EB3175">
        <w:rPr>
          <w:rFonts w:ascii="Roboto" w:hAnsi="Roboto"/>
          <w:b/>
          <w:bCs/>
          <w:color w:val="404040"/>
          <w:sz w:val="24"/>
        </w:rPr>
        <w:t>2</w:t>
      </w:r>
      <w:r w:rsidR="00EB3175" w:rsidRPr="008F0CFC">
        <w:rPr>
          <w:rFonts w:ascii="Roboto" w:hAnsi="Roboto"/>
          <w:b/>
          <w:bCs/>
          <w:color w:val="404040"/>
          <w:sz w:val="24"/>
        </w:rPr>
        <w:t>00 </w:t>
      </w:r>
      <w:r w:rsidR="007941EC" w:rsidRPr="008F0CFC">
        <w:rPr>
          <w:rFonts w:ascii="Roboto" w:hAnsi="Roboto"/>
          <w:b/>
          <w:bCs/>
          <w:color w:val="404040"/>
          <w:sz w:val="24"/>
        </w:rPr>
        <w:t>TM</w:t>
      </w:r>
      <w:r w:rsidRPr="00CF1C0A">
        <w:rPr>
          <w:rFonts w:ascii="Roboto" w:hAnsi="Roboto"/>
          <w:color w:val="FF0000"/>
          <w:sz w:val="24"/>
        </w:rPr>
        <w:t xml:space="preserve"> </w:t>
      </w:r>
      <w:r w:rsidRPr="00F436DE">
        <w:rPr>
          <w:rFonts w:ascii="Roboto" w:hAnsi="Roboto"/>
          <w:color w:val="404040"/>
          <w:sz w:val="24"/>
        </w:rPr>
        <w:t xml:space="preserve">con una </w:t>
      </w:r>
      <w:r w:rsidRPr="00F436DE">
        <w:rPr>
          <w:rFonts w:ascii="Roboto" w:hAnsi="Roboto"/>
          <w:b/>
          <w:bCs/>
          <w:color w:val="404040"/>
          <w:sz w:val="24"/>
        </w:rPr>
        <w:t xml:space="preserve">rotación de inventarios de </w:t>
      </w:r>
      <w:r w:rsidR="00EB3175">
        <w:rPr>
          <w:rFonts w:ascii="Roboto" w:hAnsi="Roboto"/>
          <w:b/>
          <w:bCs/>
          <w:color w:val="404040"/>
          <w:sz w:val="24"/>
        </w:rPr>
        <w:t>1.</w:t>
      </w:r>
      <w:r w:rsidR="00917052">
        <w:rPr>
          <w:rFonts w:ascii="Roboto" w:hAnsi="Roboto"/>
          <w:b/>
          <w:bCs/>
          <w:color w:val="404040"/>
          <w:sz w:val="24"/>
        </w:rPr>
        <w:t>6</w:t>
      </w:r>
      <w:r w:rsidR="00917052" w:rsidRPr="00F436DE">
        <w:rPr>
          <w:rFonts w:ascii="Roboto" w:hAnsi="Roboto"/>
          <w:b/>
          <w:bCs/>
          <w:color w:val="404040"/>
          <w:sz w:val="24"/>
        </w:rPr>
        <w:t> </w:t>
      </w:r>
      <w:r w:rsidRPr="00F436DE">
        <w:rPr>
          <w:rFonts w:ascii="Roboto" w:hAnsi="Roboto"/>
          <w:b/>
          <w:bCs/>
          <w:color w:val="404040"/>
          <w:sz w:val="24"/>
        </w:rPr>
        <w:t>veces al mes</w:t>
      </w:r>
      <w:r w:rsidRPr="00F436DE">
        <w:rPr>
          <w:rFonts w:ascii="Roboto" w:hAnsi="Roboto"/>
          <w:color w:val="404040"/>
          <w:sz w:val="24"/>
        </w:rPr>
        <w:t xml:space="preserve">, lo que se traduce en un throughput anual de </w:t>
      </w:r>
      <w:r w:rsidR="00917052">
        <w:rPr>
          <w:rFonts w:ascii="Roboto" w:hAnsi="Roboto"/>
          <w:b/>
          <w:bCs/>
          <w:color w:val="404040"/>
          <w:sz w:val="24"/>
        </w:rPr>
        <w:t>35</w:t>
      </w:r>
      <w:r w:rsidR="00917052" w:rsidRPr="006B0D6A">
        <w:rPr>
          <w:rFonts w:ascii="Roboto" w:hAnsi="Roboto"/>
          <w:b/>
          <w:bCs/>
          <w:color w:val="404040"/>
          <w:sz w:val="24"/>
        </w:rPr>
        <w:t>0 </w:t>
      </w:r>
      <w:r w:rsidRPr="006B0D6A">
        <w:rPr>
          <w:rFonts w:ascii="Roboto" w:hAnsi="Roboto"/>
          <w:b/>
          <w:bCs/>
          <w:color w:val="404040"/>
          <w:sz w:val="24"/>
        </w:rPr>
        <w:t>000 </w:t>
      </w:r>
      <w:r w:rsidR="007941EC" w:rsidRPr="006B0D6A">
        <w:rPr>
          <w:rFonts w:ascii="Roboto" w:hAnsi="Roboto"/>
          <w:b/>
          <w:bCs/>
          <w:color w:val="404040"/>
          <w:sz w:val="24"/>
        </w:rPr>
        <w:t>TM</w:t>
      </w:r>
      <w:r w:rsidRPr="006B0D6A">
        <w:rPr>
          <w:rFonts w:ascii="Roboto" w:hAnsi="Roboto"/>
          <w:b/>
          <w:bCs/>
          <w:color w:val="404040"/>
          <w:sz w:val="24"/>
        </w:rPr>
        <w:t>.</w:t>
      </w:r>
    </w:p>
    <w:bookmarkEnd w:id="21"/>
    <w:p w14:paraId="0A2F5D8D" w14:textId="7120AD08" w:rsidR="00FD0A54" w:rsidRPr="004C3A55" w:rsidRDefault="00FD0A54" w:rsidP="00492D46">
      <w:pPr>
        <w:spacing w:after="0"/>
        <w:ind w:left="709" w:firstLine="720"/>
        <w:jc w:val="both"/>
        <w:rPr>
          <w:rFonts w:ascii="Roboto" w:hAnsi="Roboto"/>
          <w:b/>
          <w:bCs/>
          <w:color w:val="0B1F36" w:themeColor="text2" w:themeShade="80"/>
          <w:sz w:val="24"/>
        </w:rPr>
      </w:pPr>
      <w:r w:rsidRPr="004C3A55">
        <w:rPr>
          <w:rFonts w:ascii="Roboto" w:hAnsi="Roboto"/>
          <w:b/>
          <w:bCs/>
          <w:color w:val="0B1F36" w:themeColor="text2" w:themeShade="80"/>
          <w:sz w:val="24"/>
        </w:rPr>
        <w:t>Volúmenes y rotación</w:t>
      </w:r>
    </w:p>
    <w:p w14:paraId="0928895F" w14:textId="34608413" w:rsidR="00602E33" w:rsidRPr="00F436DE" w:rsidRDefault="00FD0A54" w:rsidP="00492D46">
      <w:pPr>
        <w:ind w:left="1429"/>
        <w:jc w:val="both"/>
        <w:rPr>
          <w:rFonts w:ascii="Roboto" w:hAnsi="Roboto"/>
          <w:color w:val="404040"/>
          <w:sz w:val="24"/>
          <w:szCs w:val="24"/>
        </w:rPr>
      </w:pPr>
      <w:r w:rsidRPr="00C92BD8">
        <w:rPr>
          <w:rFonts w:ascii="Roboto" w:hAnsi="Roboto"/>
          <w:color w:val="404040"/>
          <w:sz w:val="24"/>
          <w:szCs w:val="24"/>
        </w:rPr>
        <w:t>Los volúmenes de manejo se modelan multiplicando la capacidad efectiva de cada tanque por la rotación mensual asumida</w:t>
      </w:r>
      <w:r w:rsidR="00F4179E" w:rsidRPr="00C92BD8">
        <w:rPr>
          <w:rFonts w:ascii="Roboto" w:hAnsi="Roboto"/>
          <w:color w:val="404040"/>
          <w:sz w:val="24"/>
          <w:szCs w:val="24"/>
        </w:rPr>
        <w:t>, partiendo del supuesto de dedicación exclusiva a NEXA (OUTBOUND)</w:t>
      </w:r>
      <w:r w:rsidRPr="00C92BD8">
        <w:rPr>
          <w:rFonts w:ascii="Roboto" w:hAnsi="Roboto"/>
          <w:color w:val="404040"/>
          <w:sz w:val="24"/>
          <w:szCs w:val="24"/>
        </w:rPr>
        <w:t xml:space="preserve">. En el escenario base la rotación se mantiene en </w:t>
      </w:r>
      <w:r w:rsidR="004C3987" w:rsidRPr="007126CF">
        <w:rPr>
          <w:rFonts w:ascii="Roboto" w:hAnsi="Roboto"/>
          <w:b/>
          <w:bCs/>
          <w:color w:val="404040"/>
          <w:sz w:val="24"/>
          <w:szCs w:val="24"/>
        </w:rPr>
        <w:t>1</w:t>
      </w:r>
      <w:r w:rsidR="00603CF3" w:rsidRPr="007126CF">
        <w:rPr>
          <w:rFonts w:ascii="Roboto" w:hAnsi="Roboto"/>
          <w:b/>
          <w:bCs/>
          <w:color w:val="404040"/>
          <w:sz w:val="24"/>
          <w:szCs w:val="24"/>
        </w:rPr>
        <w:t>.</w:t>
      </w:r>
      <w:r w:rsidR="00955EA5" w:rsidRPr="007126CF">
        <w:rPr>
          <w:rFonts w:ascii="Roboto" w:hAnsi="Roboto"/>
          <w:b/>
          <w:bCs/>
          <w:color w:val="404040"/>
          <w:sz w:val="24"/>
          <w:szCs w:val="24"/>
        </w:rPr>
        <w:t>6 </w:t>
      </w:r>
      <w:r w:rsidRPr="007126CF">
        <w:rPr>
          <w:rFonts w:ascii="Roboto" w:hAnsi="Roboto"/>
          <w:b/>
          <w:bCs/>
          <w:color w:val="404040"/>
          <w:sz w:val="24"/>
          <w:szCs w:val="24"/>
        </w:rPr>
        <w:t xml:space="preserve">veces/mes para </w:t>
      </w:r>
      <w:r w:rsidR="004C3987" w:rsidRPr="007126CF">
        <w:rPr>
          <w:rFonts w:ascii="Roboto" w:hAnsi="Roboto"/>
          <w:b/>
          <w:bCs/>
          <w:color w:val="404040"/>
          <w:sz w:val="24"/>
          <w:szCs w:val="24"/>
        </w:rPr>
        <w:t>cada tanque</w:t>
      </w:r>
      <w:r w:rsidRPr="007126CF">
        <w:rPr>
          <w:rFonts w:ascii="Roboto" w:hAnsi="Roboto"/>
          <w:color w:val="404040"/>
          <w:sz w:val="24"/>
          <w:szCs w:val="24"/>
        </w:rPr>
        <w:t>.</w:t>
      </w:r>
      <w:r w:rsidRPr="00C92BD8">
        <w:rPr>
          <w:rFonts w:ascii="Roboto" w:hAnsi="Roboto"/>
          <w:color w:val="404040"/>
          <w:sz w:val="24"/>
          <w:szCs w:val="24"/>
        </w:rPr>
        <w:t xml:space="preserve"> El producto tiene un </w:t>
      </w:r>
      <w:r w:rsidRPr="00C92BD8">
        <w:rPr>
          <w:rFonts w:ascii="Roboto" w:hAnsi="Roboto"/>
          <w:b/>
          <w:bCs/>
          <w:color w:val="404040"/>
          <w:sz w:val="24"/>
          <w:szCs w:val="24"/>
        </w:rPr>
        <w:t>peso específico de 1</w:t>
      </w:r>
      <w:r w:rsidR="00603CF3" w:rsidRPr="00C92BD8">
        <w:rPr>
          <w:rFonts w:ascii="Roboto" w:hAnsi="Roboto"/>
          <w:b/>
          <w:bCs/>
          <w:color w:val="404040"/>
          <w:sz w:val="24"/>
          <w:szCs w:val="24"/>
        </w:rPr>
        <w:t>.</w:t>
      </w:r>
      <w:r w:rsidRPr="00C92BD8">
        <w:rPr>
          <w:rFonts w:ascii="Roboto" w:hAnsi="Roboto"/>
          <w:b/>
          <w:bCs/>
          <w:color w:val="404040"/>
          <w:sz w:val="24"/>
          <w:szCs w:val="24"/>
        </w:rPr>
        <w:t>8</w:t>
      </w:r>
      <w:r w:rsidR="00062461" w:rsidRPr="00C92BD8">
        <w:rPr>
          <w:rFonts w:ascii="Roboto" w:hAnsi="Roboto"/>
          <w:b/>
          <w:bCs/>
          <w:color w:val="404040"/>
          <w:sz w:val="24"/>
          <w:szCs w:val="24"/>
        </w:rPr>
        <w:t>4</w:t>
      </w:r>
      <w:r w:rsidRPr="00C92BD8">
        <w:rPr>
          <w:rFonts w:ascii="Roboto" w:hAnsi="Roboto"/>
          <w:b/>
          <w:bCs/>
          <w:color w:val="404040"/>
          <w:sz w:val="24"/>
          <w:szCs w:val="24"/>
        </w:rPr>
        <w:t> </w:t>
      </w:r>
      <w:r w:rsidR="007941EC" w:rsidRPr="00C92BD8">
        <w:rPr>
          <w:rFonts w:ascii="Roboto" w:hAnsi="Roboto"/>
          <w:b/>
          <w:bCs/>
          <w:color w:val="404040"/>
          <w:sz w:val="24"/>
          <w:szCs w:val="24"/>
        </w:rPr>
        <w:t>TM</w:t>
      </w:r>
      <w:r w:rsidRPr="00C92BD8">
        <w:rPr>
          <w:rFonts w:ascii="Roboto" w:hAnsi="Roboto"/>
          <w:b/>
          <w:bCs/>
          <w:color w:val="404040"/>
          <w:sz w:val="24"/>
          <w:szCs w:val="24"/>
        </w:rPr>
        <w:t>/m³</w:t>
      </w:r>
      <w:r w:rsidRPr="00C92BD8">
        <w:rPr>
          <w:rFonts w:ascii="Roboto" w:hAnsi="Roboto"/>
          <w:color w:val="404040"/>
          <w:sz w:val="24"/>
          <w:szCs w:val="24"/>
        </w:rPr>
        <w:t>, lo que permite convertir m³ en toneladas</w:t>
      </w:r>
      <w:r w:rsidR="00955EA5" w:rsidRPr="00C92BD8">
        <w:rPr>
          <w:rFonts w:ascii="Roboto" w:hAnsi="Roboto"/>
          <w:color w:val="404040"/>
          <w:sz w:val="24"/>
          <w:szCs w:val="24"/>
        </w:rPr>
        <w:t>. Cabe aclarar aca que esta rotación supone que los 3 tanques se dedican solo a NEXA</w:t>
      </w:r>
      <w:r w:rsidRPr="00C92BD8">
        <w:rPr>
          <w:rFonts w:ascii="Roboto" w:hAnsi="Roboto"/>
          <w:color w:val="404040"/>
          <w:sz w:val="24"/>
          <w:szCs w:val="24"/>
        </w:rPr>
        <w:t>.</w:t>
      </w:r>
    </w:p>
    <w:p w14:paraId="38E4053F" w14:textId="61727B51" w:rsidR="00841D17" w:rsidRPr="00F436DE" w:rsidRDefault="00841D17" w:rsidP="009724A2">
      <w:pPr>
        <w:pStyle w:val="Heading1"/>
        <w:numPr>
          <w:ilvl w:val="0"/>
          <w:numId w:val="8"/>
        </w:numPr>
        <w:jc w:val="both"/>
        <w:rPr>
          <w:color w:val="0B1F36" w:themeColor="text2" w:themeShade="80"/>
          <w:sz w:val="40"/>
          <w:szCs w:val="40"/>
        </w:rPr>
      </w:pPr>
      <w:bookmarkStart w:id="22" w:name="_Toc219193497"/>
      <w:r w:rsidRPr="00F436DE">
        <w:rPr>
          <w:color w:val="0B1F36" w:themeColor="text2" w:themeShade="80"/>
          <w:sz w:val="40"/>
          <w:szCs w:val="40"/>
        </w:rPr>
        <w:lastRenderedPageBreak/>
        <w:t>Variables económico financieras</w:t>
      </w:r>
      <w:bookmarkEnd w:id="22"/>
    </w:p>
    <w:p w14:paraId="2FA1828A" w14:textId="40111B0E" w:rsidR="00832C57" w:rsidRPr="00F436DE" w:rsidRDefault="00832C57" w:rsidP="00CD3D66">
      <w:pPr>
        <w:pStyle w:val="Heading2"/>
        <w:numPr>
          <w:ilvl w:val="1"/>
          <w:numId w:val="8"/>
        </w:numPr>
        <w:ind w:left="576"/>
        <w:jc w:val="both"/>
      </w:pPr>
      <w:bookmarkStart w:id="23" w:name="_Toc219193498"/>
      <w:bookmarkStart w:id="24" w:name="X02b7c3317365df23994c69ea615988eaa64cb5a"/>
      <w:r w:rsidRPr="00F436DE">
        <w:t xml:space="preserve">Capital de trabajo y </w:t>
      </w:r>
      <w:r w:rsidR="00E70D88" w:rsidRPr="00F436DE">
        <w:t>aspectos</w:t>
      </w:r>
      <w:r w:rsidRPr="00F436DE">
        <w:t xml:space="preserve"> </w:t>
      </w:r>
      <w:r w:rsidR="00C40DA7" w:rsidRPr="00F436DE">
        <w:t>tributarios</w:t>
      </w:r>
      <w:bookmarkEnd w:id="23"/>
    </w:p>
    <w:p w14:paraId="77B08491" w14:textId="64F7190A" w:rsidR="007459DF" w:rsidRPr="0042328D" w:rsidRDefault="00832C57" w:rsidP="0015454B">
      <w:pPr>
        <w:ind w:left="720"/>
        <w:jc w:val="both"/>
        <w:rPr>
          <w:rFonts w:ascii="Roboto" w:hAnsi="Roboto"/>
          <w:color w:val="404040"/>
          <w:sz w:val="24"/>
        </w:rPr>
      </w:pPr>
      <w:r w:rsidRPr="0042328D">
        <w:rPr>
          <w:rFonts w:ascii="Roboto" w:hAnsi="Roboto"/>
          <w:color w:val="404040"/>
          <w:sz w:val="24"/>
        </w:rPr>
        <w:t xml:space="preserve">El capital de trabajo se calcula suponiendo </w:t>
      </w:r>
      <w:r w:rsidR="002D0049" w:rsidRPr="0042328D">
        <w:rPr>
          <w:rFonts w:ascii="Roboto" w:hAnsi="Roboto"/>
          <w:b/>
          <w:bCs/>
          <w:color w:val="404040"/>
          <w:sz w:val="24"/>
        </w:rPr>
        <w:t>15</w:t>
      </w:r>
      <w:r w:rsidRPr="0042328D">
        <w:rPr>
          <w:rFonts w:ascii="Roboto" w:hAnsi="Roboto"/>
          <w:b/>
          <w:bCs/>
          <w:color w:val="404040"/>
          <w:sz w:val="24"/>
        </w:rPr>
        <w:t> días de cuentas por cobrar</w:t>
      </w:r>
      <w:r w:rsidRPr="0042328D">
        <w:rPr>
          <w:rFonts w:ascii="Roboto" w:hAnsi="Roboto"/>
          <w:color w:val="404040"/>
          <w:sz w:val="24"/>
        </w:rPr>
        <w:t xml:space="preserve"> y </w:t>
      </w:r>
      <w:r w:rsidR="00C22D8E" w:rsidRPr="0042328D">
        <w:rPr>
          <w:rFonts w:ascii="Roboto" w:hAnsi="Roboto"/>
          <w:b/>
          <w:bCs/>
          <w:color w:val="404040"/>
          <w:sz w:val="24"/>
        </w:rPr>
        <w:t>30</w:t>
      </w:r>
      <w:r w:rsidRPr="0042328D">
        <w:rPr>
          <w:rFonts w:ascii="Roboto" w:hAnsi="Roboto"/>
          <w:b/>
          <w:bCs/>
          <w:color w:val="404040"/>
          <w:sz w:val="24"/>
        </w:rPr>
        <w:t> días de cuentas por pagar</w:t>
      </w:r>
      <w:r w:rsidRPr="0042328D">
        <w:rPr>
          <w:rFonts w:ascii="Roboto" w:hAnsi="Roboto"/>
          <w:color w:val="404040"/>
          <w:sz w:val="24"/>
        </w:rPr>
        <w:t xml:space="preserve">. Las cuentas por cobrar representan el 100 % de los ingresos, mientras que las cuentas por pagar equivalen al </w:t>
      </w:r>
      <w:r w:rsidRPr="0042328D">
        <w:rPr>
          <w:rFonts w:ascii="Roboto" w:hAnsi="Roboto"/>
          <w:b/>
          <w:bCs/>
          <w:color w:val="404040"/>
          <w:sz w:val="24"/>
        </w:rPr>
        <w:t>60 % del costo de servicio</w:t>
      </w:r>
      <w:r w:rsidRPr="0042328D">
        <w:rPr>
          <w:rFonts w:ascii="Roboto" w:hAnsi="Roboto"/>
          <w:color w:val="404040"/>
          <w:sz w:val="24"/>
        </w:rPr>
        <w:t xml:space="preserve">. </w:t>
      </w:r>
      <w:r w:rsidR="006A3E70" w:rsidRPr="0042328D">
        <w:rPr>
          <w:rFonts w:ascii="Roboto" w:hAnsi="Roboto"/>
          <w:color w:val="404040"/>
          <w:sz w:val="24"/>
        </w:rPr>
        <w:t xml:space="preserve">Asimismo, forman parte de los requerimientos de capital de trabajo el IGV </w:t>
      </w:r>
      <w:r w:rsidR="00E55186" w:rsidRPr="0042328D">
        <w:rPr>
          <w:rFonts w:ascii="Roboto" w:hAnsi="Roboto"/>
          <w:color w:val="404040"/>
          <w:sz w:val="24"/>
        </w:rPr>
        <w:t>durante la etapa de construcción</w:t>
      </w:r>
      <w:r w:rsidR="00643C14" w:rsidRPr="0042328D">
        <w:rPr>
          <w:rFonts w:ascii="Roboto" w:hAnsi="Roboto"/>
          <w:color w:val="404040"/>
          <w:sz w:val="24"/>
        </w:rPr>
        <w:t xml:space="preserve">. </w:t>
      </w:r>
      <w:r w:rsidRPr="0042328D">
        <w:rPr>
          <w:rFonts w:ascii="Roboto" w:hAnsi="Roboto"/>
          <w:color w:val="404040"/>
          <w:sz w:val="24"/>
        </w:rPr>
        <w:t xml:space="preserve">El modelo aplica el régimen tributario peruano con tasas marginales de </w:t>
      </w:r>
      <w:r w:rsidRPr="0042328D">
        <w:rPr>
          <w:rFonts w:ascii="Roboto" w:hAnsi="Roboto"/>
          <w:b/>
          <w:bCs/>
          <w:color w:val="404040"/>
          <w:sz w:val="24"/>
        </w:rPr>
        <w:t>29</w:t>
      </w:r>
      <w:r w:rsidR="00603CF3" w:rsidRPr="0042328D">
        <w:rPr>
          <w:rFonts w:ascii="Roboto" w:hAnsi="Roboto"/>
          <w:b/>
          <w:bCs/>
          <w:color w:val="404040"/>
          <w:sz w:val="24"/>
        </w:rPr>
        <w:t>.</w:t>
      </w:r>
      <w:r w:rsidRPr="0042328D">
        <w:rPr>
          <w:rFonts w:ascii="Roboto" w:hAnsi="Roboto"/>
          <w:b/>
          <w:bCs/>
          <w:color w:val="404040"/>
          <w:sz w:val="24"/>
        </w:rPr>
        <w:t>5% de impuesto a la renta</w:t>
      </w:r>
      <w:r w:rsidRPr="0042328D">
        <w:rPr>
          <w:rFonts w:ascii="Roboto" w:hAnsi="Roboto"/>
          <w:color w:val="404040"/>
          <w:sz w:val="24"/>
        </w:rPr>
        <w:t xml:space="preserve"> y </w:t>
      </w:r>
      <w:r w:rsidRPr="0042328D">
        <w:rPr>
          <w:rFonts w:ascii="Roboto" w:hAnsi="Roboto"/>
          <w:b/>
          <w:bCs/>
          <w:color w:val="404040"/>
          <w:sz w:val="24"/>
        </w:rPr>
        <w:t>18% de IGV</w:t>
      </w:r>
      <w:r w:rsidRPr="0042328D">
        <w:rPr>
          <w:rFonts w:ascii="Roboto" w:hAnsi="Roboto"/>
          <w:color w:val="404040"/>
          <w:sz w:val="24"/>
        </w:rPr>
        <w:t>.</w:t>
      </w:r>
    </w:p>
    <w:p w14:paraId="10A66578" w14:textId="77777777" w:rsidR="00832C57" w:rsidRPr="00F436DE" w:rsidRDefault="00832C57" w:rsidP="00CD3D66">
      <w:pPr>
        <w:pStyle w:val="Heading2"/>
        <w:numPr>
          <w:ilvl w:val="1"/>
          <w:numId w:val="8"/>
        </w:numPr>
        <w:ind w:left="576"/>
        <w:jc w:val="both"/>
      </w:pPr>
      <w:bookmarkStart w:id="25" w:name="_Toc219193499"/>
      <w:bookmarkStart w:id="26" w:name="financiamiento"/>
      <w:bookmarkEnd w:id="24"/>
      <w:r w:rsidRPr="00F436DE">
        <w:t>Financiamiento</w:t>
      </w:r>
      <w:bookmarkEnd w:id="25"/>
    </w:p>
    <w:p w14:paraId="5A8F69BC" w14:textId="78FAB012" w:rsidR="00832C57" w:rsidRPr="0042328D" w:rsidRDefault="00832C57" w:rsidP="009724A2">
      <w:pPr>
        <w:ind w:left="720"/>
        <w:jc w:val="both"/>
        <w:rPr>
          <w:rFonts w:ascii="Roboto" w:hAnsi="Roboto"/>
          <w:color w:val="404040"/>
          <w:sz w:val="24"/>
          <w:szCs w:val="24"/>
        </w:rPr>
      </w:pPr>
      <w:r w:rsidRPr="0042328D">
        <w:rPr>
          <w:rFonts w:ascii="Roboto" w:hAnsi="Roboto"/>
          <w:color w:val="404040"/>
          <w:sz w:val="24"/>
          <w:szCs w:val="24"/>
        </w:rPr>
        <w:t xml:space="preserve">El requerimiento total de capital asciende a </w:t>
      </w:r>
      <w:r w:rsidRPr="0042328D">
        <w:rPr>
          <w:rFonts w:ascii="Roboto" w:hAnsi="Roboto"/>
          <w:b/>
          <w:bCs/>
          <w:color w:val="404040"/>
          <w:sz w:val="24"/>
          <w:szCs w:val="24"/>
        </w:rPr>
        <w:t>USD </w:t>
      </w:r>
      <w:r w:rsidR="004A3227" w:rsidRPr="0042328D">
        <w:rPr>
          <w:rFonts w:ascii="Roboto" w:hAnsi="Roboto"/>
          <w:b/>
          <w:bCs/>
          <w:color w:val="404040"/>
          <w:sz w:val="24"/>
          <w:szCs w:val="24"/>
        </w:rPr>
        <w:t>16</w:t>
      </w:r>
      <w:r w:rsidR="00EB16BB" w:rsidRPr="0042328D">
        <w:rPr>
          <w:rFonts w:ascii="Roboto" w:hAnsi="Roboto"/>
          <w:b/>
          <w:bCs/>
          <w:color w:val="404040"/>
          <w:sz w:val="24"/>
          <w:szCs w:val="24"/>
        </w:rPr>
        <w:t>.</w:t>
      </w:r>
      <w:r w:rsidR="004A3227" w:rsidRPr="0042328D">
        <w:rPr>
          <w:rFonts w:ascii="Roboto" w:hAnsi="Roboto"/>
          <w:b/>
          <w:bCs/>
          <w:color w:val="404040"/>
          <w:sz w:val="24"/>
          <w:szCs w:val="24"/>
        </w:rPr>
        <w:t>6 </w:t>
      </w:r>
      <w:r w:rsidRPr="0042328D">
        <w:rPr>
          <w:rFonts w:ascii="Roboto" w:hAnsi="Roboto"/>
          <w:b/>
          <w:bCs/>
          <w:color w:val="404040"/>
          <w:sz w:val="24"/>
          <w:szCs w:val="24"/>
        </w:rPr>
        <w:t>millones</w:t>
      </w:r>
      <w:r w:rsidRPr="0042328D">
        <w:rPr>
          <w:rFonts w:ascii="Roboto" w:hAnsi="Roboto"/>
          <w:color w:val="404040"/>
          <w:sz w:val="24"/>
          <w:szCs w:val="24"/>
        </w:rPr>
        <w:t xml:space="preserve">, compuesto por </w:t>
      </w:r>
      <w:r w:rsidRPr="0042328D">
        <w:rPr>
          <w:rFonts w:ascii="Roboto" w:hAnsi="Roboto"/>
          <w:b/>
          <w:bCs/>
          <w:color w:val="404040"/>
          <w:sz w:val="24"/>
          <w:szCs w:val="24"/>
        </w:rPr>
        <w:t>USD </w:t>
      </w:r>
      <w:r w:rsidR="004A3227" w:rsidRPr="0042328D">
        <w:rPr>
          <w:rFonts w:ascii="Roboto" w:hAnsi="Roboto"/>
          <w:b/>
          <w:bCs/>
          <w:color w:val="404040"/>
          <w:sz w:val="24"/>
          <w:szCs w:val="24"/>
        </w:rPr>
        <w:t>14.1 </w:t>
      </w:r>
      <w:r w:rsidRPr="0042328D">
        <w:rPr>
          <w:rFonts w:ascii="Roboto" w:hAnsi="Roboto"/>
          <w:b/>
          <w:bCs/>
          <w:color w:val="404040"/>
          <w:sz w:val="24"/>
          <w:szCs w:val="24"/>
        </w:rPr>
        <w:t>millones de CAPEX</w:t>
      </w:r>
      <w:r w:rsidRPr="0042328D">
        <w:rPr>
          <w:rFonts w:ascii="Roboto" w:hAnsi="Roboto"/>
          <w:color w:val="404040"/>
          <w:sz w:val="24"/>
          <w:szCs w:val="24"/>
        </w:rPr>
        <w:t xml:space="preserve">, </w:t>
      </w:r>
      <w:r w:rsidRPr="0042328D">
        <w:rPr>
          <w:rFonts w:ascii="Roboto" w:hAnsi="Roboto"/>
          <w:b/>
          <w:bCs/>
          <w:color w:val="404040"/>
          <w:sz w:val="24"/>
          <w:szCs w:val="24"/>
        </w:rPr>
        <w:t>USD </w:t>
      </w:r>
      <w:r w:rsidR="004A3227" w:rsidRPr="0042328D">
        <w:rPr>
          <w:rFonts w:ascii="Roboto" w:hAnsi="Roboto"/>
          <w:b/>
          <w:bCs/>
          <w:color w:val="404040"/>
          <w:sz w:val="24"/>
          <w:szCs w:val="24"/>
        </w:rPr>
        <w:t>2</w:t>
      </w:r>
      <w:r w:rsidR="00EB16BB" w:rsidRPr="0042328D">
        <w:rPr>
          <w:rFonts w:ascii="Roboto" w:hAnsi="Roboto"/>
          <w:b/>
          <w:bCs/>
          <w:color w:val="404040"/>
          <w:sz w:val="24"/>
          <w:szCs w:val="24"/>
        </w:rPr>
        <w:t>.</w:t>
      </w:r>
      <w:r w:rsidR="004A3227" w:rsidRPr="0042328D">
        <w:rPr>
          <w:rFonts w:ascii="Roboto" w:hAnsi="Roboto"/>
          <w:b/>
          <w:bCs/>
          <w:color w:val="404040"/>
          <w:sz w:val="24"/>
          <w:szCs w:val="24"/>
        </w:rPr>
        <w:t>5 </w:t>
      </w:r>
      <w:r w:rsidRPr="0042328D">
        <w:rPr>
          <w:rFonts w:ascii="Roboto" w:hAnsi="Roboto"/>
          <w:b/>
          <w:bCs/>
          <w:color w:val="404040"/>
          <w:sz w:val="24"/>
          <w:szCs w:val="24"/>
        </w:rPr>
        <w:t>millones de capital de trabajo (incluido el IGV de la construcción)</w:t>
      </w:r>
      <w:r w:rsidRPr="0042328D">
        <w:rPr>
          <w:rFonts w:ascii="Roboto" w:hAnsi="Roboto"/>
          <w:color w:val="404040"/>
          <w:sz w:val="24"/>
          <w:szCs w:val="24"/>
        </w:rPr>
        <w:t xml:space="preserve"> y unos </w:t>
      </w:r>
      <w:r w:rsidRPr="0042328D">
        <w:rPr>
          <w:rFonts w:ascii="Roboto" w:hAnsi="Roboto"/>
          <w:b/>
          <w:bCs/>
          <w:color w:val="404040"/>
          <w:sz w:val="24"/>
          <w:szCs w:val="24"/>
        </w:rPr>
        <w:t>USD </w:t>
      </w:r>
      <w:r w:rsidR="00337871" w:rsidRPr="0042328D">
        <w:rPr>
          <w:rFonts w:ascii="Roboto" w:hAnsi="Roboto"/>
          <w:b/>
          <w:bCs/>
          <w:color w:val="404040"/>
          <w:sz w:val="24"/>
          <w:szCs w:val="24"/>
        </w:rPr>
        <w:t>27</w:t>
      </w:r>
      <w:r w:rsidRPr="0042328D">
        <w:rPr>
          <w:rFonts w:ascii="Roboto" w:hAnsi="Roboto"/>
          <w:b/>
          <w:bCs/>
          <w:color w:val="404040"/>
          <w:sz w:val="24"/>
          <w:szCs w:val="24"/>
        </w:rPr>
        <w:t> mil de servicio de deuda durante la construcción</w:t>
      </w:r>
      <w:r w:rsidRPr="0042328D">
        <w:rPr>
          <w:rFonts w:ascii="Roboto" w:hAnsi="Roboto"/>
          <w:color w:val="404040"/>
          <w:sz w:val="24"/>
          <w:szCs w:val="24"/>
        </w:rPr>
        <w:t>. La estructura de financiamiento contempla:</w:t>
      </w:r>
    </w:p>
    <w:p w14:paraId="4AD83387" w14:textId="19C61327" w:rsidR="00832C57" w:rsidRPr="0042328D" w:rsidRDefault="00832C57" w:rsidP="009724A2">
      <w:pPr>
        <w:numPr>
          <w:ilvl w:val="0"/>
          <w:numId w:val="31"/>
        </w:numPr>
        <w:jc w:val="both"/>
        <w:rPr>
          <w:rFonts w:ascii="Roboto" w:hAnsi="Roboto"/>
          <w:color w:val="404040"/>
          <w:sz w:val="24"/>
          <w:szCs w:val="24"/>
        </w:rPr>
      </w:pPr>
      <w:r w:rsidRPr="0042328D">
        <w:rPr>
          <w:rFonts w:ascii="Roboto" w:hAnsi="Roboto"/>
          <w:b/>
          <w:bCs/>
          <w:color w:val="404040"/>
          <w:sz w:val="24"/>
          <w:szCs w:val="24"/>
        </w:rPr>
        <w:t>Aportes de capital (equity):</w:t>
      </w:r>
      <w:r w:rsidRPr="0042328D">
        <w:rPr>
          <w:rFonts w:ascii="Roboto" w:hAnsi="Roboto"/>
          <w:color w:val="404040"/>
          <w:sz w:val="24"/>
          <w:szCs w:val="24"/>
        </w:rPr>
        <w:t xml:space="preserve"> USD </w:t>
      </w:r>
      <w:r w:rsidR="004B71F4" w:rsidRPr="0042328D">
        <w:rPr>
          <w:rFonts w:ascii="Roboto" w:hAnsi="Roboto"/>
          <w:color w:val="404040"/>
          <w:sz w:val="24"/>
          <w:szCs w:val="24"/>
        </w:rPr>
        <w:t>12</w:t>
      </w:r>
      <w:r w:rsidR="00EB16BB" w:rsidRPr="0042328D">
        <w:rPr>
          <w:rFonts w:ascii="Roboto" w:hAnsi="Roboto"/>
          <w:color w:val="404040"/>
          <w:sz w:val="24"/>
          <w:szCs w:val="24"/>
        </w:rPr>
        <w:t>.</w:t>
      </w:r>
      <w:r w:rsidR="004B71F4" w:rsidRPr="0042328D">
        <w:rPr>
          <w:rFonts w:ascii="Roboto" w:hAnsi="Roboto"/>
          <w:color w:val="404040"/>
          <w:sz w:val="24"/>
          <w:szCs w:val="24"/>
        </w:rPr>
        <w:t>6 </w:t>
      </w:r>
      <w:r w:rsidRPr="0042328D">
        <w:rPr>
          <w:rFonts w:ascii="Roboto" w:hAnsi="Roboto"/>
          <w:color w:val="404040"/>
          <w:sz w:val="24"/>
          <w:szCs w:val="24"/>
        </w:rPr>
        <w:t xml:space="preserve">millones (aprox. </w:t>
      </w:r>
      <w:r w:rsidR="004B71F4" w:rsidRPr="0042328D">
        <w:rPr>
          <w:rFonts w:ascii="Roboto" w:hAnsi="Roboto"/>
          <w:color w:val="404040"/>
          <w:sz w:val="24"/>
          <w:szCs w:val="24"/>
        </w:rPr>
        <w:t>76 </w:t>
      </w:r>
      <w:r w:rsidRPr="0042328D">
        <w:rPr>
          <w:rFonts w:ascii="Roboto" w:hAnsi="Roboto"/>
          <w:color w:val="404040"/>
          <w:sz w:val="24"/>
          <w:szCs w:val="24"/>
        </w:rPr>
        <w:t>% de los requerimientos).</w:t>
      </w:r>
      <w:r w:rsidR="00B8582C" w:rsidRPr="0042328D">
        <w:rPr>
          <w:rFonts w:ascii="Roboto" w:hAnsi="Roboto"/>
          <w:color w:val="404040"/>
          <w:sz w:val="24"/>
          <w:szCs w:val="24"/>
        </w:rPr>
        <w:t xml:space="preserve"> Se </w:t>
      </w:r>
      <w:r w:rsidR="00CF215E" w:rsidRPr="0042328D">
        <w:rPr>
          <w:rFonts w:ascii="Roboto" w:hAnsi="Roboto"/>
          <w:color w:val="404040"/>
          <w:sz w:val="24"/>
          <w:szCs w:val="24"/>
        </w:rPr>
        <w:t>mantuvo el supuesto de nivel de deuda inicial como postura conservadora</w:t>
      </w:r>
      <w:r w:rsidR="00E16F92" w:rsidRPr="0042328D">
        <w:rPr>
          <w:rFonts w:ascii="Roboto" w:hAnsi="Roboto"/>
          <w:color w:val="404040"/>
          <w:sz w:val="24"/>
          <w:szCs w:val="24"/>
        </w:rPr>
        <w:t xml:space="preserve">; sin embargo, </w:t>
      </w:r>
      <w:r w:rsidR="003B6D15" w:rsidRPr="0042328D">
        <w:rPr>
          <w:rFonts w:ascii="Roboto" w:hAnsi="Roboto"/>
          <w:color w:val="404040"/>
          <w:sz w:val="24"/>
          <w:szCs w:val="24"/>
        </w:rPr>
        <w:t xml:space="preserve">Kaizen </w:t>
      </w:r>
      <w:r w:rsidR="007C7889" w:rsidRPr="0042328D">
        <w:rPr>
          <w:rFonts w:ascii="Roboto" w:hAnsi="Roboto"/>
          <w:color w:val="404040"/>
          <w:sz w:val="24"/>
          <w:szCs w:val="24"/>
        </w:rPr>
        <w:t>Capital considera que con una estructuración más fina, en conjunto con la banca,</w:t>
      </w:r>
      <w:r w:rsidR="005D3A33" w:rsidRPr="0042328D">
        <w:rPr>
          <w:rFonts w:ascii="Roboto" w:hAnsi="Roboto"/>
          <w:color w:val="404040"/>
          <w:sz w:val="24"/>
          <w:szCs w:val="24"/>
        </w:rPr>
        <w:t xml:space="preserve"> se podría financiar con deuda, conservadoramente, 40% de los requerimientos. </w:t>
      </w:r>
    </w:p>
    <w:p w14:paraId="633DA0E6" w14:textId="77777777" w:rsidR="00832C57" w:rsidRPr="0042328D" w:rsidRDefault="00832C57" w:rsidP="009724A2">
      <w:pPr>
        <w:numPr>
          <w:ilvl w:val="0"/>
          <w:numId w:val="31"/>
        </w:numPr>
        <w:jc w:val="both"/>
        <w:rPr>
          <w:rFonts w:ascii="Roboto" w:hAnsi="Roboto"/>
          <w:color w:val="404040"/>
          <w:sz w:val="24"/>
          <w:szCs w:val="24"/>
        </w:rPr>
      </w:pPr>
      <w:r w:rsidRPr="0042328D">
        <w:rPr>
          <w:rFonts w:ascii="Roboto" w:hAnsi="Roboto"/>
          <w:b/>
          <w:bCs/>
          <w:color w:val="404040"/>
          <w:sz w:val="24"/>
          <w:szCs w:val="24"/>
        </w:rPr>
        <w:t>Deuda senior:</w:t>
      </w:r>
      <w:r w:rsidRPr="0042328D">
        <w:rPr>
          <w:rFonts w:ascii="Roboto" w:hAnsi="Roboto"/>
          <w:color w:val="404040"/>
          <w:sz w:val="24"/>
          <w:szCs w:val="24"/>
        </w:rPr>
        <w:t xml:space="preserve"> USD 4,0 millones, desembolsada en </w:t>
      </w:r>
      <w:r w:rsidRPr="0042328D">
        <w:rPr>
          <w:rFonts w:ascii="Roboto" w:hAnsi="Roboto"/>
          <w:b/>
          <w:bCs/>
          <w:color w:val="404040"/>
          <w:sz w:val="24"/>
          <w:szCs w:val="24"/>
        </w:rPr>
        <w:t>mayo de 2026</w:t>
      </w:r>
      <w:r w:rsidRPr="0042328D">
        <w:rPr>
          <w:rFonts w:ascii="Roboto" w:hAnsi="Roboto"/>
          <w:color w:val="404040"/>
          <w:sz w:val="24"/>
          <w:szCs w:val="24"/>
        </w:rPr>
        <w:t xml:space="preserve">, con </w:t>
      </w:r>
      <w:r w:rsidRPr="0042328D">
        <w:rPr>
          <w:rFonts w:ascii="Roboto" w:hAnsi="Roboto"/>
          <w:b/>
          <w:bCs/>
          <w:color w:val="404040"/>
          <w:sz w:val="24"/>
          <w:szCs w:val="24"/>
        </w:rPr>
        <w:t>tasa de interés de 8.0 % anual</w:t>
      </w:r>
      <w:r w:rsidRPr="0042328D">
        <w:rPr>
          <w:rFonts w:ascii="Roboto" w:hAnsi="Roboto"/>
          <w:color w:val="404040"/>
          <w:sz w:val="24"/>
          <w:szCs w:val="24"/>
        </w:rPr>
        <w:t>, comisión total (</w:t>
      </w:r>
      <w:r w:rsidRPr="0042328D">
        <w:rPr>
          <w:rFonts w:ascii="Roboto" w:hAnsi="Roboto"/>
          <w:i/>
          <w:iCs/>
          <w:color w:val="404040"/>
          <w:sz w:val="24"/>
          <w:szCs w:val="24"/>
        </w:rPr>
        <w:t>all</w:t>
      </w:r>
      <w:r w:rsidRPr="0042328D">
        <w:rPr>
          <w:rFonts w:ascii="Roboto" w:hAnsi="Roboto" w:cs="Cambria Math"/>
          <w:i/>
          <w:iCs/>
          <w:color w:val="404040"/>
          <w:sz w:val="24"/>
          <w:szCs w:val="24"/>
        </w:rPr>
        <w:t>‑</w:t>
      </w:r>
      <w:r w:rsidRPr="0042328D">
        <w:rPr>
          <w:rFonts w:ascii="Roboto" w:hAnsi="Roboto"/>
          <w:i/>
          <w:iCs/>
          <w:color w:val="404040"/>
          <w:sz w:val="24"/>
          <w:szCs w:val="24"/>
        </w:rPr>
        <w:t>in fees</w:t>
      </w:r>
      <w:r w:rsidRPr="0042328D">
        <w:rPr>
          <w:rFonts w:ascii="Roboto" w:hAnsi="Roboto"/>
          <w:color w:val="404040"/>
          <w:sz w:val="24"/>
          <w:szCs w:val="24"/>
        </w:rPr>
        <w:t xml:space="preserve">) de </w:t>
      </w:r>
      <w:r w:rsidRPr="0042328D">
        <w:rPr>
          <w:rFonts w:ascii="Roboto" w:hAnsi="Roboto"/>
          <w:b/>
          <w:bCs/>
          <w:color w:val="404040"/>
          <w:sz w:val="24"/>
          <w:szCs w:val="24"/>
        </w:rPr>
        <w:t>4.0 %</w:t>
      </w:r>
      <w:r w:rsidRPr="0042328D">
        <w:rPr>
          <w:rFonts w:ascii="Roboto" w:hAnsi="Roboto"/>
          <w:color w:val="404040"/>
          <w:sz w:val="24"/>
          <w:szCs w:val="24"/>
        </w:rPr>
        <w:t xml:space="preserve">, </w:t>
      </w:r>
      <w:r w:rsidRPr="0042328D">
        <w:rPr>
          <w:rFonts w:ascii="Roboto" w:hAnsi="Roboto"/>
          <w:b/>
          <w:bCs/>
          <w:color w:val="404040"/>
          <w:sz w:val="24"/>
          <w:szCs w:val="24"/>
        </w:rPr>
        <w:t>plazo total de 12 años</w:t>
      </w:r>
      <w:r w:rsidRPr="0042328D">
        <w:rPr>
          <w:rFonts w:ascii="Roboto" w:hAnsi="Roboto"/>
          <w:color w:val="404040"/>
          <w:sz w:val="24"/>
          <w:szCs w:val="24"/>
        </w:rPr>
        <w:t xml:space="preserve">, pagos trimestrales y </w:t>
      </w:r>
      <w:r w:rsidRPr="0042328D">
        <w:rPr>
          <w:rFonts w:ascii="Roboto" w:hAnsi="Roboto"/>
          <w:b/>
          <w:bCs/>
          <w:color w:val="404040"/>
          <w:sz w:val="24"/>
          <w:szCs w:val="24"/>
        </w:rPr>
        <w:t>dos períodos de gracia para la amortización del principal</w:t>
      </w:r>
      <w:r w:rsidRPr="0042328D">
        <w:rPr>
          <w:rFonts w:ascii="Roboto" w:hAnsi="Roboto"/>
          <w:color w:val="404040"/>
          <w:sz w:val="24"/>
          <w:szCs w:val="24"/>
        </w:rPr>
        <w:t>.</w:t>
      </w:r>
    </w:p>
    <w:p w14:paraId="4E52961C" w14:textId="26047AD2" w:rsidR="00832C57" w:rsidRPr="0042328D" w:rsidRDefault="00832C57" w:rsidP="009724A2">
      <w:pPr>
        <w:numPr>
          <w:ilvl w:val="0"/>
          <w:numId w:val="31"/>
        </w:numPr>
        <w:jc w:val="both"/>
        <w:rPr>
          <w:rFonts w:ascii="Roboto" w:hAnsi="Roboto"/>
          <w:color w:val="404040"/>
          <w:sz w:val="24"/>
          <w:szCs w:val="24"/>
        </w:rPr>
      </w:pPr>
      <w:r w:rsidRPr="0042328D">
        <w:rPr>
          <w:rFonts w:ascii="Roboto" w:hAnsi="Roboto"/>
          <w:b/>
          <w:bCs/>
          <w:color w:val="404040"/>
          <w:sz w:val="24"/>
          <w:szCs w:val="24"/>
        </w:rPr>
        <w:t>Contribución operativa inicial:</w:t>
      </w:r>
      <w:r w:rsidRPr="0042328D">
        <w:rPr>
          <w:rFonts w:ascii="Roboto" w:hAnsi="Roboto"/>
          <w:color w:val="404040"/>
          <w:sz w:val="24"/>
          <w:szCs w:val="24"/>
        </w:rPr>
        <w:t xml:space="preserve"> alrededor de USD </w:t>
      </w:r>
      <w:r w:rsidR="00337871" w:rsidRPr="0042328D">
        <w:rPr>
          <w:rFonts w:ascii="Roboto" w:hAnsi="Roboto"/>
          <w:color w:val="404040"/>
          <w:sz w:val="24"/>
          <w:szCs w:val="24"/>
        </w:rPr>
        <w:t>8</w:t>
      </w:r>
      <w:r w:rsidR="00EB16BB" w:rsidRPr="0042328D">
        <w:rPr>
          <w:rFonts w:ascii="Roboto" w:hAnsi="Roboto"/>
          <w:color w:val="404040"/>
          <w:sz w:val="24"/>
          <w:szCs w:val="24"/>
        </w:rPr>
        <w:t>.0</w:t>
      </w:r>
      <w:r w:rsidRPr="0042328D">
        <w:rPr>
          <w:rFonts w:ascii="Roboto" w:hAnsi="Roboto"/>
          <w:color w:val="404040"/>
          <w:sz w:val="24"/>
          <w:szCs w:val="24"/>
        </w:rPr>
        <w:t> mil generados durante los primeros meses de operación.</w:t>
      </w:r>
    </w:p>
    <w:p w14:paraId="6EEC96DB" w14:textId="7533B2AF" w:rsidR="00F436DE" w:rsidRPr="0042328D" w:rsidRDefault="00832C57" w:rsidP="007459DF">
      <w:pPr>
        <w:ind w:left="720"/>
        <w:jc w:val="both"/>
        <w:rPr>
          <w:rFonts w:ascii="Roboto" w:hAnsi="Roboto"/>
          <w:color w:val="404040"/>
          <w:sz w:val="24"/>
          <w:szCs w:val="24"/>
        </w:rPr>
      </w:pPr>
      <w:r w:rsidRPr="0042328D">
        <w:rPr>
          <w:rFonts w:ascii="Roboto" w:hAnsi="Roboto"/>
          <w:color w:val="404040"/>
          <w:sz w:val="24"/>
          <w:szCs w:val="24"/>
        </w:rPr>
        <w:t>El esquema financiero se proyecta en dólares y no considera coberturas cambiarias.</w:t>
      </w:r>
    </w:p>
    <w:p w14:paraId="5B778C4F" w14:textId="77777777" w:rsidR="007459DF" w:rsidRPr="00F436DE" w:rsidRDefault="007459DF" w:rsidP="007459DF">
      <w:pPr>
        <w:ind w:left="720"/>
        <w:jc w:val="both"/>
        <w:rPr>
          <w:rFonts w:ascii="Roboto" w:hAnsi="Roboto"/>
        </w:rPr>
      </w:pPr>
    </w:p>
    <w:p w14:paraId="5868D499" w14:textId="08EFCBAD" w:rsidR="00832C57" w:rsidRPr="00F436DE" w:rsidRDefault="00832C57" w:rsidP="00CD3D66">
      <w:pPr>
        <w:pStyle w:val="Heading2"/>
        <w:numPr>
          <w:ilvl w:val="1"/>
          <w:numId w:val="8"/>
        </w:numPr>
        <w:ind w:left="576"/>
        <w:jc w:val="both"/>
      </w:pPr>
      <w:bookmarkStart w:id="27" w:name="_Toc219193500"/>
      <w:bookmarkEnd w:id="26"/>
      <w:r w:rsidRPr="00F436DE">
        <w:t>Supuestos adicionales y escenarios de salida</w:t>
      </w:r>
      <w:bookmarkEnd w:id="27"/>
    </w:p>
    <w:p w14:paraId="72655CD9" w14:textId="77777777" w:rsidR="00C37282" w:rsidRPr="00F436DE" w:rsidRDefault="00C37282" w:rsidP="009724A2">
      <w:pPr>
        <w:spacing w:after="0"/>
        <w:ind w:left="720"/>
        <w:jc w:val="both"/>
        <w:rPr>
          <w:rFonts w:ascii="Roboto" w:hAnsi="Roboto"/>
          <w:b/>
          <w:bCs/>
        </w:rPr>
      </w:pPr>
    </w:p>
    <w:p w14:paraId="4447352B" w14:textId="66160403" w:rsidR="00E72E9C" w:rsidRPr="00F436DE" w:rsidRDefault="00832C57" w:rsidP="005467B9">
      <w:pPr>
        <w:ind w:left="720"/>
        <w:jc w:val="both"/>
        <w:rPr>
          <w:rFonts w:ascii="Roboto" w:hAnsi="Roboto"/>
          <w:sz w:val="24"/>
        </w:rPr>
      </w:pPr>
      <w:r w:rsidRPr="0042328D">
        <w:rPr>
          <w:rFonts w:ascii="Roboto" w:hAnsi="Roboto"/>
          <w:color w:val="404040"/>
          <w:sz w:val="24"/>
        </w:rPr>
        <w:t xml:space="preserve">Para la valoración final se utiliza un </w:t>
      </w:r>
      <w:r w:rsidRPr="0042328D">
        <w:rPr>
          <w:rFonts w:ascii="Roboto" w:hAnsi="Roboto"/>
          <w:b/>
          <w:bCs/>
          <w:color w:val="404040"/>
          <w:sz w:val="24"/>
        </w:rPr>
        <w:t>múltiplo de salida equivalente a una perpetuidad descontada en un 50 %</w:t>
      </w:r>
      <w:r w:rsidRPr="0042328D">
        <w:rPr>
          <w:rFonts w:ascii="Roboto" w:hAnsi="Roboto"/>
          <w:color w:val="404040"/>
          <w:sz w:val="24"/>
        </w:rPr>
        <w:t>; esta penalización pretende evitar que el valor terminal distorsione los retornos en escenarios de corto plazo. También se asume que los contratos se renuevan o reemplazan al término de cada periodo, sin costes adicionales significativos.</w:t>
      </w:r>
    </w:p>
    <w:p w14:paraId="6A8E2722" w14:textId="4799400B" w:rsidR="009724A2" w:rsidRPr="00F436DE" w:rsidRDefault="009724A2" w:rsidP="00CD3D66">
      <w:pPr>
        <w:pStyle w:val="Heading2"/>
        <w:numPr>
          <w:ilvl w:val="1"/>
          <w:numId w:val="8"/>
        </w:numPr>
        <w:ind w:left="576"/>
        <w:jc w:val="both"/>
      </w:pPr>
      <w:bookmarkStart w:id="28" w:name="_Toc219193501"/>
      <w:r w:rsidRPr="00F436DE">
        <w:lastRenderedPageBreak/>
        <w:t>Costo de Capital (Ke – No Apalancado)</w:t>
      </w:r>
      <w:bookmarkEnd w:id="28"/>
    </w:p>
    <w:p w14:paraId="318DF29A" w14:textId="58586373" w:rsidR="009724A2" w:rsidRPr="0042328D" w:rsidRDefault="009724A2" w:rsidP="009724A2">
      <w:pPr>
        <w:tabs>
          <w:tab w:val="left" w:pos="6847"/>
        </w:tabs>
        <w:ind w:left="720"/>
        <w:jc w:val="both"/>
        <w:rPr>
          <w:rFonts w:ascii="Roboto" w:hAnsi="Roboto"/>
          <w:color w:val="404040"/>
          <w:sz w:val="24"/>
        </w:rPr>
      </w:pPr>
      <w:r w:rsidRPr="0042328D">
        <w:rPr>
          <w:rFonts w:ascii="Roboto" w:hAnsi="Roboto"/>
          <w:color w:val="404040"/>
          <w:sz w:val="24"/>
        </w:rPr>
        <w:t xml:space="preserve">A fin de tener una referencia de retorno para el proyecto y evaluar su viabilidad económica, se calcula una tasa de descuento de flujos sin apalancamiento, basándonos en la metodología CAPM modificada. Se ha calculado un </w:t>
      </w:r>
      <w:r w:rsidRPr="0042328D">
        <w:rPr>
          <w:rFonts w:ascii="Roboto" w:hAnsi="Roboto"/>
          <w:b/>
          <w:bCs/>
          <w:color w:val="404040"/>
          <w:sz w:val="24"/>
        </w:rPr>
        <w:t>costo patrimonial no apalancado (Ke)</w:t>
      </w:r>
      <w:r w:rsidRPr="0042328D">
        <w:rPr>
          <w:rFonts w:ascii="Roboto" w:hAnsi="Roboto"/>
          <w:color w:val="404040"/>
          <w:sz w:val="24"/>
        </w:rPr>
        <w:t xml:space="preserve"> que cumple el rol de tasa de descuento. La ecuación para obtener este valor:</w:t>
      </w:r>
    </w:p>
    <w:p w14:paraId="0D8938D0" w14:textId="7A303091" w:rsidR="007015FF" w:rsidRPr="0042328D" w:rsidRDefault="000535D8" w:rsidP="007015FF">
      <w:pPr>
        <w:tabs>
          <w:tab w:val="left" w:pos="6847"/>
        </w:tabs>
        <w:jc w:val="both"/>
        <w:rPr>
          <w:rFonts w:ascii="Roboto" w:hAnsi="Roboto"/>
          <w:b/>
          <w:bCs/>
          <w:color w:val="404040"/>
        </w:rPr>
      </w:pPr>
      <m:oMathPara>
        <m:oMath>
          <m:sSub>
            <m:sSubPr>
              <m:ctrlPr>
                <w:rPr>
                  <w:rFonts w:ascii="Cambria Math" w:hAnsi="Cambria Math"/>
                  <w:b/>
                  <w:bCs/>
                  <w:i/>
                  <w:color w:val="404040"/>
                </w:rPr>
              </m:ctrlPr>
            </m:sSubPr>
            <m:e>
              <m:r>
                <m:rPr>
                  <m:sty m:val="bi"/>
                </m:rPr>
                <w:rPr>
                  <w:rFonts w:ascii="Cambria Math" w:hAnsi="Cambria Math"/>
                  <w:color w:val="404040"/>
                </w:rPr>
                <m:t>Ke</m:t>
              </m:r>
            </m:e>
            <m:sub>
              <m:r>
                <m:rPr>
                  <m:sty m:val="bi"/>
                </m:rPr>
                <w:rPr>
                  <w:rFonts w:ascii="Cambria Math" w:hAnsi="Cambria Math"/>
                  <w:color w:val="404040"/>
                </w:rPr>
                <m:t>u</m:t>
              </m:r>
            </m:sub>
          </m:sSub>
          <m:r>
            <m:rPr>
              <m:sty m:val="bi"/>
            </m:rPr>
            <w:rPr>
              <w:rFonts w:ascii="Cambria Math" w:hAnsi="Cambria Math"/>
              <w:color w:val="404040"/>
            </w:rPr>
            <m:t xml:space="preserve">= </m:t>
          </m:r>
          <m:sSub>
            <m:sSubPr>
              <m:ctrlPr>
                <w:rPr>
                  <w:rFonts w:ascii="Cambria Math" w:hAnsi="Cambria Math"/>
                  <w:b/>
                  <w:bCs/>
                  <w:i/>
                  <w:color w:val="404040"/>
                </w:rPr>
              </m:ctrlPr>
            </m:sSubPr>
            <m:e>
              <m:r>
                <m:rPr>
                  <m:sty m:val="bi"/>
                </m:rPr>
                <w:rPr>
                  <w:rFonts w:ascii="Cambria Math" w:hAnsi="Cambria Math"/>
                  <w:color w:val="404040"/>
                </w:rPr>
                <m:t>KRF</m:t>
              </m:r>
            </m:e>
            <m:sub>
              <m:r>
                <m:rPr>
                  <m:sty m:val="bi"/>
                </m:rPr>
                <w:rPr>
                  <w:rFonts w:ascii="Cambria Math" w:hAnsi="Cambria Math"/>
                  <w:color w:val="404040"/>
                </w:rPr>
                <m:t>US</m:t>
              </m:r>
            </m:sub>
          </m:sSub>
          <m:r>
            <m:rPr>
              <m:sty m:val="bi"/>
            </m:rPr>
            <w:rPr>
              <w:rFonts w:ascii="Cambria Math" w:hAnsi="Cambria Math"/>
              <w:color w:val="404040"/>
            </w:rPr>
            <m:t>+</m:t>
          </m:r>
          <m:sSub>
            <m:sSubPr>
              <m:ctrlPr>
                <w:rPr>
                  <w:rFonts w:ascii="Cambria Math" w:hAnsi="Cambria Math"/>
                  <w:b/>
                  <w:bCs/>
                  <w:i/>
                  <w:color w:val="404040"/>
                </w:rPr>
              </m:ctrlPr>
            </m:sSubPr>
            <m:e>
              <m:r>
                <m:rPr>
                  <m:sty m:val="bi"/>
                </m:rPr>
                <w:rPr>
                  <w:rFonts w:ascii="Cambria Math" w:hAnsi="Cambria Math"/>
                  <w:color w:val="404040"/>
                </w:rPr>
                <m:t>β</m:t>
              </m:r>
            </m:e>
            <m:sub>
              <m:r>
                <m:rPr>
                  <m:sty m:val="bi"/>
                </m:rPr>
                <w:rPr>
                  <w:rFonts w:ascii="Cambria Math" w:hAnsi="Cambria Math"/>
                  <w:color w:val="404040"/>
                </w:rPr>
                <m:t>u</m:t>
              </m:r>
            </m:sub>
          </m:sSub>
          <m:sSub>
            <m:sSubPr>
              <m:ctrlPr>
                <w:rPr>
                  <w:rFonts w:ascii="Cambria Math" w:hAnsi="Cambria Math"/>
                  <w:b/>
                  <w:bCs/>
                  <w:i/>
                  <w:color w:val="404040"/>
                </w:rPr>
              </m:ctrlPr>
            </m:sSubPr>
            <m:e>
              <m:r>
                <m:rPr>
                  <m:sty m:val="bi"/>
                </m:rPr>
                <w:rPr>
                  <w:rFonts w:ascii="Cambria Math" w:hAnsi="Cambria Math"/>
                  <w:color w:val="404040"/>
                </w:rPr>
                <m:t>MRP</m:t>
              </m:r>
            </m:e>
            <m:sub>
              <m:r>
                <m:rPr>
                  <m:sty m:val="bi"/>
                </m:rPr>
                <w:rPr>
                  <w:rFonts w:ascii="Cambria Math" w:hAnsi="Cambria Math"/>
                  <w:color w:val="404040"/>
                </w:rPr>
                <m:t>US</m:t>
              </m:r>
            </m:sub>
          </m:sSub>
          <m:r>
            <m:rPr>
              <m:sty m:val="bi"/>
            </m:rPr>
            <w:rPr>
              <w:rFonts w:ascii="Cambria Math" w:hAnsi="Cambria Math"/>
              <w:color w:val="404040"/>
            </w:rPr>
            <m:t>+CRP+DI+SP</m:t>
          </m:r>
        </m:oMath>
      </m:oMathPara>
    </w:p>
    <w:p w14:paraId="5E250D39" w14:textId="0734BED2" w:rsidR="009724A2" w:rsidRPr="0042328D" w:rsidRDefault="000535D8" w:rsidP="009724A2">
      <w:pPr>
        <w:numPr>
          <w:ilvl w:val="0"/>
          <w:numId w:val="38"/>
        </w:numPr>
        <w:tabs>
          <w:tab w:val="left" w:pos="6847"/>
        </w:tabs>
        <w:spacing w:after="160" w:line="259" w:lineRule="auto"/>
        <w:jc w:val="both"/>
        <w:rPr>
          <w:rFonts w:ascii="Roboto" w:hAnsi="Roboto"/>
          <w:color w:val="404040"/>
        </w:rPr>
      </w:pPr>
      <m:oMath>
        <m:sSub>
          <m:sSubPr>
            <m:ctrlPr>
              <w:rPr>
                <w:rFonts w:ascii="Cambria Math" w:hAnsi="Cambria Math"/>
                <w:i/>
                <w:color w:val="404040"/>
              </w:rPr>
            </m:ctrlPr>
          </m:sSubPr>
          <m:e>
            <m:r>
              <w:rPr>
                <w:rFonts w:ascii="Cambria Math" w:hAnsi="Cambria Math"/>
                <w:color w:val="404040"/>
              </w:rPr>
              <m:t>KRF</m:t>
            </m:r>
          </m:e>
          <m:sub>
            <m:r>
              <w:rPr>
                <w:rFonts w:ascii="Cambria Math" w:hAnsi="Cambria Math"/>
                <w:color w:val="404040"/>
              </w:rPr>
              <m:t>US</m:t>
            </m:r>
          </m:sub>
        </m:sSub>
      </m:oMath>
      <w:r w:rsidR="009724A2" w:rsidRPr="0042328D">
        <w:rPr>
          <w:rFonts w:ascii="Roboto" w:eastAsiaTheme="minorEastAsia" w:hAnsi="Roboto"/>
          <w:color w:val="404040"/>
        </w:rPr>
        <w:t xml:space="preserve">: </w:t>
      </w:r>
      <w:r w:rsidR="009724A2" w:rsidRPr="0042328D">
        <w:rPr>
          <w:rFonts w:ascii="Roboto" w:hAnsi="Roboto"/>
          <w:color w:val="404040"/>
        </w:rPr>
        <w:t xml:space="preserve">Tasa libre de riesgo (bono del Tesoro EE.UU. a 10 años): </w:t>
      </w:r>
      <w:r w:rsidR="009724A2" w:rsidRPr="0042328D">
        <w:rPr>
          <w:rFonts w:ascii="Roboto" w:hAnsi="Roboto"/>
          <w:b/>
          <w:bCs/>
          <w:color w:val="404040"/>
        </w:rPr>
        <w:t>4.9%</w:t>
      </w:r>
    </w:p>
    <w:p w14:paraId="11FD7F4C" w14:textId="0C553ACC" w:rsidR="00B23717" w:rsidRPr="0042328D" w:rsidRDefault="000535D8" w:rsidP="00B23717">
      <w:pPr>
        <w:numPr>
          <w:ilvl w:val="0"/>
          <w:numId w:val="38"/>
        </w:numPr>
        <w:tabs>
          <w:tab w:val="left" w:pos="6847"/>
        </w:tabs>
        <w:spacing w:after="160" w:line="259" w:lineRule="auto"/>
        <w:jc w:val="both"/>
        <w:rPr>
          <w:rFonts w:ascii="Roboto" w:hAnsi="Roboto"/>
          <w:iCs/>
          <w:color w:val="404040"/>
        </w:rPr>
      </w:pPr>
      <m:oMath>
        <m:sSub>
          <m:sSubPr>
            <m:ctrlPr>
              <w:rPr>
                <w:rFonts w:ascii="Cambria Math" w:hAnsi="Cambria Math"/>
                <w:i/>
                <w:color w:val="404040"/>
              </w:rPr>
            </m:ctrlPr>
          </m:sSubPr>
          <m:e>
            <m:r>
              <w:rPr>
                <w:rFonts w:ascii="Cambria Math" w:hAnsi="Cambria Math"/>
                <w:color w:val="404040"/>
              </w:rPr>
              <m:t>MRP</m:t>
            </m:r>
          </m:e>
          <m:sub>
            <m:r>
              <w:rPr>
                <w:rFonts w:ascii="Cambria Math" w:hAnsi="Cambria Math"/>
                <w:color w:val="404040"/>
              </w:rPr>
              <m:t>US</m:t>
            </m:r>
          </m:sub>
        </m:sSub>
      </m:oMath>
      <w:r w:rsidR="00B23717" w:rsidRPr="0042328D">
        <w:rPr>
          <w:rFonts w:ascii="Roboto" w:hAnsi="Roboto"/>
          <w:i/>
          <w:color w:val="404040"/>
        </w:rPr>
        <w:t>: Prima de riesgo de mercado de EEUU</w:t>
      </w:r>
      <w:r w:rsidR="009073B2" w:rsidRPr="0042328D">
        <w:rPr>
          <w:rFonts w:ascii="Roboto" w:hAnsi="Roboto"/>
          <w:i/>
          <w:color w:val="404040"/>
        </w:rPr>
        <w:t xml:space="preserve"> </w:t>
      </w:r>
      <w:r w:rsidR="00B23717" w:rsidRPr="0042328D">
        <w:rPr>
          <w:rFonts w:ascii="Roboto" w:hAnsi="Roboto"/>
          <w:iCs/>
          <w:color w:val="404040"/>
        </w:rPr>
        <w:t xml:space="preserve">= </w:t>
      </w:r>
      <w:r w:rsidR="00B23717" w:rsidRPr="0042328D">
        <w:rPr>
          <w:rFonts w:ascii="Roboto" w:hAnsi="Roboto"/>
          <w:b/>
          <w:bCs/>
          <w:iCs/>
          <w:color w:val="404040"/>
        </w:rPr>
        <w:t>5.0%</w:t>
      </w:r>
    </w:p>
    <w:p w14:paraId="2B3816AF" w14:textId="43FB2207" w:rsidR="009073B2" w:rsidRPr="0042328D" w:rsidRDefault="000535D8" w:rsidP="009073B2">
      <w:pPr>
        <w:numPr>
          <w:ilvl w:val="0"/>
          <w:numId w:val="38"/>
        </w:numPr>
        <w:tabs>
          <w:tab w:val="left" w:pos="6847"/>
        </w:tabs>
        <w:spacing w:after="160" w:line="259" w:lineRule="auto"/>
        <w:jc w:val="both"/>
        <w:rPr>
          <w:rFonts w:ascii="Roboto" w:hAnsi="Roboto"/>
          <w:iCs/>
          <w:color w:val="404040"/>
        </w:rPr>
      </w:pPr>
      <m:oMath>
        <m:sSub>
          <m:sSubPr>
            <m:ctrlPr>
              <w:rPr>
                <w:rFonts w:ascii="Cambria Math" w:hAnsi="Cambria Math"/>
                <w:i/>
                <w:color w:val="404040"/>
              </w:rPr>
            </m:ctrlPr>
          </m:sSubPr>
          <m:e>
            <m:r>
              <w:rPr>
                <w:rFonts w:ascii="Cambria Math" w:hAnsi="Cambria Math"/>
                <w:color w:val="404040"/>
              </w:rPr>
              <m:t>β</m:t>
            </m:r>
          </m:e>
          <m:sub>
            <m:r>
              <w:rPr>
                <w:rFonts w:ascii="Cambria Math" w:hAnsi="Cambria Math"/>
                <w:color w:val="404040"/>
              </w:rPr>
              <m:t>u</m:t>
            </m:r>
          </m:sub>
        </m:sSub>
      </m:oMath>
      <w:r w:rsidR="009073B2" w:rsidRPr="0042328D">
        <w:rPr>
          <w:rFonts w:ascii="Roboto" w:hAnsi="Roboto"/>
          <w:i/>
          <w:color w:val="404040"/>
        </w:rPr>
        <w:t xml:space="preserve">: Beta desapalancado (peer group = Transporte) </w:t>
      </w:r>
      <w:r w:rsidR="009073B2" w:rsidRPr="0042328D">
        <w:rPr>
          <w:rFonts w:ascii="Roboto" w:hAnsi="Roboto"/>
          <w:iCs/>
          <w:color w:val="404040"/>
        </w:rPr>
        <w:t xml:space="preserve">= </w:t>
      </w:r>
      <w:r w:rsidR="009073B2" w:rsidRPr="0042328D">
        <w:rPr>
          <w:rFonts w:ascii="Roboto" w:hAnsi="Roboto"/>
          <w:b/>
          <w:bCs/>
          <w:iCs/>
          <w:color w:val="404040"/>
        </w:rPr>
        <w:t>0.83</w:t>
      </w:r>
    </w:p>
    <w:p w14:paraId="4E7924AA" w14:textId="34F27CD5" w:rsidR="009724A2" w:rsidRPr="0042328D" w:rsidRDefault="009724A2" w:rsidP="009724A2">
      <w:pPr>
        <w:numPr>
          <w:ilvl w:val="0"/>
          <w:numId w:val="38"/>
        </w:numPr>
        <w:tabs>
          <w:tab w:val="left" w:pos="6847"/>
        </w:tabs>
        <w:spacing w:after="160" w:line="259" w:lineRule="auto"/>
        <w:jc w:val="both"/>
        <w:rPr>
          <w:rFonts w:ascii="Roboto" w:hAnsi="Roboto"/>
          <w:color w:val="404040"/>
        </w:rPr>
      </w:pPr>
      <m:oMath>
        <m:r>
          <w:rPr>
            <w:rFonts w:ascii="Cambria Math" w:hAnsi="Cambria Math"/>
            <w:color w:val="404040"/>
          </w:rPr>
          <m:t>CRP</m:t>
        </m:r>
      </m:oMath>
      <w:r w:rsidRPr="0042328D">
        <w:rPr>
          <w:rFonts w:ascii="Roboto" w:hAnsi="Roboto"/>
          <w:color w:val="404040"/>
        </w:rPr>
        <w:t xml:space="preserve">: Prima de riesgo país (Perú) </w:t>
      </w:r>
      <w:r w:rsidR="009073B2" w:rsidRPr="0042328D">
        <w:rPr>
          <w:rFonts w:ascii="Roboto" w:hAnsi="Roboto"/>
          <w:color w:val="404040"/>
        </w:rPr>
        <w:t xml:space="preserve">= </w:t>
      </w:r>
      <w:r w:rsidRPr="0042328D">
        <w:rPr>
          <w:rFonts w:ascii="Roboto" w:hAnsi="Roboto"/>
          <w:b/>
          <w:bCs/>
          <w:color w:val="404040"/>
        </w:rPr>
        <w:t>1.9%</w:t>
      </w:r>
    </w:p>
    <w:p w14:paraId="1880693F" w14:textId="77777777" w:rsidR="009724A2" w:rsidRPr="0042328D" w:rsidRDefault="009724A2" w:rsidP="009724A2">
      <w:pPr>
        <w:numPr>
          <w:ilvl w:val="0"/>
          <w:numId w:val="38"/>
        </w:numPr>
        <w:tabs>
          <w:tab w:val="left" w:pos="6847"/>
        </w:tabs>
        <w:spacing w:after="160" w:line="259" w:lineRule="auto"/>
        <w:jc w:val="both"/>
        <w:rPr>
          <w:rFonts w:ascii="Roboto" w:hAnsi="Roboto"/>
          <w:color w:val="404040"/>
        </w:rPr>
      </w:pPr>
      <w:r w:rsidRPr="0042328D">
        <w:rPr>
          <w:rFonts w:ascii="Roboto" w:hAnsi="Roboto"/>
          <w:i/>
          <w:iCs/>
          <w:color w:val="404040"/>
        </w:rPr>
        <w:t>DI</w:t>
      </w:r>
      <w:r w:rsidRPr="0042328D">
        <w:rPr>
          <w:rFonts w:ascii="Roboto" w:hAnsi="Roboto"/>
          <w:color w:val="404040"/>
        </w:rPr>
        <w:t xml:space="preserve">: Descuento por inflación estructural de largo plazo = </w:t>
      </w:r>
      <w:r w:rsidRPr="0042328D">
        <w:rPr>
          <w:rFonts w:ascii="Roboto" w:hAnsi="Roboto"/>
          <w:b/>
          <w:bCs/>
          <w:color w:val="404040"/>
        </w:rPr>
        <w:t xml:space="preserve">0.0% </w:t>
      </w:r>
    </w:p>
    <w:p w14:paraId="531DA1F0" w14:textId="1BC789FA" w:rsidR="00F436DE" w:rsidRPr="0042328D" w:rsidRDefault="009724A2" w:rsidP="002C75EC">
      <w:pPr>
        <w:numPr>
          <w:ilvl w:val="0"/>
          <w:numId w:val="38"/>
        </w:numPr>
        <w:tabs>
          <w:tab w:val="left" w:pos="6847"/>
        </w:tabs>
        <w:spacing w:after="160" w:line="259" w:lineRule="auto"/>
        <w:jc w:val="both"/>
        <w:rPr>
          <w:rFonts w:ascii="Roboto" w:hAnsi="Roboto"/>
        </w:rPr>
      </w:pPr>
      <w:r w:rsidRPr="0042328D">
        <w:rPr>
          <w:rFonts w:ascii="Roboto" w:hAnsi="Roboto"/>
          <w:i/>
          <w:iCs/>
          <w:color w:val="404040"/>
        </w:rPr>
        <w:t>SP</w:t>
      </w:r>
      <w:r w:rsidRPr="0042328D">
        <w:rPr>
          <w:rFonts w:ascii="Roboto" w:hAnsi="Roboto"/>
          <w:color w:val="404040"/>
        </w:rPr>
        <w:t xml:space="preserve">: Prima por tamaño y liquidez (empresa privada mediana) = </w:t>
      </w:r>
      <w:r w:rsidRPr="0042328D">
        <w:rPr>
          <w:rFonts w:ascii="Roboto" w:hAnsi="Roboto"/>
          <w:b/>
          <w:bCs/>
          <w:color w:val="404040"/>
        </w:rPr>
        <w:t>2.5%</w:t>
      </w:r>
    </w:p>
    <w:tbl>
      <w:tblPr>
        <w:tblW w:w="6224" w:type="dxa"/>
        <w:jc w:val="center"/>
        <w:tblLook w:val="04A0" w:firstRow="1" w:lastRow="0" w:firstColumn="1" w:lastColumn="0" w:noHBand="0" w:noVBand="1"/>
      </w:tblPr>
      <w:tblGrid>
        <w:gridCol w:w="5120"/>
        <w:gridCol w:w="90"/>
        <w:gridCol w:w="1014"/>
      </w:tblGrid>
      <w:tr w:rsidR="001E35FC" w:rsidRPr="001E35FC" w14:paraId="6FC4B47E" w14:textId="77777777" w:rsidTr="001E35FC">
        <w:trPr>
          <w:trHeight w:val="315"/>
          <w:jc w:val="center"/>
        </w:trPr>
        <w:tc>
          <w:tcPr>
            <w:tcW w:w="5210" w:type="dxa"/>
            <w:gridSpan w:val="2"/>
            <w:tcBorders>
              <w:top w:val="single" w:sz="8" w:space="0" w:color="000000"/>
              <w:left w:val="single" w:sz="8" w:space="0" w:color="000000"/>
              <w:bottom w:val="single" w:sz="8" w:space="0" w:color="000000"/>
              <w:right w:val="nil"/>
            </w:tcBorders>
            <w:shd w:val="clear" w:color="0F6FC6" w:fill="90C5F6"/>
            <w:noWrap/>
            <w:vAlign w:val="bottom"/>
            <w:hideMark/>
          </w:tcPr>
          <w:p w14:paraId="26137903" w14:textId="77777777" w:rsidR="001E35FC" w:rsidRPr="001E35FC" w:rsidRDefault="001E35FC" w:rsidP="001E35FC">
            <w:pPr>
              <w:spacing w:after="0" w:line="240" w:lineRule="auto"/>
              <w:rPr>
                <w:rFonts w:ascii="Aptos Narrow" w:eastAsia="Times New Roman" w:hAnsi="Aptos Narrow" w:cs="Times New Roman"/>
                <w:b/>
                <w:bCs/>
                <w:lang w:val="en-US"/>
              </w:rPr>
            </w:pPr>
            <w:r w:rsidRPr="001E35FC">
              <w:rPr>
                <w:rFonts w:ascii="Aptos Narrow" w:eastAsia="Times New Roman" w:hAnsi="Aptos Narrow" w:cs="Times New Roman"/>
                <w:b/>
                <w:bCs/>
                <w:lang w:val="en-US"/>
              </w:rPr>
              <w:t>Unlevered Cost of Capital Calculation - Peru</w:t>
            </w:r>
          </w:p>
        </w:tc>
        <w:tc>
          <w:tcPr>
            <w:tcW w:w="1014" w:type="dxa"/>
            <w:tcBorders>
              <w:top w:val="single" w:sz="8" w:space="0" w:color="000000"/>
              <w:left w:val="nil"/>
              <w:bottom w:val="single" w:sz="8" w:space="0" w:color="000000"/>
              <w:right w:val="single" w:sz="8" w:space="0" w:color="000000"/>
            </w:tcBorders>
            <w:shd w:val="clear" w:color="0F6FC6" w:fill="90C5F6"/>
            <w:noWrap/>
            <w:vAlign w:val="bottom"/>
            <w:hideMark/>
          </w:tcPr>
          <w:p w14:paraId="54161F89" w14:textId="3FF376C2" w:rsidR="001E35FC" w:rsidRPr="001E35FC" w:rsidRDefault="0068616E" w:rsidP="0068616E">
            <w:pPr>
              <w:spacing w:after="0" w:line="240" w:lineRule="auto"/>
              <w:jc w:val="right"/>
              <w:rPr>
                <w:rFonts w:ascii="Aptos Narrow" w:eastAsia="Times New Roman" w:hAnsi="Aptos Narrow" w:cs="Times New Roman"/>
                <w:b/>
                <w:bCs/>
                <w:color w:val="FFFFFF"/>
                <w:lang w:val="en-US"/>
              </w:rPr>
            </w:pPr>
            <w:r w:rsidRPr="0068616E">
              <w:rPr>
                <w:rFonts w:ascii="Aptos Narrow" w:eastAsia="Times New Roman" w:hAnsi="Aptos Narrow" w:cs="Times New Roman"/>
                <w:b/>
                <w:bCs/>
                <w:lang w:val="en-US"/>
              </w:rPr>
              <w:t>%</w:t>
            </w:r>
          </w:p>
        </w:tc>
      </w:tr>
      <w:tr w:rsidR="001E35FC" w:rsidRPr="001E35FC" w14:paraId="5D6A7D60" w14:textId="77777777" w:rsidTr="001E35FC">
        <w:trPr>
          <w:trHeight w:val="300"/>
          <w:jc w:val="center"/>
        </w:trPr>
        <w:tc>
          <w:tcPr>
            <w:tcW w:w="5210" w:type="dxa"/>
            <w:gridSpan w:val="2"/>
            <w:tcBorders>
              <w:top w:val="nil"/>
              <w:left w:val="nil"/>
              <w:bottom w:val="nil"/>
              <w:right w:val="nil"/>
            </w:tcBorders>
            <w:noWrap/>
            <w:vAlign w:val="bottom"/>
            <w:hideMark/>
          </w:tcPr>
          <w:p w14:paraId="684D2AED"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Risk Free Rate (RfUS) - US 30-year Treasury Bond ~ YTM</w:t>
            </w:r>
          </w:p>
        </w:tc>
        <w:tc>
          <w:tcPr>
            <w:tcW w:w="1014" w:type="dxa"/>
            <w:tcBorders>
              <w:top w:val="nil"/>
              <w:left w:val="nil"/>
              <w:bottom w:val="nil"/>
              <w:right w:val="nil"/>
            </w:tcBorders>
            <w:noWrap/>
            <w:vAlign w:val="bottom"/>
            <w:hideMark/>
          </w:tcPr>
          <w:p w14:paraId="7374A853"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4.9%</w:t>
            </w:r>
          </w:p>
        </w:tc>
      </w:tr>
      <w:tr w:rsidR="001E35FC" w:rsidRPr="001E35FC" w14:paraId="07CF7EBF" w14:textId="77777777" w:rsidTr="001E35FC">
        <w:trPr>
          <w:trHeight w:val="300"/>
          <w:jc w:val="center"/>
        </w:trPr>
        <w:tc>
          <w:tcPr>
            <w:tcW w:w="5120" w:type="dxa"/>
            <w:tcBorders>
              <w:top w:val="nil"/>
              <w:left w:val="nil"/>
              <w:bottom w:val="nil"/>
              <w:right w:val="nil"/>
            </w:tcBorders>
            <w:noWrap/>
            <w:vAlign w:val="bottom"/>
            <w:hideMark/>
          </w:tcPr>
          <w:p w14:paraId="5958A437"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Country Risk Premium (CRP) - Average</w:t>
            </w:r>
          </w:p>
        </w:tc>
        <w:tc>
          <w:tcPr>
            <w:tcW w:w="1104" w:type="dxa"/>
            <w:gridSpan w:val="2"/>
            <w:tcBorders>
              <w:top w:val="nil"/>
              <w:left w:val="nil"/>
              <w:bottom w:val="nil"/>
              <w:right w:val="nil"/>
            </w:tcBorders>
            <w:noWrap/>
            <w:vAlign w:val="bottom"/>
            <w:hideMark/>
          </w:tcPr>
          <w:p w14:paraId="38A0B1BD"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1.9%</w:t>
            </w:r>
          </w:p>
        </w:tc>
      </w:tr>
      <w:tr w:rsidR="001E35FC" w:rsidRPr="001E35FC" w14:paraId="1F84894C" w14:textId="77777777" w:rsidTr="001E35FC">
        <w:trPr>
          <w:trHeight w:val="300"/>
          <w:jc w:val="center"/>
        </w:trPr>
        <w:tc>
          <w:tcPr>
            <w:tcW w:w="5210" w:type="dxa"/>
            <w:gridSpan w:val="2"/>
            <w:tcBorders>
              <w:top w:val="nil"/>
              <w:left w:val="nil"/>
              <w:bottom w:val="nil"/>
              <w:right w:val="nil"/>
            </w:tcBorders>
            <w:noWrap/>
            <w:vAlign w:val="bottom"/>
            <w:hideMark/>
          </w:tcPr>
          <w:p w14:paraId="3E3E2C1F"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Unlevered Beta</w:t>
            </w:r>
          </w:p>
        </w:tc>
        <w:tc>
          <w:tcPr>
            <w:tcW w:w="1014" w:type="dxa"/>
            <w:tcBorders>
              <w:top w:val="nil"/>
              <w:left w:val="nil"/>
              <w:bottom w:val="nil"/>
              <w:right w:val="nil"/>
            </w:tcBorders>
            <w:noWrap/>
            <w:vAlign w:val="bottom"/>
            <w:hideMark/>
          </w:tcPr>
          <w:p w14:paraId="722F66B8"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0.83</w:t>
            </w:r>
          </w:p>
        </w:tc>
      </w:tr>
      <w:tr w:rsidR="001E35FC" w:rsidRPr="001E35FC" w14:paraId="25874457" w14:textId="77777777" w:rsidTr="001E35FC">
        <w:trPr>
          <w:trHeight w:val="300"/>
          <w:jc w:val="center"/>
        </w:trPr>
        <w:tc>
          <w:tcPr>
            <w:tcW w:w="5210" w:type="dxa"/>
            <w:gridSpan w:val="2"/>
            <w:tcBorders>
              <w:top w:val="nil"/>
              <w:left w:val="nil"/>
              <w:bottom w:val="nil"/>
              <w:right w:val="nil"/>
            </w:tcBorders>
            <w:noWrap/>
            <w:vAlign w:val="bottom"/>
            <w:hideMark/>
          </w:tcPr>
          <w:p w14:paraId="3A93E42E"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Market Risk Premium US (RmUS) - Average</w:t>
            </w:r>
          </w:p>
        </w:tc>
        <w:tc>
          <w:tcPr>
            <w:tcW w:w="1014" w:type="dxa"/>
            <w:tcBorders>
              <w:top w:val="nil"/>
              <w:left w:val="nil"/>
              <w:bottom w:val="nil"/>
              <w:right w:val="nil"/>
            </w:tcBorders>
            <w:noWrap/>
            <w:vAlign w:val="bottom"/>
            <w:hideMark/>
          </w:tcPr>
          <w:p w14:paraId="56A57BB2"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5.0%</w:t>
            </w:r>
          </w:p>
        </w:tc>
      </w:tr>
      <w:tr w:rsidR="001E35FC" w:rsidRPr="001E35FC" w14:paraId="65F71744" w14:textId="77777777" w:rsidTr="001E35FC">
        <w:trPr>
          <w:trHeight w:val="300"/>
          <w:jc w:val="center"/>
        </w:trPr>
        <w:tc>
          <w:tcPr>
            <w:tcW w:w="5210" w:type="dxa"/>
            <w:gridSpan w:val="2"/>
            <w:tcBorders>
              <w:top w:val="nil"/>
              <w:left w:val="nil"/>
              <w:bottom w:val="nil"/>
              <w:right w:val="nil"/>
            </w:tcBorders>
            <w:noWrap/>
            <w:vAlign w:val="bottom"/>
            <w:hideMark/>
          </w:tcPr>
          <w:p w14:paraId="51558DEE"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Real Rate Adjustment (Inflation)</w:t>
            </w:r>
          </w:p>
        </w:tc>
        <w:tc>
          <w:tcPr>
            <w:tcW w:w="1014" w:type="dxa"/>
            <w:tcBorders>
              <w:top w:val="nil"/>
              <w:left w:val="nil"/>
              <w:bottom w:val="nil"/>
              <w:right w:val="nil"/>
            </w:tcBorders>
            <w:noWrap/>
            <w:vAlign w:val="bottom"/>
            <w:hideMark/>
          </w:tcPr>
          <w:p w14:paraId="5A32B282"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0.0%</w:t>
            </w:r>
          </w:p>
        </w:tc>
      </w:tr>
      <w:tr w:rsidR="001E35FC" w:rsidRPr="001E35FC" w14:paraId="7B91B06C" w14:textId="77777777" w:rsidTr="001E35FC">
        <w:trPr>
          <w:trHeight w:val="300"/>
          <w:jc w:val="center"/>
        </w:trPr>
        <w:tc>
          <w:tcPr>
            <w:tcW w:w="5210" w:type="dxa"/>
            <w:gridSpan w:val="2"/>
            <w:tcBorders>
              <w:top w:val="nil"/>
              <w:left w:val="nil"/>
              <w:bottom w:val="nil"/>
              <w:right w:val="nil"/>
            </w:tcBorders>
            <w:noWrap/>
            <w:vAlign w:val="bottom"/>
            <w:hideMark/>
          </w:tcPr>
          <w:p w14:paraId="53447713"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Size Premium</w:t>
            </w:r>
          </w:p>
        </w:tc>
        <w:tc>
          <w:tcPr>
            <w:tcW w:w="1014" w:type="dxa"/>
            <w:tcBorders>
              <w:top w:val="nil"/>
              <w:left w:val="nil"/>
              <w:bottom w:val="nil"/>
              <w:right w:val="nil"/>
            </w:tcBorders>
            <w:noWrap/>
            <w:vAlign w:val="bottom"/>
            <w:hideMark/>
          </w:tcPr>
          <w:p w14:paraId="0498F8E9"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2.5%</w:t>
            </w:r>
          </w:p>
        </w:tc>
      </w:tr>
      <w:tr w:rsidR="001E35FC" w:rsidRPr="001E35FC" w14:paraId="2B38F28A" w14:textId="77777777" w:rsidTr="001E35FC">
        <w:trPr>
          <w:trHeight w:val="315"/>
          <w:jc w:val="center"/>
        </w:trPr>
        <w:tc>
          <w:tcPr>
            <w:tcW w:w="5210" w:type="dxa"/>
            <w:gridSpan w:val="2"/>
            <w:tcBorders>
              <w:top w:val="nil"/>
              <w:left w:val="nil"/>
              <w:bottom w:val="nil"/>
              <w:right w:val="nil"/>
            </w:tcBorders>
            <w:noWrap/>
            <w:vAlign w:val="bottom"/>
            <w:hideMark/>
          </w:tcPr>
          <w:p w14:paraId="1F2A1EC4" w14:textId="77777777" w:rsidR="001E35FC" w:rsidRPr="001E35FC" w:rsidRDefault="001E35FC" w:rsidP="001E35FC">
            <w:pPr>
              <w:spacing w:after="0" w:line="240" w:lineRule="auto"/>
              <w:rPr>
                <w:rFonts w:ascii="Aptos Narrow" w:eastAsia="Times New Roman" w:hAnsi="Aptos Narrow" w:cs="Times New Roman"/>
                <w:color w:val="000000"/>
                <w:lang w:val="en-US"/>
              </w:rPr>
            </w:pPr>
            <w:r w:rsidRPr="001E35FC">
              <w:rPr>
                <w:rFonts w:ascii="Aptos Narrow" w:eastAsia="Times New Roman" w:hAnsi="Aptos Narrow" w:cs="Times New Roman"/>
                <w:color w:val="000000"/>
                <w:lang w:val="en-US"/>
              </w:rPr>
              <w:t>Currency Risk Premium</w:t>
            </w:r>
          </w:p>
        </w:tc>
        <w:tc>
          <w:tcPr>
            <w:tcW w:w="1014" w:type="dxa"/>
            <w:tcBorders>
              <w:top w:val="nil"/>
              <w:left w:val="nil"/>
              <w:bottom w:val="nil"/>
              <w:right w:val="nil"/>
            </w:tcBorders>
            <w:noWrap/>
            <w:vAlign w:val="bottom"/>
            <w:hideMark/>
          </w:tcPr>
          <w:p w14:paraId="2DEAFEAD" w14:textId="77777777" w:rsidR="001E35FC" w:rsidRPr="001E35FC" w:rsidRDefault="001E35FC" w:rsidP="001E35FC">
            <w:pPr>
              <w:spacing w:after="0" w:line="240" w:lineRule="auto"/>
              <w:jc w:val="right"/>
              <w:rPr>
                <w:rFonts w:ascii="Aptos Narrow" w:eastAsia="Times New Roman" w:hAnsi="Aptos Narrow" w:cs="Times New Roman"/>
                <w:lang w:val="en-US"/>
              </w:rPr>
            </w:pPr>
            <w:r w:rsidRPr="001E35FC">
              <w:rPr>
                <w:rFonts w:ascii="Aptos Narrow" w:eastAsia="Times New Roman" w:hAnsi="Aptos Narrow" w:cs="Times New Roman"/>
                <w:lang w:val="en-US"/>
              </w:rPr>
              <w:t>0.0%</w:t>
            </w:r>
          </w:p>
        </w:tc>
      </w:tr>
      <w:tr w:rsidR="001E35FC" w:rsidRPr="001E35FC" w14:paraId="763AA445" w14:textId="77777777" w:rsidTr="001E35FC">
        <w:trPr>
          <w:trHeight w:val="315"/>
          <w:jc w:val="center"/>
        </w:trPr>
        <w:tc>
          <w:tcPr>
            <w:tcW w:w="5210" w:type="dxa"/>
            <w:gridSpan w:val="2"/>
            <w:tcBorders>
              <w:top w:val="single" w:sz="8" w:space="0" w:color="000000"/>
              <w:left w:val="single" w:sz="8" w:space="0" w:color="000000"/>
              <w:bottom w:val="single" w:sz="8" w:space="0" w:color="000000"/>
              <w:right w:val="nil"/>
            </w:tcBorders>
            <w:shd w:val="clear" w:color="0F6FC6" w:fill="90C5F6"/>
            <w:noWrap/>
            <w:vAlign w:val="bottom"/>
            <w:hideMark/>
          </w:tcPr>
          <w:p w14:paraId="42BD5ABF" w14:textId="77777777" w:rsidR="001E35FC" w:rsidRPr="001E35FC" w:rsidRDefault="001E35FC" w:rsidP="001E35FC">
            <w:pPr>
              <w:spacing w:after="0" w:line="240" w:lineRule="auto"/>
              <w:rPr>
                <w:rFonts w:ascii="Aptos Narrow" w:eastAsia="Times New Roman" w:hAnsi="Aptos Narrow" w:cs="Times New Roman"/>
                <w:b/>
                <w:bCs/>
                <w:lang w:val="en-US"/>
              </w:rPr>
            </w:pPr>
            <w:r w:rsidRPr="001E35FC">
              <w:rPr>
                <w:rFonts w:ascii="Aptos Narrow" w:eastAsia="Times New Roman" w:hAnsi="Aptos Narrow" w:cs="Times New Roman"/>
                <w:b/>
                <w:bCs/>
                <w:lang w:val="en-US"/>
              </w:rPr>
              <w:t>K_</w:t>
            </w:r>
            <w:r w:rsidRPr="001E35FC">
              <w:rPr>
                <w:rFonts w:ascii="Cambria Math" w:eastAsia="Times New Roman" w:hAnsi="Cambria Math" w:cs="Cambria Math"/>
                <w:b/>
                <w:bCs/>
                <w:lang w:val="en-US"/>
              </w:rPr>
              <w:t>𝑐𝑒</w:t>
            </w:r>
            <w:r w:rsidRPr="001E35FC">
              <w:rPr>
                <w:rFonts w:ascii="Aptos Narrow" w:eastAsia="Times New Roman" w:hAnsi="Aptos Narrow" w:cs="Times New Roman"/>
                <w:b/>
                <w:bCs/>
                <w:lang w:val="en-US"/>
              </w:rPr>
              <w:t xml:space="preserve"> CAPM</w:t>
            </w:r>
          </w:p>
        </w:tc>
        <w:tc>
          <w:tcPr>
            <w:tcW w:w="1014" w:type="dxa"/>
            <w:tcBorders>
              <w:top w:val="single" w:sz="8" w:space="0" w:color="000000"/>
              <w:left w:val="nil"/>
              <w:bottom w:val="single" w:sz="8" w:space="0" w:color="000000"/>
              <w:right w:val="single" w:sz="8" w:space="0" w:color="000000"/>
            </w:tcBorders>
            <w:shd w:val="clear" w:color="000000" w:fill="90C5F6"/>
            <w:noWrap/>
            <w:vAlign w:val="bottom"/>
            <w:hideMark/>
          </w:tcPr>
          <w:p w14:paraId="754F1738" w14:textId="77777777" w:rsidR="001E35FC" w:rsidRPr="001E35FC" w:rsidRDefault="001E35FC" w:rsidP="001E35FC">
            <w:pPr>
              <w:spacing w:after="0" w:line="240" w:lineRule="auto"/>
              <w:jc w:val="right"/>
              <w:rPr>
                <w:rFonts w:ascii="Aptos Narrow" w:eastAsia="Times New Roman" w:hAnsi="Aptos Narrow" w:cs="Times New Roman"/>
                <w:b/>
                <w:bCs/>
                <w:lang w:val="en-US"/>
              </w:rPr>
            </w:pPr>
            <w:r w:rsidRPr="001E35FC">
              <w:rPr>
                <w:rFonts w:ascii="Aptos Narrow" w:eastAsia="Times New Roman" w:hAnsi="Aptos Narrow" w:cs="Times New Roman"/>
                <w:b/>
                <w:bCs/>
                <w:lang w:val="en-US"/>
              </w:rPr>
              <w:t>13.3%</w:t>
            </w:r>
          </w:p>
        </w:tc>
      </w:tr>
    </w:tbl>
    <w:p w14:paraId="67681D26" w14:textId="71386D41" w:rsidR="009724A2" w:rsidRDefault="009724A2" w:rsidP="009724A2">
      <w:pPr>
        <w:ind w:left="720"/>
        <w:jc w:val="both"/>
        <w:rPr>
          <w:rFonts w:ascii="Roboto" w:hAnsi="Roboto"/>
        </w:rPr>
      </w:pPr>
    </w:p>
    <w:p w14:paraId="046A9731" w14:textId="7A5089F5" w:rsidR="009724A2" w:rsidRPr="00F436DE" w:rsidRDefault="009724A2" w:rsidP="00CD3D66">
      <w:pPr>
        <w:pStyle w:val="Heading2"/>
        <w:numPr>
          <w:ilvl w:val="1"/>
          <w:numId w:val="8"/>
        </w:numPr>
        <w:ind w:left="576"/>
        <w:jc w:val="both"/>
      </w:pPr>
      <w:bookmarkStart w:id="29" w:name="_Toc219193502"/>
      <w:r w:rsidRPr="00F436DE">
        <w:t>Valor Terminal</w:t>
      </w:r>
      <w:bookmarkEnd w:id="29"/>
    </w:p>
    <w:p w14:paraId="1FE0023B" w14:textId="77777777" w:rsidR="009724A2" w:rsidRPr="0042328D" w:rsidRDefault="009724A2" w:rsidP="009724A2">
      <w:pPr>
        <w:tabs>
          <w:tab w:val="left" w:pos="6847"/>
        </w:tabs>
        <w:ind w:left="720"/>
        <w:jc w:val="both"/>
        <w:rPr>
          <w:rFonts w:ascii="Roboto" w:hAnsi="Roboto"/>
          <w:color w:val="404040"/>
          <w:sz w:val="24"/>
          <w:szCs w:val="24"/>
        </w:rPr>
      </w:pPr>
      <w:r w:rsidRPr="0042328D">
        <w:rPr>
          <w:rFonts w:ascii="Roboto" w:hAnsi="Roboto"/>
          <w:color w:val="404040"/>
          <w:sz w:val="24"/>
          <w:szCs w:val="24"/>
        </w:rPr>
        <w:t>El valor terminal se calcula aplicando la fórmula de perpetuidad de Gordon-Shapiro sobre el Flujo de Caja Libre para la Firma (FCFF) normalizado del año de vencimiento del contrato principal:</w:t>
      </w:r>
    </w:p>
    <w:p w14:paraId="6FC24EA6" w14:textId="77777777" w:rsidR="009724A2" w:rsidRPr="0042328D" w:rsidRDefault="009724A2" w:rsidP="009724A2">
      <w:pPr>
        <w:numPr>
          <w:ilvl w:val="0"/>
          <w:numId w:val="38"/>
        </w:numPr>
        <w:tabs>
          <w:tab w:val="left" w:pos="6847"/>
        </w:tabs>
        <w:spacing w:after="160" w:line="259" w:lineRule="auto"/>
        <w:jc w:val="both"/>
        <w:rPr>
          <w:rFonts w:ascii="Roboto" w:hAnsi="Roboto"/>
          <w:i/>
          <w:color w:val="404040"/>
        </w:rPr>
      </w:pPr>
      <w:r w:rsidRPr="0042328D">
        <w:rPr>
          <w:rFonts w:ascii="Roboto" w:hAnsi="Roboto"/>
          <w:i/>
          <w:color w:val="404040"/>
        </w:rPr>
        <w:t>FCFF: según proyección en modelo financiero</w:t>
      </w:r>
    </w:p>
    <w:p w14:paraId="0C501F82" w14:textId="77777777" w:rsidR="009724A2" w:rsidRPr="0042328D" w:rsidRDefault="009724A2" w:rsidP="009724A2">
      <w:pPr>
        <w:numPr>
          <w:ilvl w:val="0"/>
          <w:numId w:val="38"/>
        </w:numPr>
        <w:tabs>
          <w:tab w:val="left" w:pos="6847"/>
        </w:tabs>
        <w:spacing w:after="160" w:line="259" w:lineRule="auto"/>
        <w:jc w:val="both"/>
        <w:rPr>
          <w:rFonts w:ascii="Roboto" w:hAnsi="Roboto"/>
          <w:i/>
          <w:color w:val="404040"/>
        </w:rPr>
      </w:pPr>
      <w:r w:rsidRPr="0042328D">
        <w:rPr>
          <w:rFonts w:ascii="Roboto" w:hAnsi="Roboto"/>
          <w:i/>
          <w:color w:val="404040"/>
        </w:rPr>
        <w:t>Tasa de crecimiento a perpetuidad (g): 0% a fin de tomar un punto conservador</w:t>
      </w:r>
    </w:p>
    <w:p w14:paraId="78D57299" w14:textId="19AA3DBC" w:rsidR="009724A2" w:rsidRPr="0042328D" w:rsidRDefault="000535D8" w:rsidP="009724A2">
      <w:pPr>
        <w:numPr>
          <w:ilvl w:val="0"/>
          <w:numId w:val="38"/>
        </w:numPr>
        <w:tabs>
          <w:tab w:val="left" w:pos="6847"/>
        </w:tabs>
        <w:spacing w:after="160" w:line="259" w:lineRule="auto"/>
        <w:jc w:val="both"/>
        <w:rPr>
          <w:rFonts w:ascii="Roboto" w:hAnsi="Roboto"/>
          <w:i/>
          <w:color w:val="404040"/>
        </w:rPr>
      </w:pPr>
      <m:oMath>
        <m:sSub>
          <m:sSubPr>
            <m:ctrlPr>
              <w:rPr>
                <w:rFonts w:ascii="Cambria Math" w:hAnsi="Cambria Math"/>
                <w:i/>
                <w:color w:val="404040"/>
              </w:rPr>
            </m:ctrlPr>
          </m:sSubPr>
          <m:e>
            <m:r>
              <w:rPr>
                <w:rFonts w:ascii="Cambria Math" w:hAnsi="Cambria Math"/>
                <w:color w:val="404040"/>
              </w:rPr>
              <m:t>Ke</m:t>
            </m:r>
          </m:e>
          <m:sub>
            <m:r>
              <w:rPr>
                <w:rFonts w:ascii="Cambria Math" w:hAnsi="Cambria Math"/>
                <w:color w:val="404040"/>
              </w:rPr>
              <m:t>u</m:t>
            </m:r>
          </m:sub>
        </m:sSub>
      </m:oMath>
      <w:r w:rsidR="009724A2" w:rsidRPr="0042328D">
        <w:rPr>
          <w:rFonts w:ascii="Roboto" w:hAnsi="Roboto"/>
          <w:i/>
          <w:color w:val="404040"/>
        </w:rPr>
        <w:t>: 13.3%</w:t>
      </w:r>
    </w:p>
    <w:p w14:paraId="2F9A5683" w14:textId="77777777" w:rsidR="009724A2" w:rsidRPr="0042328D" w:rsidRDefault="009724A2" w:rsidP="009724A2">
      <w:pPr>
        <w:numPr>
          <w:ilvl w:val="0"/>
          <w:numId w:val="38"/>
        </w:numPr>
        <w:tabs>
          <w:tab w:val="left" w:pos="6847"/>
        </w:tabs>
        <w:spacing w:after="160" w:line="259" w:lineRule="auto"/>
        <w:jc w:val="both"/>
        <w:rPr>
          <w:rFonts w:ascii="Roboto" w:hAnsi="Roboto"/>
          <w:i/>
          <w:color w:val="404040"/>
        </w:rPr>
      </w:pPr>
      <w:r w:rsidRPr="0042328D">
        <w:rPr>
          <w:rFonts w:ascii="Roboto" w:hAnsi="Roboto"/>
          <w:i/>
          <w:color w:val="404040"/>
        </w:rPr>
        <w:t>Ajuste por vencimiento de contrato: 50%</w:t>
      </w:r>
    </w:p>
    <w:p w14:paraId="19E173B0" w14:textId="425BC14D" w:rsidR="008A28E3" w:rsidRPr="00E72E9C" w:rsidRDefault="000535D8" w:rsidP="009724A2">
      <w:pPr>
        <w:tabs>
          <w:tab w:val="left" w:pos="6847"/>
        </w:tabs>
        <w:jc w:val="both"/>
        <w:rPr>
          <w:rFonts w:ascii="Roboto" w:hAnsi="Roboto"/>
        </w:rPr>
      </w:pPr>
      <m:oMathPara>
        <m:oMath>
          <m:sSub>
            <m:sSubPr>
              <m:ctrlPr>
                <w:rPr>
                  <w:rFonts w:ascii="Cambria Math" w:hAnsi="Cambria Math"/>
                  <w:i/>
                  <w:color w:val="404040"/>
                </w:rPr>
              </m:ctrlPr>
            </m:sSubPr>
            <m:e>
              <m:r>
                <w:rPr>
                  <w:rFonts w:ascii="Cambria Math" w:hAnsi="Cambria Math"/>
                  <w:color w:val="404040"/>
                </w:rPr>
                <m:t>VT</m:t>
              </m:r>
            </m:e>
            <m:sub>
              <m:r>
                <w:rPr>
                  <w:rFonts w:ascii="Cambria Math" w:hAnsi="Cambria Math"/>
                  <w:color w:val="404040"/>
                </w:rPr>
                <m:t>vcto</m:t>
              </m:r>
            </m:sub>
          </m:sSub>
          <m:r>
            <w:rPr>
              <w:rFonts w:ascii="Cambria Math" w:hAnsi="Cambria Math"/>
              <w:color w:val="404040"/>
            </w:rPr>
            <m:t>=</m:t>
          </m:r>
          <m:f>
            <m:fPr>
              <m:ctrlPr>
                <w:rPr>
                  <w:rFonts w:ascii="Cambria Math" w:hAnsi="Cambria Math"/>
                  <w:i/>
                  <w:color w:val="404040"/>
                </w:rPr>
              </m:ctrlPr>
            </m:fPr>
            <m:num>
              <m:sSub>
                <m:sSubPr>
                  <m:ctrlPr>
                    <w:rPr>
                      <w:rFonts w:ascii="Cambria Math" w:hAnsi="Cambria Math"/>
                      <w:i/>
                      <w:color w:val="404040"/>
                    </w:rPr>
                  </m:ctrlPr>
                </m:sSubPr>
                <m:e>
                  <m:r>
                    <w:rPr>
                      <w:rFonts w:ascii="Cambria Math" w:hAnsi="Cambria Math"/>
                      <w:color w:val="404040"/>
                    </w:rPr>
                    <m:t>FCFF</m:t>
                  </m:r>
                </m:e>
                <m:sub>
                  <m:r>
                    <w:rPr>
                      <w:rFonts w:ascii="Cambria Math" w:hAnsi="Cambria Math"/>
                      <w:color w:val="404040"/>
                    </w:rPr>
                    <m:t>vcto</m:t>
                  </m:r>
                </m:sub>
              </m:sSub>
            </m:num>
            <m:den>
              <m:r>
                <w:rPr>
                  <w:rFonts w:ascii="Cambria Math" w:hAnsi="Cambria Math"/>
                  <w:color w:val="404040"/>
                </w:rPr>
                <m:t>(</m:t>
              </m:r>
              <m:sSub>
                <m:sSubPr>
                  <m:ctrlPr>
                    <w:rPr>
                      <w:rFonts w:ascii="Cambria Math" w:hAnsi="Cambria Math"/>
                      <w:i/>
                      <w:color w:val="404040"/>
                    </w:rPr>
                  </m:ctrlPr>
                </m:sSubPr>
                <m:e>
                  <m:r>
                    <w:rPr>
                      <w:rFonts w:ascii="Cambria Math" w:hAnsi="Cambria Math"/>
                      <w:color w:val="404040"/>
                    </w:rPr>
                    <m:t>Ke</m:t>
                  </m:r>
                </m:e>
                <m:sub>
                  <m:r>
                    <w:rPr>
                      <w:rFonts w:ascii="Cambria Math" w:hAnsi="Cambria Math"/>
                      <w:color w:val="404040"/>
                    </w:rPr>
                    <m:t>u</m:t>
                  </m:r>
                </m:sub>
              </m:sSub>
              <m:r>
                <w:rPr>
                  <w:rFonts w:ascii="Cambria Math" w:hAnsi="Cambria Math"/>
                  <w:color w:val="404040"/>
                </w:rPr>
                <m:t>-g)</m:t>
              </m:r>
            </m:den>
          </m:f>
        </m:oMath>
      </m:oMathPara>
    </w:p>
    <w:p w14:paraId="18F4E122" w14:textId="29F69BCE" w:rsidR="0027029C" w:rsidRPr="00F436DE" w:rsidRDefault="0027029C" w:rsidP="009724A2">
      <w:pPr>
        <w:pStyle w:val="Heading1"/>
        <w:numPr>
          <w:ilvl w:val="0"/>
          <w:numId w:val="8"/>
        </w:numPr>
        <w:jc w:val="both"/>
        <w:rPr>
          <w:color w:val="0B1F36" w:themeColor="text2" w:themeShade="80"/>
          <w:sz w:val="40"/>
          <w:szCs w:val="40"/>
        </w:rPr>
      </w:pPr>
      <w:bookmarkStart w:id="30" w:name="_Toc219193503"/>
      <w:r w:rsidRPr="00F436DE">
        <w:rPr>
          <w:color w:val="0B1F36" w:themeColor="text2" w:themeShade="80"/>
          <w:sz w:val="40"/>
          <w:szCs w:val="40"/>
        </w:rPr>
        <w:lastRenderedPageBreak/>
        <w:t>Resultados del análisis</w:t>
      </w:r>
      <w:bookmarkEnd w:id="30"/>
    </w:p>
    <w:p w14:paraId="63BB9BEF" w14:textId="77777777" w:rsidR="00AF579D" w:rsidRPr="00841D5F" w:rsidRDefault="0027029C" w:rsidP="00CD3D66">
      <w:pPr>
        <w:pStyle w:val="Heading2"/>
        <w:numPr>
          <w:ilvl w:val="1"/>
          <w:numId w:val="8"/>
        </w:numPr>
        <w:ind w:left="576"/>
        <w:jc w:val="both"/>
      </w:pPr>
      <w:bookmarkStart w:id="31" w:name="_Toc219193504"/>
      <w:r w:rsidRPr="00841D5F">
        <w:t>Ingresos</w:t>
      </w:r>
      <w:bookmarkEnd w:id="31"/>
      <w:r w:rsidR="00AF579D" w:rsidRPr="00841D5F">
        <w:t xml:space="preserve"> </w:t>
      </w:r>
    </w:p>
    <w:p w14:paraId="496E8E60" w14:textId="2D7B6026" w:rsidR="00FC3D1E" w:rsidRDefault="00C3252D" w:rsidP="000065E1">
      <w:pPr>
        <w:ind w:left="36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siguiente gráfico resume los ingresos </w:t>
      </w:r>
      <w:r w:rsidR="00DB7DB0" w:rsidRPr="00F436DE">
        <w:rPr>
          <w:rFonts w:ascii="Roboto" w:eastAsia="Roboto Condensed Light" w:hAnsi="Roboto" w:cs="Roboto Condensed Light"/>
          <w:color w:val="404040"/>
          <w:sz w:val="24"/>
          <w:szCs w:val="24"/>
        </w:rPr>
        <w:t xml:space="preserve">provenientes </w:t>
      </w:r>
      <w:r w:rsidR="00841D17" w:rsidRPr="00F436DE">
        <w:rPr>
          <w:rFonts w:ascii="Roboto" w:eastAsia="Roboto Condensed Light" w:hAnsi="Roboto" w:cs="Roboto Condensed Light"/>
          <w:color w:val="404040"/>
          <w:sz w:val="24"/>
          <w:szCs w:val="24"/>
        </w:rPr>
        <w:t>por almacenaje y por embarque.</w:t>
      </w:r>
    </w:p>
    <w:p w14:paraId="7B2FB57D" w14:textId="016BC3CB" w:rsidR="00FC3D1E" w:rsidRPr="000065E1" w:rsidRDefault="00FC3D1E" w:rsidP="000065E1">
      <w:pPr>
        <w:spacing w:before="20"/>
        <w:ind w:right="20" w:firstLine="720"/>
        <w:jc w:val="both"/>
        <w:rPr>
          <w:rFonts w:ascii="Roboto" w:eastAsia="Times New Roman" w:hAnsi="Roboto" w:cs="Times New Roman"/>
          <w:b/>
          <w:bCs/>
          <w:color w:val="000000"/>
          <w:sz w:val="20"/>
          <w:szCs w:val="20"/>
          <w:lang w:val="es-MX"/>
        </w:rPr>
      </w:pPr>
      <w:r>
        <w:rPr>
          <w:rFonts w:ascii="Roboto" w:eastAsia="Times New Roman" w:hAnsi="Roboto" w:cs="Times New Roman"/>
          <w:b/>
          <w:bCs/>
          <w:color w:val="000000"/>
          <w:sz w:val="20"/>
          <w:szCs w:val="20"/>
          <w:lang w:val="es-MX"/>
        </w:rPr>
        <w:t>Gráfico 2</w:t>
      </w:r>
      <w:r w:rsidRPr="00FC3D1E">
        <w:rPr>
          <w:rFonts w:ascii="Roboto" w:eastAsia="Times New Roman" w:hAnsi="Roboto" w:cs="Times New Roman"/>
          <w:b/>
          <w:bCs/>
          <w:color w:val="000000"/>
          <w:sz w:val="20"/>
          <w:szCs w:val="20"/>
          <w:lang w:val="es-MX"/>
        </w:rPr>
        <w:t xml:space="preserve">: </w:t>
      </w:r>
      <w:r>
        <w:rPr>
          <w:rFonts w:ascii="Roboto" w:eastAsia="Times New Roman" w:hAnsi="Roboto" w:cs="Times New Roman"/>
          <w:b/>
          <w:bCs/>
          <w:color w:val="000000"/>
          <w:sz w:val="20"/>
          <w:szCs w:val="20"/>
          <w:lang w:val="es-MX"/>
        </w:rPr>
        <w:t xml:space="preserve">Revenues by </w:t>
      </w:r>
      <w:r w:rsidR="003A5DFA">
        <w:rPr>
          <w:rFonts w:ascii="Roboto" w:eastAsia="Times New Roman" w:hAnsi="Roboto" w:cs="Times New Roman"/>
          <w:b/>
          <w:bCs/>
          <w:color w:val="000000"/>
          <w:sz w:val="20"/>
          <w:szCs w:val="20"/>
          <w:lang w:val="es-MX"/>
        </w:rPr>
        <w:t>S</w:t>
      </w:r>
      <w:r>
        <w:rPr>
          <w:rFonts w:ascii="Roboto" w:eastAsia="Times New Roman" w:hAnsi="Roboto" w:cs="Times New Roman"/>
          <w:b/>
          <w:bCs/>
          <w:color w:val="000000"/>
          <w:sz w:val="20"/>
          <w:szCs w:val="20"/>
          <w:lang w:val="es-MX"/>
        </w:rPr>
        <w:t>ervice</w:t>
      </w:r>
    </w:p>
    <w:p w14:paraId="0B7E36E4" w14:textId="08EA9B8A" w:rsidR="00841D17" w:rsidRPr="00F436DE" w:rsidRDefault="005327C3" w:rsidP="008D11B6">
      <w:pPr>
        <w:ind w:left="360"/>
        <w:jc w:val="center"/>
        <w:rPr>
          <w:rFonts w:ascii="Roboto" w:eastAsia="Roboto Condensed Light" w:hAnsi="Roboto" w:cs="Roboto Condensed Light"/>
          <w:color w:val="404040"/>
          <w:sz w:val="24"/>
          <w:szCs w:val="24"/>
        </w:rPr>
      </w:pPr>
      <w:r>
        <w:rPr>
          <w:rFonts w:ascii="Roboto" w:eastAsia="Roboto Condensed Light" w:hAnsi="Roboto" w:cs="Roboto Condensed Light"/>
          <w:noProof/>
          <w:color w:val="404040"/>
          <w:sz w:val="24"/>
          <w:szCs w:val="24"/>
          <w:lang w:val="en-US"/>
        </w:rPr>
        <w:drawing>
          <wp:inline distT="0" distB="0" distL="0" distR="0" wp14:anchorId="6B9AE173" wp14:editId="79AA3472">
            <wp:extent cx="4298491" cy="1956816"/>
            <wp:effectExtent l="0" t="0" r="6985" b="5715"/>
            <wp:docPr id="1169581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8491" cy="1956816"/>
                    </a:xfrm>
                    <a:prstGeom prst="rect">
                      <a:avLst/>
                    </a:prstGeom>
                    <a:noFill/>
                  </pic:spPr>
                </pic:pic>
              </a:graphicData>
            </a:graphic>
          </wp:inline>
        </w:drawing>
      </w:r>
    </w:p>
    <w:p w14:paraId="77DF2B4E" w14:textId="412CE738" w:rsidR="00FC3D1E" w:rsidRDefault="0042059D" w:rsidP="000065E1">
      <w:pPr>
        <w:ind w:left="36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Asimismo, </w:t>
      </w:r>
      <w:r w:rsidR="00204138" w:rsidRPr="00F436DE">
        <w:rPr>
          <w:rFonts w:ascii="Roboto" w:eastAsia="Roboto Condensed Light" w:hAnsi="Roboto" w:cs="Roboto Condensed Light"/>
          <w:color w:val="404040"/>
          <w:sz w:val="24"/>
          <w:szCs w:val="24"/>
        </w:rPr>
        <w:t>el</w:t>
      </w:r>
      <w:r w:rsidRPr="00F436DE">
        <w:rPr>
          <w:rFonts w:ascii="Roboto" w:eastAsia="Roboto Condensed Light" w:hAnsi="Roboto" w:cs="Roboto Condensed Light"/>
          <w:color w:val="404040"/>
          <w:sz w:val="24"/>
          <w:szCs w:val="24"/>
        </w:rPr>
        <w:t xml:space="preserve"> siguiente gráfico resume los ingresos provenientes por </w:t>
      </w:r>
      <w:r w:rsidR="00204138" w:rsidRPr="00F436DE">
        <w:rPr>
          <w:rFonts w:ascii="Roboto" w:eastAsia="Roboto Condensed Light" w:hAnsi="Roboto" w:cs="Roboto Condensed Light"/>
          <w:color w:val="404040"/>
          <w:sz w:val="24"/>
          <w:szCs w:val="24"/>
        </w:rPr>
        <w:t>cada tanque basado en el escenario base descrito anteriormente</w:t>
      </w:r>
      <w:r w:rsidRPr="00F436DE">
        <w:rPr>
          <w:rFonts w:ascii="Roboto" w:eastAsia="Roboto Condensed Light" w:hAnsi="Roboto" w:cs="Roboto Condensed Light"/>
          <w:color w:val="404040"/>
          <w:sz w:val="24"/>
          <w:szCs w:val="24"/>
        </w:rPr>
        <w:t>.</w:t>
      </w:r>
    </w:p>
    <w:p w14:paraId="27FF7201" w14:textId="2701BAF6" w:rsidR="00FC3D1E" w:rsidRPr="00FC3D1E" w:rsidRDefault="00FC3D1E" w:rsidP="003E27D5">
      <w:pPr>
        <w:spacing w:before="20"/>
        <w:ind w:right="20"/>
        <w:jc w:val="both"/>
        <w:rPr>
          <w:rFonts w:ascii="Roboto" w:eastAsia="Times New Roman" w:hAnsi="Roboto" w:cs="Times New Roman"/>
          <w:b/>
          <w:bCs/>
          <w:color w:val="000000"/>
          <w:sz w:val="20"/>
          <w:szCs w:val="20"/>
          <w:lang w:val="es-MX"/>
        </w:rPr>
      </w:pPr>
    </w:p>
    <w:p w14:paraId="678188F4" w14:textId="366DB9AC" w:rsidR="00841D17" w:rsidRPr="00F436DE" w:rsidRDefault="00841D17" w:rsidP="00CD3D66">
      <w:pPr>
        <w:pStyle w:val="Heading2"/>
        <w:numPr>
          <w:ilvl w:val="1"/>
          <w:numId w:val="8"/>
        </w:numPr>
        <w:ind w:left="576"/>
        <w:jc w:val="both"/>
      </w:pPr>
      <w:bookmarkStart w:id="32" w:name="_Toc216801211"/>
      <w:bookmarkStart w:id="33" w:name="_Toc216801212"/>
      <w:bookmarkStart w:id="34" w:name="_Toc219193505"/>
      <w:bookmarkEnd w:id="32"/>
      <w:bookmarkEnd w:id="33"/>
      <w:r w:rsidRPr="00F436DE">
        <w:t>Márgenes</w:t>
      </w:r>
      <w:bookmarkEnd w:id="34"/>
    </w:p>
    <w:p w14:paraId="6F6FF9D0" w14:textId="3BA178FE" w:rsidR="00841D17" w:rsidRDefault="00841D17" w:rsidP="009724A2">
      <w:pPr>
        <w:ind w:left="36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siguiente gráfico </w:t>
      </w:r>
      <w:r w:rsidR="007F598A" w:rsidRPr="00F436DE">
        <w:rPr>
          <w:rFonts w:ascii="Roboto" w:eastAsia="Roboto Condensed Light" w:hAnsi="Roboto" w:cs="Roboto Condensed Light"/>
          <w:color w:val="404040"/>
          <w:sz w:val="24"/>
          <w:szCs w:val="24"/>
        </w:rPr>
        <w:t xml:space="preserve">muestra la evolución del resultado y </w:t>
      </w:r>
      <w:r w:rsidR="006B5AD3" w:rsidRPr="00F436DE">
        <w:rPr>
          <w:rFonts w:ascii="Roboto" w:eastAsia="Roboto Condensed Light" w:hAnsi="Roboto" w:cs="Roboto Condensed Light"/>
          <w:color w:val="404040"/>
          <w:sz w:val="24"/>
          <w:szCs w:val="24"/>
        </w:rPr>
        <w:t>margen bruto:</w:t>
      </w:r>
    </w:p>
    <w:p w14:paraId="3CAB6BEF" w14:textId="3E5BA493" w:rsidR="00FC3D1E" w:rsidRPr="006F16B0" w:rsidRDefault="00FC3D1E" w:rsidP="006F16B0">
      <w:pPr>
        <w:spacing w:before="20"/>
        <w:ind w:right="20" w:firstLine="360"/>
        <w:jc w:val="both"/>
        <w:rPr>
          <w:rFonts w:ascii="Roboto" w:eastAsia="Times New Roman" w:hAnsi="Roboto" w:cs="Times New Roman"/>
          <w:b/>
          <w:bCs/>
          <w:color w:val="000000"/>
          <w:sz w:val="20"/>
          <w:szCs w:val="20"/>
          <w:lang w:val="en-US"/>
        </w:rPr>
      </w:pPr>
      <w:r w:rsidRPr="006F16B0">
        <w:rPr>
          <w:rFonts w:ascii="Roboto" w:eastAsia="Times New Roman" w:hAnsi="Roboto" w:cs="Times New Roman"/>
          <w:b/>
          <w:bCs/>
          <w:color w:val="000000"/>
          <w:sz w:val="20"/>
          <w:szCs w:val="20"/>
          <w:lang w:val="en-US"/>
        </w:rPr>
        <w:t xml:space="preserve">Gráfico </w:t>
      </w:r>
      <w:r w:rsidR="00D47891">
        <w:rPr>
          <w:rFonts w:ascii="Roboto" w:eastAsia="Times New Roman" w:hAnsi="Roboto" w:cs="Times New Roman"/>
          <w:b/>
          <w:bCs/>
          <w:color w:val="000000"/>
          <w:sz w:val="20"/>
          <w:szCs w:val="20"/>
          <w:lang w:val="en-US"/>
        </w:rPr>
        <w:t>3</w:t>
      </w:r>
      <w:r w:rsidRPr="006F16B0">
        <w:rPr>
          <w:rFonts w:ascii="Roboto" w:eastAsia="Times New Roman" w:hAnsi="Roboto" w:cs="Times New Roman"/>
          <w:b/>
          <w:bCs/>
          <w:color w:val="000000"/>
          <w:sz w:val="20"/>
          <w:szCs w:val="20"/>
          <w:lang w:val="en-US"/>
        </w:rPr>
        <w:t>: Gross Result &amp; Gross Margin</w:t>
      </w:r>
    </w:p>
    <w:p w14:paraId="471DB931" w14:textId="234A239B" w:rsidR="00FC3D1E" w:rsidRPr="00C92BD8" w:rsidRDefault="0047796C" w:rsidP="00200FB5">
      <w:pPr>
        <w:ind w:left="360"/>
        <w:jc w:val="center"/>
        <w:rPr>
          <w:rFonts w:ascii="Roboto" w:eastAsia="Roboto Condensed Light" w:hAnsi="Roboto" w:cs="Roboto Condensed Light"/>
          <w:color w:val="404040"/>
          <w:sz w:val="24"/>
          <w:szCs w:val="24"/>
          <w:lang w:val="en-US"/>
        </w:rPr>
      </w:pPr>
      <w:r>
        <w:rPr>
          <w:rFonts w:ascii="Roboto" w:eastAsia="Roboto Condensed Light" w:hAnsi="Roboto" w:cs="Roboto Condensed Light"/>
          <w:noProof/>
          <w:color w:val="404040"/>
          <w:sz w:val="24"/>
          <w:szCs w:val="24"/>
          <w:lang w:val="en-US"/>
        </w:rPr>
        <w:drawing>
          <wp:inline distT="0" distB="0" distL="0" distR="0" wp14:anchorId="19DA7447" wp14:editId="120424FF">
            <wp:extent cx="4144645" cy="1956816"/>
            <wp:effectExtent l="0" t="0" r="8255" b="5715"/>
            <wp:docPr id="1410582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4645" cy="1956816"/>
                    </a:xfrm>
                    <a:prstGeom prst="rect">
                      <a:avLst/>
                    </a:prstGeom>
                    <a:noFill/>
                  </pic:spPr>
                </pic:pic>
              </a:graphicData>
            </a:graphic>
          </wp:inline>
        </w:drawing>
      </w:r>
    </w:p>
    <w:p w14:paraId="572139BC" w14:textId="77777777" w:rsidR="009550EE" w:rsidRPr="00C92BD8" w:rsidRDefault="009550EE" w:rsidP="009724A2">
      <w:pPr>
        <w:ind w:left="360"/>
        <w:jc w:val="both"/>
        <w:rPr>
          <w:rFonts w:ascii="Roboto" w:eastAsia="Roboto Condensed Light" w:hAnsi="Roboto" w:cs="Roboto Condensed Light"/>
          <w:color w:val="404040"/>
          <w:sz w:val="24"/>
          <w:szCs w:val="24"/>
          <w:lang w:val="en-US"/>
        </w:rPr>
      </w:pPr>
    </w:p>
    <w:p w14:paraId="67C69C9E" w14:textId="77777777" w:rsidR="009550EE" w:rsidRPr="00C92BD8" w:rsidRDefault="009550EE" w:rsidP="009724A2">
      <w:pPr>
        <w:ind w:left="360"/>
        <w:jc w:val="both"/>
        <w:rPr>
          <w:rFonts w:ascii="Roboto" w:eastAsia="Roboto Condensed Light" w:hAnsi="Roboto" w:cs="Roboto Condensed Light"/>
          <w:color w:val="404040"/>
          <w:sz w:val="24"/>
          <w:szCs w:val="24"/>
          <w:lang w:val="en-US"/>
        </w:rPr>
      </w:pPr>
    </w:p>
    <w:p w14:paraId="0E75C007" w14:textId="77777777" w:rsidR="009550EE" w:rsidRPr="00C92BD8" w:rsidRDefault="009550EE" w:rsidP="009724A2">
      <w:pPr>
        <w:ind w:left="360"/>
        <w:jc w:val="both"/>
        <w:rPr>
          <w:rFonts w:ascii="Roboto" w:eastAsia="Roboto Condensed Light" w:hAnsi="Roboto" w:cs="Roboto Condensed Light"/>
          <w:color w:val="404040"/>
          <w:sz w:val="24"/>
          <w:szCs w:val="24"/>
          <w:lang w:val="en-US"/>
        </w:rPr>
      </w:pPr>
    </w:p>
    <w:p w14:paraId="4246B850" w14:textId="5D25CEA7" w:rsidR="00C37282" w:rsidRDefault="006B5AD3" w:rsidP="009724A2">
      <w:pPr>
        <w:ind w:left="36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lastRenderedPageBreak/>
        <w:t>El siguiente gráfico muestra la evolución del resultado y margen EBITDA</w:t>
      </w:r>
      <w:r w:rsidR="00C12C5E" w:rsidRPr="00F436DE">
        <w:rPr>
          <w:rFonts w:ascii="Roboto" w:eastAsia="Roboto Condensed Light" w:hAnsi="Roboto" w:cs="Roboto Condensed Light"/>
          <w:color w:val="404040"/>
          <w:sz w:val="24"/>
          <w:szCs w:val="24"/>
        </w:rPr>
        <w:t>, resalta la elevada capacidad de generación de caja del proyecto, relativa a la inversión</w:t>
      </w:r>
      <w:r w:rsidRPr="00F436DE">
        <w:rPr>
          <w:rFonts w:ascii="Roboto" w:eastAsia="Roboto Condensed Light" w:hAnsi="Roboto" w:cs="Roboto Condensed Light"/>
          <w:color w:val="404040"/>
          <w:sz w:val="24"/>
          <w:szCs w:val="24"/>
        </w:rPr>
        <w:t>:</w:t>
      </w:r>
    </w:p>
    <w:p w14:paraId="6BC4001B" w14:textId="57C60261" w:rsidR="00FC3D1E" w:rsidRPr="00FC3D1E" w:rsidRDefault="00FC3D1E" w:rsidP="006F16B0">
      <w:pPr>
        <w:spacing w:before="20"/>
        <w:ind w:right="20" w:firstLine="360"/>
        <w:jc w:val="both"/>
        <w:rPr>
          <w:rFonts w:ascii="Roboto" w:eastAsia="Times New Roman" w:hAnsi="Roboto" w:cs="Times New Roman"/>
          <w:b/>
          <w:bCs/>
          <w:color w:val="000000"/>
          <w:sz w:val="20"/>
          <w:szCs w:val="20"/>
          <w:lang w:val="en-US"/>
        </w:rPr>
      </w:pPr>
      <w:r w:rsidRPr="00FC3D1E">
        <w:rPr>
          <w:rFonts w:ascii="Roboto" w:eastAsia="Times New Roman" w:hAnsi="Roboto" w:cs="Times New Roman"/>
          <w:b/>
          <w:bCs/>
          <w:color w:val="000000"/>
          <w:sz w:val="20"/>
          <w:szCs w:val="20"/>
          <w:lang w:val="en-US"/>
        </w:rPr>
        <w:t xml:space="preserve">Gráfico </w:t>
      </w:r>
      <w:r w:rsidR="00D47891">
        <w:rPr>
          <w:rFonts w:ascii="Roboto" w:eastAsia="Times New Roman" w:hAnsi="Roboto" w:cs="Times New Roman"/>
          <w:b/>
          <w:bCs/>
          <w:color w:val="000000"/>
          <w:sz w:val="20"/>
          <w:szCs w:val="20"/>
          <w:lang w:val="en-US"/>
        </w:rPr>
        <w:t>4</w:t>
      </w:r>
      <w:r w:rsidRPr="00FC3D1E">
        <w:rPr>
          <w:rFonts w:ascii="Roboto" w:eastAsia="Times New Roman" w:hAnsi="Roboto" w:cs="Times New Roman"/>
          <w:b/>
          <w:bCs/>
          <w:color w:val="000000"/>
          <w:sz w:val="20"/>
          <w:szCs w:val="20"/>
          <w:lang w:val="en-US"/>
        </w:rPr>
        <w:t xml:space="preserve">: </w:t>
      </w:r>
      <w:r>
        <w:rPr>
          <w:rFonts w:ascii="Roboto" w:eastAsia="Times New Roman" w:hAnsi="Roboto" w:cs="Times New Roman"/>
          <w:b/>
          <w:bCs/>
          <w:color w:val="000000"/>
          <w:sz w:val="20"/>
          <w:szCs w:val="20"/>
          <w:lang w:val="en-US"/>
        </w:rPr>
        <w:t>EBITDA &amp; EBITDA Margin</w:t>
      </w:r>
    </w:p>
    <w:p w14:paraId="4E7DA9EE" w14:textId="08C6721D" w:rsidR="006B5AD3" w:rsidRPr="00F436DE" w:rsidRDefault="0047796C" w:rsidP="008D11B6">
      <w:pPr>
        <w:ind w:left="360"/>
        <w:jc w:val="center"/>
        <w:rPr>
          <w:rFonts w:ascii="Roboto" w:eastAsia="Roboto Condensed Light" w:hAnsi="Roboto" w:cs="Roboto Condensed Light"/>
          <w:color w:val="404040"/>
          <w:sz w:val="24"/>
          <w:szCs w:val="24"/>
        </w:rPr>
      </w:pPr>
      <w:r>
        <w:rPr>
          <w:rFonts w:ascii="Roboto" w:eastAsia="Roboto Condensed Light" w:hAnsi="Roboto" w:cs="Roboto Condensed Light"/>
          <w:noProof/>
          <w:color w:val="404040"/>
          <w:sz w:val="24"/>
          <w:szCs w:val="24"/>
          <w:lang w:val="en-US"/>
        </w:rPr>
        <w:drawing>
          <wp:inline distT="0" distB="0" distL="0" distR="0" wp14:anchorId="07D07294" wp14:editId="59CF2E22">
            <wp:extent cx="4128913" cy="1956816"/>
            <wp:effectExtent l="0" t="0" r="5080" b="5715"/>
            <wp:docPr id="1515797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8913" cy="1956816"/>
                    </a:xfrm>
                    <a:prstGeom prst="rect">
                      <a:avLst/>
                    </a:prstGeom>
                    <a:noFill/>
                  </pic:spPr>
                </pic:pic>
              </a:graphicData>
            </a:graphic>
          </wp:inline>
        </w:drawing>
      </w:r>
    </w:p>
    <w:p w14:paraId="0B53418F" w14:textId="4A0A207F" w:rsidR="00200FB5" w:rsidRDefault="00B55B49" w:rsidP="00200FB5">
      <w:pPr>
        <w:ind w:left="36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siguiente gráfico muestra la evolución del resultado y margen </w:t>
      </w:r>
      <w:r w:rsidR="00181952" w:rsidRPr="00F436DE">
        <w:rPr>
          <w:rFonts w:ascii="Roboto" w:eastAsia="Roboto Condensed Light" w:hAnsi="Roboto" w:cs="Roboto Condensed Light"/>
          <w:color w:val="404040"/>
          <w:sz w:val="24"/>
          <w:szCs w:val="24"/>
        </w:rPr>
        <w:t>neto</w:t>
      </w:r>
      <w:r w:rsidRPr="00F436DE">
        <w:rPr>
          <w:rFonts w:ascii="Roboto" w:eastAsia="Roboto Condensed Light" w:hAnsi="Roboto" w:cs="Roboto Condensed Light"/>
          <w:color w:val="404040"/>
          <w:sz w:val="24"/>
          <w:szCs w:val="24"/>
        </w:rPr>
        <w:t xml:space="preserve">, </w:t>
      </w:r>
      <w:r w:rsidR="00E2207A" w:rsidRPr="00F436DE">
        <w:rPr>
          <w:rFonts w:ascii="Roboto" w:eastAsia="Roboto Condensed Light" w:hAnsi="Roboto" w:cs="Roboto Condensed Light"/>
          <w:color w:val="404040"/>
          <w:sz w:val="24"/>
          <w:szCs w:val="24"/>
        </w:rPr>
        <w:t>destacando la velocida</w:t>
      </w:r>
      <w:r w:rsidR="00D25E32" w:rsidRPr="00F436DE">
        <w:rPr>
          <w:rFonts w:ascii="Roboto" w:eastAsia="Roboto Condensed Light" w:hAnsi="Roboto" w:cs="Roboto Condensed Light"/>
          <w:color w:val="404040"/>
          <w:sz w:val="24"/>
          <w:szCs w:val="24"/>
        </w:rPr>
        <w:t>d para alcanzar rentabilidad</w:t>
      </w:r>
      <w:r w:rsidRPr="00F436DE">
        <w:rPr>
          <w:rFonts w:ascii="Roboto" w:eastAsia="Roboto Condensed Light" w:hAnsi="Roboto" w:cs="Roboto Condensed Light"/>
          <w:color w:val="404040"/>
          <w:sz w:val="24"/>
          <w:szCs w:val="24"/>
        </w:rPr>
        <w:t>:</w:t>
      </w:r>
    </w:p>
    <w:p w14:paraId="733A8882" w14:textId="51D7A2A1" w:rsidR="00FC3D1E" w:rsidRPr="00FC3D1E" w:rsidRDefault="00FC3D1E" w:rsidP="006F16B0">
      <w:pPr>
        <w:spacing w:before="20"/>
        <w:ind w:right="20" w:firstLine="360"/>
        <w:jc w:val="both"/>
        <w:rPr>
          <w:rFonts w:ascii="Roboto" w:eastAsia="Times New Roman" w:hAnsi="Roboto" w:cs="Times New Roman"/>
          <w:b/>
          <w:bCs/>
          <w:color w:val="000000"/>
          <w:sz w:val="20"/>
          <w:szCs w:val="20"/>
          <w:lang w:val="en-US"/>
        </w:rPr>
      </w:pPr>
      <w:r w:rsidRPr="00FC3D1E">
        <w:rPr>
          <w:rFonts w:ascii="Roboto" w:eastAsia="Times New Roman" w:hAnsi="Roboto" w:cs="Times New Roman"/>
          <w:b/>
          <w:bCs/>
          <w:color w:val="000000"/>
          <w:sz w:val="20"/>
          <w:szCs w:val="20"/>
          <w:lang w:val="en-US"/>
        </w:rPr>
        <w:t xml:space="preserve">Gráfico </w:t>
      </w:r>
      <w:r w:rsidR="00D47891">
        <w:rPr>
          <w:rFonts w:ascii="Roboto" w:eastAsia="Times New Roman" w:hAnsi="Roboto" w:cs="Times New Roman"/>
          <w:b/>
          <w:bCs/>
          <w:color w:val="000000"/>
          <w:sz w:val="20"/>
          <w:szCs w:val="20"/>
          <w:lang w:val="en-US"/>
        </w:rPr>
        <w:t>5</w:t>
      </w:r>
      <w:r w:rsidRPr="00FC3D1E">
        <w:rPr>
          <w:rFonts w:ascii="Roboto" w:eastAsia="Times New Roman" w:hAnsi="Roboto" w:cs="Times New Roman"/>
          <w:b/>
          <w:bCs/>
          <w:color w:val="000000"/>
          <w:sz w:val="20"/>
          <w:szCs w:val="20"/>
          <w:lang w:val="en-US"/>
        </w:rPr>
        <w:t xml:space="preserve">: </w:t>
      </w:r>
      <w:r>
        <w:rPr>
          <w:rFonts w:ascii="Roboto" w:eastAsia="Times New Roman" w:hAnsi="Roboto" w:cs="Times New Roman"/>
          <w:b/>
          <w:bCs/>
          <w:color w:val="000000"/>
          <w:sz w:val="20"/>
          <w:szCs w:val="20"/>
          <w:lang w:val="en-US"/>
        </w:rPr>
        <w:t>Net Result &amp; Net Margin</w:t>
      </w:r>
    </w:p>
    <w:p w14:paraId="12468527" w14:textId="58A37C4B" w:rsidR="00512EA5" w:rsidRDefault="00137829" w:rsidP="00C963F9">
      <w:pPr>
        <w:ind w:left="360"/>
        <w:jc w:val="center"/>
        <w:rPr>
          <w:rFonts w:ascii="Roboto" w:eastAsia="Roboto Condensed Light" w:hAnsi="Roboto" w:cs="Roboto Condensed Light"/>
          <w:color w:val="404040"/>
          <w:sz w:val="24"/>
          <w:szCs w:val="24"/>
        </w:rPr>
      </w:pPr>
      <w:r>
        <w:rPr>
          <w:rFonts w:ascii="Roboto" w:eastAsia="Roboto Condensed Light" w:hAnsi="Roboto" w:cs="Roboto Condensed Light"/>
          <w:noProof/>
          <w:color w:val="404040"/>
          <w:sz w:val="24"/>
          <w:szCs w:val="24"/>
          <w:lang w:val="en-US"/>
        </w:rPr>
        <w:drawing>
          <wp:inline distT="0" distB="0" distL="0" distR="0" wp14:anchorId="2C9ED8F5" wp14:editId="5980697A">
            <wp:extent cx="4144645" cy="1956816"/>
            <wp:effectExtent l="0" t="0" r="8255" b="5715"/>
            <wp:docPr id="8878694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4645" cy="1956816"/>
                    </a:xfrm>
                    <a:prstGeom prst="rect">
                      <a:avLst/>
                    </a:prstGeom>
                    <a:noFill/>
                  </pic:spPr>
                </pic:pic>
              </a:graphicData>
            </a:graphic>
          </wp:inline>
        </w:drawing>
      </w:r>
    </w:p>
    <w:p w14:paraId="344E5EC6" w14:textId="77777777" w:rsidR="00E72E9C" w:rsidRDefault="00E72E9C" w:rsidP="00E72E9C">
      <w:pPr>
        <w:ind w:left="360"/>
        <w:rPr>
          <w:rFonts w:ascii="Roboto" w:eastAsia="Roboto Condensed Light" w:hAnsi="Roboto" w:cs="Roboto Condensed Light"/>
          <w:color w:val="404040"/>
          <w:sz w:val="24"/>
          <w:szCs w:val="24"/>
        </w:rPr>
      </w:pPr>
    </w:p>
    <w:p w14:paraId="3AF29AA5" w14:textId="77777777" w:rsidR="00E72E9C" w:rsidRDefault="00E72E9C" w:rsidP="00E72E9C">
      <w:pPr>
        <w:ind w:left="360"/>
        <w:rPr>
          <w:rFonts w:ascii="Roboto" w:eastAsia="Roboto Condensed Light" w:hAnsi="Roboto" w:cs="Roboto Condensed Light"/>
          <w:color w:val="404040"/>
          <w:sz w:val="24"/>
          <w:szCs w:val="24"/>
        </w:rPr>
      </w:pPr>
    </w:p>
    <w:p w14:paraId="188A5D42" w14:textId="77777777" w:rsidR="00E72E9C" w:rsidRDefault="00E72E9C" w:rsidP="00E72E9C">
      <w:pPr>
        <w:ind w:left="360"/>
        <w:rPr>
          <w:rFonts w:ascii="Roboto" w:eastAsia="Roboto Condensed Light" w:hAnsi="Roboto" w:cs="Roboto Condensed Light"/>
          <w:color w:val="404040"/>
          <w:sz w:val="24"/>
          <w:szCs w:val="24"/>
        </w:rPr>
      </w:pPr>
    </w:p>
    <w:p w14:paraId="3B7C973D" w14:textId="77777777" w:rsidR="00E72E9C" w:rsidRDefault="00E72E9C" w:rsidP="00E72E9C">
      <w:pPr>
        <w:ind w:left="360"/>
        <w:rPr>
          <w:rFonts w:ascii="Roboto" w:eastAsia="Roboto Condensed Light" w:hAnsi="Roboto" w:cs="Roboto Condensed Light"/>
          <w:color w:val="404040"/>
          <w:sz w:val="24"/>
          <w:szCs w:val="24"/>
        </w:rPr>
      </w:pPr>
    </w:p>
    <w:p w14:paraId="1A899FF1" w14:textId="77777777" w:rsidR="00E72E9C" w:rsidRDefault="00E72E9C" w:rsidP="00E72E9C">
      <w:pPr>
        <w:ind w:left="360"/>
        <w:rPr>
          <w:rFonts w:ascii="Roboto" w:eastAsia="Roboto Condensed Light" w:hAnsi="Roboto" w:cs="Roboto Condensed Light"/>
          <w:color w:val="404040"/>
          <w:sz w:val="24"/>
          <w:szCs w:val="24"/>
        </w:rPr>
      </w:pPr>
    </w:p>
    <w:p w14:paraId="1A82D6AD" w14:textId="77777777" w:rsidR="00E72E9C" w:rsidRDefault="00E72E9C" w:rsidP="00E72E9C">
      <w:pPr>
        <w:ind w:left="360"/>
        <w:rPr>
          <w:rFonts w:ascii="Roboto" w:eastAsia="Roboto Condensed Light" w:hAnsi="Roboto" w:cs="Roboto Condensed Light"/>
          <w:color w:val="404040"/>
          <w:sz w:val="24"/>
          <w:szCs w:val="24"/>
        </w:rPr>
      </w:pPr>
    </w:p>
    <w:p w14:paraId="5497436D" w14:textId="77777777" w:rsidR="0097313F" w:rsidRDefault="0097313F" w:rsidP="00E72E9C">
      <w:pPr>
        <w:ind w:left="360"/>
        <w:rPr>
          <w:rFonts w:ascii="Roboto" w:eastAsia="Roboto Condensed Light" w:hAnsi="Roboto" w:cs="Roboto Condensed Light"/>
          <w:color w:val="404040"/>
          <w:sz w:val="24"/>
          <w:szCs w:val="24"/>
        </w:rPr>
      </w:pPr>
    </w:p>
    <w:p w14:paraId="6FF8474C" w14:textId="49C34F34" w:rsidR="00A16A3C" w:rsidRPr="00F436DE" w:rsidRDefault="00A16A3C" w:rsidP="00CD3D66">
      <w:pPr>
        <w:pStyle w:val="Heading2"/>
        <w:numPr>
          <w:ilvl w:val="1"/>
          <w:numId w:val="8"/>
        </w:numPr>
        <w:ind w:left="576"/>
        <w:jc w:val="both"/>
      </w:pPr>
      <w:bookmarkStart w:id="35" w:name="_Toc219193506"/>
      <w:r w:rsidRPr="00F436DE">
        <w:lastRenderedPageBreak/>
        <w:t>Retornos</w:t>
      </w:r>
      <w:bookmarkEnd w:id="35"/>
    </w:p>
    <w:p w14:paraId="5611E631" w14:textId="77777777" w:rsidR="00F67F71" w:rsidRDefault="00F67F71" w:rsidP="009724A2">
      <w:pPr>
        <w:pStyle w:val="FirstParagraph"/>
        <w:ind w:left="360"/>
        <w:jc w:val="both"/>
        <w:rPr>
          <w:rFonts w:ascii="Roboto" w:hAnsi="Roboto"/>
          <w:lang w:val="es-PE"/>
        </w:rPr>
      </w:pPr>
      <w:r w:rsidRPr="00F436DE">
        <w:rPr>
          <w:rFonts w:ascii="Roboto" w:hAnsi="Roboto"/>
          <w:lang w:val="es-PE"/>
        </w:rPr>
        <w:t>Los resultados financieros del modelo base indican una operación sólida con una rápida recuperación de la inversión:</w:t>
      </w:r>
    </w:p>
    <w:p w14:paraId="0FF85A7D" w14:textId="0523D1E7" w:rsidR="00016919" w:rsidRPr="00F436DE" w:rsidRDefault="00016919" w:rsidP="00016919">
      <w:pPr>
        <w:spacing w:after="0" w:line="240" w:lineRule="auto"/>
        <w:ind w:firstLine="720"/>
        <w:jc w:val="both"/>
        <w:rPr>
          <w:rFonts w:ascii="Roboto" w:eastAsia="Times New Roman" w:hAnsi="Roboto" w:cs="Times New Roman"/>
          <w:b/>
          <w:bCs/>
          <w:color w:val="000000"/>
          <w:sz w:val="20"/>
          <w:szCs w:val="20"/>
          <w:lang w:val="es-MX"/>
        </w:rPr>
      </w:pPr>
      <w:r w:rsidRPr="00F436DE">
        <w:rPr>
          <w:rFonts w:ascii="Roboto" w:eastAsia="Times New Roman" w:hAnsi="Roboto" w:cs="Times New Roman"/>
          <w:b/>
          <w:bCs/>
          <w:color w:val="000000"/>
          <w:sz w:val="20"/>
          <w:szCs w:val="20"/>
          <w:lang w:val="es-MX"/>
        </w:rPr>
        <w:t xml:space="preserve">Cuadro </w:t>
      </w:r>
      <w:r>
        <w:rPr>
          <w:rFonts w:ascii="Roboto" w:eastAsia="Times New Roman" w:hAnsi="Roboto" w:cs="Times New Roman"/>
          <w:b/>
          <w:bCs/>
          <w:color w:val="000000"/>
          <w:sz w:val="20"/>
          <w:szCs w:val="20"/>
          <w:lang w:val="es-MX"/>
        </w:rPr>
        <w:t>4</w:t>
      </w:r>
      <w:r w:rsidRPr="00F436DE">
        <w:rPr>
          <w:rFonts w:ascii="Roboto" w:eastAsia="Times New Roman" w:hAnsi="Roboto" w:cs="Times New Roman"/>
          <w:b/>
          <w:bCs/>
          <w:color w:val="000000"/>
          <w:sz w:val="20"/>
          <w:szCs w:val="20"/>
          <w:lang w:val="es-MX"/>
        </w:rPr>
        <w:t xml:space="preserve">: </w:t>
      </w:r>
      <w:r>
        <w:rPr>
          <w:rFonts w:ascii="Roboto" w:eastAsia="Times New Roman" w:hAnsi="Roboto" w:cs="Times New Roman"/>
          <w:b/>
          <w:bCs/>
          <w:color w:val="000000"/>
          <w:sz w:val="20"/>
          <w:szCs w:val="20"/>
          <w:lang w:val="es-MX"/>
        </w:rPr>
        <w:t>Indicadores Clave de Rentabilidad</w:t>
      </w:r>
    </w:p>
    <w:tbl>
      <w:tblPr>
        <w:tblW w:w="6480" w:type="dxa"/>
        <w:jc w:val="center"/>
        <w:tblLook w:val="04A0" w:firstRow="1" w:lastRow="0" w:firstColumn="1" w:lastColumn="0" w:noHBand="0" w:noVBand="1"/>
      </w:tblPr>
      <w:tblGrid>
        <w:gridCol w:w="4060"/>
        <w:gridCol w:w="1300"/>
        <w:gridCol w:w="1120"/>
      </w:tblGrid>
      <w:tr w:rsidR="00AA2704" w:rsidRPr="00AA2704" w14:paraId="49213E09" w14:textId="77777777" w:rsidTr="00C92BD8">
        <w:trPr>
          <w:trHeight w:val="255"/>
          <w:jc w:val="center"/>
        </w:trPr>
        <w:tc>
          <w:tcPr>
            <w:tcW w:w="4060" w:type="dxa"/>
            <w:tcBorders>
              <w:top w:val="single" w:sz="8" w:space="0" w:color="auto"/>
              <w:left w:val="single" w:sz="8" w:space="0" w:color="auto"/>
              <w:bottom w:val="single" w:sz="8" w:space="0" w:color="auto"/>
              <w:right w:val="nil"/>
            </w:tcBorders>
            <w:shd w:val="clear" w:color="000000" w:fill="90C5F6"/>
            <w:vAlign w:val="center"/>
            <w:hideMark/>
          </w:tcPr>
          <w:p w14:paraId="74D4815D" w14:textId="77777777" w:rsidR="00AA2704" w:rsidRPr="00AA2704" w:rsidRDefault="00AA2704" w:rsidP="00AA2704">
            <w:pPr>
              <w:spacing w:after="0" w:line="240" w:lineRule="auto"/>
              <w:jc w:val="both"/>
              <w:rPr>
                <w:rFonts w:ascii="Roboto" w:eastAsia="Times New Roman" w:hAnsi="Roboto" w:cs="Times New Roman"/>
                <w:b/>
                <w:bCs/>
                <w:color w:val="000000"/>
                <w:sz w:val="18"/>
                <w:szCs w:val="18"/>
                <w:lang w:val="en-US"/>
              </w:rPr>
            </w:pPr>
            <w:r w:rsidRPr="00AA2704">
              <w:rPr>
                <w:rFonts w:ascii="Roboto" w:eastAsia="Times New Roman" w:hAnsi="Roboto" w:cs="Times New Roman"/>
                <w:b/>
                <w:bCs/>
                <w:color w:val="000000"/>
                <w:sz w:val="18"/>
                <w:szCs w:val="18"/>
                <w:lang w:val="en-US"/>
              </w:rPr>
              <w:t>Variables Monetarias</w:t>
            </w:r>
          </w:p>
        </w:tc>
        <w:tc>
          <w:tcPr>
            <w:tcW w:w="1300" w:type="dxa"/>
            <w:tcBorders>
              <w:top w:val="single" w:sz="8" w:space="0" w:color="auto"/>
              <w:left w:val="nil"/>
              <w:bottom w:val="single" w:sz="8" w:space="0" w:color="auto"/>
              <w:right w:val="nil"/>
            </w:tcBorders>
            <w:shd w:val="clear" w:color="000000" w:fill="90C5F6"/>
            <w:vAlign w:val="center"/>
            <w:hideMark/>
          </w:tcPr>
          <w:p w14:paraId="1773D010" w14:textId="77777777" w:rsidR="00AA2704" w:rsidRPr="00AA2704" w:rsidRDefault="00AA2704" w:rsidP="00AA2704">
            <w:pPr>
              <w:spacing w:after="0" w:line="240" w:lineRule="auto"/>
              <w:jc w:val="right"/>
              <w:rPr>
                <w:rFonts w:ascii="Roboto" w:eastAsia="Times New Roman" w:hAnsi="Roboto" w:cs="Times New Roman"/>
                <w:b/>
                <w:bCs/>
                <w:color w:val="000000"/>
                <w:sz w:val="18"/>
                <w:szCs w:val="18"/>
                <w:lang w:val="en-US"/>
              </w:rPr>
            </w:pPr>
            <w:r w:rsidRPr="00AA2704">
              <w:rPr>
                <w:rFonts w:ascii="Roboto" w:eastAsia="Times New Roman" w:hAnsi="Roboto" w:cs="Times New Roman"/>
                <w:b/>
                <w:bCs/>
                <w:color w:val="000000"/>
                <w:sz w:val="18"/>
                <w:szCs w:val="18"/>
                <w:lang w:val="en-US"/>
              </w:rPr>
              <w:t>Monto (USD)</w:t>
            </w:r>
          </w:p>
        </w:tc>
        <w:tc>
          <w:tcPr>
            <w:tcW w:w="1120" w:type="dxa"/>
            <w:tcBorders>
              <w:top w:val="single" w:sz="8" w:space="0" w:color="auto"/>
              <w:left w:val="nil"/>
              <w:bottom w:val="single" w:sz="8" w:space="0" w:color="auto"/>
              <w:right w:val="single" w:sz="8" w:space="0" w:color="auto"/>
            </w:tcBorders>
            <w:shd w:val="clear" w:color="000000" w:fill="90C5F6"/>
            <w:vAlign w:val="center"/>
            <w:hideMark/>
          </w:tcPr>
          <w:p w14:paraId="5101B247" w14:textId="77777777" w:rsidR="00AA2704" w:rsidRPr="00AA2704" w:rsidRDefault="00AA2704" w:rsidP="00AA2704">
            <w:pPr>
              <w:spacing w:after="0" w:line="240" w:lineRule="auto"/>
              <w:jc w:val="both"/>
              <w:rPr>
                <w:rFonts w:ascii="Roboto" w:eastAsia="Times New Roman" w:hAnsi="Roboto" w:cs="Times New Roman"/>
                <w:b/>
                <w:bCs/>
                <w:color w:val="000000"/>
                <w:sz w:val="18"/>
                <w:szCs w:val="18"/>
                <w:lang w:val="en-US"/>
              </w:rPr>
            </w:pPr>
            <w:r w:rsidRPr="00AA2704">
              <w:rPr>
                <w:rFonts w:ascii="Roboto" w:eastAsia="Times New Roman" w:hAnsi="Roboto" w:cs="Times New Roman"/>
                <w:b/>
                <w:bCs/>
                <w:color w:val="000000"/>
                <w:sz w:val="18"/>
                <w:szCs w:val="18"/>
                <w:lang w:val="en-US"/>
              </w:rPr>
              <w:t> </w:t>
            </w:r>
          </w:p>
        </w:tc>
      </w:tr>
      <w:tr w:rsidR="00AA2704" w:rsidRPr="00AA2704" w14:paraId="5E736349" w14:textId="77777777" w:rsidTr="00C92BD8">
        <w:trPr>
          <w:trHeight w:val="240"/>
          <w:jc w:val="center"/>
        </w:trPr>
        <w:tc>
          <w:tcPr>
            <w:tcW w:w="4060" w:type="dxa"/>
            <w:tcBorders>
              <w:top w:val="nil"/>
              <w:left w:val="nil"/>
              <w:bottom w:val="nil"/>
              <w:right w:val="nil"/>
            </w:tcBorders>
            <w:noWrap/>
            <w:vAlign w:val="bottom"/>
            <w:hideMark/>
          </w:tcPr>
          <w:p w14:paraId="1B55BCDC"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Ventas Promedio Estables (Anualizado)</w:t>
            </w:r>
          </w:p>
        </w:tc>
        <w:tc>
          <w:tcPr>
            <w:tcW w:w="1300" w:type="dxa"/>
            <w:tcBorders>
              <w:top w:val="nil"/>
              <w:left w:val="nil"/>
              <w:bottom w:val="nil"/>
              <w:right w:val="nil"/>
            </w:tcBorders>
            <w:noWrap/>
            <w:vAlign w:val="bottom"/>
            <w:hideMark/>
          </w:tcPr>
          <w:p w14:paraId="433AF261"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5.8</w:t>
            </w:r>
          </w:p>
        </w:tc>
        <w:tc>
          <w:tcPr>
            <w:tcW w:w="1120" w:type="dxa"/>
            <w:tcBorders>
              <w:top w:val="nil"/>
              <w:left w:val="nil"/>
              <w:bottom w:val="nil"/>
              <w:right w:val="nil"/>
            </w:tcBorders>
            <w:noWrap/>
            <w:vAlign w:val="bottom"/>
            <w:hideMark/>
          </w:tcPr>
          <w:p w14:paraId="47713E64"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millones</w:t>
            </w:r>
          </w:p>
        </w:tc>
      </w:tr>
      <w:tr w:rsidR="00AA2704" w:rsidRPr="00AA2704" w14:paraId="3F27C6DC" w14:textId="77777777" w:rsidTr="00C92BD8">
        <w:trPr>
          <w:trHeight w:val="255"/>
          <w:jc w:val="center"/>
        </w:trPr>
        <w:tc>
          <w:tcPr>
            <w:tcW w:w="4060" w:type="dxa"/>
            <w:tcBorders>
              <w:top w:val="nil"/>
              <w:left w:val="nil"/>
              <w:bottom w:val="single" w:sz="8" w:space="0" w:color="auto"/>
              <w:right w:val="nil"/>
            </w:tcBorders>
            <w:noWrap/>
            <w:vAlign w:val="bottom"/>
            <w:hideMark/>
          </w:tcPr>
          <w:p w14:paraId="0BB4C303"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Valor Presente Neto (VPN)</w:t>
            </w:r>
          </w:p>
        </w:tc>
        <w:tc>
          <w:tcPr>
            <w:tcW w:w="1300" w:type="dxa"/>
            <w:tcBorders>
              <w:top w:val="nil"/>
              <w:left w:val="nil"/>
              <w:bottom w:val="single" w:sz="8" w:space="0" w:color="auto"/>
              <w:right w:val="nil"/>
            </w:tcBorders>
            <w:noWrap/>
            <w:vAlign w:val="bottom"/>
            <w:hideMark/>
          </w:tcPr>
          <w:p w14:paraId="30A9F540"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11.6</w:t>
            </w:r>
          </w:p>
        </w:tc>
        <w:tc>
          <w:tcPr>
            <w:tcW w:w="1120" w:type="dxa"/>
            <w:tcBorders>
              <w:top w:val="nil"/>
              <w:left w:val="nil"/>
              <w:bottom w:val="single" w:sz="8" w:space="0" w:color="auto"/>
              <w:right w:val="nil"/>
            </w:tcBorders>
            <w:noWrap/>
            <w:vAlign w:val="bottom"/>
            <w:hideMark/>
          </w:tcPr>
          <w:p w14:paraId="033263B5"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millones</w:t>
            </w:r>
          </w:p>
        </w:tc>
      </w:tr>
      <w:tr w:rsidR="00AA2704" w:rsidRPr="00AA2704" w14:paraId="333C26A4" w14:textId="77777777" w:rsidTr="00C92BD8">
        <w:trPr>
          <w:trHeight w:val="255"/>
          <w:jc w:val="center"/>
        </w:trPr>
        <w:tc>
          <w:tcPr>
            <w:tcW w:w="4060" w:type="dxa"/>
            <w:tcBorders>
              <w:top w:val="nil"/>
              <w:left w:val="nil"/>
              <w:bottom w:val="nil"/>
              <w:right w:val="nil"/>
            </w:tcBorders>
            <w:noWrap/>
            <w:vAlign w:val="bottom"/>
            <w:hideMark/>
          </w:tcPr>
          <w:p w14:paraId="7404B0ED"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p>
        </w:tc>
        <w:tc>
          <w:tcPr>
            <w:tcW w:w="1300" w:type="dxa"/>
            <w:tcBorders>
              <w:top w:val="nil"/>
              <w:left w:val="nil"/>
              <w:bottom w:val="nil"/>
              <w:right w:val="nil"/>
            </w:tcBorders>
            <w:noWrap/>
            <w:vAlign w:val="bottom"/>
            <w:hideMark/>
          </w:tcPr>
          <w:p w14:paraId="73045E1E" w14:textId="77777777" w:rsidR="00AA2704" w:rsidRPr="00AA2704" w:rsidRDefault="00AA2704" w:rsidP="00AA2704">
            <w:pPr>
              <w:spacing w:after="0" w:line="240" w:lineRule="auto"/>
              <w:rPr>
                <w:rFonts w:ascii="Times New Roman" w:eastAsia="Times New Roman" w:hAnsi="Times New Roman" w:cs="Times New Roman"/>
                <w:sz w:val="20"/>
                <w:szCs w:val="20"/>
                <w:lang w:val="en-US"/>
              </w:rPr>
            </w:pPr>
          </w:p>
        </w:tc>
        <w:tc>
          <w:tcPr>
            <w:tcW w:w="1120" w:type="dxa"/>
            <w:tcBorders>
              <w:top w:val="nil"/>
              <w:left w:val="nil"/>
              <w:bottom w:val="nil"/>
              <w:right w:val="nil"/>
            </w:tcBorders>
            <w:noWrap/>
            <w:vAlign w:val="bottom"/>
            <w:hideMark/>
          </w:tcPr>
          <w:p w14:paraId="099BA601" w14:textId="77777777" w:rsidR="00AA2704" w:rsidRPr="00AA2704" w:rsidRDefault="00AA2704" w:rsidP="00AA2704">
            <w:pPr>
              <w:spacing w:after="0" w:line="240" w:lineRule="auto"/>
              <w:rPr>
                <w:rFonts w:ascii="Times New Roman" w:eastAsia="Times New Roman" w:hAnsi="Times New Roman" w:cs="Times New Roman"/>
                <w:sz w:val="20"/>
                <w:szCs w:val="20"/>
                <w:lang w:val="en-US"/>
              </w:rPr>
            </w:pPr>
          </w:p>
        </w:tc>
      </w:tr>
      <w:tr w:rsidR="00AA2704" w:rsidRPr="00AA2704" w14:paraId="4CCAE052" w14:textId="77777777" w:rsidTr="00C92BD8">
        <w:trPr>
          <w:trHeight w:val="255"/>
          <w:jc w:val="center"/>
        </w:trPr>
        <w:tc>
          <w:tcPr>
            <w:tcW w:w="4060" w:type="dxa"/>
            <w:tcBorders>
              <w:top w:val="single" w:sz="8" w:space="0" w:color="auto"/>
              <w:left w:val="single" w:sz="8" w:space="0" w:color="auto"/>
              <w:bottom w:val="single" w:sz="8" w:space="0" w:color="auto"/>
              <w:right w:val="nil"/>
            </w:tcBorders>
            <w:shd w:val="clear" w:color="000000" w:fill="90C5F6"/>
            <w:vAlign w:val="center"/>
            <w:hideMark/>
          </w:tcPr>
          <w:p w14:paraId="25A336D9" w14:textId="77777777" w:rsidR="00AA2704" w:rsidRPr="00AA2704" w:rsidRDefault="00AA2704" w:rsidP="00AA2704">
            <w:pPr>
              <w:spacing w:after="0" w:line="240" w:lineRule="auto"/>
              <w:jc w:val="both"/>
              <w:rPr>
                <w:rFonts w:ascii="Roboto" w:eastAsia="Times New Roman" w:hAnsi="Roboto" w:cs="Times New Roman"/>
                <w:b/>
                <w:bCs/>
                <w:color w:val="000000"/>
                <w:sz w:val="18"/>
                <w:szCs w:val="18"/>
                <w:lang w:val="en-US"/>
              </w:rPr>
            </w:pPr>
            <w:r w:rsidRPr="00AA2704">
              <w:rPr>
                <w:rFonts w:ascii="Roboto" w:eastAsia="Times New Roman" w:hAnsi="Roboto" w:cs="Times New Roman"/>
                <w:b/>
                <w:bCs/>
                <w:color w:val="000000"/>
                <w:sz w:val="18"/>
                <w:szCs w:val="18"/>
                <w:lang w:val="en-US"/>
              </w:rPr>
              <w:t>Indicadores Clave</w:t>
            </w:r>
          </w:p>
        </w:tc>
        <w:tc>
          <w:tcPr>
            <w:tcW w:w="1300" w:type="dxa"/>
            <w:tcBorders>
              <w:top w:val="single" w:sz="8" w:space="0" w:color="auto"/>
              <w:left w:val="nil"/>
              <w:bottom w:val="single" w:sz="8" w:space="0" w:color="auto"/>
              <w:right w:val="nil"/>
            </w:tcBorders>
            <w:shd w:val="clear" w:color="000000" w:fill="90C5F6"/>
            <w:vAlign w:val="center"/>
            <w:hideMark/>
          </w:tcPr>
          <w:p w14:paraId="017BF170" w14:textId="77777777" w:rsidR="00AA2704" w:rsidRPr="00AA2704" w:rsidRDefault="00AA2704" w:rsidP="00AA2704">
            <w:pPr>
              <w:spacing w:after="0" w:line="240" w:lineRule="auto"/>
              <w:jc w:val="right"/>
              <w:rPr>
                <w:rFonts w:ascii="Roboto" w:eastAsia="Times New Roman" w:hAnsi="Roboto" w:cs="Times New Roman"/>
                <w:b/>
                <w:bCs/>
                <w:color w:val="000000"/>
                <w:sz w:val="18"/>
                <w:szCs w:val="18"/>
                <w:lang w:val="en-US"/>
              </w:rPr>
            </w:pPr>
            <w:r w:rsidRPr="00AA2704">
              <w:rPr>
                <w:rFonts w:ascii="Roboto" w:eastAsia="Times New Roman" w:hAnsi="Roboto" w:cs="Times New Roman"/>
                <w:b/>
                <w:bCs/>
                <w:color w:val="000000"/>
                <w:sz w:val="18"/>
                <w:szCs w:val="18"/>
                <w:lang w:val="en-US"/>
              </w:rPr>
              <w:t>Valor</w:t>
            </w:r>
          </w:p>
        </w:tc>
        <w:tc>
          <w:tcPr>
            <w:tcW w:w="1120" w:type="dxa"/>
            <w:tcBorders>
              <w:top w:val="single" w:sz="8" w:space="0" w:color="auto"/>
              <w:left w:val="nil"/>
              <w:bottom w:val="single" w:sz="8" w:space="0" w:color="auto"/>
              <w:right w:val="single" w:sz="8" w:space="0" w:color="auto"/>
            </w:tcBorders>
            <w:shd w:val="clear" w:color="000000" w:fill="90C5F6"/>
            <w:vAlign w:val="center"/>
            <w:hideMark/>
          </w:tcPr>
          <w:p w14:paraId="0AE9F78F" w14:textId="77777777" w:rsidR="00AA2704" w:rsidRPr="00AA2704" w:rsidRDefault="00AA2704" w:rsidP="00AA2704">
            <w:pPr>
              <w:spacing w:after="0" w:line="240" w:lineRule="auto"/>
              <w:jc w:val="both"/>
              <w:rPr>
                <w:rFonts w:ascii="Roboto" w:eastAsia="Times New Roman" w:hAnsi="Roboto" w:cs="Times New Roman"/>
                <w:b/>
                <w:bCs/>
                <w:color w:val="000000"/>
                <w:sz w:val="18"/>
                <w:szCs w:val="18"/>
                <w:lang w:val="en-US"/>
              </w:rPr>
            </w:pPr>
            <w:r w:rsidRPr="00AA2704">
              <w:rPr>
                <w:rFonts w:ascii="Roboto" w:eastAsia="Times New Roman" w:hAnsi="Roboto" w:cs="Times New Roman"/>
                <w:b/>
                <w:bCs/>
                <w:color w:val="000000"/>
                <w:sz w:val="18"/>
                <w:szCs w:val="18"/>
                <w:lang w:val="en-US"/>
              </w:rPr>
              <w:t> </w:t>
            </w:r>
          </w:p>
        </w:tc>
      </w:tr>
      <w:tr w:rsidR="00AA2704" w:rsidRPr="00AA2704" w14:paraId="488CC00E" w14:textId="77777777" w:rsidTr="00C92BD8">
        <w:trPr>
          <w:trHeight w:val="240"/>
          <w:jc w:val="center"/>
        </w:trPr>
        <w:tc>
          <w:tcPr>
            <w:tcW w:w="4060" w:type="dxa"/>
            <w:tcBorders>
              <w:top w:val="nil"/>
              <w:left w:val="nil"/>
              <w:bottom w:val="nil"/>
              <w:right w:val="nil"/>
            </w:tcBorders>
            <w:noWrap/>
            <w:vAlign w:val="bottom"/>
            <w:hideMark/>
          </w:tcPr>
          <w:p w14:paraId="1E0C980C" w14:textId="77777777" w:rsidR="00AA2704" w:rsidRPr="00C92BD8" w:rsidRDefault="00AA2704" w:rsidP="00AA2704">
            <w:pPr>
              <w:spacing w:after="0" w:line="240" w:lineRule="auto"/>
              <w:rPr>
                <w:rFonts w:ascii="Roboto" w:eastAsia="Times New Roman" w:hAnsi="Roboto" w:cs="Times New Roman"/>
                <w:color w:val="000000"/>
                <w:sz w:val="18"/>
                <w:szCs w:val="18"/>
              </w:rPr>
            </w:pPr>
            <w:r w:rsidRPr="00C92BD8">
              <w:rPr>
                <w:rFonts w:ascii="Roboto" w:eastAsia="Times New Roman" w:hAnsi="Roboto" w:cs="Times New Roman"/>
                <w:color w:val="000000"/>
                <w:sz w:val="18"/>
                <w:szCs w:val="18"/>
              </w:rPr>
              <w:t>Tasa Interna de Retorno del Proyecto</w:t>
            </w:r>
          </w:p>
        </w:tc>
        <w:tc>
          <w:tcPr>
            <w:tcW w:w="1300" w:type="dxa"/>
            <w:tcBorders>
              <w:top w:val="nil"/>
              <w:left w:val="nil"/>
              <w:bottom w:val="nil"/>
              <w:right w:val="nil"/>
            </w:tcBorders>
            <w:noWrap/>
            <w:vAlign w:val="bottom"/>
            <w:hideMark/>
          </w:tcPr>
          <w:p w14:paraId="6431D5E1"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27%</w:t>
            </w:r>
          </w:p>
        </w:tc>
        <w:tc>
          <w:tcPr>
            <w:tcW w:w="1120" w:type="dxa"/>
            <w:tcBorders>
              <w:top w:val="nil"/>
              <w:left w:val="nil"/>
              <w:bottom w:val="nil"/>
              <w:right w:val="nil"/>
            </w:tcBorders>
            <w:noWrap/>
            <w:vAlign w:val="bottom"/>
            <w:hideMark/>
          </w:tcPr>
          <w:p w14:paraId="66E70A8D"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p>
        </w:tc>
      </w:tr>
      <w:tr w:rsidR="00AA2704" w:rsidRPr="00AA2704" w14:paraId="2FBADA15" w14:textId="77777777" w:rsidTr="00C92BD8">
        <w:trPr>
          <w:trHeight w:val="240"/>
          <w:jc w:val="center"/>
        </w:trPr>
        <w:tc>
          <w:tcPr>
            <w:tcW w:w="4060" w:type="dxa"/>
            <w:tcBorders>
              <w:top w:val="nil"/>
              <w:left w:val="nil"/>
              <w:bottom w:val="nil"/>
              <w:right w:val="nil"/>
            </w:tcBorders>
            <w:noWrap/>
            <w:vAlign w:val="bottom"/>
            <w:hideMark/>
          </w:tcPr>
          <w:p w14:paraId="5AB0A416" w14:textId="77777777" w:rsidR="00AA2704" w:rsidRPr="00C92BD8" w:rsidRDefault="00AA2704" w:rsidP="00AA2704">
            <w:pPr>
              <w:spacing w:after="0" w:line="240" w:lineRule="auto"/>
              <w:rPr>
                <w:rFonts w:ascii="Roboto" w:eastAsia="Times New Roman" w:hAnsi="Roboto" w:cs="Times New Roman"/>
                <w:color w:val="000000"/>
                <w:sz w:val="18"/>
                <w:szCs w:val="18"/>
              </w:rPr>
            </w:pPr>
            <w:r w:rsidRPr="00C92BD8">
              <w:rPr>
                <w:rFonts w:ascii="Roboto" w:eastAsia="Times New Roman" w:hAnsi="Roboto" w:cs="Times New Roman"/>
                <w:color w:val="000000"/>
                <w:sz w:val="18"/>
                <w:szCs w:val="18"/>
              </w:rPr>
              <w:t>Tasa Interna de Retorno para Accionistas</w:t>
            </w:r>
          </w:p>
        </w:tc>
        <w:tc>
          <w:tcPr>
            <w:tcW w:w="1300" w:type="dxa"/>
            <w:tcBorders>
              <w:top w:val="nil"/>
              <w:left w:val="nil"/>
              <w:bottom w:val="nil"/>
              <w:right w:val="nil"/>
            </w:tcBorders>
            <w:noWrap/>
            <w:vAlign w:val="bottom"/>
            <w:hideMark/>
          </w:tcPr>
          <w:p w14:paraId="4593D960"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33%</w:t>
            </w:r>
          </w:p>
        </w:tc>
        <w:tc>
          <w:tcPr>
            <w:tcW w:w="1120" w:type="dxa"/>
            <w:tcBorders>
              <w:top w:val="nil"/>
              <w:left w:val="nil"/>
              <w:bottom w:val="nil"/>
              <w:right w:val="nil"/>
            </w:tcBorders>
            <w:noWrap/>
            <w:vAlign w:val="bottom"/>
            <w:hideMark/>
          </w:tcPr>
          <w:p w14:paraId="54071B9B"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p>
        </w:tc>
      </w:tr>
      <w:tr w:rsidR="00AA2704" w:rsidRPr="00AA2704" w14:paraId="2F063F13" w14:textId="77777777" w:rsidTr="00C92BD8">
        <w:trPr>
          <w:trHeight w:val="240"/>
          <w:jc w:val="center"/>
        </w:trPr>
        <w:tc>
          <w:tcPr>
            <w:tcW w:w="4060" w:type="dxa"/>
            <w:tcBorders>
              <w:top w:val="nil"/>
              <w:left w:val="nil"/>
              <w:bottom w:val="nil"/>
              <w:right w:val="nil"/>
            </w:tcBorders>
            <w:noWrap/>
            <w:vAlign w:val="bottom"/>
            <w:hideMark/>
          </w:tcPr>
          <w:p w14:paraId="2E4D2A20" w14:textId="77777777" w:rsidR="00AA2704" w:rsidRPr="00C92BD8" w:rsidRDefault="00AA2704" w:rsidP="00AA2704">
            <w:pPr>
              <w:spacing w:after="0" w:line="240" w:lineRule="auto"/>
              <w:rPr>
                <w:rFonts w:ascii="Roboto" w:eastAsia="Times New Roman" w:hAnsi="Roboto" w:cs="Times New Roman"/>
                <w:color w:val="000000"/>
                <w:sz w:val="18"/>
                <w:szCs w:val="18"/>
              </w:rPr>
            </w:pPr>
            <w:r w:rsidRPr="00C92BD8">
              <w:rPr>
                <w:rFonts w:ascii="Roboto" w:eastAsia="Times New Roman" w:hAnsi="Roboto" w:cs="Times New Roman"/>
                <w:color w:val="000000"/>
                <w:sz w:val="18"/>
                <w:szCs w:val="18"/>
              </w:rPr>
              <w:t>Retorno sobre Inversion (ROI) - Proyecto</w:t>
            </w:r>
          </w:p>
        </w:tc>
        <w:tc>
          <w:tcPr>
            <w:tcW w:w="1300" w:type="dxa"/>
            <w:tcBorders>
              <w:top w:val="nil"/>
              <w:left w:val="nil"/>
              <w:bottom w:val="nil"/>
              <w:right w:val="nil"/>
            </w:tcBorders>
            <w:noWrap/>
            <w:vAlign w:val="bottom"/>
            <w:hideMark/>
          </w:tcPr>
          <w:p w14:paraId="6155E6F0"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3.2</w:t>
            </w:r>
          </w:p>
        </w:tc>
        <w:tc>
          <w:tcPr>
            <w:tcW w:w="1120" w:type="dxa"/>
            <w:tcBorders>
              <w:top w:val="nil"/>
              <w:left w:val="nil"/>
              <w:bottom w:val="nil"/>
              <w:right w:val="nil"/>
            </w:tcBorders>
            <w:noWrap/>
            <w:vAlign w:val="bottom"/>
            <w:hideMark/>
          </w:tcPr>
          <w:p w14:paraId="378972CF"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veces</w:t>
            </w:r>
          </w:p>
        </w:tc>
      </w:tr>
      <w:tr w:rsidR="00AA2704" w:rsidRPr="00AA2704" w14:paraId="308911C9" w14:textId="77777777" w:rsidTr="00C92BD8">
        <w:trPr>
          <w:trHeight w:val="240"/>
          <w:jc w:val="center"/>
        </w:trPr>
        <w:tc>
          <w:tcPr>
            <w:tcW w:w="4060" w:type="dxa"/>
            <w:tcBorders>
              <w:top w:val="nil"/>
              <w:left w:val="nil"/>
              <w:bottom w:val="nil"/>
              <w:right w:val="nil"/>
            </w:tcBorders>
            <w:noWrap/>
            <w:vAlign w:val="bottom"/>
            <w:hideMark/>
          </w:tcPr>
          <w:p w14:paraId="1DAE8782" w14:textId="77777777" w:rsidR="00AA2704" w:rsidRPr="00C92BD8" w:rsidRDefault="00AA2704" w:rsidP="00AA2704">
            <w:pPr>
              <w:spacing w:after="0" w:line="240" w:lineRule="auto"/>
              <w:rPr>
                <w:rFonts w:ascii="Roboto" w:eastAsia="Times New Roman" w:hAnsi="Roboto" w:cs="Times New Roman"/>
                <w:color w:val="000000"/>
                <w:sz w:val="18"/>
                <w:szCs w:val="18"/>
              </w:rPr>
            </w:pPr>
            <w:r w:rsidRPr="00C92BD8">
              <w:rPr>
                <w:rFonts w:ascii="Roboto" w:eastAsia="Times New Roman" w:hAnsi="Roboto" w:cs="Times New Roman"/>
                <w:color w:val="000000"/>
                <w:sz w:val="18"/>
                <w:szCs w:val="18"/>
              </w:rPr>
              <w:t>Retorno sobre Inversion (ROI) - Accionista</w:t>
            </w:r>
          </w:p>
        </w:tc>
        <w:tc>
          <w:tcPr>
            <w:tcW w:w="1300" w:type="dxa"/>
            <w:tcBorders>
              <w:top w:val="nil"/>
              <w:left w:val="nil"/>
              <w:bottom w:val="nil"/>
              <w:right w:val="nil"/>
            </w:tcBorders>
            <w:noWrap/>
            <w:vAlign w:val="bottom"/>
            <w:hideMark/>
          </w:tcPr>
          <w:p w14:paraId="4B914444"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4.2</w:t>
            </w:r>
          </w:p>
        </w:tc>
        <w:tc>
          <w:tcPr>
            <w:tcW w:w="1120" w:type="dxa"/>
            <w:tcBorders>
              <w:top w:val="nil"/>
              <w:left w:val="nil"/>
              <w:bottom w:val="nil"/>
              <w:right w:val="nil"/>
            </w:tcBorders>
            <w:noWrap/>
            <w:vAlign w:val="bottom"/>
            <w:hideMark/>
          </w:tcPr>
          <w:p w14:paraId="1EF4CDD4"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veces</w:t>
            </w:r>
          </w:p>
        </w:tc>
      </w:tr>
      <w:tr w:rsidR="00AA2704" w:rsidRPr="00AA2704" w14:paraId="40D5C09A" w14:textId="77777777" w:rsidTr="00C92BD8">
        <w:trPr>
          <w:trHeight w:val="240"/>
          <w:jc w:val="center"/>
        </w:trPr>
        <w:tc>
          <w:tcPr>
            <w:tcW w:w="4060" w:type="dxa"/>
            <w:tcBorders>
              <w:top w:val="nil"/>
              <w:left w:val="nil"/>
              <w:bottom w:val="nil"/>
              <w:right w:val="nil"/>
            </w:tcBorders>
            <w:noWrap/>
            <w:vAlign w:val="bottom"/>
            <w:hideMark/>
          </w:tcPr>
          <w:p w14:paraId="157C28B5"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Periodo de Recuperación - Proyecto</w:t>
            </w:r>
          </w:p>
        </w:tc>
        <w:tc>
          <w:tcPr>
            <w:tcW w:w="1300" w:type="dxa"/>
            <w:tcBorders>
              <w:top w:val="nil"/>
              <w:left w:val="nil"/>
              <w:bottom w:val="nil"/>
              <w:right w:val="nil"/>
            </w:tcBorders>
            <w:noWrap/>
            <w:vAlign w:val="bottom"/>
            <w:hideMark/>
          </w:tcPr>
          <w:p w14:paraId="573275AE"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4.6</w:t>
            </w:r>
          </w:p>
        </w:tc>
        <w:tc>
          <w:tcPr>
            <w:tcW w:w="1120" w:type="dxa"/>
            <w:tcBorders>
              <w:top w:val="nil"/>
              <w:left w:val="nil"/>
              <w:bottom w:val="nil"/>
              <w:right w:val="nil"/>
            </w:tcBorders>
            <w:noWrap/>
            <w:vAlign w:val="bottom"/>
            <w:hideMark/>
          </w:tcPr>
          <w:p w14:paraId="45D96A74"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años</w:t>
            </w:r>
          </w:p>
        </w:tc>
      </w:tr>
      <w:tr w:rsidR="00AA2704" w:rsidRPr="00AA2704" w14:paraId="3B21D788" w14:textId="77777777" w:rsidTr="00C92BD8">
        <w:trPr>
          <w:trHeight w:val="255"/>
          <w:jc w:val="center"/>
        </w:trPr>
        <w:tc>
          <w:tcPr>
            <w:tcW w:w="4060" w:type="dxa"/>
            <w:tcBorders>
              <w:top w:val="nil"/>
              <w:left w:val="nil"/>
              <w:bottom w:val="single" w:sz="8" w:space="0" w:color="auto"/>
              <w:right w:val="nil"/>
            </w:tcBorders>
            <w:noWrap/>
            <w:vAlign w:val="bottom"/>
            <w:hideMark/>
          </w:tcPr>
          <w:p w14:paraId="634AB354"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Periodo de Recuperación - Accionista</w:t>
            </w:r>
          </w:p>
        </w:tc>
        <w:tc>
          <w:tcPr>
            <w:tcW w:w="1300" w:type="dxa"/>
            <w:tcBorders>
              <w:top w:val="nil"/>
              <w:left w:val="nil"/>
              <w:bottom w:val="single" w:sz="8" w:space="0" w:color="auto"/>
              <w:right w:val="nil"/>
            </w:tcBorders>
            <w:noWrap/>
            <w:vAlign w:val="bottom"/>
            <w:hideMark/>
          </w:tcPr>
          <w:p w14:paraId="43CE801F" w14:textId="77777777" w:rsidR="00AA2704" w:rsidRPr="00AA2704" w:rsidRDefault="00AA2704" w:rsidP="00AA2704">
            <w:pPr>
              <w:spacing w:after="0" w:line="240" w:lineRule="auto"/>
              <w:jc w:val="right"/>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3.8</w:t>
            </w:r>
          </w:p>
        </w:tc>
        <w:tc>
          <w:tcPr>
            <w:tcW w:w="1120" w:type="dxa"/>
            <w:tcBorders>
              <w:top w:val="nil"/>
              <w:left w:val="nil"/>
              <w:bottom w:val="single" w:sz="8" w:space="0" w:color="auto"/>
              <w:right w:val="nil"/>
            </w:tcBorders>
            <w:noWrap/>
            <w:vAlign w:val="bottom"/>
            <w:hideMark/>
          </w:tcPr>
          <w:p w14:paraId="64160099" w14:textId="77777777" w:rsidR="00AA2704" w:rsidRPr="00AA2704" w:rsidRDefault="00AA2704" w:rsidP="00AA2704">
            <w:pPr>
              <w:spacing w:after="0" w:line="240" w:lineRule="auto"/>
              <w:rPr>
                <w:rFonts w:ascii="Roboto" w:eastAsia="Times New Roman" w:hAnsi="Roboto" w:cs="Times New Roman"/>
                <w:color w:val="000000"/>
                <w:sz w:val="18"/>
                <w:szCs w:val="18"/>
                <w:lang w:val="en-US"/>
              </w:rPr>
            </w:pPr>
            <w:r w:rsidRPr="00AA2704">
              <w:rPr>
                <w:rFonts w:ascii="Roboto" w:eastAsia="Times New Roman" w:hAnsi="Roboto" w:cs="Times New Roman"/>
                <w:color w:val="000000"/>
                <w:sz w:val="18"/>
                <w:szCs w:val="18"/>
                <w:lang w:val="en-US"/>
              </w:rPr>
              <w:t>años</w:t>
            </w:r>
          </w:p>
        </w:tc>
      </w:tr>
    </w:tbl>
    <w:p w14:paraId="514F758B" w14:textId="77777777" w:rsidR="009D53EE" w:rsidRPr="00F436DE" w:rsidRDefault="009D53EE" w:rsidP="00B8679E">
      <w:pPr>
        <w:pStyle w:val="Compact"/>
        <w:ind w:left="720"/>
        <w:jc w:val="both"/>
        <w:rPr>
          <w:rFonts w:ascii="Roboto" w:hAnsi="Roboto"/>
          <w:lang w:val="es-PE"/>
        </w:rPr>
      </w:pPr>
    </w:p>
    <w:p w14:paraId="47BD78A5" w14:textId="33081A05" w:rsidR="00841D5F" w:rsidRPr="00F436DE" w:rsidRDefault="00F67F71" w:rsidP="0015454B">
      <w:pPr>
        <w:ind w:left="720"/>
        <w:jc w:val="both"/>
        <w:rPr>
          <w:rFonts w:ascii="Roboto" w:hAnsi="Roboto"/>
          <w:sz w:val="24"/>
          <w:szCs w:val="24"/>
        </w:rPr>
      </w:pPr>
      <w:r w:rsidRPr="00F436DE">
        <w:rPr>
          <w:rFonts w:ascii="Roboto" w:hAnsi="Roboto"/>
          <w:sz w:val="24"/>
          <w:szCs w:val="24"/>
        </w:rPr>
        <w:t xml:space="preserve">Estas cifras muestran un proyecto robusto con retornos atractivos. Es importante destacar que la estructura de costos fijos hace que el </w:t>
      </w:r>
      <w:r w:rsidRPr="00F436DE">
        <w:rPr>
          <w:rFonts w:ascii="Roboto" w:hAnsi="Roboto"/>
          <w:b/>
          <w:bCs/>
          <w:sz w:val="24"/>
          <w:szCs w:val="24"/>
        </w:rPr>
        <w:t>volumen y la rotación sean palancas clave</w:t>
      </w:r>
      <w:r w:rsidRPr="00F436DE">
        <w:rPr>
          <w:rFonts w:ascii="Roboto" w:hAnsi="Roboto"/>
          <w:sz w:val="24"/>
          <w:szCs w:val="24"/>
        </w:rPr>
        <w:t xml:space="preserve">: reducciones en el throughput </w:t>
      </w:r>
      <w:r w:rsidRPr="001949A6">
        <w:rPr>
          <w:rFonts w:ascii="Roboto" w:hAnsi="Roboto"/>
          <w:sz w:val="24"/>
          <w:szCs w:val="24"/>
        </w:rPr>
        <w:t>tienen un impacto significativo en la rentabilidad.</w:t>
      </w:r>
      <w:r w:rsidRPr="00F436DE">
        <w:rPr>
          <w:rFonts w:ascii="Roboto" w:hAnsi="Roboto"/>
          <w:sz w:val="24"/>
          <w:szCs w:val="24"/>
        </w:rPr>
        <w:t xml:space="preserve"> Asimismo, el apalancamiento moderado (deuda/capital inferior a 1</w:t>
      </w:r>
      <w:r w:rsidR="00DA632B">
        <w:rPr>
          <w:rFonts w:ascii="Roboto" w:hAnsi="Roboto"/>
          <w:sz w:val="24"/>
          <w:szCs w:val="24"/>
        </w:rPr>
        <w:t>.</w:t>
      </w:r>
      <w:r w:rsidRPr="00F436DE">
        <w:rPr>
          <w:rFonts w:ascii="Roboto" w:hAnsi="Roboto"/>
          <w:sz w:val="24"/>
          <w:szCs w:val="24"/>
        </w:rPr>
        <w:t>0 x) proporciona resiliencia frente a posibles fluctuaciones de mercado.</w:t>
      </w:r>
    </w:p>
    <w:p w14:paraId="0B964A7A" w14:textId="2C9CEF40" w:rsidR="00F706FD" w:rsidRPr="00F436DE" w:rsidRDefault="00F706FD" w:rsidP="004D25A6">
      <w:pPr>
        <w:pStyle w:val="Heading2"/>
        <w:numPr>
          <w:ilvl w:val="1"/>
          <w:numId w:val="8"/>
        </w:numPr>
        <w:ind w:left="709" w:hanging="567"/>
        <w:jc w:val="both"/>
      </w:pPr>
      <w:bookmarkStart w:id="36" w:name="_Toc219193507"/>
      <w:r w:rsidRPr="00F436DE">
        <w:t>Mark</w:t>
      </w:r>
      <w:r w:rsidR="003C11BF">
        <w:t>-</w:t>
      </w:r>
      <w:r w:rsidRPr="00F436DE">
        <w:t>Up</w:t>
      </w:r>
      <w:r w:rsidR="00FD1955" w:rsidRPr="00F436DE">
        <w:t>s</w:t>
      </w:r>
      <w:r w:rsidRPr="00F436DE">
        <w:t xml:space="preserve"> implícitos en las tarifas comerciales asumidas en el escenario base.</w:t>
      </w:r>
      <w:bookmarkEnd w:id="36"/>
    </w:p>
    <w:p w14:paraId="7142D7F3" w14:textId="16E1E5B2" w:rsidR="00F706FD" w:rsidRPr="00F436DE" w:rsidRDefault="00F706FD" w:rsidP="00F706FD">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El escenario base asume dos tarifas para el contrato </w:t>
      </w:r>
      <w:r w:rsidR="001405A8">
        <w:rPr>
          <w:rFonts w:ascii="Roboto" w:eastAsia="Roboto Condensed Light" w:hAnsi="Roboto" w:cs="Roboto Condensed Light"/>
          <w:color w:val="404040"/>
          <w:sz w:val="24"/>
          <w:szCs w:val="24"/>
        </w:rPr>
        <w:t>NEXA</w:t>
      </w:r>
      <w:r w:rsidRPr="00F436DE">
        <w:rPr>
          <w:rFonts w:ascii="Roboto" w:eastAsia="Roboto Condensed Light" w:hAnsi="Roboto" w:cs="Roboto Condensed Light"/>
          <w:color w:val="404040"/>
          <w:sz w:val="24"/>
          <w:szCs w:val="24"/>
        </w:rPr>
        <w:t xml:space="preserve"> que son</w:t>
      </w:r>
      <w:r w:rsidR="00B65C7C">
        <w:rPr>
          <w:rFonts w:ascii="Roboto" w:eastAsia="Roboto Condensed Light" w:hAnsi="Roboto" w:cs="Roboto Condensed Light"/>
          <w:color w:val="404040"/>
          <w:sz w:val="24"/>
          <w:szCs w:val="24"/>
        </w:rPr>
        <w:t xml:space="preserve"> entre</w:t>
      </w:r>
      <w:r w:rsidRPr="00F436DE">
        <w:rPr>
          <w:rFonts w:ascii="Roboto" w:eastAsia="Roboto Condensed Light" w:hAnsi="Roboto" w:cs="Roboto Condensed Light"/>
          <w:color w:val="404040"/>
          <w:sz w:val="24"/>
          <w:szCs w:val="24"/>
        </w:rPr>
        <w:t xml:space="preserve"> 20% </w:t>
      </w:r>
      <w:r w:rsidR="00B65C7C">
        <w:rPr>
          <w:rFonts w:ascii="Roboto" w:eastAsia="Roboto Condensed Light" w:hAnsi="Roboto" w:cs="Roboto Condensed Light"/>
          <w:color w:val="404040"/>
          <w:sz w:val="24"/>
          <w:szCs w:val="24"/>
        </w:rPr>
        <w:t xml:space="preserve">y 25% </w:t>
      </w:r>
      <w:r w:rsidRPr="00F436DE">
        <w:rPr>
          <w:rFonts w:ascii="Roboto" w:eastAsia="Roboto Condensed Light" w:hAnsi="Roboto" w:cs="Roboto Condensed Light"/>
          <w:color w:val="404040"/>
          <w:sz w:val="24"/>
          <w:szCs w:val="24"/>
        </w:rPr>
        <w:t>menores a las obtenidas en base a inteligencia comercial</w:t>
      </w:r>
      <w:r w:rsidR="005008FB">
        <w:rPr>
          <w:rFonts w:ascii="Roboto" w:eastAsia="Roboto Condensed Light" w:hAnsi="Roboto" w:cs="Roboto Condensed Light"/>
          <w:color w:val="404040"/>
          <w:sz w:val="24"/>
          <w:szCs w:val="24"/>
        </w:rPr>
        <w:t>:</w:t>
      </w:r>
    </w:p>
    <w:p w14:paraId="24586727" w14:textId="2B71AF5F" w:rsidR="00F706FD" w:rsidRPr="00F436DE" w:rsidRDefault="00F706FD" w:rsidP="00F706FD">
      <w:pPr>
        <w:numPr>
          <w:ilvl w:val="0"/>
          <w:numId w:val="29"/>
        </w:numPr>
        <w:spacing w:line="240" w:lineRule="auto"/>
        <w:ind w:left="1134" w:hanging="425"/>
        <w:jc w:val="both"/>
        <w:rPr>
          <w:rFonts w:ascii="Roboto" w:hAnsi="Roboto"/>
          <w:color w:val="404040"/>
        </w:rPr>
      </w:pPr>
      <w:r w:rsidRPr="00F436DE">
        <w:rPr>
          <w:rFonts w:ascii="Roboto" w:hAnsi="Roboto"/>
          <w:b/>
          <w:bCs/>
          <w:color w:val="404040"/>
        </w:rPr>
        <w:t>Cargo de despacho</w:t>
      </w:r>
      <w:r w:rsidR="00EA26C1" w:rsidRPr="00F436DE">
        <w:rPr>
          <w:rFonts w:ascii="Roboto" w:hAnsi="Roboto"/>
          <w:b/>
          <w:bCs/>
          <w:color w:val="404040"/>
        </w:rPr>
        <w:t xml:space="preserve"> (throughput) de USD 6</w:t>
      </w:r>
      <w:r w:rsidR="00EB16BB">
        <w:rPr>
          <w:rFonts w:ascii="Roboto" w:hAnsi="Roboto"/>
          <w:b/>
          <w:bCs/>
          <w:color w:val="404040"/>
        </w:rPr>
        <w:t>.</w:t>
      </w:r>
      <w:r w:rsidR="00EA26C1" w:rsidRPr="00F436DE">
        <w:rPr>
          <w:rFonts w:ascii="Roboto" w:hAnsi="Roboto"/>
          <w:b/>
          <w:bCs/>
          <w:color w:val="404040"/>
        </w:rPr>
        <w:t xml:space="preserve">00 / </w:t>
      </w:r>
      <w:r w:rsidR="007941EC">
        <w:rPr>
          <w:rFonts w:ascii="Roboto" w:hAnsi="Roboto"/>
          <w:b/>
          <w:bCs/>
          <w:color w:val="404040"/>
        </w:rPr>
        <w:t>TM</w:t>
      </w:r>
      <w:r w:rsidRPr="00F436DE">
        <w:rPr>
          <w:rFonts w:ascii="Roboto" w:hAnsi="Roboto"/>
          <w:color w:val="404040"/>
        </w:rPr>
        <w:t xml:space="preserve"> </w:t>
      </w:r>
    </w:p>
    <w:p w14:paraId="7B52C9ED" w14:textId="1462D69A" w:rsidR="00F706FD" w:rsidRPr="00F436DE" w:rsidRDefault="00F706FD" w:rsidP="00F706FD">
      <w:pPr>
        <w:numPr>
          <w:ilvl w:val="0"/>
          <w:numId w:val="29"/>
        </w:numPr>
        <w:spacing w:line="240" w:lineRule="auto"/>
        <w:ind w:left="1134" w:hanging="425"/>
        <w:jc w:val="both"/>
        <w:rPr>
          <w:rFonts w:ascii="Roboto" w:hAnsi="Roboto"/>
          <w:color w:val="404040"/>
        </w:rPr>
      </w:pPr>
      <w:r w:rsidRPr="00F436DE">
        <w:rPr>
          <w:rFonts w:ascii="Roboto" w:hAnsi="Roboto"/>
          <w:b/>
          <w:bCs/>
          <w:color w:val="404040"/>
        </w:rPr>
        <w:t>Cargo d</w:t>
      </w:r>
      <w:r w:rsidR="00EA26C1" w:rsidRPr="00F436DE">
        <w:rPr>
          <w:rFonts w:ascii="Roboto" w:hAnsi="Roboto"/>
          <w:b/>
          <w:bCs/>
          <w:color w:val="404040"/>
        </w:rPr>
        <w:t>e almacenaje de USD 16</w:t>
      </w:r>
      <w:r w:rsidR="00EB16BB">
        <w:rPr>
          <w:rFonts w:ascii="Roboto" w:hAnsi="Roboto"/>
          <w:b/>
          <w:bCs/>
          <w:color w:val="404040"/>
        </w:rPr>
        <w:t>.</w:t>
      </w:r>
      <w:r w:rsidR="00EA26C1" w:rsidRPr="00F436DE">
        <w:rPr>
          <w:rFonts w:ascii="Roboto" w:hAnsi="Roboto"/>
          <w:b/>
          <w:bCs/>
          <w:color w:val="404040"/>
        </w:rPr>
        <w:t xml:space="preserve">00 / </w:t>
      </w:r>
      <w:r w:rsidR="007941EC">
        <w:rPr>
          <w:rFonts w:ascii="Roboto" w:hAnsi="Roboto"/>
          <w:b/>
          <w:bCs/>
          <w:color w:val="404040"/>
        </w:rPr>
        <w:t>TM</w:t>
      </w:r>
      <w:r w:rsidRPr="00F436DE">
        <w:rPr>
          <w:rFonts w:ascii="Roboto" w:hAnsi="Roboto"/>
          <w:color w:val="404040"/>
        </w:rPr>
        <w:t xml:space="preserve"> </w:t>
      </w:r>
    </w:p>
    <w:p w14:paraId="4F4D5A5A" w14:textId="73AA9E9D" w:rsidR="00F706FD" w:rsidRPr="00F436DE" w:rsidRDefault="00F706FD" w:rsidP="00F706FD">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Nuestro modelo financiero se ha </w:t>
      </w:r>
      <w:r w:rsidR="00234CB2" w:rsidRPr="00F436DE">
        <w:rPr>
          <w:rFonts w:ascii="Roboto" w:eastAsia="Roboto Condensed Light" w:hAnsi="Roboto" w:cs="Roboto Condensed Light"/>
          <w:color w:val="404040"/>
          <w:sz w:val="24"/>
          <w:szCs w:val="24"/>
        </w:rPr>
        <w:t>estructurado</w:t>
      </w:r>
      <w:r w:rsidRPr="00F436DE">
        <w:rPr>
          <w:rFonts w:ascii="Roboto" w:eastAsia="Roboto Condensed Light" w:hAnsi="Roboto" w:cs="Roboto Condensed Light"/>
          <w:color w:val="404040"/>
          <w:sz w:val="24"/>
          <w:szCs w:val="24"/>
        </w:rPr>
        <w:t xml:space="preserve"> de manera que los costos </w:t>
      </w:r>
      <w:r w:rsidR="00234CB2" w:rsidRPr="00F436DE">
        <w:rPr>
          <w:rFonts w:ascii="Roboto" w:eastAsia="Roboto Condensed Light" w:hAnsi="Roboto" w:cs="Roboto Condensed Light"/>
          <w:color w:val="404040"/>
          <w:sz w:val="24"/>
          <w:szCs w:val="24"/>
        </w:rPr>
        <w:t>puedan reflejar la</w:t>
      </w:r>
      <w:r w:rsidRPr="00F436DE">
        <w:rPr>
          <w:rFonts w:ascii="Roboto" w:eastAsia="Roboto Condensed Light" w:hAnsi="Roboto" w:cs="Roboto Condensed Light"/>
          <w:color w:val="404040"/>
          <w:sz w:val="24"/>
          <w:szCs w:val="24"/>
        </w:rPr>
        <w:t xml:space="preserve"> metodología ABC. Dicho de otra manera, hemos segregado los costos asociados tanto al DESPACHO como al ALMACENAJE.</w:t>
      </w:r>
    </w:p>
    <w:p w14:paraId="0D4776A3" w14:textId="4C786CAB" w:rsidR="00F706FD" w:rsidRPr="00F436DE" w:rsidRDefault="00FD1955" w:rsidP="00F706FD">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 xml:space="preserve">La mencionada segregación nos permite calcular el MARK UP </w:t>
      </w:r>
      <w:r w:rsidR="00576037">
        <w:rPr>
          <w:rFonts w:ascii="Roboto" w:eastAsia="Roboto Condensed Light" w:hAnsi="Roboto" w:cs="Roboto Condensed Light"/>
          <w:color w:val="404040"/>
          <w:sz w:val="24"/>
          <w:szCs w:val="24"/>
        </w:rPr>
        <w:t>y el</w:t>
      </w:r>
      <w:r w:rsidRPr="00F436DE">
        <w:rPr>
          <w:rFonts w:ascii="Roboto" w:eastAsia="Roboto Condensed Light" w:hAnsi="Roboto" w:cs="Roboto Condensed Light"/>
          <w:color w:val="404040"/>
          <w:sz w:val="24"/>
          <w:szCs w:val="24"/>
        </w:rPr>
        <w:t xml:space="preserve"> margen bruto sobre los costos directos que se aplican implícitamente </w:t>
      </w:r>
      <w:r w:rsidR="00234CB2" w:rsidRPr="00F436DE">
        <w:rPr>
          <w:rFonts w:ascii="Roboto" w:eastAsia="Roboto Condensed Light" w:hAnsi="Roboto" w:cs="Roboto Condensed Light"/>
          <w:color w:val="404040"/>
          <w:sz w:val="24"/>
          <w:szCs w:val="24"/>
        </w:rPr>
        <w:t>en</w:t>
      </w:r>
      <w:r w:rsidRPr="00F436DE">
        <w:rPr>
          <w:rFonts w:ascii="Roboto" w:eastAsia="Roboto Condensed Light" w:hAnsi="Roboto" w:cs="Roboto Condensed Light"/>
          <w:color w:val="404040"/>
          <w:sz w:val="24"/>
          <w:szCs w:val="24"/>
        </w:rPr>
        <w:t xml:space="preserve"> las tarifas asumidas. </w:t>
      </w:r>
    </w:p>
    <w:p w14:paraId="7812B2F2" w14:textId="1724EB76" w:rsidR="00FD1955" w:rsidRDefault="00FD1955" w:rsidP="00F706FD">
      <w:pPr>
        <w:ind w:left="720"/>
        <w:jc w:val="both"/>
        <w:rPr>
          <w:rFonts w:ascii="Roboto" w:eastAsia="Roboto Condensed Light" w:hAnsi="Roboto" w:cs="Roboto Condensed Light"/>
          <w:color w:val="404040"/>
          <w:sz w:val="24"/>
          <w:szCs w:val="24"/>
        </w:rPr>
      </w:pPr>
      <w:r w:rsidRPr="00F436DE">
        <w:rPr>
          <w:rFonts w:ascii="Roboto" w:eastAsia="Roboto Condensed Light" w:hAnsi="Roboto" w:cs="Roboto Condensed Light"/>
          <w:color w:val="404040"/>
          <w:sz w:val="24"/>
          <w:szCs w:val="24"/>
        </w:rPr>
        <w:t>A continuación, presentamos los resultados de dicho análisis para las tarifas asumidas para el escenario base.</w:t>
      </w:r>
    </w:p>
    <w:p w14:paraId="212CFCDD" w14:textId="77777777" w:rsidR="00DF78BD" w:rsidRDefault="00DF78BD" w:rsidP="00F706FD">
      <w:pPr>
        <w:ind w:left="720"/>
        <w:jc w:val="both"/>
        <w:rPr>
          <w:rFonts w:ascii="Roboto" w:eastAsia="Roboto Condensed Light" w:hAnsi="Roboto" w:cs="Roboto Condensed Light"/>
          <w:color w:val="404040"/>
          <w:sz w:val="24"/>
          <w:szCs w:val="24"/>
        </w:rPr>
      </w:pPr>
    </w:p>
    <w:p w14:paraId="505C4F07" w14:textId="77777777" w:rsidR="00DF78BD" w:rsidRDefault="00DF78BD" w:rsidP="00F706FD">
      <w:pPr>
        <w:ind w:left="720"/>
        <w:jc w:val="both"/>
        <w:rPr>
          <w:rFonts w:ascii="Roboto" w:eastAsia="Roboto Condensed Light" w:hAnsi="Roboto" w:cs="Roboto Condensed Light"/>
          <w:color w:val="404040"/>
          <w:sz w:val="24"/>
          <w:szCs w:val="24"/>
        </w:rPr>
      </w:pPr>
    </w:p>
    <w:p w14:paraId="108A48C4" w14:textId="6471AD3B" w:rsidR="00FC3D1E" w:rsidRPr="00C963F9" w:rsidRDefault="00FC3D1E" w:rsidP="00C963F9">
      <w:pPr>
        <w:spacing w:before="20"/>
        <w:ind w:right="20" w:firstLine="720"/>
        <w:jc w:val="both"/>
        <w:rPr>
          <w:rFonts w:ascii="Roboto" w:eastAsia="Times New Roman" w:hAnsi="Roboto" w:cs="Times New Roman"/>
          <w:b/>
          <w:bCs/>
          <w:color w:val="000000"/>
          <w:sz w:val="20"/>
          <w:szCs w:val="20"/>
          <w:lang w:val="en-US"/>
        </w:rPr>
      </w:pPr>
      <w:r w:rsidRPr="00FC3D1E">
        <w:rPr>
          <w:rFonts w:ascii="Roboto" w:eastAsia="Times New Roman" w:hAnsi="Roboto" w:cs="Times New Roman"/>
          <w:b/>
          <w:bCs/>
          <w:color w:val="000000"/>
          <w:sz w:val="20"/>
          <w:szCs w:val="20"/>
          <w:lang w:val="en-US"/>
        </w:rPr>
        <w:lastRenderedPageBreak/>
        <w:t xml:space="preserve">Gráfico </w:t>
      </w:r>
      <w:r>
        <w:rPr>
          <w:rFonts w:ascii="Roboto" w:eastAsia="Times New Roman" w:hAnsi="Roboto" w:cs="Times New Roman"/>
          <w:b/>
          <w:bCs/>
          <w:color w:val="000000"/>
          <w:sz w:val="20"/>
          <w:szCs w:val="20"/>
          <w:lang w:val="en-US"/>
        </w:rPr>
        <w:t>6</w:t>
      </w:r>
      <w:r w:rsidRPr="00FC3D1E">
        <w:rPr>
          <w:rFonts w:ascii="Roboto" w:eastAsia="Times New Roman" w:hAnsi="Roboto" w:cs="Times New Roman"/>
          <w:b/>
          <w:bCs/>
          <w:color w:val="000000"/>
          <w:sz w:val="20"/>
          <w:szCs w:val="20"/>
          <w:lang w:val="en-US"/>
        </w:rPr>
        <w:t xml:space="preserve">: </w:t>
      </w:r>
      <w:r>
        <w:rPr>
          <w:rFonts w:ascii="Roboto" w:eastAsia="Times New Roman" w:hAnsi="Roboto" w:cs="Times New Roman"/>
          <w:b/>
          <w:bCs/>
          <w:color w:val="000000"/>
          <w:sz w:val="20"/>
          <w:szCs w:val="20"/>
          <w:lang w:val="en-US"/>
        </w:rPr>
        <w:t>Storage Fee Components &amp; Mark up</w:t>
      </w:r>
    </w:p>
    <w:p w14:paraId="644BCEBD" w14:textId="59983B64" w:rsidR="00F67E7D" w:rsidRDefault="005226EA" w:rsidP="00DF78BD">
      <w:pPr>
        <w:ind w:left="720"/>
        <w:jc w:val="center"/>
        <w:rPr>
          <w:rFonts w:ascii="Roboto" w:eastAsia="Roboto Condensed Light" w:hAnsi="Roboto" w:cs="Roboto Condensed Light"/>
          <w:color w:val="404040"/>
          <w:sz w:val="24"/>
          <w:szCs w:val="24"/>
        </w:rPr>
      </w:pPr>
      <w:r>
        <w:rPr>
          <w:rFonts w:ascii="Roboto" w:eastAsia="Roboto Condensed Light" w:hAnsi="Roboto" w:cs="Roboto Condensed Light"/>
          <w:noProof/>
          <w:color w:val="404040"/>
          <w:sz w:val="24"/>
          <w:szCs w:val="24"/>
          <w:lang w:val="en-US"/>
        </w:rPr>
        <w:drawing>
          <wp:inline distT="0" distB="0" distL="0" distR="0" wp14:anchorId="085DB0BF" wp14:editId="2DE83FD7">
            <wp:extent cx="4539238" cy="2148840"/>
            <wp:effectExtent l="0" t="0" r="0" b="3810"/>
            <wp:docPr id="422805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9238" cy="2148840"/>
                    </a:xfrm>
                    <a:prstGeom prst="rect">
                      <a:avLst/>
                    </a:prstGeom>
                    <a:noFill/>
                  </pic:spPr>
                </pic:pic>
              </a:graphicData>
            </a:graphic>
          </wp:inline>
        </w:drawing>
      </w:r>
    </w:p>
    <w:p w14:paraId="1354B853" w14:textId="4EF0FEC7" w:rsidR="00FC3D1E" w:rsidRPr="00C963F9" w:rsidRDefault="00FC3D1E" w:rsidP="00C963F9">
      <w:pPr>
        <w:spacing w:before="20"/>
        <w:ind w:right="20" w:firstLine="720"/>
        <w:jc w:val="both"/>
        <w:rPr>
          <w:rFonts w:ascii="Roboto" w:eastAsia="Times New Roman" w:hAnsi="Roboto" w:cs="Times New Roman"/>
          <w:b/>
          <w:bCs/>
          <w:color w:val="000000"/>
          <w:sz w:val="20"/>
          <w:szCs w:val="20"/>
          <w:lang w:val="en-US"/>
        </w:rPr>
      </w:pPr>
      <w:r w:rsidRPr="00FC3D1E">
        <w:rPr>
          <w:rFonts w:ascii="Roboto" w:eastAsia="Times New Roman" w:hAnsi="Roboto" w:cs="Times New Roman"/>
          <w:b/>
          <w:bCs/>
          <w:color w:val="000000"/>
          <w:sz w:val="20"/>
          <w:szCs w:val="20"/>
          <w:lang w:val="en-US"/>
        </w:rPr>
        <w:t xml:space="preserve">Gráfico </w:t>
      </w:r>
      <w:r>
        <w:rPr>
          <w:rFonts w:ascii="Roboto" w:eastAsia="Times New Roman" w:hAnsi="Roboto" w:cs="Times New Roman"/>
          <w:b/>
          <w:bCs/>
          <w:color w:val="000000"/>
          <w:sz w:val="20"/>
          <w:szCs w:val="20"/>
          <w:lang w:val="en-US"/>
        </w:rPr>
        <w:t>7</w:t>
      </w:r>
      <w:r w:rsidRPr="00FC3D1E">
        <w:rPr>
          <w:rFonts w:ascii="Roboto" w:eastAsia="Times New Roman" w:hAnsi="Roboto" w:cs="Times New Roman"/>
          <w:b/>
          <w:bCs/>
          <w:color w:val="000000"/>
          <w:sz w:val="20"/>
          <w:szCs w:val="20"/>
          <w:lang w:val="en-US"/>
        </w:rPr>
        <w:t xml:space="preserve">: </w:t>
      </w:r>
      <w:r>
        <w:rPr>
          <w:rFonts w:ascii="Roboto" w:eastAsia="Times New Roman" w:hAnsi="Roboto" w:cs="Times New Roman"/>
          <w:b/>
          <w:bCs/>
          <w:color w:val="000000"/>
          <w:sz w:val="20"/>
          <w:szCs w:val="20"/>
          <w:lang w:val="en-US"/>
        </w:rPr>
        <w:t>Handling Fee Components &amp; Mark up</w:t>
      </w:r>
    </w:p>
    <w:p w14:paraId="194CDEB4" w14:textId="36980DCC" w:rsidR="00B3509D" w:rsidRDefault="00D63FDE" w:rsidP="008A28E3">
      <w:pPr>
        <w:ind w:left="720"/>
        <w:jc w:val="center"/>
        <w:rPr>
          <w:rFonts w:ascii="Roboto" w:eastAsia="Roboto Condensed Light" w:hAnsi="Roboto" w:cs="Roboto Condensed Light"/>
          <w:color w:val="404040"/>
          <w:sz w:val="24"/>
          <w:szCs w:val="24"/>
        </w:rPr>
      </w:pPr>
      <w:r>
        <w:rPr>
          <w:rFonts w:ascii="Roboto" w:eastAsia="Roboto Condensed Light" w:hAnsi="Roboto" w:cs="Roboto Condensed Light"/>
          <w:noProof/>
          <w:color w:val="404040"/>
          <w:sz w:val="24"/>
          <w:szCs w:val="24"/>
          <w:lang w:val="en-US"/>
        </w:rPr>
        <w:drawing>
          <wp:inline distT="0" distB="0" distL="0" distR="0" wp14:anchorId="4A86F2FE" wp14:editId="49043F58">
            <wp:extent cx="4539238" cy="2148840"/>
            <wp:effectExtent l="0" t="0" r="0" b="3810"/>
            <wp:docPr id="1068592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9238" cy="2148840"/>
                    </a:xfrm>
                    <a:prstGeom prst="rect">
                      <a:avLst/>
                    </a:prstGeom>
                    <a:noFill/>
                  </pic:spPr>
                </pic:pic>
              </a:graphicData>
            </a:graphic>
          </wp:inline>
        </w:drawing>
      </w:r>
    </w:p>
    <w:p w14:paraId="684F9EE2" w14:textId="15907F0D" w:rsidR="00C254D8" w:rsidRDefault="00295335" w:rsidP="00C254D8">
      <w:pPr>
        <w:jc w:val="both"/>
        <w:rPr>
          <w:rFonts w:ascii="Roboto" w:eastAsia="Roboto Condensed Light" w:hAnsi="Roboto" w:cs="Roboto Condensed Light"/>
          <w:color w:val="404040"/>
          <w:sz w:val="24"/>
          <w:szCs w:val="24"/>
        </w:rPr>
      </w:pPr>
      <w:r>
        <w:rPr>
          <w:rFonts w:ascii="Roboto" w:eastAsia="Roboto Condensed Light" w:hAnsi="Roboto" w:cs="Roboto Condensed Light"/>
          <w:color w:val="404040"/>
          <w:sz w:val="24"/>
          <w:szCs w:val="24"/>
        </w:rPr>
        <w:t xml:space="preserve">Como se puede apreciar, </w:t>
      </w:r>
      <w:r w:rsidR="00235AD4">
        <w:rPr>
          <w:rFonts w:ascii="Roboto" w:eastAsia="Roboto Condensed Light" w:hAnsi="Roboto" w:cs="Roboto Condensed Light"/>
          <w:color w:val="404040"/>
          <w:sz w:val="24"/>
          <w:szCs w:val="24"/>
        </w:rPr>
        <w:t>l</w:t>
      </w:r>
      <w:r w:rsidR="00235AD4" w:rsidRPr="00235AD4">
        <w:rPr>
          <w:rFonts w:ascii="Roboto" w:eastAsia="Roboto Condensed Light" w:hAnsi="Roboto" w:cs="Roboto Condensed Light"/>
          <w:color w:val="404040"/>
          <w:sz w:val="24"/>
          <w:szCs w:val="24"/>
        </w:rPr>
        <w:t>os mark-ups implícitos sugieren holgura para absorber desviaciones razonables de costos y sostener una estructura tarifaria defendible, sujeto a negociación y condiciones del contrato ancla</w:t>
      </w:r>
      <w:r w:rsidR="00315F16">
        <w:rPr>
          <w:rFonts w:ascii="Roboto" w:eastAsia="Roboto Condensed Light" w:hAnsi="Roboto" w:cs="Roboto Condensed Light"/>
          <w:color w:val="404040"/>
          <w:sz w:val="24"/>
          <w:szCs w:val="24"/>
        </w:rPr>
        <w:t>.</w:t>
      </w:r>
    </w:p>
    <w:p w14:paraId="71AE09C9" w14:textId="6366DF9A" w:rsidR="00315F16" w:rsidRPr="00315F16" w:rsidRDefault="005008FB" w:rsidP="00C254D8">
      <w:pPr>
        <w:jc w:val="both"/>
        <w:rPr>
          <w:rFonts w:ascii="Roboto" w:eastAsia="Roboto Condensed Light" w:hAnsi="Roboto" w:cs="Roboto Condensed Light"/>
          <w:color w:val="404040"/>
          <w:sz w:val="24"/>
          <w:szCs w:val="24"/>
        </w:rPr>
      </w:pPr>
      <w:r>
        <w:rPr>
          <w:rFonts w:ascii="Roboto" w:eastAsia="Roboto Condensed Light" w:hAnsi="Roboto" w:cs="Roboto Condensed Light"/>
          <w:color w:val="404040"/>
          <w:sz w:val="24"/>
          <w:szCs w:val="24"/>
        </w:rPr>
        <w:t xml:space="preserve">Asimismo, de </w:t>
      </w:r>
      <w:r w:rsidR="006435EE">
        <w:rPr>
          <w:rFonts w:ascii="Roboto" w:eastAsia="Roboto Condensed Light" w:hAnsi="Roboto" w:cs="Roboto Condensed Light"/>
          <w:color w:val="404040"/>
          <w:sz w:val="24"/>
          <w:szCs w:val="24"/>
        </w:rPr>
        <w:t xml:space="preserve">utilizarse las tarifas </w:t>
      </w:r>
      <w:r w:rsidR="00DC27FE">
        <w:rPr>
          <w:rFonts w:ascii="Roboto" w:eastAsia="Roboto Condensed Light" w:hAnsi="Roboto" w:cs="Roboto Condensed Light"/>
          <w:color w:val="404040"/>
          <w:sz w:val="24"/>
          <w:szCs w:val="24"/>
        </w:rPr>
        <w:t xml:space="preserve">obtenidas en base a inteligencia comercial, los mark-ups para el </w:t>
      </w:r>
      <w:r w:rsidR="00AC502B">
        <w:rPr>
          <w:rFonts w:ascii="Roboto" w:eastAsia="Roboto Condensed Light" w:hAnsi="Roboto" w:cs="Roboto Condensed Light"/>
          <w:color w:val="404040"/>
          <w:sz w:val="24"/>
          <w:szCs w:val="24"/>
        </w:rPr>
        <w:t xml:space="preserve">cargo de despacho y almacenaje se incrementarían a </w:t>
      </w:r>
      <w:r w:rsidR="00977B0A">
        <w:rPr>
          <w:rFonts w:ascii="Roboto" w:eastAsia="Roboto Condensed Light" w:hAnsi="Roboto" w:cs="Roboto Condensed Light"/>
          <w:b/>
          <w:color w:val="404040"/>
          <w:sz w:val="24"/>
          <w:szCs w:val="24"/>
        </w:rPr>
        <w:t>3</w:t>
      </w:r>
      <w:r w:rsidR="00A64630">
        <w:rPr>
          <w:rFonts w:ascii="Roboto" w:eastAsia="Roboto Condensed Light" w:hAnsi="Roboto" w:cs="Roboto Condensed Light"/>
          <w:b/>
          <w:color w:val="404040"/>
          <w:sz w:val="24"/>
          <w:szCs w:val="24"/>
        </w:rPr>
        <w:t>9</w:t>
      </w:r>
      <w:r w:rsidR="00977B0A">
        <w:rPr>
          <w:rFonts w:ascii="Roboto" w:eastAsia="Roboto Condensed Light" w:hAnsi="Roboto" w:cs="Roboto Condensed Light"/>
          <w:b/>
          <w:color w:val="404040"/>
          <w:sz w:val="24"/>
          <w:szCs w:val="24"/>
        </w:rPr>
        <w:t>6</w:t>
      </w:r>
      <w:r w:rsidR="00AC502B" w:rsidRPr="00FC3D1E">
        <w:rPr>
          <w:rFonts w:ascii="Roboto" w:eastAsia="Roboto Condensed Light" w:hAnsi="Roboto" w:cs="Roboto Condensed Light"/>
          <w:b/>
          <w:color w:val="404040"/>
          <w:sz w:val="24"/>
          <w:szCs w:val="24"/>
        </w:rPr>
        <w:t xml:space="preserve">% y </w:t>
      </w:r>
      <w:r w:rsidR="00796DF8">
        <w:rPr>
          <w:rFonts w:ascii="Roboto" w:eastAsia="Roboto Condensed Light" w:hAnsi="Roboto" w:cs="Roboto Condensed Light"/>
          <w:b/>
          <w:color w:val="404040"/>
          <w:sz w:val="24"/>
          <w:szCs w:val="24"/>
        </w:rPr>
        <w:t>6</w:t>
      </w:r>
      <w:r w:rsidR="003B4919">
        <w:rPr>
          <w:rFonts w:ascii="Roboto" w:eastAsia="Roboto Condensed Light" w:hAnsi="Roboto" w:cs="Roboto Condensed Light"/>
          <w:b/>
          <w:color w:val="404040"/>
          <w:sz w:val="24"/>
          <w:szCs w:val="24"/>
        </w:rPr>
        <w:t>2</w:t>
      </w:r>
      <w:r w:rsidR="00CA05D4" w:rsidRPr="00FC3D1E">
        <w:rPr>
          <w:rFonts w:ascii="Roboto" w:eastAsia="Roboto Condensed Light" w:hAnsi="Roboto" w:cs="Roboto Condensed Light"/>
          <w:b/>
          <w:color w:val="404040"/>
          <w:sz w:val="24"/>
          <w:szCs w:val="24"/>
        </w:rPr>
        <w:t>%,</w:t>
      </w:r>
      <w:r w:rsidR="00CA05D4">
        <w:rPr>
          <w:rFonts w:ascii="Roboto" w:eastAsia="Roboto Condensed Light" w:hAnsi="Roboto" w:cs="Roboto Condensed Light"/>
          <w:color w:val="404040"/>
          <w:sz w:val="24"/>
          <w:szCs w:val="24"/>
        </w:rPr>
        <w:t xml:space="preserve"> respectivamente.</w:t>
      </w:r>
    </w:p>
    <w:p w14:paraId="6C461E78" w14:textId="63E33B0E" w:rsidR="00F706FD" w:rsidRDefault="00F706FD" w:rsidP="008A28E3">
      <w:pPr>
        <w:jc w:val="both"/>
        <w:rPr>
          <w:rFonts w:ascii="Roboto" w:hAnsi="Roboto"/>
          <w:sz w:val="24"/>
          <w:szCs w:val="24"/>
        </w:rPr>
      </w:pPr>
    </w:p>
    <w:p w14:paraId="1F5D6B5E" w14:textId="1D3A452A" w:rsidR="007B6E64" w:rsidRDefault="007B6E64" w:rsidP="008A28E3">
      <w:pPr>
        <w:jc w:val="both"/>
        <w:rPr>
          <w:rFonts w:ascii="Roboto" w:hAnsi="Roboto"/>
          <w:sz w:val="24"/>
          <w:szCs w:val="24"/>
        </w:rPr>
      </w:pPr>
    </w:p>
    <w:p w14:paraId="5F7C1D25" w14:textId="357E972B" w:rsidR="00C963F9" w:rsidRDefault="00C963F9" w:rsidP="008A28E3">
      <w:pPr>
        <w:jc w:val="both"/>
        <w:rPr>
          <w:rFonts w:ascii="Roboto" w:hAnsi="Roboto"/>
          <w:sz w:val="24"/>
          <w:szCs w:val="24"/>
        </w:rPr>
      </w:pPr>
    </w:p>
    <w:p w14:paraId="6948F641" w14:textId="77777777" w:rsidR="00A42966" w:rsidRDefault="00A42966" w:rsidP="008A28E3">
      <w:pPr>
        <w:jc w:val="both"/>
        <w:rPr>
          <w:rFonts w:ascii="Roboto" w:hAnsi="Roboto"/>
          <w:sz w:val="24"/>
          <w:szCs w:val="24"/>
        </w:rPr>
      </w:pPr>
    </w:p>
    <w:p w14:paraId="547A1A3F" w14:textId="77777777" w:rsidR="00C963F9" w:rsidRDefault="00C963F9" w:rsidP="008A28E3">
      <w:pPr>
        <w:jc w:val="both"/>
        <w:rPr>
          <w:rFonts w:ascii="Roboto" w:hAnsi="Roboto"/>
          <w:sz w:val="24"/>
          <w:szCs w:val="24"/>
        </w:rPr>
      </w:pPr>
    </w:p>
    <w:p w14:paraId="5AED8E1C" w14:textId="77777777" w:rsidR="007B6E64" w:rsidRPr="00F436DE" w:rsidRDefault="007B6E64" w:rsidP="008A28E3">
      <w:pPr>
        <w:jc w:val="both"/>
        <w:rPr>
          <w:rFonts w:ascii="Roboto" w:hAnsi="Roboto"/>
          <w:sz w:val="24"/>
          <w:szCs w:val="24"/>
        </w:rPr>
      </w:pPr>
    </w:p>
    <w:p w14:paraId="3F6ADD8C" w14:textId="6A2EE35D" w:rsidR="00A16A3C" w:rsidRPr="00F436DE" w:rsidRDefault="00A16A3C" w:rsidP="00CD3D66">
      <w:pPr>
        <w:pStyle w:val="Heading2"/>
        <w:numPr>
          <w:ilvl w:val="1"/>
          <w:numId w:val="8"/>
        </w:numPr>
        <w:ind w:left="576"/>
        <w:jc w:val="both"/>
      </w:pPr>
      <w:bookmarkStart w:id="37" w:name="_Toc216801216"/>
      <w:bookmarkStart w:id="38" w:name="_Toc216801217"/>
      <w:bookmarkStart w:id="39" w:name="_Toc216801218"/>
      <w:bookmarkStart w:id="40" w:name="_Toc216801239"/>
      <w:bookmarkStart w:id="41" w:name="_Toc216801240"/>
      <w:bookmarkStart w:id="42" w:name="_Toc216801241"/>
      <w:bookmarkStart w:id="43" w:name="_Toc216801262"/>
      <w:bookmarkStart w:id="44" w:name="_Toc216801263"/>
      <w:bookmarkStart w:id="45" w:name="_Toc219193508"/>
      <w:bookmarkEnd w:id="37"/>
      <w:bookmarkEnd w:id="38"/>
      <w:bookmarkEnd w:id="39"/>
      <w:bookmarkEnd w:id="40"/>
      <w:bookmarkEnd w:id="41"/>
      <w:bookmarkEnd w:id="42"/>
      <w:bookmarkEnd w:id="43"/>
      <w:bookmarkEnd w:id="44"/>
      <w:r w:rsidRPr="00F436DE">
        <w:lastRenderedPageBreak/>
        <w:t>Sensibilidades</w:t>
      </w:r>
      <w:bookmarkEnd w:id="45"/>
    </w:p>
    <w:p w14:paraId="7D3833B2" w14:textId="76D1F15A" w:rsidR="0021074A" w:rsidRPr="0042328D" w:rsidRDefault="008A535E" w:rsidP="00597DB8">
      <w:pPr>
        <w:ind w:left="144"/>
        <w:jc w:val="both"/>
        <w:rPr>
          <w:rFonts w:ascii="Roboto" w:hAnsi="Roboto"/>
          <w:color w:val="404040"/>
        </w:rPr>
      </w:pPr>
      <w:r w:rsidRPr="0042328D">
        <w:rPr>
          <w:rFonts w:ascii="Roboto" w:hAnsi="Roboto"/>
          <w:color w:val="404040"/>
        </w:rPr>
        <w:t xml:space="preserve">Se </w:t>
      </w:r>
      <w:r w:rsidR="00D20E78" w:rsidRPr="0042328D">
        <w:rPr>
          <w:rFonts w:ascii="Roboto" w:hAnsi="Roboto"/>
          <w:color w:val="404040"/>
        </w:rPr>
        <w:t xml:space="preserve">analizó la sensibilidad del proyecto a variaciones de 10% en </w:t>
      </w:r>
      <w:r w:rsidR="00361B79" w:rsidRPr="0042328D">
        <w:rPr>
          <w:rFonts w:ascii="Roboto" w:hAnsi="Roboto"/>
          <w:color w:val="404040"/>
        </w:rPr>
        <w:t>las variables clave tradicionales de un proyecto de infraestructura</w:t>
      </w:r>
      <w:r w:rsidR="00130D57" w:rsidRPr="0042328D">
        <w:rPr>
          <w:rFonts w:ascii="Roboto" w:hAnsi="Roboto"/>
          <w:color w:val="404040"/>
        </w:rPr>
        <w:t xml:space="preserve">. La mayor sensibilidad de los retornos a nivel de proyecto se produce como es natural en proyectos de infraestructura, por </w:t>
      </w:r>
      <w:r w:rsidR="00EB6F16" w:rsidRPr="0042328D">
        <w:rPr>
          <w:rFonts w:ascii="Roboto" w:hAnsi="Roboto"/>
          <w:color w:val="404040"/>
        </w:rPr>
        <w:t xml:space="preserve">posibles variaciones en el CAPEX con la menor sensibilidad observándose para </w:t>
      </w:r>
      <w:r w:rsidR="00FF239A" w:rsidRPr="0042328D">
        <w:rPr>
          <w:rFonts w:ascii="Roboto" w:hAnsi="Roboto"/>
          <w:color w:val="404040"/>
        </w:rPr>
        <w:t>cambios en el OPEX:</w:t>
      </w:r>
    </w:p>
    <w:p w14:paraId="14E7BE14" w14:textId="45186F80" w:rsidR="0021074A" w:rsidRPr="00C92BD8" w:rsidRDefault="0021074A" w:rsidP="00597DB8">
      <w:pPr>
        <w:spacing w:before="20"/>
        <w:ind w:right="20" w:firstLine="144"/>
        <w:jc w:val="both"/>
        <w:rPr>
          <w:rFonts w:ascii="Roboto" w:eastAsia="Times New Roman" w:hAnsi="Roboto" w:cs="Times New Roman"/>
          <w:b/>
          <w:bCs/>
          <w:color w:val="000000"/>
          <w:sz w:val="20"/>
          <w:szCs w:val="20"/>
        </w:rPr>
      </w:pPr>
      <w:r w:rsidRPr="00C92BD8">
        <w:rPr>
          <w:rFonts w:ascii="Roboto" w:eastAsia="Times New Roman" w:hAnsi="Roboto" w:cs="Times New Roman"/>
          <w:b/>
          <w:bCs/>
          <w:color w:val="000000"/>
          <w:sz w:val="20"/>
          <w:szCs w:val="20"/>
        </w:rPr>
        <w:t>Gráfico 8: Tornado chart</w:t>
      </w:r>
    </w:p>
    <w:p w14:paraId="7D8C4888" w14:textId="7C9CF487" w:rsidR="00881042" w:rsidRPr="00F436DE" w:rsidRDefault="00205374" w:rsidP="00B8679E">
      <w:pPr>
        <w:ind w:left="144"/>
        <w:jc w:val="center"/>
        <w:rPr>
          <w:rFonts w:ascii="Roboto" w:hAnsi="Roboto"/>
        </w:rPr>
      </w:pPr>
      <w:r>
        <w:rPr>
          <w:rFonts w:ascii="Roboto" w:hAnsi="Roboto"/>
          <w:noProof/>
          <w:lang w:val="en-US"/>
        </w:rPr>
        <w:drawing>
          <wp:inline distT="0" distB="0" distL="0" distR="0" wp14:anchorId="4B157067" wp14:editId="447FF777">
            <wp:extent cx="5035550" cy="2164080"/>
            <wp:effectExtent l="0" t="0" r="0" b="7620"/>
            <wp:docPr id="10935340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5550" cy="2164080"/>
                    </a:xfrm>
                    <a:prstGeom prst="rect">
                      <a:avLst/>
                    </a:prstGeom>
                    <a:noFill/>
                  </pic:spPr>
                </pic:pic>
              </a:graphicData>
            </a:graphic>
          </wp:inline>
        </w:drawing>
      </w:r>
    </w:p>
    <w:p w14:paraId="25288363" w14:textId="15ACCC45" w:rsidR="00226DA4" w:rsidRPr="0042328D" w:rsidRDefault="00226DA4" w:rsidP="00226DA4">
      <w:pPr>
        <w:ind w:left="144"/>
        <w:jc w:val="both"/>
        <w:rPr>
          <w:rFonts w:ascii="Roboto" w:hAnsi="Roboto"/>
          <w:color w:val="404040"/>
        </w:rPr>
      </w:pPr>
      <w:r w:rsidRPr="0042328D">
        <w:rPr>
          <w:rFonts w:ascii="Roboto" w:hAnsi="Roboto"/>
          <w:color w:val="404040"/>
        </w:rPr>
        <w:t xml:space="preserve">Como se observa en el gráfico, y en orden de </w:t>
      </w:r>
      <w:r w:rsidR="00D831A7" w:rsidRPr="0042328D">
        <w:rPr>
          <w:rFonts w:ascii="Roboto" w:hAnsi="Roboto"/>
          <w:color w:val="404040"/>
        </w:rPr>
        <w:t>sensibilidad:</w:t>
      </w:r>
    </w:p>
    <w:p w14:paraId="726BF3B1" w14:textId="7E045D43" w:rsidR="00A16A3C" w:rsidRPr="0042328D" w:rsidRDefault="00FF239A" w:rsidP="00FF239A">
      <w:pPr>
        <w:pStyle w:val="ListParagraph"/>
        <w:numPr>
          <w:ilvl w:val="0"/>
          <w:numId w:val="29"/>
        </w:numPr>
        <w:jc w:val="both"/>
        <w:rPr>
          <w:rFonts w:ascii="Roboto" w:hAnsi="Roboto"/>
          <w:color w:val="404040"/>
        </w:rPr>
      </w:pPr>
      <w:r w:rsidRPr="0042328D">
        <w:rPr>
          <w:rFonts w:ascii="Roboto" w:hAnsi="Roboto"/>
          <w:b/>
          <w:bCs/>
          <w:color w:val="404040"/>
        </w:rPr>
        <w:t>CAPEX:</w:t>
      </w:r>
      <w:r w:rsidRPr="0042328D">
        <w:rPr>
          <w:rFonts w:ascii="Roboto" w:hAnsi="Roboto"/>
          <w:color w:val="404040"/>
        </w:rPr>
        <w:t xml:space="preserve"> Incrementos del 10% en el mismo reducen la TIR proyecto en </w:t>
      </w:r>
      <w:r w:rsidR="00337413" w:rsidRPr="0042328D">
        <w:rPr>
          <w:rFonts w:ascii="Roboto" w:hAnsi="Roboto"/>
          <w:color w:val="404040"/>
        </w:rPr>
        <w:t>2.</w:t>
      </w:r>
      <w:r w:rsidR="003E415F" w:rsidRPr="0042328D">
        <w:rPr>
          <w:rFonts w:ascii="Roboto" w:hAnsi="Roboto"/>
          <w:color w:val="404040"/>
        </w:rPr>
        <w:t>4</w:t>
      </w:r>
      <w:r w:rsidR="00631F00" w:rsidRPr="0042328D">
        <w:rPr>
          <w:rFonts w:ascii="Roboto" w:hAnsi="Roboto"/>
          <w:color w:val="404040"/>
        </w:rPr>
        <w:t xml:space="preserve">%, mientras que ahorros de 10% la incrementan en </w:t>
      </w:r>
      <w:r w:rsidR="00266BB5" w:rsidRPr="0042328D">
        <w:rPr>
          <w:rFonts w:ascii="Roboto" w:hAnsi="Roboto"/>
          <w:color w:val="404040"/>
        </w:rPr>
        <w:t>3.0</w:t>
      </w:r>
      <w:r w:rsidR="00226DA4" w:rsidRPr="0042328D">
        <w:rPr>
          <w:rFonts w:ascii="Roboto" w:hAnsi="Roboto"/>
          <w:color w:val="404040"/>
        </w:rPr>
        <w:t>%</w:t>
      </w:r>
    </w:p>
    <w:p w14:paraId="19B8C662" w14:textId="144113F8" w:rsidR="00226DA4" w:rsidRPr="0042328D" w:rsidRDefault="00D831A7" w:rsidP="00D831A7">
      <w:pPr>
        <w:pStyle w:val="ListParagraph"/>
        <w:numPr>
          <w:ilvl w:val="0"/>
          <w:numId w:val="29"/>
        </w:numPr>
        <w:jc w:val="both"/>
        <w:rPr>
          <w:rFonts w:ascii="Roboto" w:hAnsi="Roboto"/>
          <w:color w:val="404040"/>
        </w:rPr>
      </w:pPr>
      <w:r w:rsidRPr="0042328D">
        <w:rPr>
          <w:rFonts w:ascii="Roboto" w:hAnsi="Roboto"/>
          <w:b/>
          <w:bCs/>
          <w:color w:val="404040"/>
        </w:rPr>
        <w:t>Tarifas de Almacenaje:</w:t>
      </w:r>
      <w:r w:rsidRPr="0042328D">
        <w:rPr>
          <w:rFonts w:ascii="Roboto" w:hAnsi="Roboto"/>
          <w:color w:val="404040"/>
        </w:rPr>
        <w:t xml:space="preserve"> Incrementos del 10% aumentan la TIR proyecto en </w:t>
      </w:r>
      <w:r w:rsidR="00610751" w:rsidRPr="0042328D">
        <w:rPr>
          <w:rFonts w:ascii="Roboto" w:hAnsi="Roboto"/>
          <w:color w:val="404040"/>
        </w:rPr>
        <w:t>1.</w:t>
      </w:r>
      <w:r w:rsidR="00EB4495" w:rsidRPr="0042328D">
        <w:rPr>
          <w:rFonts w:ascii="Roboto" w:hAnsi="Roboto"/>
          <w:color w:val="404040"/>
        </w:rPr>
        <w:t>5</w:t>
      </w:r>
      <w:r w:rsidRPr="0042328D">
        <w:rPr>
          <w:rFonts w:ascii="Roboto" w:hAnsi="Roboto"/>
          <w:color w:val="404040"/>
        </w:rPr>
        <w:t xml:space="preserve">%, mientras que </w:t>
      </w:r>
      <w:r w:rsidR="00610751" w:rsidRPr="0042328D">
        <w:rPr>
          <w:rFonts w:ascii="Roboto" w:hAnsi="Roboto"/>
          <w:color w:val="404040"/>
        </w:rPr>
        <w:t>reducciones</w:t>
      </w:r>
      <w:r w:rsidRPr="0042328D">
        <w:rPr>
          <w:rFonts w:ascii="Roboto" w:hAnsi="Roboto"/>
          <w:color w:val="404040"/>
        </w:rPr>
        <w:t xml:space="preserve"> de 10% la </w:t>
      </w:r>
      <w:r w:rsidR="00610751" w:rsidRPr="0042328D">
        <w:rPr>
          <w:rFonts w:ascii="Roboto" w:hAnsi="Roboto"/>
          <w:color w:val="404040"/>
        </w:rPr>
        <w:t>reducen</w:t>
      </w:r>
      <w:r w:rsidRPr="0042328D">
        <w:rPr>
          <w:rFonts w:ascii="Roboto" w:hAnsi="Roboto"/>
          <w:color w:val="404040"/>
        </w:rPr>
        <w:t xml:space="preserve"> en </w:t>
      </w:r>
      <w:r w:rsidR="005A4A81" w:rsidRPr="0042328D">
        <w:rPr>
          <w:rFonts w:ascii="Roboto" w:hAnsi="Roboto"/>
          <w:color w:val="404040"/>
        </w:rPr>
        <w:t>1</w:t>
      </w:r>
      <w:r w:rsidRPr="0042328D">
        <w:rPr>
          <w:rFonts w:ascii="Roboto" w:hAnsi="Roboto"/>
          <w:color w:val="404040"/>
        </w:rPr>
        <w:t>.</w:t>
      </w:r>
      <w:r w:rsidR="00EB4495" w:rsidRPr="0042328D">
        <w:rPr>
          <w:rFonts w:ascii="Roboto" w:hAnsi="Roboto"/>
          <w:color w:val="404040"/>
        </w:rPr>
        <w:t>5</w:t>
      </w:r>
      <w:r w:rsidRPr="0042328D">
        <w:rPr>
          <w:rFonts w:ascii="Roboto" w:hAnsi="Roboto"/>
          <w:color w:val="404040"/>
        </w:rPr>
        <w:t>%</w:t>
      </w:r>
    </w:p>
    <w:p w14:paraId="42C1688F" w14:textId="69F899EA" w:rsidR="00226DA4" w:rsidRPr="0042328D" w:rsidRDefault="005A4A81" w:rsidP="00FF239A">
      <w:pPr>
        <w:pStyle w:val="ListParagraph"/>
        <w:numPr>
          <w:ilvl w:val="0"/>
          <w:numId w:val="29"/>
        </w:numPr>
        <w:jc w:val="both"/>
        <w:rPr>
          <w:rFonts w:ascii="Roboto" w:hAnsi="Roboto"/>
          <w:color w:val="404040"/>
        </w:rPr>
      </w:pPr>
      <w:r w:rsidRPr="0042328D">
        <w:rPr>
          <w:rFonts w:ascii="Roboto" w:hAnsi="Roboto"/>
          <w:b/>
          <w:bCs/>
          <w:color w:val="404040"/>
        </w:rPr>
        <w:t>Tarifas de Despacho:</w:t>
      </w:r>
      <w:r w:rsidRPr="0042328D">
        <w:rPr>
          <w:rFonts w:ascii="Roboto" w:hAnsi="Roboto"/>
          <w:color w:val="404040"/>
        </w:rPr>
        <w:t xml:space="preserve"> Incrementos del 10% aumentan la TIR proyecto en </w:t>
      </w:r>
      <w:r w:rsidR="00EB4495" w:rsidRPr="0042328D">
        <w:rPr>
          <w:rFonts w:ascii="Roboto" w:hAnsi="Roboto"/>
          <w:color w:val="404040"/>
        </w:rPr>
        <w:t>0.</w:t>
      </w:r>
      <w:r w:rsidR="00805EDC" w:rsidRPr="0042328D">
        <w:rPr>
          <w:rFonts w:ascii="Roboto" w:hAnsi="Roboto"/>
          <w:color w:val="404040"/>
        </w:rPr>
        <w:t>9</w:t>
      </w:r>
      <w:r w:rsidRPr="0042328D">
        <w:rPr>
          <w:rFonts w:ascii="Roboto" w:hAnsi="Roboto"/>
          <w:color w:val="404040"/>
        </w:rPr>
        <w:t xml:space="preserve">%, mientras que reducciones de 10% la reducen en </w:t>
      </w:r>
      <w:r w:rsidR="00EB4495" w:rsidRPr="0042328D">
        <w:rPr>
          <w:rFonts w:ascii="Roboto" w:hAnsi="Roboto"/>
          <w:color w:val="404040"/>
        </w:rPr>
        <w:t>0.</w:t>
      </w:r>
      <w:r w:rsidR="00805EDC" w:rsidRPr="0042328D">
        <w:rPr>
          <w:rFonts w:ascii="Roboto" w:hAnsi="Roboto"/>
          <w:color w:val="404040"/>
        </w:rPr>
        <w:t>9</w:t>
      </w:r>
      <w:r w:rsidRPr="0042328D">
        <w:rPr>
          <w:rFonts w:ascii="Roboto" w:hAnsi="Roboto"/>
          <w:color w:val="404040"/>
        </w:rPr>
        <w:t>%</w:t>
      </w:r>
    </w:p>
    <w:p w14:paraId="0FB334CE" w14:textId="669CE956" w:rsidR="00D831A7" w:rsidRPr="0042328D" w:rsidRDefault="00D831A7" w:rsidP="00D831A7">
      <w:pPr>
        <w:pStyle w:val="ListParagraph"/>
        <w:numPr>
          <w:ilvl w:val="0"/>
          <w:numId w:val="29"/>
        </w:numPr>
        <w:jc w:val="both"/>
        <w:rPr>
          <w:rFonts w:ascii="Roboto" w:hAnsi="Roboto"/>
          <w:color w:val="404040"/>
        </w:rPr>
      </w:pPr>
      <w:r w:rsidRPr="0042328D">
        <w:rPr>
          <w:rFonts w:ascii="Roboto" w:hAnsi="Roboto"/>
          <w:b/>
          <w:bCs/>
          <w:color w:val="404040"/>
        </w:rPr>
        <w:t>OPEX:</w:t>
      </w:r>
      <w:r w:rsidRPr="0042328D">
        <w:rPr>
          <w:rFonts w:ascii="Roboto" w:hAnsi="Roboto"/>
          <w:color w:val="404040"/>
        </w:rPr>
        <w:t xml:space="preserve"> Incrementos del 10% en el mismo reducen la TIR proyecto en </w:t>
      </w:r>
      <w:r w:rsidR="00C55178" w:rsidRPr="0042328D">
        <w:rPr>
          <w:rFonts w:ascii="Roboto" w:hAnsi="Roboto"/>
          <w:color w:val="404040"/>
        </w:rPr>
        <w:t>0.7</w:t>
      </w:r>
      <w:r w:rsidRPr="0042328D">
        <w:rPr>
          <w:rFonts w:ascii="Roboto" w:hAnsi="Roboto"/>
          <w:color w:val="404040"/>
        </w:rPr>
        <w:t xml:space="preserve">%, mientras que ahorros de 10% la incrementan en </w:t>
      </w:r>
      <w:r w:rsidR="009D3410" w:rsidRPr="0042328D">
        <w:rPr>
          <w:rFonts w:ascii="Roboto" w:hAnsi="Roboto"/>
          <w:color w:val="404040"/>
        </w:rPr>
        <w:t>0</w:t>
      </w:r>
      <w:r w:rsidRPr="0042328D">
        <w:rPr>
          <w:rFonts w:ascii="Roboto" w:hAnsi="Roboto"/>
          <w:color w:val="404040"/>
        </w:rPr>
        <w:t>.</w:t>
      </w:r>
      <w:r w:rsidR="00C55178" w:rsidRPr="0042328D">
        <w:rPr>
          <w:rFonts w:ascii="Roboto" w:hAnsi="Roboto"/>
          <w:color w:val="404040"/>
        </w:rPr>
        <w:t>7</w:t>
      </w:r>
      <w:r w:rsidRPr="0042328D">
        <w:rPr>
          <w:rFonts w:ascii="Roboto" w:hAnsi="Roboto"/>
          <w:color w:val="404040"/>
        </w:rPr>
        <w:t>%</w:t>
      </w:r>
    </w:p>
    <w:p w14:paraId="21E6B58D" w14:textId="38F9FFE4" w:rsidR="00746B30" w:rsidRDefault="008C11CB" w:rsidP="00D831A7">
      <w:pPr>
        <w:pStyle w:val="ListParagraph"/>
        <w:numPr>
          <w:ilvl w:val="0"/>
          <w:numId w:val="29"/>
        </w:numPr>
        <w:jc w:val="both"/>
        <w:rPr>
          <w:rFonts w:ascii="Roboto" w:hAnsi="Roboto"/>
        </w:rPr>
      </w:pPr>
      <w:r w:rsidRPr="0042328D">
        <w:rPr>
          <w:rFonts w:ascii="Roboto" w:hAnsi="Roboto"/>
          <w:b/>
          <w:bCs/>
          <w:color w:val="404040"/>
        </w:rPr>
        <w:t>Compensación por Uso del Activo:</w:t>
      </w:r>
      <w:r w:rsidRPr="0042328D">
        <w:rPr>
          <w:rFonts w:ascii="Roboto" w:hAnsi="Roboto"/>
          <w:color w:val="404040"/>
        </w:rPr>
        <w:t xml:space="preserve"> De reducirse a la mitad la compensación </w:t>
      </w:r>
      <w:r w:rsidR="00061017" w:rsidRPr="0042328D">
        <w:rPr>
          <w:rFonts w:ascii="Roboto" w:hAnsi="Roboto"/>
          <w:color w:val="404040"/>
        </w:rPr>
        <w:t xml:space="preserve">por el uso del activo la TIR proyecto aumenta en </w:t>
      </w:r>
      <w:r w:rsidR="005A79EA" w:rsidRPr="0042328D">
        <w:rPr>
          <w:rFonts w:ascii="Roboto" w:hAnsi="Roboto"/>
          <w:color w:val="404040"/>
        </w:rPr>
        <w:t>1.</w:t>
      </w:r>
      <w:r w:rsidR="00A43A3E" w:rsidRPr="0042328D">
        <w:rPr>
          <w:rFonts w:ascii="Roboto" w:hAnsi="Roboto"/>
          <w:color w:val="404040"/>
        </w:rPr>
        <w:t>4</w:t>
      </w:r>
      <w:r w:rsidR="005A79EA" w:rsidRPr="0042328D">
        <w:rPr>
          <w:rFonts w:ascii="Roboto" w:hAnsi="Roboto"/>
          <w:color w:val="404040"/>
        </w:rPr>
        <w:t xml:space="preserve">% </w:t>
      </w:r>
    </w:p>
    <w:p w14:paraId="279A8ABE" w14:textId="17651BCE" w:rsidR="00B50E5B" w:rsidRDefault="00B50E5B" w:rsidP="00B50E5B">
      <w:pPr>
        <w:jc w:val="both"/>
        <w:rPr>
          <w:rFonts w:ascii="Roboto" w:hAnsi="Roboto"/>
        </w:rPr>
      </w:pPr>
    </w:p>
    <w:p w14:paraId="28652CA2" w14:textId="77777777" w:rsidR="00BF5DBF" w:rsidRDefault="00BF5DBF" w:rsidP="00B50E5B">
      <w:pPr>
        <w:jc w:val="both"/>
        <w:rPr>
          <w:rFonts w:ascii="Roboto" w:hAnsi="Roboto"/>
        </w:rPr>
      </w:pPr>
    </w:p>
    <w:p w14:paraId="0C125651" w14:textId="77777777" w:rsidR="00BF5DBF" w:rsidRDefault="00BF5DBF" w:rsidP="00B50E5B">
      <w:pPr>
        <w:jc w:val="both"/>
        <w:rPr>
          <w:rFonts w:ascii="Roboto" w:hAnsi="Roboto"/>
        </w:rPr>
      </w:pPr>
    </w:p>
    <w:p w14:paraId="32F5BA27" w14:textId="77777777" w:rsidR="00BF5DBF" w:rsidRDefault="00BF5DBF" w:rsidP="00B50E5B">
      <w:pPr>
        <w:jc w:val="both"/>
        <w:rPr>
          <w:rFonts w:ascii="Roboto" w:hAnsi="Roboto"/>
        </w:rPr>
      </w:pPr>
    </w:p>
    <w:p w14:paraId="1EAFC5E3" w14:textId="77777777" w:rsidR="00BF5DBF" w:rsidRDefault="00BF5DBF" w:rsidP="00B50E5B">
      <w:pPr>
        <w:jc w:val="both"/>
        <w:rPr>
          <w:rFonts w:ascii="Roboto" w:hAnsi="Roboto"/>
        </w:rPr>
      </w:pPr>
    </w:p>
    <w:p w14:paraId="7030346F" w14:textId="77777777" w:rsidR="00BF5DBF" w:rsidRDefault="00BF5DBF" w:rsidP="00B50E5B">
      <w:pPr>
        <w:jc w:val="both"/>
        <w:rPr>
          <w:rFonts w:ascii="Roboto" w:hAnsi="Roboto"/>
        </w:rPr>
      </w:pPr>
    </w:p>
    <w:p w14:paraId="6353A6F0" w14:textId="77777777" w:rsidR="00BF5DBF" w:rsidRDefault="00BF5DBF" w:rsidP="00B50E5B">
      <w:pPr>
        <w:jc w:val="both"/>
        <w:rPr>
          <w:rFonts w:ascii="Roboto" w:hAnsi="Roboto"/>
        </w:rPr>
      </w:pPr>
    </w:p>
    <w:p w14:paraId="6D2A5BCF" w14:textId="13EA8BD7" w:rsidR="002472AE" w:rsidRPr="00F436DE" w:rsidRDefault="002472AE" w:rsidP="009724A2">
      <w:pPr>
        <w:pStyle w:val="Heading1"/>
        <w:numPr>
          <w:ilvl w:val="0"/>
          <w:numId w:val="8"/>
        </w:numPr>
        <w:jc w:val="both"/>
        <w:rPr>
          <w:color w:val="0B1F36" w:themeColor="text2" w:themeShade="80"/>
          <w:sz w:val="40"/>
          <w:szCs w:val="40"/>
        </w:rPr>
      </w:pPr>
      <w:bookmarkStart w:id="46" w:name="_Toc219193509"/>
      <w:r w:rsidRPr="00F436DE">
        <w:rPr>
          <w:color w:val="0B1F36" w:themeColor="text2" w:themeShade="80"/>
          <w:sz w:val="40"/>
          <w:szCs w:val="40"/>
        </w:rPr>
        <w:lastRenderedPageBreak/>
        <w:t>Conclusiones y recomendaciones</w:t>
      </w:r>
      <w:bookmarkEnd w:id="46"/>
    </w:p>
    <w:p w14:paraId="280367E3" w14:textId="36C02B22" w:rsidR="00BB1A61" w:rsidRPr="00F436DE" w:rsidRDefault="00BB1A61" w:rsidP="009724A2">
      <w:pPr>
        <w:jc w:val="both"/>
        <w:rPr>
          <w:rFonts w:ascii="Roboto" w:hAnsi="Roboto"/>
        </w:rPr>
      </w:pPr>
    </w:p>
    <w:p w14:paraId="56C29D65" w14:textId="48EB7815" w:rsidR="00BB1A61" w:rsidRPr="00F436DE" w:rsidRDefault="00BB1A61" w:rsidP="00CD3D66">
      <w:pPr>
        <w:pStyle w:val="Heading2"/>
        <w:numPr>
          <w:ilvl w:val="1"/>
          <w:numId w:val="8"/>
        </w:numPr>
        <w:ind w:left="576"/>
        <w:jc w:val="both"/>
      </w:pPr>
      <w:bookmarkStart w:id="47" w:name="_Toc219193510"/>
      <w:r w:rsidRPr="00F436DE">
        <w:t>Conclusiones</w:t>
      </w:r>
      <w:bookmarkEnd w:id="47"/>
    </w:p>
    <w:p w14:paraId="379DD447" w14:textId="26B9E214" w:rsidR="00216B83" w:rsidRPr="0042328D" w:rsidRDefault="00410E51" w:rsidP="009724A2">
      <w:pPr>
        <w:pStyle w:val="ListParagraph"/>
        <w:numPr>
          <w:ilvl w:val="0"/>
          <w:numId w:val="33"/>
        </w:numPr>
        <w:ind w:left="1134" w:hanging="425"/>
        <w:jc w:val="both"/>
        <w:rPr>
          <w:rFonts w:ascii="Roboto" w:hAnsi="Roboto"/>
          <w:color w:val="404040"/>
          <w:sz w:val="24"/>
          <w:szCs w:val="24"/>
        </w:rPr>
      </w:pPr>
      <w:r w:rsidRPr="0042328D">
        <w:rPr>
          <w:rFonts w:ascii="Roboto" w:hAnsi="Roboto"/>
          <w:color w:val="404040"/>
          <w:sz w:val="24"/>
          <w:szCs w:val="24"/>
        </w:rPr>
        <w:t xml:space="preserve">El análisis integrando los supuestos técnicos, comerciales y financieros </w:t>
      </w:r>
      <w:r w:rsidR="00060E8A" w:rsidRPr="0042328D">
        <w:rPr>
          <w:rFonts w:ascii="Roboto" w:hAnsi="Roboto"/>
          <w:color w:val="404040"/>
          <w:sz w:val="24"/>
          <w:szCs w:val="24"/>
        </w:rPr>
        <w:t xml:space="preserve">en el </w:t>
      </w:r>
      <w:r w:rsidR="00060E8A" w:rsidRPr="0042328D">
        <w:rPr>
          <w:rFonts w:ascii="Roboto" w:hAnsi="Roboto"/>
          <w:b/>
          <w:bCs/>
          <w:color w:val="404040"/>
          <w:sz w:val="24"/>
          <w:szCs w:val="24"/>
        </w:rPr>
        <w:t>Escenario Base</w:t>
      </w:r>
      <w:r w:rsidR="00060E8A" w:rsidRPr="0042328D">
        <w:rPr>
          <w:rFonts w:ascii="Roboto" w:hAnsi="Roboto"/>
          <w:color w:val="404040"/>
          <w:sz w:val="24"/>
          <w:szCs w:val="24"/>
        </w:rPr>
        <w:t xml:space="preserve"> </w:t>
      </w:r>
      <w:r w:rsidRPr="0042328D">
        <w:rPr>
          <w:rFonts w:ascii="Roboto" w:hAnsi="Roboto"/>
          <w:color w:val="404040"/>
          <w:sz w:val="24"/>
          <w:szCs w:val="24"/>
        </w:rPr>
        <w:t xml:space="preserve">muestra un proyecto con </w:t>
      </w:r>
      <w:r w:rsidRPr="0042328D">
        <w:rPr>
          <w:rFonts w:ascii="Roboto" w:hAnsi="Roboto"/>
          <w:b/>
          <w:bCs/>
          <w:color w:val="404040"/>
          <w:sz w:val="24"/>
          <w:szCs w:val="24"/>
        </w:rPr>
        <w:t>alto potencial de rentabilidad</w:t>
      </w:r>
      <w:r w:rsidRPr="0042328D">
        <w:rPr>
          <w:rFonts w:ascii="Roboto" w:hAnsi="Roboto"/>
          <w:color w:val="404040"/>
          <w:sz w:val="24"/>
          <w:szCs w:val="24"/>
        </w:rPr>
        <w:t xml:space="preserve"> y un horizonte de recuperación corto</w:t>
      </w:r>
      <w:r w:rsidR="00BB1A61" w:rsidRPr="0042328D">
        <w:rPr>
          <w:rFonts w:ascii="Roboto" w:hAnsi="Roboto"/>
          <w:color w:val="404040"/>
          <w:sz w:val="24"/>
          <w:szCs w:val="24"/>
        </w:rPr>
        <w:t xml:space="preserve"> si se compara con la vida de los activos</w:t>
      </w:r>
      <w:r w:rsidRPr="0042328D">
        <w:rPr>
          <w:rFonts w:ascii="Roboto" w:hAnsi="Roboto"/>
          <w:color w:val="404040"/>
          <w:sz w:val="24"/>
          <w:szCs w:val="24"/>
        </w:rPr>
        <w:t>. El acuerdo con un cliente ancla, combinado con la posibilidad de expandirse mediante el segundo tanque, asegura una base de ingresos recurrentes.</w:t>
      </w:r>
    </w:p>
    <w:p w14:paraId="34168558" w14:textId="77777777" w:rsidR="00216B83" w:rsidRPr="0042328D" w:rsidRDefault="00BA5D5C" w:rsidP="009724A2">
      <w:pPr>
        <w:pStyle w:val="ListParagraph"/>
        <w:numPr>
          <w:ilvl w:val="0"/>
          <w:numId w:val="33"/>
        </w:numPr>
        <w:ind w:left="1134" w:hanging="425"/>
        <w:jc w:val="both"/>
        <w:rPr>
          <w:rFonts w:ascii="Roboto" w:hAnsi="Roboto"/>
          <w:color w:val="404040"/>
          <w:sz w:val="24"/>
          <w:szCs w:val="24"/>
        </w:rPr>
      </w:pPr>
      <w:r w:rsidRPr="0042328D">
        <w:rPr>
          <w:rFonts w:ascii="Roboto" w:hAnsi="Roboto"/>
          <w:color w:val="404040"/>
          <w:sz w:val="24"/>
          <w:szCs w:val="24"/>
        </w:rPr>
        <w:t>L</w:t>
      </w:r>
      <w:r w:rsidR="00410E51" w:rsidRPr="0042328D">
        <w:rPr>
          <w:rFonts w:ascii="Roboto" w:hAnsi="Roboto"/>
          <w:color w:val="404040"/>
          <w:sz w:val="24"/>
          <w:szCs w:val="24"/>
        </w:rPr>
        <w:t xml:space="preserve">os retornos están fuertemente ligados a la </w:t>
      </w:r>
      <w:r w:rsidR="00410E51" w:rsidRPr="0042328D">
        <w:rPr>
          <w:rFonts w:ascii="Roboto" w:hAnsi="Roboto"/>
          <w:b/>
          <w:bCs/>
          <w:color w:val="404040"/>
          <w:sz w:val="24"/>
          <w:szCs w:val="24"/>
        </w:rPr>
        <w:t>rotación de inventario y a las tarifas</w:t>
      </w:r>
      <w:r w:rsidR="00410E51" w:rsidRPr="0042328D">
        <w:rPr>
          <w:rFonts w:ascii="Roboto" w:hAnsi="Roboto"/>
          <w:color w:val="404040"/>
          <w:sz w:val="24"/>
          <w:szCs w:val="24"/>
        </w:rPr>
        <w:t xml:space="preserve"> negociadas, de modo que cualquier plan de negocio debe contemplar contratos firmes y mecanismos de ajuste inflacionario.</w:t>
      </w:r>
    </w:p>
    <w:p w14:paraId="70095292" w14:textId="0DD69636" w:rsidR="008D2A81" w:rsidRPr="0042328D" w:rsidRDefault="00216B83" w:rsidP="009724A2">
      <w:pPr>
        <w:pStyle w:val="ListParagraph"/>
        <w:numPr>
          <w:ilvl w:val="0"/>
          <w:numId w:val="33"/>
        </w:numPr>
        <w:ind w:left="1134" w:hanging="425"/>
        <w:jc w:val="both"/>
        <w:rPr>
          <w:rFonts w:ascii="Roboto" w:hAnsi="Roboto"/>
          <w:color w:val="404040"/>
          <w:sz w:val="24"/>
          <w:szCs w:val="24"/>
        </w:rPr>
      </w:pPr>
      <w:r w:rsidRPr="0042328D">
        <w:rPr>
          <w:rFonts w:ascii="Roboto" w:hAnsi="Roboto"/>
          <w:color w:val="404040"/>
          <w:sz w:val="24"/>
          <w:szCs w:val="24"/>
        </w:rPr>
        <w:t>L</w:t>
      </w:r>
      <w:r w:rsidR="00410E51" w:rsidRPr="0042328D">
        <w:rPr>
          <w:rFonts w:ascii="Roboto" w:hAnsi="Roboto"/>
          <w:color w:val="404040"/>
          <w:sz w:val="24"/>
          <w:szCs w:val="24"/>
        </w:rPr>
        <w:t>a estructura de deuda moderada y la cobertura elevada brindan flexibilidad para soportar shocks y mantener la viabilidad del proyecto.</w:t>
      </w:r>
    </w:p>
    <w:p w14:paraId="7C4D41D2" w14:textId="17223697" w:rsidR="008976A0" w:rsidRPr="0042328D" w:rsidRDefault="009B6F51" w:rsidP="009724A2">
      <w:pPr>
        <w:pStyle w:val="ListParagraph"/>
        <w:numPr>
          <w:ilvl w:val="0"/>
          <w:numId w:val="33"/>
        </w:numPr>
        <w:ind w:left="1134" w:hanging="425"/>
        <w:jc w:val="both"/>
        <w:rPr>
          <w:rFonts w:ascii="Roboto" w:hAnsi="Roboto"/>
          <w:color w:val="404040"/>
          <w:sz w:val="24"/>
          <w:szCs w:val="24"/>
        </w:rPr>
      </w:pPr>
      <w:r w:rsidRPr="0042328D">
        <w:rPr>
          <w:rFonts w:ascii="Roboto" w:hAnsi="Roboto"/>
          <w:color w:val="404040"/>
          <w:sz w:val="24"/>
          <w:szCs w:val="24"/>
        </w:rPr>
        <w:t>Dado el nivel de los mark-</w:t>
      </w:r>
      <w:r w:rsidR="008976A0" w:rsidRPr="0042328D">
        <w:rPr>
          <w:rFonts w:ascii="Roboto" w:hAnsi="Roboto"/>
          <w:color w:val="404040"/>
          <w:sz w:val="24"/>
          <w:szCs w:val="24"/>
        </w:rPr>
        <w:t xml:space="preserve">ups, es justo anticipar que la alternativa actual respondería con descuentos para nivelarse con la oferta de </w:t>
      </w:r>
      <w:r w:rsidR="00366BCE" w:rsidRPr="0042328D">
        <w:rPr>
          <w:rFonts w:ascii="Roboto" w:hAnsi="Roboto"/>
          <w:color w:val="404040"/>
          <w:sz w:val="24"/>
          <w:szCs w:val="24"/>
        </w:rPr>
        <w:t>B-</w:t>
      </w:r>
      <w:r w:rsidR="008976A0" w:rsidRPr="0042328D">
        <w:rPr>
          <w:rFonts w:ascii="Roboto" w:hAnsi="Roboto"/>
          <w:color w:val="404040"/>
          <w:sz w:val="24"/>
          <w:szCs w:val="24"/>
        </w:rPr>
        <w:t>TANK. La negociación con NEXA debe ser manejada colaborativamente, brindado una opción más económica y a la vez un seguro contra el riesgo operativo.</w:t>
      </w:r>
    </w:p>
    <w:p w14:paraId="0BDB76D7" w14:textId="77777777" w:rsidR="007F468F" w:rsidRPr="00F436DE" w:rsidRDefault="007F468F" w:rsidP="007F468F">
      <w:pPr>
        <w:pStyle w:val="ListParagraph"/>
        <w:ind w:left="1134"/>
        <w:jc w:val="both"/>
        <w:rPr>
          <w:rFonts w:ascii="Roboto" w:hAnsi="Roboto"/>
          <w:sz w:val="24"/>
          <w:szCs w:val="24"/>
        </w:rPr>
      </w:pPr>
    </w:p>
    <w:p w14:paraId="1DCDCFD4" w14:textId="40D48F5B" w:rsidR="00BB1A61" w:rsidRPr="00F436DE" w:rsidRDefault="00BB1A61" w:rsidP="00CD3D66">
      <w:pPr>
        <w:pStyle w:val="Heading2"/>
        <w:numPr>
          <w:ilvl w:val="1"/>
          <w:numId w:val="8"/>
        </w:numPr>
        <w:ind w:left="576"/>
        <w:jc w:val="both"/>
      </w:pPr>
      <w:bookmarkStart w:id="48" w:name="_Toc219193511"/>
      <w:r w:rsidRPr="00F436DE">
        <w:t>Recomendaciones</w:t>
      </w:r>
      <w:bookmarkEnd w:id="48"/>
    </w:p>
    <w:p w14:paraId="228A45D1" w14:textId="458FA752" w:rsidR="00CA06A7" w:rsidRPr="0042328D" w:rsidRDefault="00CA06A7" w:rsidP="009724A2">
      <w:pPr>
        <w:ind w:left="709"/>
        <w:jc w:val="both"/>
        <w:rPr>
          <w:rFonts w:ascii="Roboto" w:hAnsi="Roboto"/>
          <w:color w:val="404040"/>
          <w:sz w:val="24"/>
          <w:szCs w:val="24"/>
        </w:rPr>
      </w:pPr>
      <w:r w:rsidRPr="0042328D">
        <w:rPr>
          <w:rFonts w:ascii="Roboto" w:hAnsi="Roboto"/>
          <w:color w:val="404040"/>
          <w:sz w:val="24"/>
          <w:szCs w:val="24"/>
        </w:rPr>
        <w:t xml:space="preserve">Si bien el objetivo del presente análisis es ofrecer una respuesta sobre la atractividad del proyecto </w:t>
      </w:r>
      <w:r w:rsidR="006C7DEB" w:rsidRPr="0042328D">
        <w:rPr>
          <w:rFonts w:ascii="Roboto" w:hAnsi="Roboto"/>
          <w:color w:val="404040"/>
          <w:sz w:val="24"/>
          <w:szCs w:val="24"/>
        </w:rPr>
        <w:t>B-</w:t>
      </w:r>
      <w:r w:rsidRPr="0042328D">
        <w:rPr>
          <w:rFonts w:ascii="Roboto" w:hAnsi="Roboto"/>
          <w:color w:val="404040"/>
          <w:sz w:val="24"/>
          <w:szCs w:val="24"/>
        </w:rPr>
        <w:t>TANK, nos permitimos ofrecerles nuestra visión de las consideraciones relevantes para la arquitectura del potencial deal.</w:t>
      </w:r>
    </w:p>
    <w:p w14:paraId="555B7776" w14:textId="613D8497" w:rsidR="00CA06A7" w:rsidRPr="00F436DE" w:rsidRDefault="00CA06A7" w:rsidP="009724A2">
      <w:pPr>
        <w:pStyle w:val="Heading2"/>
        <w:numPr>
          <w:ilvl w:val="2"/>
          <w:numId w:val="8"/>
        </w:numPr>
        <w:jc w:val="both"/>
      </w:pPr>
      <w:bookmarkStart w:id="49" w:name="_Toc219193512"/>
      <w:r w:rsidRPr="00F436DE">
        <w:t>Control</w:t>
      </w:r>
      <w:bookmarkEnd w:id="49"/>
    </w:p>
    <w:p w14:paraId="388AB925" w14:textId="25AF744E" w:rsidR="00CA06A7" w:rsidRPr="0042328D" w:rsidRDefault="00CA06A7" w:rsidP="009724A2">
      <w:pPr>
        <w:ind w:left="1224"/>
        <w:jc w:val="both"/>
        <w:rPr>
          <w:rFonts w:ascii="Roboto" w:hAnsi="Roboto"/>
          <w:color w:val="404040"/>
          <w:sz w:val="24"/>
          <w:szCs w:val="24"/>
        </w:rPr>
      </w:pPr>
      <w:r w:rsidRPr="0042328D">
        <w:rPr>
          <w:rFonts w:ascii="Roboto" w:hAnsi="Roboto"/>
          <w:color w:val="404040"/>
          <w:sz w:val="24"/>
          <w:szCs w:val="24"/>
        </w:rPr>
        <w:t xml:space="preserve">Es nuestra apreciación que ambas partes buscarían </w:t>
      </w:r>
      <w:r w:rsidR="00D61917" w:rsidRPr="0042328D">
        <w:rPr>
          <w:rFonts w:ascii="Roboto" w:hAnsi="Roboto"/>
          <w:color w:val="404040"/>
          <w:sz w:val="24"/>
          <w:szCs w:val="24"/>
        </w:rPr>
        <w:t>estar niveladas en su participación en un potencial JV. Resulta poco probable que una parte obtenga una porción controladora en una futura negociación</w:t>
      </w:r>
      <w:r w:rsidR="00ED6D53" w:rsidRPr="0042328D">
        <w:rPr>
          <w:rFonts w:ascii="Roboto" w:hAnsi="Roboto"/>
          <w:color w:val="404040"/>
          <w:sz w:val="24"/>
          <w:szCs w:val="24"/>
        </w:rPr>
        <w:t>.</w:t>
      </w:r>
    </w:p>
    <w:p w14:paraId="5C927EF0" w14:textId="01359A9A" w:rsidR="00D61917" w:rsidRPr="00F436DE" w:rsidRDefault="00D61917" w:rsidP="009724A2">
      <w:pPr>
        <w:pStyle w:val="Heading2"/>
        <w:numPr>
          <w:ilvl w:val="2"/>
          <w:numId w:val="8"/>
        </w:numPr>
        <w:jc w:val="both"/>
      </w:pPr>
      <w:bookmarkStart w:id="50" w:name="_Toc219193513"/>
      <w:r w:rsidRPr="00F436DE">
        <w:t xml:space="preserve">Activo </w:t>
      </w:r>
      <w:r w:rsidR="00BC434D">
        <w:t>estratégico</w:t>
      </w:r>
      <w:r w:rsidR="00BC434D" w:rsidRPr="00F436DE">
        <w:t xml:space="preserve"> </w:t>
      </w:r>
      <w:r w:rsidRPr="00F436DE">
        <w:t>que forma parte de un negocio en marcha</w:t>
      </w:r>
      <w:bookmarkEnd w:id="50"/>
    </w:p>
    <w:p w14:paraId="4A273FF1" w14:textId="4D258FEB" w:rsidR="00D61917" w:rsidRPr="0042328D" w:rsidRDefault="00D61917" w:rsidP="00E47BD5">
      <w:pPr>
        <w:ind w:left="1224"/>
        <w:jc w:val="both"/>
        <w:rPr>
          <w:rFonts w:ascii="Roboto" w:hAnsi="Roboto"/>
          <w:color w:val="404040"/>
          <w:sz w:val="24"/>
          <w:szCs w:val="24"/>
        </w:rPr>
      </w:pPr>
      <w:r w:rsidRPr="0042328D">
        <w:rPr>
          <w:rFonts w:ascii="Roboto" w:hAnsi="Roboto"/>
          <w:color w:val="404040"/>
          <w:sz w:val="24"/>
          <w:szCs w:val="24"/>
        </w:rPr>
        <w:t xml:space="preserve">Con la información recabada a lo largo del presenta análisis, resulta poco probable encontrar una alternativa al activo que </w:t>
      </w:r>
      <w:r w:rsidR="00587E3E" w:rsidRPr="0042328D">
        <w:rPr>
          <w:rFonts w:ascii="Roboto" w:hAnsi="Roboto"/>
          <w:color w:val="404040"/>
          <w:sz w:val="24"/>
          <w:szCs w:val="24"/>
        </w:rPr>
        <w:t>BARCINO</w:t>
      </w:r>
      <w:r w:rsidRPr="0042328D">
        <w:rPr>
          <w:rFonts w:ascii="Roboto" w:hAnsi="Roboto"/>
          <w:color w:val="404040"/>
          <w:sz w:val="24"/>
          <w:szCs w:val="24"/>
        </w:rPr>
        <w:t xml:space="preserve"> posee. Como describimos líneas arriba, hemos simulado una empresa “Stand Alone” que alquila dicho activo. En una potencial negociación, </w:t>
      </w:r>
      <w:r w:rsidR="00587E3E" w:rsidRPr="0042328D">
        <w:rPr>
          <w:rFonts w:ascii="Roboto" w:hAnsi="Roboto"/>
          <w:color w:val="404040"/>
          <w:sz w:val="24"/>
          <w:szCs w:val="24"/>
        </w:rPr>
        <w:t>BARCINO</w:t>
      </w:r>
      <w:r w:rsidRPr="0042328D">
        <w:rPr>
          <w:rFonts w:ascii="Roboto" w:hAnsi="Roboto"/>
          <w:color w:val="404040"/>
          <w:sz w:val="24"/>
          <w:szCs w:val="24"/>
        </w:rPr>
        <w:t xml:space="preserve"> incluirá sobre el valor de transacción de su activo (será un reto encontrar un valor de transacción de un activo similar a precios actuales), diversos intangibles como sus permisos, sus “ancillary facilities”, y un largo etcétera. Solo a través de una negociación colaborativa se po</w:t>
      </w:r>
      <w:r w:rsidR="00004357" w:rsidRPr="0042328D">
        <w:rPr>
          <w:rFonts w:ascii="Roboto" w:hAnsi="Roboto"/>
          <w:color w:val="404040"/>
          <w:sz w:val="24"/>
          <w:szCs w:val="24"/>
        </w:rPr>
        <w:t>drá</w:t>
      </w:r>
      <w:r w:rsidR="00E47BD5" w:rsidRPr="0042328D">
        <w:rPr>
          <w:rFonts w:ascii="Roboto" w:hAnsi="Roboto"/>
          <w:color w:val="404040"/>
          <w:sz w:val="24"/>
          <w:szCs w:val="24"/>
        </w:rPr>
        <w:t xml:space="preserve"> definir dichos intangibles.</w:t>
      </w:r>
    </w:p>
    <w:p w14:paraId="2F44A7F6" w14:textId="58954E56" w:rsidR="00D61917" w:rsidRPr="00F436DE" w:rsidRDefault="00D61917" w:rsidP="009724A2">
      <w:pPr>
        <w:pStyle w:val="Heading2"/>
        <w:numPr>
          <w:ilvl w:val="2"/>
          <w:numId w:val="8"/>
        </w:numPr>
        <w:jc w:val="both"/>
      </w:pPr>
      <w:bookmarkStart w:id="51" w:name="_Toc219193514"/>
      <w:r w:rsidRPr="00F436DE">
        <w:lastRenderedPageBreak/>
        <w:t>Opciones reales “cruzadas”</w:t>
      </w:r>
      <w:bookmarkEnd w:id="51"/>
    </w:p>
    <w:p w14:paraId="48E8F181" w14:textId="13874AF0" w:rsidR="00283EE0" w:rsidRPr="0042328D" w:rsidRDefault="00283EE0" w:rsidP="009724A2">
      <w:pPr>
        <w:ind w:left="1224"/>
        <w:jc w:val="both"/>
        <w:rPr>
          <w:rFonts w:ascii="Roboto" w:hAnsi="Roboto"/>
          <w:color w:val="404040"/>
          <w:sz w:val="24"/>
          <w:szCs w:val="24"/>
        </w:rPr>
      </w:pPr>
      <w:r w:rsidRPr="0042328D">
        <w:rPr>
          <w:rFonts w:ascii="Roboto" w:hAnsi="Roboto"/>
          <w:color w:val="404040"/>
          <w:sz w:val="24"/>
          <w:szCs w:val="24"/>
        </w:rPr>
        <w:t>Una opción real en finanzas es el derecho, pero no la obligación, de tomar una decisión sobre un proyecto de inversión en el futuro, como expandirlo, reducirlo o abandonarlo, dependiendo de cómo se desarrollen las condiciones del mercado. A diferencia de las opciones financieras, las opciones reales se aplican a activos no financieros (aplican a activos que tienen “realidad” física</w:t>
      </w:r>
      <w:r w:rsidR="00305A70" w:rsidRPr="0042328D">
        <w:rPr>
          <w:rFonts w:ascii="Roboto" w:hAnsi="Roboto"/>
          <w:color w:val="404040"/>
          <w:sz w:val="24"/>
          <w:szCs w:val="24"/>
        </w:rPr>
        <w:t xml:space="preserve"> de allí el nombre “real options”</w:t>
      </w:r>
      <w:r w:rsidRPr="0042328D">
        <w:rPr>
          <w:rFonts w:ascii="Roboto" w:hAnsi="Roboto"/>
          <w:color w:val="404040"/>
          <w:sz w:val="24"/>
          <w:szCs w:val="24"/>
        </w:rPr>
        <w:t>) y ayudan a valorar proyectos considerando la flexibilidad estratégica ante la incertidumbre, lo que permite tomar decisiones más realistas y adaptables. </w:t>
      </w:r>
    </w:p>
    <w:p w14:paraId="68C7A271" w14:textId="069CD01F" w:rsidR="00283EE0" w:rsidRPr="0042328D" w:rsidRDefault="00283EE0" w:rsidP="009724A2">
      <w:pPr>
        <w:ind w:left="1224"/>
        <w:jc w:val="both"/>
        <w:rPr>
          <w:rFonts w:ascii="Roboto" w:hAnsi="Roboto"/>
          <w:color w:val="404040"/>
          <w:sz w:val="24"/>
          <w:szCs w:val="24"/>
        </w:rPr>
      </w:pPr>
      <w:r w:rsidRPr="0042328D">
        <w:rPr>
          <w:rFonts w:ascii="Roboto" w:hAnsi="Roboto"/>
          <w:color w:val="404040"/>
          <w:sz w:val="24"/>
          <w:szCs w:val="24"/>
        </w:rPr>
        <w:t>Tipos comunes de opciones reales:</w:t>
      </w:r>
    </w:p>
    <w:p w14:paraId="69786EED" w14:textId="07FE8450" w:rsidR="00283EE0" w:rsidRPr="0042328D" w:rsidRDefault="00283EE0" w:rsidP="009724A2">
      <w:pPr>
        <w:numPr>
          <w:ilvl w:val="0"/>
          <w:numId w:val="35"/>
        </w:numPr>
        <w:shd w:val="clear" w:color="auto" w:fill="FFFFFF"/>
        <w:spacing w:after="120" w:line="360" w:lineRule="atLeast"/>
        <w:jc w:val="both"/>
        <w:rPr>
          <w:rFonts w:ascii="Roboto" w:hAnsi="Roboto"/>
          <w:color w:val="404040"/>
          <w:sz w:val="24"/>
          <w:szCs w:val="24"/>
        </w:rPr>
      </w:pPr>
      <w:r w:rsidRPr="0042328D">
        <w:rPr>
          <w:rFonts w:ascii="Roboto" w:hAnsi="Roboto"/>
          <w:color w:val="404040"/>
          <w:sz w:val="24"/>
          <w:szCs w:val="24"/>
        </w:rPr>
        <w:t>Opciones de crecimiento/expansión:  El derecho a ampliar un proyecto si las condiciones del mercado son favorables. </w:t>
      </w:r>
    </w:p>
    <w:p w14:paraId="75016819" w14:textId="6FCDED4E" w:rsidR="00283EE0" w:rsidRPr="0042328D" w:rsidRDefault="00283EE0" w:rsidP="009724A2">
      <w:pPr>
        <w:numPr>
          <w:ilvl w:val="0"/>
          <w:numId w:val="35"/>
        </w:numPr>
        <w:shd w:val="clear" w:color="auto" w:fill="FFFFFF"/>
        <w:spacing w:after="120" w:line="360" w:lineRule="atLeast"/>
        <w:jc w:val="both"/>
        <w:rPr>
          <w:rFonts w:ascii="Roboto" w:hAnsi="Roboto"/>
          <w:color w:val="404040"/>
          <w:sz w:val="24"/>
          <w:szCs w:val="24"/>
        </w:rPr>
      </w:pPr>
      <w:r w:rsidRPr="0042328D">
        <w:rPr>
          <w:rFonts w:ascii="Roboto" w:hAnsi="Roboto"/>
          <w:color w:val="404040"/>
          <w:sz w:val="24"/>
          <w:szCs w:val="24"/>
        </w:rPr>
        <w:t>Opciones de abandono/reducción: El derecho a terminar o reducir un proyecto si los resultados son desfavorables. </w:t>
      </w:r>
    </w:p>
    <w:p w14:paraId="69C92B87" w14:textId="7402A99D" w:rsidR="00283EE0" w:rsidRPr="0042328D" w:rsidRDefault="00283EE0" w:rsidP="009724A2">
      <w:pPr>
        <w:numPr>
          <w:ilvl w:val="0"/>
          <w:numId w:val="35"/>
        </w:numPr>
        <w:shd w:val="clear" w:color="auto" w:fill="FFFFFF"/>
        <w:spacing w:after="120" w:line="360" w:lineRule="atLeast"/>
        <w:jc w:val="both"/>
        <w:rPr>
          <w:rFonts w:ascii="Roboto" w:hAnsi="Roboto"/>
          <w:color w:val="404040"/>
          <w:sz w:val="24"/>
          <w:szCs w:val="24"/>
        </w:rPr>
      </w:pPr>
      <w:r w:rsidRPr="0042328D">
        <w:rPr>
          <w:rFonts w:ascii="Roboto" w:hAnsi="Roboto"/>
          <w:color w:val="404040"/>
          <w:sz w:val="24"/>
          <w:szCs w:val="24"/>
        </w:rPr>
        <w:t>Opciones de diferir:  El derecho a posponer una inversión para esperar a que haya más claridad o mejores condiciones de mercado. </w:t>
      </w:r>
    </w:p>
    <w:p w14:paraId="09A00279" w14:textId="56A5A879" w:rsidR="00283EE0" w:rsidRPr="0042328D" w:rsidRDefault="00283EE0" w:rsidP="009724A2">
      <w:pPr>
        <w:numPr>
          <w:ilvl w:val="0"/>
          <w:numId w:val="35"/>
        </w:numPr>
        <w:shd w:val="clear" w:color="auto" w:fill="FFFFFF"/>
        <w:spacing w:after="0" w:line="360" w:lineRule="atLeast"/>
        <w:jc w:val="both"/>
        <w:rPr>
          <w:rFonts w:ascii="Roboto" w:hAnsi="Roboto"/>
          <w:color w:val="404040"/>
          <w:sz w:val="24"/>
          <w:szCs w:val="24"/>
        </w:rPr>
      </w:pPr>
      <w:r w:rsidRPr="0042328D">
        <w:rPr>
          <w:rFonts w:ascii="Roboto" w:hAnsi="Roboto"/>
          <w:color w:val="404040"/>
          <w:sz w:val="24"/>
          <w:szCs w:val="24"/>
        </w:rPr>
        <w:t>Opciones de producción: La posibilidad de cambiar el tipo de bien o servicio que produce un activo en el futuro. </w:t>
      </w:r>
    </w:p>
    <w:p w14:paraId="2C3CFD0E" w14:textId="789ADAEB" w:rsidR="00283EE0" w:rsidRPr="0042328D" w:rsidRDefault="00283EE0" w:rsidP="009724A2">
      <w:pPr>
        <w:shd w:val="clear" w:color="auto" w:fill="FFFFFF"/>
        <w:spacing w:after="0" w:line="360" w:lineRule="atLeast"/>
        <w:jc w:val="both"/>
        <w:rPr>
          <w:rFonts w:ascii="Roboto" w:hAnsi="Roboto"/>
          <w:color w:val="404040"/>
          <w:sz w:val="24"/>
          <w:szCs w:val="24"/>
        </w:rPr>
      </w:pPr>
    </w:p>
    <w:p w14:paraId="67CD677A" w14:textId="6EF72357" w:rsidR="00283EE0" w:rsidRPr="0042328D" w:rsidRDefault="00283EE0" w:rsidP="009724A2">
      <w:pPr>
        <w:shd w:val="clear" w:color="auto" w:fill="FFFFFF"/>
        <w:spacing w:after="0" w:line="360" w:lineRule="atLeast"/>
        <w:ind w:left="1224"/>
        <w:jc w:val="both"/>
        <w:rPr>
          <w:rFonts w:ascii="Roboto" w:hAnsi="Roboto"/>
          <w:color w:val="404040"/>
          <w:sz w:val="24"/>
          <w:szCs w:val="24"/>
        </w:rPr>
      </w:pPr>
      <w:r w:rsidRPr="0042328D">
        <w:rPr>
          <w:rFonts w:ascii="Roboto" w:hAnsi="Roboto"/>
          <w:color w:val="404040"/>
          <w:sz w:val="24"/>
          <w:szCs w:val="24"/>
        </w:rPr>
        <w:t>Ambas partes están en capacidad de ofrecer a la otra parte opciones reales que facilitarían la negociación pues incrementarían el valor de una potencial asociación:</w:t>
      </w:r>
    </w:p>
    <w:p w14:paraId="5BA4A88A" w14:textId="5E32EC09" w:rsidR="00283EE0" w:rsidRPr="0042328D" w:rsidRDefault="001B2D9F" w:rsidP="000E5757">
      <w:pPr>
        <w:numPr>
          <w:ilvl w:val="0"/>
          <w:numId w:val="35"/>
        </w:numPr>
        <w:shd w:val="clear" w:color="auto" w:fill="FFFFFF"/>
        <w:spacing w:after="0" w:line="360" w:lineRule="atLeast"/>
        <w:jc w:val="both"/>
        <w:rPr>
          <w:rFonts w:ascii="Roboto" w:hAnsi="Roboto"/>
          <w:color w:val="404040"/>
          <w:sz w:val="24"/>
          <w:szCs w:val="24"/>
        </w:rPr>
      </w:pPr>
      <w:r w:rsidRPr="0042328D">
        <w:rPr>
          <w:rFonts w:ascii="Roboto" w:hAnsi="Roboto"/>
          <w:b/>
          <w:color w:val="404040"/>
          <w:sz w:val="24"/>
          <w:szCs w:val="24"/>
        </w:rPr>
        <w:t>Opción</w:t>
      </w:r>
      <w:r w:rsidR="00283EE0" w:rsidRPr="0042328D">
        <w:rPr>
          <w:rFonts w:ascii="Roboto" w:hAnsi="Roboto"/>
          <w:b/>
          <w:color w:val="404040"/>
          <w:sz w:val="24"/>
          <w:szCs w:val="24"/>
        </w:rPr>
        <w:t xml:space="preserve"> de crecimiento/</w:t>
      </w:r>
      <w:r w:rsidRPr="0042328D">
        <w:rPr>
          <w:rFonts w:ascii="Roboto" w:hAnsi="Roboto"/>
          <w:b/>
          <w:color w:val="404040"/>
          <w:sz w:val="24"/>
          <w:szCs w:val="24"/>
        </w:rPr>
        <w:t>Expansión</w:t>
      </w:r>
      <w:r w:rsidR="00283EE0" w:rsidRPr="0042328D">
        <w:rPr>
          <w:rFonts w:ascii="Roboto" w:hAnsi="Roboto"/>
          <w:b/>
          <w:color w:val="404040"/>
          <w:sz w:val="24"/>
          <w:szCs w:val="24"/>
        </w:rPr>
        <w:t xml:space="preserve"> otorgada por </w:t>
      </w:r>
      <w:r w:rsidR="00587E3E" w:rsidRPr="0042328D">
        <w:rPr>
          <w:rFonts w:ascii="Roboto" w:hAnsi="Roboto"/>
          <w:b/>
          <w:color w:val="404040"/>
          <w:sz w:val="24"/>
          <w:szCs w:val="24"/>
        </w:rPr>
        <w:t>BARCINO</w:t>
      </w:r>
      <w:r w:rsidR="00283EE0" w:rsidRPr="0042328D">
        <w:rPr>
          <w:rFonts w:ascii="Roboto" w:hAnsi="Roboto"/>
          <w:b/>
          <w:color w:val="404040"/>
          <w:sz w:val="24"/>
          <w:szCs w:val="24"/>
        </w:rPr>
        <w:t xml:space="preserve"> a </w:t>
      </w:r>
      <w:r w:rsidR="00587E3E" w:rsidRPr="0042328D">
        <w:rPr>
          <w:rFonts w:ascii="Roboto" w:hAnsi="Roboto"/>
          <w:b/>
          <w:color w:val="404040"/>
          <w:sz w:val="24"/>
          <w:szCs w:val="24"/>
        </w:rPr>
        <w:t>PETRAL</w:t>
      </w:r>
      <w:r w:rsidR="00283EE0" w:rsidRPr="0042328D">
        <w:rPr>
          <w:rFonts w:ascii="Roboto" w:hAnsi="Roboto"/>
          <w:b/>
          <w:color w:val="404040"/>
          <w:sz w:val="24"/>
          <w:szCs w:val="24"/>
        </w:rPr>
        <w:t>:</w:t>
      </w:r>
      <w:r w:rsidR="00283EE0" w:rsidRPr="0042328D">
        <w:rPr>
          <w:rFonts w:ascii="Roboto" w:hAnsi="Roboto"/>
          <w:color w:val="404040"/>
          <w:sz w:val="24"/>
          <w:szCs w:val="24"/>
        </w:rPr>
        <w:t xml:space="preserve"> El activo tiene la capacidad de construir más tanques si el negocio va bien. Indudablemente, si </w:t>
      </w:r>
      <w:r w:rsidR="00587E3E" w:rsidRPr="0042328D">
        <w:rPr>
          <w:rFonts w:ascii="Roboto" w:hAnsi="Roboto"/>
          <w:color w:val="404040"/>
          <w:sz w:val="24"/>
          <w:szCs w:val="24"/>
        </w:rPr>
        <w:t>BARCINO</w:t>
      </w:r>
      <w:r w:rsidR="00283EE0" w:rsidRPr="0042328D">
        <w:rPr>
          <w:rFonts w:ascii="Roboto" w:hAnsi="Roboto"/>
          <w:color w:val="404040"/>
          <w:sz w:val="24"/>
          <w:szCs w:val="24"/>
        </w:rPr>
        <w:t xml:space="preserve"> otorga esa opción a </w:t>
      </w:r>
      <w:r w:rsidR="00587E3E" w:rsidRPr="0042328D">
        <w:rPr>
          <w:rFonts w:ascii="Roboto" w:hAnsi="Roboto"/>
          <w:color w:val="404040"/>
          <w:sz w:val="24"/>
          <w:szCs w:val="24"/>
        </w:rPr>
        <w:t>PETRAL</w:t>
      </w:r>
      <w:r w:rsidR="00283EE0" w:rsidRPr="0042328D">
        <w:rPr>
          <w:rFonts w:ascii="Roboto" w:hAnsi="Roboto"/>
          <w:color w:val="404040"/>
          <w:sz w:val="24"/>
          <w:szCs w:val="24"/>
        </w:rPr>
        <w:t>, el valor incremental seria mayor que el calculado par</w:t>
      </w:r>
      <w:r w:rsidR="00F901C7" w:rsidRPr="0042328D">
        <w:rPr>
          <w:rFonts w:ascii="Roboto" w:hAnsi="Roboto"/>
          <w:color w:val="404040"/>
          <w:sz w:val="24"/>
          <w:szCs w:val="24"/>
        </w:rPr>
        <w:t>a</w:t>
      </w:r>
      <w:r w:rsidR="00283EE0" w:rsidRPr="0042328D">
        <w:rPr>
          <w:rFonts w:ascii="Roboto" w:hAnsi="Roboto"/>
          <w:color w:val="404040"/>
          <w:sz w:val="24"/>
          <w:szCs w:val="24"/>
        </w:rPr>
        <w:t xml:space="preserve"> </w:t>
      </w:r>
      <w:r w:rsidR="006C7DEB" w:rsidRPr="0042328D">
        <w:rPr>
          <w:rFonts w:ascii="Roboto" w:hAnsi="Roboto"/>
          <w:color w:val="404040"/>
          <w:sz w:val="24"/>
          <w:szCs w:val="24"/>
        </w:rPr>
        <w:t>B-</w:t>
      </w:r>
      <w:r w:rsidR="00283EE0" w:rsidRPr="0042328D">
        <w:rPr>
          <w:rFonts w:ascii="Roboto" w:hAnsi="Roboto"/>
          <w:color w:val="404040"/>
          <w:sz w:val="24"/>
          <w:szCs w:val="24"/>
        </w:rPr>
        <w:t>TANK</w:t>
      </w:r>
    </w:p>
    <w:p w14:paraId="647160FA" w14:textId="715F3CD5" w:rsidR="001B2D9F" w:rsidRPr="00F436DE" w:rsidRDefault="001B2D9F" w:rsidP="000E5757">
      <w:pPr>
        <w:numPr>
          <w:ilvl w:val="0"/>
          <w:numId w:val="35"/>
        </w:numPr>
        <w:shd w:val="clear" w:color="auto" w:fill="FFFFFF"/>
        <w:spacing w:after="0" w:line="360" w:lineRule="atLeast"/>
        <w:jc w:val="both"/>
        <w:rPr>
          <w:rFonts w:ascii="Roboto" w:hAnsi="Roboto"/>
          <w:sz w:val="24"/>
          <w:szCs w:val="24"/>
        </w:rPr>
      </w:pPr>
      <w:r w:rsidRPr="0042328D">
        <w:rPr>
          <w:rFonts w:ascii="Roboto" w:hAnsi="Roboto"/>
          <w:b/>
          <w:color w:val="404040"/>
          <w:sz w:val="24"/>
          <w:szCs w:val="24"/>
        </w:rPr>
        <w:t>Opciones de producción:</w:t>
      </w:r>
      <w:r w:rsidRPr="0042328D">
        <w:rPr>
          <w:rFonts w:ascii="Roboto" w:hAnsi="Roboto"/>
          <w:color w:val="404040"/>
          <w:sz w:val="24"/>
          <w:szCs w:val="24"/>
        </w:rPr>
        <w:t> </w:t>
      </w:r>
      <w:r w:rsidR="00587E3E" w:rsidRPr="0042328D">
        <w:rPr>
          <w:rFonts w:ascii="Roboto" w:hAnsi="Roboto"/>
          <w:color w:val="404040"/>
          <w:sz w:val="24"/>
          <w:szCs w:val="24"/>
        </w:rPr>
        <w:t>PETRAL</w:t>
      </w:r>
      <w:r w:rsidRPr="0042328D">
        <w:rPr>
          <w:rFonts w:ascii="Roboto" w:hAnsi="Roboto"/>
          <w:color w:val="404040"/>
          <w:sz w:val="24"/>
          <w:szCs w:val="24"/>
        </w:rPr>
        <w:t xml:space="preserve"> puede ofrecer a </w:t>
      </w:r>
      <w:r w:rsidR="00587E3E" w:rsidRPr="0042328D">
        <w:rPr>
          <w:rFonts w:ascii="Roboto" w:hAnsi="Roboto"/>
          <w:color w:val="404040"/>
          <w:sz w:val="24"/>
          <w:szCs w:val="24"/>
        </w:rPr>
        <w:t>BARCINO</w:t>
      </w:r>
      <w:r w:rsidRPr="0042328D">
        <w:rPr>
          <w:rFonts w:ascii="Roboto" w:hAnsi="Roboto"/>
          <w:color w:val="404040"/>
          <w:sz w:val="24"/>
          <w:szCs w:val="24"/>
        </w:rPr>
        <w:t xml:space="preserve"> cambiar el giro de negocio de sus </w:t>
      </w:r>
      <w:r w:rsidR="00E96826" w:rsidRPr="0042328D">
        <w:rPr>
          <w:rFonts w:ascii="Roboto" w:hAnsi="Roboto"/>
          <w:color w:val="404040"/>
          <w:sz w:val="24"/>
          <w:szCs w:val="24"/>
        </w:rPr>
        <w:t>servicios</w:t>
      </w:r>
      <w:r w:rsidRPr="0042328D">
        <w:rPr>
          <w:rFonts w:ascii="Roboto" w:hAnsi="Roboto"/>
          <w:color w:val="404040"/>
          <w:sz w:val="24"/>
          <w:szCs w:val="24"/>
        </w:rPr>
        <w:t xml:space="preserve"> menos rentables a otros que pueda atraer comercialmente para los ACTIVOS YA EXISTENTES de </w:t>
      </w:r>
      <w:r w:rsidR="00587E3E" w:rsidRPr="0042328D">
        <w:rPr>
          <w:rFonts w:ascii="Roboto" w:hAnsi="Roboto"/>
          <w:color w:val="404040"/>
          <w:sz w:val="24"/>
          <w:szCs w:val="24"/>
        </w:rPr>
        <w:t>BARCINO</w:t>
      </w:r>
      <w:r w:rsidRPr="00F436DE">
        <w:rPr>
          <w:rFonts w:ascii="Roboto" w:hAnsi="Roboto"/>
          <w:sz w:val="24"/>
          <w:szCs w:val="24"/>
        </w:rPr>
        <w:t> </w:t>
      </w:r>
    </w:p>
    <w:p w14:paraId="528AC606" w14:textId="5422E88C" w:rsidR="00283EE0" w:rsidRPr="00F436DE" w:rsidRDefault="00283EE0" w:rsidP="009724A2">
      <w:pPr>
        <w:jc w:val="both"/>
        <w:rPr>
          <w:rFonts w:ascii="Roboto" w:hAnsi="Roboto"/>
        </w:rPr>
      </w:pPr>
    </w:p>
    <w:p w14:paraId="5A357258" w14:textId="6BBE5A77" w:rsidR="001B2D9F" w:rsidRPr="00F436DE" w:rsidRDefault="001B2D9F" w:rsidP="009724A2">
      <w:pPr>
        <w:pStyle w:val="Heading2"/>
        <w:numPr>
          <w:ilvl w:val="2"/>
          <w:numId w:val="8"/>
        </w:numPr>
        <w:jc w:val="both"/>
      </w:pPr>
      <w:bookmarkStart w:id="52" w:name="_Toc219193515"/>
      <w:r w:rsidRPr="00F436DE">
        <w:t>Visión de Kaizen Capital para un deal WIN WIN</w:t>
      </w:r>
      <w:bookmarkEnd w:id="52"/>
    </w:p>
    <w:p w14:paraId="7EC2555C" w14:textId="1D0B14EB" w:rsidR="001B2D9F" w:rsidRPr="0042328D" w:rsidRDefault="001B2D9F" w:rsidP="009724A2">
      <w:pPr>
        <w:ind w:left="1224"/>
        <w:jc w:val="both"/>
        <w:rPr>
          <w:rFonts w:ascii="Roboto" w:hAnsi="Roboto"/>
          <w:color w:val="404040"/>
          <w:sz w:val="24"/>
          <w:szCs w:val="24"/>
        </w:rPr>
      </w:pPr>
      <w:r w:rsidRPr="0042328D">
        <w:rPr>
          <w:rFonts w:ascii="Roboto" w:hAnsi="Roboto"/>
          <w:color w:val="404040"/>
          <w:sz w:val="24"/>
          <w:szCs w:val="24"/>
        </w:rPr>
        <w:t xml:space="preserve">Aunque no es parte del presente análisis, creemos valioso para </w:t>
      </w:r>
      <w:r w:rsidR="00587E3E" w:rsidRPr="0042328D">
        <w:rPr>
          <w:rFonts w:ascii="Roboto" w:hAnsi="Roboto"/>
          <w:color w:val="404040"/>
          <w:sz w:val="24"/>
          <w:szCs w:val="24"/>
        </w:rPr>
        <w:t>PETRAL</w:t>
      </w:r>
      <w:r w:rsidRPr="0042328D">
        <w:rPr>
          <w:rFonts w:ascii="Roboto" w:hAnsi="Roboto"/>
          <w:color w:val="404040"/>
          <w:sz w:val="24"/>
          <w:szCs w:val="24"/>
        </w:rPr>
        <w:t xml:space="preserve"> </w:t>
      </w:r>
      <w:r w:rsidR="00171D19" w:rsidRPr="0042328D">
        <w:rPr>
          <w:rFonts w:ascii="Roboto" w:hAnsi="Roboto"/>
          <w:color w:val="404040"/>
          <w:sz w:val="24"/>
          <w:szCs w:val="24"/>
        </w:rPr>
        <w:t xml:space="preserve">reflexionar sobre </w:t>
      </w:r>
      <w:r w:rsidRPr="0042328D">
        <w:rPr>
          <w:rFonts w:ascii="Roboto" w:hAnsi="Roboto"/>
          <w:color w:val="404040"/>
          <w:sz w:val="24"/>
          <w:szCs w:val="24"/>
        </w:rPr>
        <w:t>una potencial arquitectura de deal. Sugerimos evaluar el siguiente deal en dos etapas.</w:t>
      </w:r>
    </w:p>
    <w:p w14:paraId="234FC7E2" w14:textId="69F590D8" w:rsidR="00363911" w:rsidRPr="0042328D" w:rsidRDefault="001B2D9F" w:rsidP="00541257">
      <w:pPr>
        <w:numPr>
          <w:ilvl w:val="0"/>
          <w:numId w:val="35"/>
        </w:numPr>
        <w:shd w:val="clear" w:color="auto" w:fill="FFFFFF"/>
        <w:tabs>
          <w:tab w:val="left" w:pos="5954"/>
        </w:tabs>
        <w:spacing w:after="120" w:line="360" w:lineRule="atLeast"/>
        <w:jc w:val="both"/>
        <w:rPr>
          <w:rFonts w:ascii="Roboto" w:hAnsi="Roboto"/>
          <w:color w:val="404040"/>
          <w:sz w:val="24"/>
          <w:szCs w:val="24"/>
        </w:rPr>
      </w:pPr>
      <w:r w:rsidRPr="00E47BD5">
        <w:rPr>
          <w:rFonts w:ascii="Roboto" w:hAnsi="Roboto"/>
          <w:b/>
          <w:color w:val="0B1F36" w:themeColor="text2" w:themeShade="80"/>
          <w:sz w:val="24"/>
          <w:szCs w:val="24"/>
        </w:rPr>
        <w:lastRenderedPageBreak/>
        <w:t xml:space="preserve">Etapa </w:t>
      </w:r>
      <w:r w:rsidR="00171D19" w:rsidRPr="00E47BD5">
        <w:rPr>
          <w:rFonts w:ascii="Roboto" w:hAnsi="Roboto"/>
          <w:b/>
          <w:color w:val="0B1F36" w:themeColor="text2" w:themeShade="80"/>
          <w:sz w:val="24"/>
          <w:szCs w:val="24"/>
        </w:rPr>
        <w:t>I</w:t>
      </w:r>
      <w:r w:rsidRPr="00E47BD5">
        <w:rPr>
          <w:rFonts w:ascii="Roboto" w:hAnsi="Roboto"/>
          <w:b/>
          <w:color w:val="0B1F36" w:themeColor="text2" w:themeShade="80"/>
          <w:sz w:val="24"/>
          <w:szCs w:val="24"/>
        </w:rPr>
        <w:t xml:space="preserve"> – E</w:t>
      </w:r>
      <w:r w:rsidR="00171D19" w:rsidRPr="00E47BD5">
        <w:rPr>
          <w:rFonts w:ascii="Roboto" w:hAnsi="Roboto"/>
          <w:b/>
          <w:color w:val="0B1F36" w:themeColor="text2" w:themeShade="80"/>
          <w:sz w:val="24"/>
          <w:szCs w:val="24"/>
        </w:rPr>
        <w:t>l</w:t>
      </w:r>
      <w:r w:rsidRPr="00E47BD5">
        <w:rPr>
          <w:rFonts w:ascii="Roboto" w:hAnsi="Roboto"/>
          <w:b/>
          <w:color w:val="0B1F36" w:themeColor="text2" w:themeShade="80"/>
          <w:sz w:val="24"/>
          <w:szCs w:val="24"/>
        </w:rPr>
        <w:t xml:space="preserve"> JV</w:t>
      </w:r>
      <w:r w:rsidRPr="00F436DE">
        <w:rPr>
          <w:rFonts w:ascii="Roboto" w:hAnsi="Roboto"/>
          <w:color w:val="0B1F36" w:themeColor="text2" w:themeShade="80"/>
          <w:sz w:val="24"/>
          <w:szCs w:val="24"/>
        </w:rPr>
        <w:t xml:space="preserve">:  </w:t>
      </w:r>
      <w:r w:rsidRPr="0042328D">
        <w:rPr>
          <w:rFonts w:ascii="Roboto" w:hAnsi="Roboto"/>
          <w:color w:val="404040"/>
          <w:sz w:val="24"/>
          <w:szCs w:val="24"/>
        </w:rPr>
        <w:t xml:space="preserve">En esta etapa </w:t>
      </w:r>
      <w:r w:rsidR="00587E3E" w:rsidRPr="0042328D">
        <w:rPr>
          <w:rFonts w:ascii="Roboto" w:hAnsi="Roboto"/>
          <w:color w:val="404040"/>
          <w:sz w:val="24"/>
          <w:szCs w:val="24"/>
        </w:rPr>
        <w:t>BARCINO</w:t>
      </w:r>
      <w:r w:rsidRPr="0042328D">
        <w:rPr>
          <w:rFonts w:ascii="Roboto" w:hAnsi="Roboto"/>
          <w:color w:val="404040"/>
          <w:sz w:val="24"/>
          <w:szCs w:val="24"/>
        </w:rPr>
        <w:t xml:space="preserve"> aporta del derecho de uso del activo</w:t>
      </w:r>
      <w:r w:rsidR="00171D19" w:rsidRPr="0042328D">
        <w:rPr>
          <w:rFonts w:ascii="Roboto" w:hAnsi="Roboto"/>
          <w:color w:val="404040"/>
          <w:sz w:val="24"/>
          <w:szCs w:val="24"/>
        </w:rPr>
        <w:t xml:space="preserve"> y algunos intangibles producto de su experiencia en terminales, además de sinergias por mejor explotación de su overhead corporativo</w:t>
      </w:r>
      <w:r w:rsidRPr="0042328D">
        <w:rPr>
          <w:rFonts w:ascii="Roboto" w:hAnsi="Roboto"/>
          <w:color w:val="404040"/>
          <w:sz w:val="24"/>
          <w:szCs w:val="24"/>
        </w:rPr>
        <w:t>. El escenario más probable es que el equity se divida 50/50</w:t>
      </w:r>
      <w:r w:rsidR="00171D19" w:rsidRPr="0042328D">
        <w:rPr>
          <w:rFonts w:ascii="Roboto" w:hAnsi="Roboto"/>
          <w:color w:val="404040"/>
          <w:sz w:val="24"/>
          <w:szCs w:val="24"/>
        </w:rPr>
        <w:t xml:space="preserve"> por cuestiones de control</w:t>
      </w:r>
      <w:r w:rsidR="008923DF" w:rsidRPr="0042328D">
        <w:rPr>
          <w:rFonts w:ascii="Roboto" w:hAnsi="Roboto"/>
          <w:color w:val="404040"/>
          <w:sz w:val="24"/>
          <w:szCs w:val="24"/>
        </w:rPr>
        <w:t xml:space="preserve"> como sustentamos líneas arriba</w:t>
      </w:r>
      <w:r w:rsidRPr="0042328D">
        <w:rPr>
          <w:rFonts w:ascii="Roboto" w:hAnsi="Roboto"/>
          <w:color w:val="404040"/>
          <w:sz w:val="24"/>
          <w:szCs w:val="24"/>
        </w:rPr>
        <w:t xml:space="preserve">. La discusión se </w:t>
      </w:r>
      <w:r w:rsidR="00171D19" w:rsidRPr="0042328D">
        <w:rPr>
          <w:rFonts w:ascii="Roboto" w:hAnsi="Roboto"/>
          <w:color w:val="404040"/>
          <w:sz w:val="24"/>
          <w:szCs w:val="24"/>
        </w:rPr>
        <w:t>centraría</w:t>
      </w:r>
      <w:r w:rsidRPr="0042328D">
        <w:rPr>
          <w:rFonts w:ascii="Roboto" w:hAnsi="Roboto"/>
          <w:color w:val="404040"/>
          <w:sz w:val="24"/>
          <w:szCs w:val="24"/>
        </w:rPr>
        <w:t xml:space="preserve"> en asignarle un valor monetario al aporte del activo que incluya </w:t>
      </w:r>
      <w:r w:rsidR="00171D19" w:rsidRPr="0042328D">
        <w:rPr>
          <w:rFonts w:ascii="Roboto" w:hAnsi="Roboto"/>
          <w:color w:val="404040"/>
          <w:sz w:val="24"/>
          <w:szCs w:val="24"/>
        </w:rPr>
        <w:t>los</w:t>
      </w:r>
      <w:r w:rsidRPr="0042328D">
        <w:rPr>
          <w:rFonts w:ascii="Roboto" w:hAnsi="Roboto"/>
          <w:color w:val="404040"/>
          <w:sz w:val="24"/>
          <w:szCs w:val="24"/>
        </w:rPr>
        <w:t xml:space="preserve"> intangible</w:t>
      </w:r>
      <w:r w:rsidR="00171D19" w:rsidRPr="0042328D">
        <w:rPr>
          <w:rFonts w:ascii="Roboto" w:hAnsi="Roboto"/>
          <w:color w:val="404040"/>
          <w:sz w:val="24"/>
          <w:szCs w:val="24"/>
        </w:rPr>
        <w:t>s</w:t>
      </w:r>
      <w:r w:rsidRPr="0042328D">
        <w:rPr>
          <w:rFonts w:ascii="Roboto" w:hAnsi="Roboto"/>
          <w:color w:val="404040"/>
          <w:sz w:val="24"/>
          <w:szCs w:val="24"/>
        </w:rPr>
        <w:t xml:space="preserve"> que </w:t>
      </w:r>
      <w:r w:rsidR="00587E3E" w:rsidRPr="0042328D">
        <w:rPr>
          <w:rFonts w:ascii="Roboto" w:hAnsi="Roboto"/>
          <w:color w:val="404040"/>
          <w:sz w:val="24"/>
          <w:szCs w:val="24"/>
        </w:rPr>
        <w:t>BARCINO</w:t>
      </w:r>
      <w:r w:rsidRPr="0042328D">
        <w:rPr>
          <w:rFonts w:ascii="Roboto" w:hAnsi="Roboto"/>
          <w:color w:val="404040"/>
          <w:sz w:val="24"/>
          <w:szCs w:val="24"/>
        </w:rPr>
        <w:t xml:space="preserve"> trae al JV. La variable que le queda a </w:t>
      </w:r>
      <w:r w:rsidR="00587E3E" w:rsidRPr="0042328D">
        <w:rPr>
          <w:rFonts w:ascii="Roboto" w:hAnsi="Roboto"/>
          <w:color w:val="404040"/>
          <w:sz w:val="24"/>
          <w:szCs w:val="24"/>
        </w:rPr>
        <w:t>PETRAL</w:t>
      </w:r>
      <w:r w:rsidRPr="0042328D">
        <w:rPr>
          <w:rFonts w:ascii="Roboto" w:hAnsi="Roboto"/>
          <w:color w:val="404040"/>
          <w:sz w:val="24"/>
          <w:szCs w:val="24"/>
        </w:rPr>
        <w:t xml:space="preserve"> para inclinar la balanza es solicitar un aporte adi</w:t>
      </w:r>
      <w:r w:rsidR="00171D19" w:rsidRPr="0042328D">
        <w:rPr>
          <w:rFonts w:ascii="Roboto" w:hAnsi="Roboto"/>
          <w:color w:val="404040"/>
          <w:sz w:val="24"/>
          <w:szCs w:val="24"/>
        </w:rPr>
        <w:t>cional de equity dependiendo de la negociación. La siguiente tabla de doble entrad</w:t>
      </w:r>
      <w:r w:rsidR="007E71A4" w:rsidRPr="0042328D">
        <w:rPr>
          <w:rFonts w:ascii="Roboto" w:hAnsi="Roboto"/>
          <w:color w:val="404040"/>
          <w:sz w:val="24"/>
          <w:szCs w:val="24"/>
        </w:rPr>
        <w:t>a</w:t>
      </w:r>
      <w:r w:rsidR="00171D19" w:rsidRPr="0042328D">
        <w:rPr>
          <w:rFonts w:ascii="Roboto" w:hAnsi="Roboto"/>
          <w:color w:val="404040"/>
          <w:sz w:val="24"/>
          <w:szCs w:val="24"/>
        </w:rPr>
        <w:t xml:space="preserve"> describe como resultaría el retorno del equity para diversas combinaci</w:t>
      </w:r>
      <w:r w:rsidR="003C62AF" w:rsidRPr="0042328D">
        <w:rPr>
          <w:rFonts w:ascii="Roboto" w:hAnsi="Roboto"/>
          <w:color w:val="404040"/>
          <w:sz w:val="24"/>
          <w:szCs w:val="24"/>
        </w:rPr>
        <w:t>ones</w:t>
      </w:r>
      <w:r w:rsidR="00171D19" w:rsidRPr="0042328D">
        <w:rPr>
          <w:rFonts w:ascii="Roboto" w:hAnsi="Roboto"/>
          <w:color w:val="404040"/>
          <w:sz w:val="24"/>
          <w:szCs w:val="24"/>
        </w:rPr>
        <w:t xml:space="preserve"> del valor del activo y el </w:t>
      </w:r>
      <w:r w:rsidR="008923DF" w:rsidRPr="0042328D">
        <w:rPr>
          <w:rFonts w:ascii="Roboto" w:hAnsi="Roboto"/>
          <w:color w:val="404040"/>
          <w:sz w:val="24"/>
          <w:szCs w:val="24"/>
        </w:rPr>
        <w:t>“</w:t>
      </w:r>
      <w:r w:rsidR="00171D19" w:rsidRPr="0042328D">
        <w:rPr>
          <w:rFonts w:ascii="Roboto" w:hAnsi="Roboto"/>
          <w:color w:val="404040"/>
          <w:sz w:val="24"/>
          <w:szCs w:val="24"/>
        </w:rPr>
        <w:t>cash</w:t>
      </w:r>
      <w:r w:rsidR="008923DF" w:rsidRPr="0042328D">
        <w:rPr>
          <w:rFonts w:ascii="Roboto" w:hAnsi="Roboto"/>
          <w:color w:val="404040"/>
          <w:sz w:val="24"/>
          <w:szCs w:val="24"/>
        </w:rPr>
        <w:t xml:space="preserve"> equity”</w:t>
      </w:r>
      <w:r w:rsidR="00171D19" w:rsidRPr="0042328D">
        <w:rPr>
          <w:rFonts w:ascii="Roboto" w:hAnsi="Roboto"/>
          <w:color w:val="404040"/>
          <w:sz w:val="24"/>
          <w:szCs w:val="24"/>
        </w:rPr>
        <w:t xml:space="preserve"> adicional que pediría </w:t>
      </w:r>
      <w:r w:rsidR="00587E3E" w:rsidRPr="0042328D">
        <w:rPr>
          <w:rFonts w:ascii="Roboto" w:hAnsi="Roboto"/>
          <w:color w:val="404040"/>
          <w:sz w:val="24"/>
          <w:szCs w:val="24"/>
        </w:rPr>
        <w:t>PETRAL</w:t>
      </w:r>
      <w:r w:rsidR="00171D19" w:rsidRPr="0042328D">
        <w:rPr>
          <w:rFonts w:ascii="Roboto" w:hAnsi="Roboto"/>
          <w:color w:val="404040"/>
          <w:sz w:val="24"/>
          <w:szCs w:val="24"/>
        </w:rPr>
        <w:t xml:space="preserve"> a </w:t>
      </w:r>
      <w:r w:rsidR="00587E3E" w:rsidRPr="0042328D">
        <w:rPr>
          <w:rFonts w:ascii="Roboto" w:hAnsi="Roboto"/>
          <w:color w:val="404040"/>
          <w:sz w:val="24"/>
          <w:szCs w:val="24"/>
        </w:rPr>
        <w:t>BARCINO</w:t>
      </w:r>
      <w:r w:rsidR="00171D19" w:rsidRPr="0042328D">
        <w:rPr>
          <w:rFonts w:ascii="Roboto" w:hAnsi="Roboto"/>
          <w:color w:val="404040"/>
          <w:sz w:val="24"/>
          <w:szCs w:val="24"/>
        </w:rPr>
        <w:t xml:space="preserve"> </w:t>
      </w:r>
      <w:r w:rsidR="005530F1" w:rsidRPr="0042328D">
        <w:rPr>
          <w:rFonts w:ascii="Roboto" w:hAnsi="Roboto"/>
          <w:color w:val="404040"/>
          <w:sz w:val="24"/>
          <w:szCs w:val="24"/>
        </w:rPr>
        <w:t xml:space="preserve">(o subsidio que otorgaría) </w:t>
      </w:r>
      <w:r w:rsidR="00171D19" w:rsidRPr="0042328D">
        <w:rPr>
          <w:rFonts w:ascii="Roboto" w:hAnsi="Roboto"/>
          <w:color w:val="404040"/>
          <w:sz w:val="24"/>
          <w:szCs w:val="24"/>
        </w:rPr>
        <w:t xml:space="preserve">para lograr el 50%. Esta etapa contempla que </w:t>
      </w:r>
      <w:r w:rsidR="00587E3E" w:rsidRPr="0042328D">
        <w:rPr>
          <w:rFonts w:ascii="Roboto" w:hAnsi="Roboto"/>
          <w:color w:val="404040"/>
          <w:sz w:val="24"/>
          <w:szCs w:val="24"/>
        </w:rPr>
        <w:t>BARCINO</w:t>
      </w:r>
      <w:r w:rsidR="00171D19" w:rsidRPr="0042328D">
        <w:rPr>
          <w:rFonts w:ascii="Roboto" w:hAnsi="Roboto"/>
          <w:color w:val="404040"/>
          <w:sz w:val="24"/>
          <w:szCs w:val="24"/>
        </w:rPr>
        <w:t xml:space="preserve"> otorgue la opción real a </w:t>
      </w:r>
      <w:r w:rsidR="00587E3E" w:rsidRPr="0042328D">
        <w:rPr>
          <w:rFonts w:ascii="Roboto" w:hAnsi="Roboto"/>
          <w:color w:val="404040"/>
          <w:sz w:val="24"/>
          <w:szCs w:val="24"/>
        </w:rPr>
        <w:t>PETRAL</w:t>
      </w:r>
      <w:r w:rsidR="00171D19" w:rsidRPr="0042328D">
        <w:rPr>
          <w:rFonts w:ascii="Roboto" w:hAnsi="Roboto"/>
          <w:color w:val="404040"/>
          <w:sz w:val="24"/>
          <w:szCs w:val="24"/>
        </w:rPr>
        <w:t xml:space="preserve"> para desarrollar negocios en conjunto expandiéndose a todo el activo disponible</w:t>
      </w:r>
      <w:r w:rsidR="00253900" w:rsidRPr="0042328D">
        <w:rPr>
          <w:rFonts w:ascii="Roboto" w:hAnsi="Roboto"/>
          <w:color w:val="404040"/>
          <w:sz w:val="24"/>
          <w:szCs w:val="24"/>
        </w:rPr>
        <w:t xml:space="preserve"> (pasar de 2 tanques a potencialmente 5 tanques)</w:t>
      </w:r>
      <w:r w:rsidR="00EE1789" w:rsidRPr="0042328D">
        <w:rPr>
          <w:rFonts w:ascii="Roboto" w:hAnsi="Roboto"/>
          <w:color w:val="404040"/>
          <w:sz w:val="24"/>
          <w:szCs w:val="24"/>
        </w:rPr>
        <w:t xml:space="preserve">. El análisis se efectuó a nivel proyecto y asumiendo </w:t>
      </w:r>
      <w:r w:rsidR="00CA5210" w:rsidRPr="0042328D">
        <w:rPr>
          <w:rFonts w:ascii="Roboto" w:hAnsi="Roboto"/>
          <w:color w:val="404040"/>
          <w:sz w:val="24"/>
          <w:szCs w:val="24"/>
        </w:rPr>
        <w:t>no endeudamiento</w:t>
      </w:r>
      <w:r w:rsidR="00253900" w:rsidRPr="0042328D">
        <w:rPr>
          <w:rFonts w:ascii="Roboto" w:hAnsi="Roboto"/>
          <w:color w:val="404040"/>
          <w:sz w:val="24"/>
          <w:szCs w:val="24"/>
        </w:rPr>
        <w:t xml:space="preserve"> para liberar el resultado de los efectos “distorsionadores” de la deuda</w:t>
      </w:r>
      <w:r w:rsidR="002E3041" w:rsidRPr="0042328D">
        <w:rPr>
          <w:rFonts w:ascii="Roboto" w:hAnsi="Roboto"/>
          <w:color w:val="404040"/>
          <w:sz w:val="24"/>
          <w:szCs w:val="24"/>
        </w:rPr>
        <w:t xml:space="preserve">. </w:t>
      </w:r>
      <w:r w:rsidR="004C3A55" w:rsidRPr="0042328D">
        <w:rPr>
          <w:rFonts w:ascii="Roboto" w:hAnsi="Roboto"/>
          <w:color w:val="404040"/>
          <w:sz w:val="24"/>
          <w:szCs w:val="24"/>
        </w:rPr>
        <w:t xml:space="preserve">Anticipamos </w:t>
      </w:r>
      <w:r w:rsidR="002E3041" w:rsidRPr="0042328D">
        <w:rPr>
          <w:rFonts w:ascii="Roboto" w:hAnsi="Roboto"/>
          <w:color w:val="404040"/>
          <w:sz w:val="24"/>
          <w:szCs w:val="24"/>
        </w:rPr>
        <w:t xml:space="preserve"> que la percepción</w:t>
      </w:r>
      <w:r w:rsidR="004C3A55" w:rsidRPr="0042328D">
        <w:rPr>
          <w:rFonts w:ascii="Roboto" w:hAnsi="Roboto"/>
          <w:color w:val="404040"/>
          <w:sz w:val="24"/>
          <w:szCs w:val="24"/>
        </w:rPr>
        <w:t xml:space="preserve"> de </w:t>
      </w:r>
      <w:r w:rsidR="00587E3E" w:rsidRPr="0042328D">
        <w:rPr>
          <w:rFonts w:ascii="Roboto" w:hAnsi="Roboto"/>
          <w:color w:val="404040"/>
          <w:sz w:val="24"/>
          <w:szCs w:val="24"/>
        </w:rPr>
        <w:t>BARCINO</w:t>
      </w:r>
      <w:r w:rsidR="002E3041" w:rsidRPr="0042328D">
        <w:rPr>
          <w:rFonts w:ascii="Roboto" w:hAnsi="Roboto"/>
          <w:color w:val="404040"/>
          <w:sz w:val="24"/>
          <w:szCs w:val="24"/>
        </w:rPr>
        <w:t xml:space="preserve"> respecto al aporte del activo será que este </w:t>
      </w:r>
      <w:r w:rsidR="005F3BA8" w:rsidRPr="0042328D">
        <w:rPr>
          <w:rFonts w:ascii="Roboto" w:hAnsi="Roboto"/>
          <w:color w:val="404040"/>
          <w:sz w:val="24"/>
          <w:szCs w:val="24"/>
        </w:rPr>
        <w:t xml:space="preserve">entrará antes que el </w:t>
      </w:r>
      <w:r w:rsidR="004C3A55" w:rsidRPr="0042328D">
        <w:rPr>
          <w:rFonts w:ascii="Roboto" w:hAnsi="Roboto"/>
          <w:color w:val="404040"/>
          <w:sz w:val="24"/>
          <w:szCs w:val="24"/>
        </w:rPr>
        <w:t xml:space="preserve">“cash </w:t>
      </w:r>
      <w:r w:rsidR="005442F6" w:rsidRPr="0042328D">
        <w:rPr>
          <w:rFonts w:ascii="Roboto" w:hAnsi="Roboto"/>
          <w:color w:val="404040"/>
          <w:sz w:val="24"/>
          <w:szCs w:val="24"/>
        </w:rPr>
        <w:t>equity</w:t>
      </w:r>
      <w:r w:rsidR="004C3A55" w:rsidRPr="0042328D">
        <w:rPr>
          <w:rFonts w:ascii="Roboto" w:hAnsi="Roboto"/>
          <w:color w:val="404040"/>
          <w:sz w:val="24"/>
          <w:szCs w:val="24"/>
        </w:rPr>
        <w:t>”</w:t>
      </w:r>
      <w:r w:rsidR="005442F6" w:rsidRPr="0042328D">
        <w:rPr>
          <w:rFonts w:ascii="Roboto" w:hAnsi="Roboto"/>
          <w:color w:val="404040"/>
          <w:sz w:val="24"/>
          <w:szCs w:val="24"/>
        </w:rPr>
        <w:t xml:space="preserve"> de </w:t>
      </w:r>
      <w:r w:rsidR="00587E3E" w:rsidRPr="0042328D">
        <w:rPr>
          <w:rFonts w:ascii="Roboto" w:hAnsi="Roboto"/>
          <w:color w:val="404040"/>
          <w:sz w:val="24"/>
          <w:szCs w:val="24"/>
        </w:rPr>
        <w:t>PETRAL</w:t>
      </w:r>
      <w:r w:rsidR="005442F6" w:rsidRPr="0042328D">
        <w:rPr>
          <w:rFonts w:ascii="Roboto" w:hAnsi="Roboto"/>
          <w:color w:val="404040"/>
          <w:sz w:val="24"/>
          <w:szCs w:val="24"/>
        </w:rPr>
        <w:t xml:space="preserve"> y que el mismo</w:t>
      </w:r>
      <w:r w:rsidR="005F3BA8" w:rsidRPr="0042328D">
        <w:rPr>
          <w:rFonts w:ascii="Roboto" w:hAnsi="Roboto"/>
          <w:color w:val="404040"/>
          <w:sz w:val="24"/>
          <w:szCs w:val="24"/>
        </w:rPr>
        <w:t xml:space="preserve"> además pasará a ser </w:t>
      </w:r>
      <w:r w:rsidR="009577F7" w:rsidRPr="0042328D">
        <w:rPr>
          <w:rFonts w:ascii="Roboto" w:hAnsi="Roboto"/>
          <w:color w:val="404040"/>
          <w:sz w:val="24"/>
          <w:szCs w:val="24"/>
        </w:rPr>
        <w:t>parte de la garantía de cualquier financiamiento a obtenerse y/o por parte de</w:t>
      </w:r>
      <w:r w:rsidR="00950E6E" w:rsidRPr="0042328D">
        <w:rPr>
          <w:rFonts w:ascii="Roboto" w:hAnsi="Roboto"/>
          <w:color w:val="404040"/>
          <w:sz w:val="24"/>
          <w:szCs w:val="24"/>
        </w:rPr>
        <w:t xml:space="preserve"> los clientes</w:t>
      </w:r>
      <w:r w:rsidR="00AD2E24" w:rsidRPr="0042328D">
        <w:rPr>
          <w:rFonts w:ascii="Roboto" w:hAnsi="Roboto"/>
          <w:color w:val="404040"/>
          <w:sz w:val="24"/>
          <w:szCs w:val="24"/>
        </w:rPr>
        <w:t>.</w:t>
      </w:r>
      <w:r w:rsidR="004C3A55" w:rsidRPr="0042328D">
        <w:rPr>
          <w:rFonts w:ascii="Roboto" w:hAnsi="Roboto"/>
          <w:color w:val="404040"/>
          <w:sz w:val="24"/>
          <w:szCs w:val="24"/>
        </w:rPr>
        <w:t xml:space="preserve"> </w:t>
      </w:r>
    </w:p>
    <w:p w14:paraId="0CC2B08C" w14:textId="29DFAB82" w:rsidR="00B50E5B" w:rsidRPr="00B50E5B" w:rsidRDefault="00B50E5B" w:rsidP="00B50E5B">
      <w:pPr>
        <w:shd w:val="clear" w:color="auto" w:fill="FFFFFF"/>
        <w:tabs>
          <w:tab w:val="left" w:pos="5954"/>
        </w:tabs>
        <w:spacing w:after="120" w:line="360" w:lineRule="atLeast"/>
        <w:ind w:left="1584"/>
        <w:jc w:val="both"/>
        <w:rPr>
          <w:rFonts w:ascii="Roboto" w:hAnsi="Roboto"/>
          <w:sz w:val="24"/>
          <w:szCs w:val="24"/>
        </w:rPr>
      </w:pPr>
      <w:r w:rsidRPr="0042328D">
        <w:rPr>
          <w:rFonts w:ascii="Roboto" w:hAnsi="Roboto"/>
          <w:color w:val="404040"/>
          <w:sz w:val="24"/>
          <w:szCs w:val="24"/>
        </w:rPr>
        <w:t>Si damos por sentado que BARCINO no aceptaría menos que el 50% de las acciones del JV, podemos analizar el efecto de “subsidio” que PETRAL tendría que hacer para completar con un aporte de “cash equity” lo que falte para que su aporte sea igual al 50% del CAPEX TOTAL (Valor asignado a la tierra + CAPEX).</w:t>
      </w:r>
    </w:p>
    <w:p w14:paraId="153C4757" w14:textId="396C5635" w:rsidR="0085038D" w:rsidRDefault="00030908" w:rsidP="00F80A24">
      <w:pPr>
        <w:spacing w:line="240" w:lineRule="auto"/>
        <w:ind w:left="1584"/>
        <w:jc w:val="both"/>
        <w:rPr>
          <w:rFonts w:ascii="Roboto" w:hAnsi="Roboto"/>
          <w:sz w:val="24"/>
          <w:szCs w:val="24"/>
        </w:rPr>
      </w:pPr>
      <w:r w:rsidRPr="00030908">
        <w:rPr>
          <w:rFonts w:ascii="Roboto" w:hAnsi="Roboto"/>
          <w:sz w:val="24"/>
          <w:szCs w:val="24"/>
        </w:rPr>
        <w:t xml:space="preserve"> </w:t>
      </w:r>
      <w:r w:rsidR="003A0825" w:rsidRPr="003A0825">
        <w:rPr>
          <w:rFonts w:ascii="Roboto" w:hAnsi="Roboto"/>
          <w:sz w:val="24"/>
          <w:szCs w:val="24"/>
        </w:rPr>
        <w:t xml:space="preserve"> </w:t>
      </w:r>
      <w:r w:rsidR="003A0825" w:rsidRPr="003A0825">
        <w:rPr>
          <w:noProof/>
          <w:lang w:val="en-US"/>
        </w:rPr>
        <w:drawing>
          <wp:inline distT="0" distB="0" distL="0" distR="0" wp14:anchorId="4B6F2D87" wp14:editId="6ECE961A">
            <wp:extent cx="4695825" cy="1384318"/>
            <wp:effectExtent l="0" t="0" r="0" b="6350"/>
            <wp:docPr id="1262654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5517" cy="1387175"/>
                    </a:xfrm>
                    <a:prstGeom prst="rect">
                      <a:avLst/>
                    </a:prstGeom>
                    <a:noFill/>
                    <a:ln>
                      <a:noFill/>
                    </a:ln>
                  </pic:spPr>
                </pic:pic>
              </a:graphicData>
            </a:graphic>
          </wp:inline>
        </w:drawing>
      </w:r>
    </w:p>
    <w:p w14:paraId="211915D2" w14:textId="0F08842E" w:rsidR="00BB1A61" w:rsidRPr="0042328D" w:rsidRDefault="00171D19" w:rsidP="00E47BD5">
      <w:pPr>
        <w:numPr>
          <w:ilvl w:val="0"/>
          <w:numId w:val="35"/>
        </w:numPr>
        <w:shd w:val="clear" w:color="auto" w:fill="FFFFFF"/>
        <w:spacing w:after="120" w:line="360" w:lineRule="atLeast"/>
        <w:jc w:val="both"/>
        <w:rPr>
          <w:rFonts w:ascii="Roboto" w:hAnsi="Roboto"/>
          <w:color w:val="404040"/>
          <w:sz w:val="24"/>
          <w:szCs w:val="24"/>
        </w:rPr>
      </w:pPr>
      <w:r w:rsidRPr="00E47BD5">
        <w:rPr>
          <w:rFonts w:ascii="Roboto" w:hAnsi="Roboto"/>
          <w:b/>
          <w:color w:val="0B1F36" w:themeColor="text2" w:themeShade="80"/>
          <w:sz w:val="24"/>
          <w:szCs w:val="24"/>
        </w:rPr>
        <w:t>Etapa II – La Fusión por absorción:</w:t>
      </w:r>
      <w:r w:rsidRPr="00F436DE">
        <w:rPr>
          <w:rFonts w:ascii="Roboto" w:hAnsi="Roboto"/>
          <w:color w:val="0B1F36" w:themeColor="text2" w:themeShade="80"/>
          <w:sz w:val="24"/>
          <w:szCs w:val="24"/>
        </w:rPr>
        <w:t xml:space="preserve">  </w:t>
      </w:r>
      <w:r w:rsidRPr="0042328D">
        <w:rPr>
          <w:rFonts w:ascii="Roboto" w:hAnsi="Roboto"/>
          <w:color w:val="404040"/>
          <w:sz w:val="24"/>
          <w:szCs w:val="24"/>
        </w:rPr>
        <w:t xml:space="preserve">Esta etapa es también una opción real que </w:t>
      </w:r>
      <w:r w:rsidR="00587E3E" w:rsidRPr="0042328D">
        <w:rPr>
          <w:rFonts w:ascii="Roboto" w:hAnsi="Roboto"/>
          <w:color w:val="404040"/>
          <w:sz w:val="24"/>
          <w:szCs w:val="24"/>
        </w:rPr>
        <w:t>BARCINO</w:t>
      </w:r>
      <w:r w:rsidRPr="0042328D">
        <w:rPr>
          <w:rFonts w:ascii="Roboto" w:hAnsi="Roboto"/>
          <w:color w:val="404040"/>
          <w:sz w:val="24"/>
          <w:szCs w:val="24"/>
        </w:rPr>
        <w:t xml:space="preserve"> otorgaría a </w:t>
      </w:r>
      <w:r w:rsidR="00587E3E" w:rsidRPr="0042328D">
        <w:rPr>
          <w:rFonts w:ascii="Roboto" w:hAnsi="Roboto"/>
          <w:color w:val="404040"/>
          <w:sz w:val="24"/>
          <w:szCs w:val="24"/>
        </w:rPr>
        <w:t>PETRAL</w:t>
      </w:r>
      <w:r w:rsidRPr="0042328D">
        <w:rPr>
          <w:rFonts w:ascii="Roboto" w:hAnsi="Roboto"/>
          <w:color w:val="404040"/>
          <w:sz w:val="24"/>
          <w:szCs w:val="24"/>
        </w:rPr>
        <w:t xml:space="preserve"> sujeta al logro de metas de generación de valor en el JV. Si dicha metas se alcanzaran, </w:t>
      </w:r>
      <w:r w:rsidR="00587E3E" w:rsidRPr="0042328D">
        <w:rPr>
          <w:rFonts w:ascii="Roboto" w:hAnsi="Roboto"/>
          <w:color w:val="404040"/>
          <w:sz w:val="24"/>
          <w:szCs w:val="24"/>
        </w:rPr>
        <w:t>PETRAL</w:t>
      </w:r>
      <w:r w:rsidRPr="0042328D">
        <w:rPr>
          <w:rFonts w:ascii="Roboto" w:hAnsi="Roboto"/>
          <w:color w:val="404040"/>
          <w:sz w:val="24"/>
          <w:szCs w:val="24"/>
        </w:rPr>
        <w:t xml:space="preserve"> tendría la opción de hacer un “swap” de sus acciones en el JV por </w:t>
      </w:r>
      <w:r w:rsidRPr="0042328D">
        <w:rPr>
          <w:rFonts w:ascii="Roboto" w:hAnsi="Roboto"/>
          <w:color w:val="404040"/>
          <w:sz w:val="24"/>
          <w:szCs w:val="24"/>
        </w:rPr>
        <w:lastRenderedPageBreak/>
        <w:t xml:space="preserve">acciones del </w:t>
      </w:r>
      <w:r w:rsidR="00587E3E" w:rsidRPr="0042328D">
        <w:rPr>
          <w:rFonts w:ascii="Roboto" w:hAnsi="Roboto"/>
          <w:color w:val="404040"/>
          <w:sz w:val="24"/>
          <w:szCs w:val="24"/>
        </w:rPr>
        <w:t>BARCINO</w:t>
      </w:r>
      <w:r w:rsidRPr="0042328D">
        <w:rPr>
          <w:rFonts w:ascii="Roboto" w:hAnsi="Roboto"/>
          <w:color w:val="404040"/>
          <w:sz w:val="24"/>
          <w:szCs w:val="24"/>
        </w:rPr>
        <w:t xml:space="preserve">. El JV desaparecería, y </w:t>
      </w:r>
      <w:r w:rsidR="00587E3E" w:rsidRPr="0042328D">
        <w:rPr>
          <w:rFonts w:ascii="Roboto" w:hAnsi="Roboto"/>
          <w:color w:val="404040"/>
          <w:sz w:val="24"/>
          <w:szCs w:val="24"/>
        </w:rPr>
        <w:t>PETRAL</w:t>
      </w:r>
      <w:r w:rsidRPr="0042328D">
        <w:rPr>
          <w:rFonts w:ascii="Roboto" w:hAnsi="Roboto"/>
          <w:color w:val="404040"/>
          <w:sz w:val="24"/>
          <w:szCs w:val="24"/>
        </w:rPr>
        <w:t xml:space="preserve"> pasaría a ser accionista</w:t>
      </w:r>
      <w:r w:rsidR="00E47BD5" w:rsidRPr="0042328D">
        <w:rPr>
          <w:rFonts w:ascii="Roboto" w:hAnsi="Roboto"/>
          <w:color w:val="404040"/>
          <w:sz w:val="24"/>
          <w:szCs w:val="24"/>
        </w:rPr>
        <w:t xml:space="preserve"> de </w:t>
      </w:r>
      <w:r w:rsidR="00587E3E" w:rsidRPr="0042328D">
        <w:rPr>
          <w:rFonts w:ascii="Roboto" w:hAnsi="Roboto"/>
          <w:color w:val="404040"/>
          <w:sz w:val="24"/>
          <w:szCs w:val="24"/>
        </w:rPr>
        <w:t>BARCINO</w:t>
      </w:r>
      <w:r w:rsidRPr="0042328D">
        <w:rPr>
          <w:rFonts w:ascii="Roboto" w:hAnsi="Roboto"/>
          <w:color w:val="404040"/>
          <w:sz w:val="24"/>
          <w:szCs w:val="24"/>
        </w:rPr>
        <w:t xml:space="preserve">. El ratio de intercambio debería considerar el valor de la opción real que </w:t>
      </w:r>
      <w:r w:rsidR="00587E3E" w:rsidRPr="0042328D">
        <w:rPr>
          <w:rFonts w:ascii="Roboto" w:hAnsi="Roboto"/>
          <w:color w:val="404040"/>
          <w:sz w:val="24"/>
          <w:szCs w:val="24"/>
        </w:rPr>
        <w:t>PETRAL</w:t>
      </w:r>
      <w:r w:rsidRPr="0042328D">
        <w:rPr>
          <w:rFonts w:ascii="Roboto" w:hAnsi="Roboto"/>
          <w:color w:val="404040"/>
          <w:sz w:val="24"/>
          <w:szCs w:val="24"/>
        </w:rPr>
        <w:t xml:space="preserve"> otorgaría a </w:t>
      </w:r>
      <w:r w:rsidR="00587E3E" w:rsidRPr="0042328D">
        <w:rPr>
          <w:rFonts w:ascii="Roboto" w:hAnsi="Roboto"/>
          <w:color w:val="404040"/>
          <w:sz w:val="24"/>
          <w:szCs w:val="24"/>
        </w:rPr>
        <w:t>BARCINO</w:t>
      </w:r>
      <w:r w:rsidRPr="0042328D">
        <w:rPr>
          <w:rFonts w:ascii="Roboto" w:hAnsi="Roboto"/>
          <w:color w:val="404040"/>
          <w:sz w:val="24"/>
          <w:szCs w:val="24"/>
        </w:rPr>
        <w:t xml:space="preserve"> de hacer su negocio </w:t>
      </w:r>
      <w:r w:rsidR="00E47BD5" w:rsidRPr="0042328D">
        <w:rPr>
          <w:rFonts w:ascii="Roboto" w:hAnsi="Roboto"/>
          <w:color w:val="404040"/>
          <w:sz w:val="24"/>
          <w:szCs w:val="24"/>
        </w:rPr>
        <w:t>más</w:t>
      </w:r>
      <w:r w:rsidRPr="0042328D">
        <w:rPr>
          <w:rFonts w:ascii="Roboto" w:hAnsi="Roboto"/>
          <w:color w:val="404040"/>
          <w:sz w:val="24"/>
          <w:szCs w:val="24"/>
        </w:rPr>
        <w:t xml:space="preserve"> rentable reconvirtiendo activos dedicados hoy a productos de menor valor.</w:t>
      </w:r>
    </w:p>
    <w:p w14:paraId="75F56EB4" w14:textId="6FA25435" w:rsidR="002472AE" w:rsidRPr="00C92BD8" w:rsidRDefault="002472AE" w:rsidP="00C92BD8">
      <w:pPr>
        <w:rPr>
          <w:rFonts w:ascii="Roboto" w:eastAsiaTheme="majorEastAsia" w:hAnsi="Roboto" w:cstheme="majorBidi"/>
          <w:b/>
          <w:bCs/>
          <w:color w:val="0B1F36" w:themeColor="text2" w:themeShade="80"/>
          <w:sz w:val="40"/>
          <w:szCs w:val="40"/>
        </w:rPr>
      </w:pPr>
    </w:p>
    <w:p w14:paraId="7EC55D0E" w14:textId="77777777" w:rsidR="00A16A3C" w:rsidRPr="00F436DE" w:rsidRDefault="00A16A3C" w:rsidP="009724A2">
      <w:pPr>
        <w:jc w:val="both"/>
        <w:rPr>
          <w:rFonts w:ascii="Roboto" w:hAnsi="Roboto"/>
        </w:rPr>
      </w:pPr>
    </w:p>
    <w:p w14:paraId="6559303F" w14:textId="77777777" w:rsidR="00A16A3C" w:rsidRPr="00F436DE" w:rsidRDefault="00A16A3C" w:rsidP="009724A2">
      <w:pPr>
        <w:ind w:left="360"/>
        <w:jc w:val="both"/>
        <w:rPr>
          <w:rFonts w:ascii="Roboto" w:eastAsia="Roboto Condensed Light" w:hAnsi="Roboto" w:cs="Roboto Condensed Light"/>
          <w:color w:val="404040"/>
          <w:sz w:val="24"/>
          <w:szCs w:val="24"/>
        </w:rPr>
      </w:pPr>
    </w:p>
    <w:p w14:paraId="6E393877" w14:textId="7CE4962A" w:rsidR="00A16A3C" w:rsidRPr="00F436DE" w:rsidRDefault="00A16A3C" w:rsidP="009724A2">
      <w:pPr>
        <w:jc w:val="both"/>
        <w:rPr>
          <w:rFonts w:ascii="Roboto" w:eastAsia="Roboto Condensed Light" w:hAnsi="Roboto" w:cs="Roboto Condensed Light"/>
          <w:color w:val="404040"/>
          <w:sz w:val="24"/>
          <w:szCs w:val="24"/>
        </w:rPr>
      </w:pPr>
    </w:p>
    <w:p w14:paraId="4F518367" w14:textId="77777777" w:rsidR="00841D17" w:rsidRPr="00F436DE" w:rsidRDefault="00841D17" w:rsidP="009724A2">
      <w:pPr>
        <w:ind w:left="360"/>
        <w:jc w:val="both"/>
        <w:rPr>
          <w:rFonts w:ascii="Roboto" w:eastAsia="Roboto Condensed Light" w:hAnsi="Roboto" w:cs="Roboto Condensed Light"/>
          <w:color w:val="404040"/>
          <w:sz w:val="24"/>
          <w:szCs w:val="24"/>
        </w:rPr>
      </w:pPr>
    </w:p>
    <w:p w14:paraId="70571798" w14:textId="77777777" w:rsidR="0027029C" w:rsidRPr="00F436DE" w:rsidRDefault="0027029C" w:rsidP="009724A2">
      <w:pPr>
        <w:jc w:val="both"/>
        <w:rPr>
          <w:rFonts w:ascii="Roboto" w:hAnsi="Roboto"/>
        </w:rPr>
      </w:pPr>
    </w:p>
    <w:p w14:paraId="23528DA9" w14:textId="77777777" w:rsidR="0027029C" w:rsidRPr="00F436DE" w:rsidRDefault="0027029C" w:rsidP="009724A2">
      <w:pPr>
        <w:jc w:val="both"/>
        <w:rPr>
          <w:rFonts w:ascii="Roboto" w:hAnsi="Roboto"/>
        </w:rPr>
      </w:pPr>
    </w:p>
    <w:p w14:paraId="17441C73" w14:textId="77777777" w:rsidR="00521E62" w:rsidRPr="00F436DE" w:rsidRDefault="00521E62" w:rsidP="009724A2">
      <w:pPr>
        <w:ind w:left="720"/>
        <w:jc w:val="both"/>
        <w:rPr>
          <w:rFonts w:ascii="Roboto" w:eastAsia="Roboto Condensed Light" w:hAnsi="Roboto" w:cs="Roboto Condensed Light"/>
          <w:color w:val="404040"/>
          <w:sz w:val="24"/>
          <w:szCs w:val="24"/>
        </w:rPr>
      </w:pPr>
    </w:p>
    <w:p w14:paraId="571DFBBA" w14:textId="30D4560A" w:rsidR="005D6CBB" w:rsidRPr="00F436DE" w:rsidRDefault="005D6CBB" w:rsidP="009724A2">
      <w:pPr>
        <w:pBdr>
          <w:top w:val="nil"/>
          <w:left w:val="nil"/>
          <w:bottom w:val="nil"/>
          <w:right w:val="nil"/>
          <w:between w:val="nil"/>
        </w:pBdr>
        <w:jc w:val="both"/>
        <w:rPr>
          <w:rFonts w:ascii="Roboto" w:eastAsia="Roboto Condensed Light" w:hAnsi="Roboto" w:cs="Roboto Condensed Light"/>
          <w:color w:val="404040"/>
          <w:lang w:val="es-MX"/>
        </w:rPr>
      </w:pPr>
    </w:p>
    <w:sectPr w:rsidR="005D6CBB" w:rsidRPr="00F436DE">
      <w:footerReference w:type="default" r:id="rId20"/>
      <w:pgSz w:w="11906" w:h="16838"/>
      <w:pgMar w:top="1440" w:right="1440" w:bottom="1440" w:left="1440" w:header="708" w:footer="317"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822A8F" w16cex:dateUtc="2026-01-13T15:49:00Z"/>
  <w16cex:commentExtensible w16cex:durableId="4FD1E9F4" w16cex:dateUtc="2026-01-13T15:59:00Z"/>
  <w16cex:commentExtensible w16cex:durableId="59580FC0" w16cex:dateUtc="2026-01-13T15:59:00Z"/>
  <w16cex:commentExtensible w16cex:durableId="7D1547DE" w16cex:dateUtc="2026-01-13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51A69" w16cid:durableId="52F51A69"/>
  <w16cid:commentId w16cid:paraId="783D3F0A" w16cid:durableId="75822A8F"/>
  <w16cid:commentId w16cid:paraId="1EF44FCF" w16cid:durableId="1EF44FCF"/>
  <w16cid:commentId w16cid:paraId="3B6C693A" w16cid:durableId="4FD1E9F4"/>
  <w16cid:commentId w16cid:paraId="6D01C696" w16cid:durableId="6D01C696"/>
  <w16cid:commentId w16cid:paraId="0378EC67" w16cid:durableId="59580FC0"/>
  <w16cid:commentId w16cid:paraId="000A394F" w16cid:durableId="000A394F"/>
  <w16cid:commentId w16cid:paraId="1F529989" w16cid:durableId="7D1547D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CF02F" w14:textId="77777777" w:rsidR="000535D8" w:rsidRDefault="000535D8">
      <w:pPr>
        <w:spacing w:after="0" w:line="240" w:lineRule="auto"/>
      </w:pPr>
      <w:r>
        <w:separator/>
      </w:r>
    </w:p>
  </w:endnote>
  <w:endnote w:type="continuationSeparator" w:id="0">
    <w:p w14:paraId="28278D47" w14:textId="77777777" w:rsidR="000535D8" w:rsidRDefault="00053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Roboto Condensed Light">
    <w:altName w:val="Times New Roman"/>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Roboto">
    <w:altName w:val="Arial"/>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Condensed">
    <w:altName w:val="Arial"/>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C01D1" w14:textId="42197773" w:rsidR="002F660E" w:rsidRDefault="002F660E" w:rsidP="009E75E0">
    <w:pPr>
      <w:pBdr>
        <w:top w:val="nil"/>
        <w:left w:val="nil"/>
        <w:bottom w:val="nil"/>
        <w:right w:val="nil"/>
        <w:between w:val="nil"/>
      </w:pBdr>
      <w:tabs>
        <w:tab w:val="center" w:pos="4252"/>
        <w:tab w:val="right" w:pos="8504"/>
      </w:tabs>
      <w:spacing w:after="0" w:line="240" w:lineRule="auto"/>
      <w:ind w:left="-1134" w:right="-897"/>
      <w:rPr>
        <w:rFonts w:ascii="Roboto Condensed Light" w:eastAsia="Roboto Condensed Light" w:hAnsi="Roboto Condensed Light" w:cs="Roboto Condensed Light"/>
        <w:color w:val="000000"/>
      </w:rPr>
    </w:pPr>
    <w:r>
      <w:rPr>
        <w:noProof/>
        <w:color w:val="000000"/>
        <w:lang w:val="en-US"/>
      </w:rPr>
      <w:drawing>
        <wp:anchor distT="0" distB="0" distL="114300" distR="114300" simplePos="0" relativeHeight="251659267" behindDoc="0" locked="0" layoutInCell="1" allowOverlap="1" wp14:anchorId="2107564E" wp14:editId="33515FE4">
          <wp:simplePos x="0" y="0"/>
          <wp:positionH relativeFrom="column">
            <wp:posOffset>-755015</wp:posOffset>
          </wp:positionH>
          <wp:positionV relativeFrom="page">
            <wp:posOffset>10207682</wp:posOffset>
          </wp:positionV>
          <wp:extent cx="1328400" cy="234000"/>
          <wp:effectExtent l="0" t="0" r="5715" b="0"/>
          <wp:wrapSquare wrapText="bothSides"/>
          <wp:docPr id="72" name="Picture 72" descr="logo-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1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8400" cy="234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8241" behindDoc="0" locked="0" layoutInCell="1" hidden="0" allowOverlap="1" wp14:anchorId="59CE0D2B" wp14:editId="5B7B5484">
              <wp:simplePos x="0" y="0"/>
              <wp:positionH relativeFrom="page">
                <wp:posOffset>0</wp:posOffset>
              </wp:positionH>
              <wp:positionV relativeFrom="paragraph">
                <wp:posOffset>-101600</wp:posOffset>
              </wp:positionV>
              <wp:extent cx="7579360" cy="26035"/>
              <wp:effectExtent l="0" t="0" r="21590" b="31115"/>
              <wp:wrapNone/>
              <wp:docPr id="27656" name="Conector recto de flecha 27656"/>
              <wp:cNvGraphicFramePr/>
              <a:graphic xmlns:a="http://schemas.openxmlformats.org/drawingml/2006/main">
                <a:graphicData uri="http://schemas.microsoft.com/office/word/2010/wordprocessingShape">
                  <wps:wsp>
                    <wps:cNvCnPr/>
                    <wps:spPr>
                      <a:xfrm rot="10800000" flipH="1">
                        <a:off x="0" y="0"/>
                        <a:ext cx="7579360" cy="26035"/>
                      </a:xfrm>
                      <a:prstGeom prst="straightConnector1">
                        <a:avLst/>
                      </a:prstGeom>
                      <a:noFill/>
                      <a:ln w="12700" cap="flat" cmpd="sng">
                        <a:solidFill>
                          <a:schemeClr val="tx2">
                            <a:lumMod val="50000"/>
                          </a:schemeClr>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D036AB1" id="_x0000_t32" coordsize="21600,21600" o:spt="32" o:oned="t" path="m,l21600,21600e" filled="f">
              <v:path arrowok="t" fillok="f" o:connecttype="none"/>
              <o:lock v:ext="edit" shapetype="t"/>
            </v:shapetype>
            <v:shape id="Conector recto de flecha 27656" o:spid="_x0000_s1026" type="#_x0000_t32" style="position:absolute;margin-left:0;margin-top:-8pt;width:596.8pt;height:2.05pt;rotation:180;flip:x;z-index:251658241;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" strokecolor="#0b1f36 [1615]" strokeweight="1pt">
              <v:stroke startarrowwidth="narrow" startarrowlength="short" endarrowwidth="narrow" endarrowlength="short" joinstyle="miter"/>
              <w10:wrap anchorx="page"/>
            </v:shape>
          </w:pict>
        </mc:Fallback>
      </mc:AlternateContent>
    </w:r>
    <w:r>
      <w:rPr>
        <w:noProof/>
        <w:lang w:val="en-US"/>
      </w:rPr>
      <mc:AlternateContent>
        <mc:Choice Requires="wpg">
          <w:drawing>
            <wp:anchor distT="0" distB="0" distL="114300" distR="114300" simplePos="0" relativeHeight="251658240" behindDoc="0" locked="0" layoutInCell="1" hidden="0" allowOverlap="1" wp14:anchorId="1A5E9D7E" wp14:editId="4DE609E8">
              <wp:simplePos x="0" y="0"/>
              <wp:positionH relativeFrom="margin">
                <wp:align>center</wp:align>
              </wp:positionH>
              <wp:positionV relativeFrom="paragraph">
                <wp:posOffset>8981</wp:posOffset>
              </wp:positionV>
              <wp:extent cx="2540000" cy="273050"/>
              <wp:effectExtent l="0" t="0" r="0" b="0"/>
              <wp:wrapSquare wrapText="bothSides" distT="0" distB="0" distL="114300" distR="114300"/>
              <wp:docPr id="27663" name="Grupo 27663"/>
              <wp:cNvGraphicFramePr/>
              <a:graphic xmlns:a="http://schemas.openxmlformats.org/drawingml/2006/main">
                <a:graphicData uri="http://schemas.microsoft.com/office/word/2010/wordprocessingGroup">
                  <wpg:wgp>
                    <wpg:cNvGrpSpPr/>
                    <wpg:grpSpPr>
                      <a:xfrm>
                        <a:off x="0" y="0"/>
                        <a:ext cx="2540000" cy="273050"/>
                        <a:chOff x="4076000" y="3643475"/>
                        <a:chExt cx="2540000" cy="273050"/>
                      </a:xfrm>
                    </wpg:grpSpPr>
                    <wpg:grpSp>
                      <wpg:cNvPr id="53" name="Grupo 53"/>
                      <wpg:cNvGrpSpPr/>
                      <wpg:grpSpPr>
                        <a:xfrm>
                          <a:off x="4076000" y="3643475"/>
                          <a:ext cx="2540000" cy="273050"/>
                          <a:chOff x="228600" y="0"/>
                          <a:chExt cx="3575987" cy="274320"/>
                        </a:xfrm>
                      </wpg:grpSpPr>
                      <wps:wsp>
                        <wps:cNvPr id="54" name="Rectángulo 54"/>
                        <wps:cNvSpPr/>
                        <wps:spPr>
                          <a:xfrm>
                            <a:off x="228600" y="0"/>
                            <a:ext cx="3575975" cy="274300"/>
                          </a:xfrm>
                          <a:prstGeom prst="rect">
                            <a:avLst/>
                          </a:prstGeom>
                          <a:noFill/>
                          <a:ln>
                            <a:noFill/>
                          </a:ln>
                        </wps:spPr>
                        <wps:txbx>
                          <w:txbxContent>
                            <w:p w14:paraId="4BDFFDB0" w14:textId="77777777" w:rsidR="002F660E" w:rsidRDefault="002F660E">
                              <w:pPr>
                                <w:spacing w:after="0" w:line="240" w:lineRule="auto"/>
                                <w:textDirection w:val="btLr"/>
                              </w:pPr>
                            </w:p>
                          </w:txbxContent>
                        </wps:txbx>
                        <wps:bodyPr spcFirstLastPara="1" wrap="square" lIns="91425" tIns="91425" rIns="91425" bIns="91425" anchor="ctr" anchorCtr="0">
                          <a:noAutofit/>
                        </wps:bodyPr>
                      </wps:wsp>
                      <wps:wsp>
                        <wps:cNvPr id="56" name="Rectángulo 56"/>
                        <wps:cNvSpPr/>
                        <wps:spPr>
                          <a:xfrm>
                            <a:off x="228600" y="0"/>
                            <a:ext cx="3575987" cy="274320"/>
                          </a:xfrm>
                          <a:prstGeom prst="rect">
                            <a:avLst/>
                          </a:prstGeom>
                          <a:solidFill>
                            <a:schemeClr val="lt1">
                              <a:alpha val="0"/>
                            </a:schemeClr>
                          </a:solidFill>
                          <a:ln>
                            <a:noFill/>
                          </a:ln>
                        </wps:spPr>
                        <wps:txbx>
                          <w:txbxContent>
                            <w:p w14:paraId="7E0E4365" w14:textId="77777777" w:rsidR="002F660E" w:rsidRDefault="002F660E">
                              <w:pPr>
                                <w:spacing w:after="0" w:line="240" w:lineRule="auto"/>
                                <w:textDirection w:val="btLr"/>
                              </w:pPr>
                            </w:p>
                          </w:txbxContent>
                        </wps:txbx>
                        <wps:bodyPr spcFirstLastPara="1" wrap="square" lIns="91425" tIns="91425" rIns="91425" bIns="91425" anchor="ctr" anchorCtr="0">
                          <a:noAutofit/>
                        </wps:bodyPr>
                      </wps:wsp>
                      <wps:wsp>
                        <wps:cNvPr id="57" name="Rectángulo 57"/>
                        <wps:cNvSpPr/>
                        <wps:spPr>
                          <a:xfrm>
                            <a:off x="316329" y="12733"/>
                            <a:ext cx="2988344" cy="246380"/>
                          </a:xfrm>
                          <a:prstGeom prst="rect">
                            <a:avLst/>
                          </a:prstGeom>
                          <a:noFill/>
                          <a:ln>
                            <a:noFill/>
                          </a:ln>
                        </wps:spPr>
                        <wps:txbx>
                          <w:txbxContent>
                            <w:p w14:paraId="1C3D390C" w14:textId="77E0BCF4" w:rsidR="002F660E" w:rsidRPr="00777F92" w:rsidRDefault="002F660E">
                              <w:pPr>
                                <w:spacing w:line="275" w:lineRule="auto"/>
                                <w:jc w:val="right"/>
                                <w:textDirection w:val="btLr"/>
                                <w:rPr>
                                  <w:color w:val="0B1F36" w:themeColor="text2" w:themeShade="80"/>
                                  <w:sz w:val="18"/>
                                  <w:lang w:val="es-MX"/>
                                </w:rPr>
                              </w:pPr>
                              <w:r w:rsidRPr="00777F92">
                                <w:rPr>
                                  <w:rFonts w:ascii="Roboto Condensed Light" w:eastAsia="Roboto Condensed Light" w:hAnsi="Roboto Condensed Light" w:cs="Roboto Condensed Light"/>
                                  <w:b/>
                                  <w:smallCaps/>
                                  <w:color w:val="0B1F36" w:themeColor="text2" w:themeShade="80"/>
                                  <w:sz w:val="16"/>
                                  <w:lang w:val="es-MX"/>
                                </w:rPr>
                                <w:t>ESTRICTAMENTE CONFIDENCIAL</w:t>
                              </w:r>
                            </w:p>
                          </w:txbxContent>
                        </wps:txbx>
                        <wps:bodyPr spcFirstLastPara="1" wrap="square" lIns="0" tIns="45700" rIns="0" bIns="45700" anchor="t" anchorCtr="0">
                          <a:noAutofit/>
                        </wps:bodyPr>
                      </wps:wsp>
                    </wpg:grpSp>
                  </wpg:wg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A5E9D7E" id="Grupo 27663" o:spid="_x0000_s1027" style="position:absolute;left:0;text-align:left;margin-left:0;margin-top:.7pt;width:200pt;height:21.5pt;z-index:251658240;mso-position-horizontal:center;mso-position-horizontal-relative:margin;mso-height-relative:margin" coordorigin="40760,36434" coordsize="25400,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">
              <v:group id="Grupo 53" o:spid="_x0000_s1028" style="position:absolute;left:40760;top:36434;width:25400;height:2731" coordorigin="2286" coordsize="35759,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ángulo 54" o:spid="_x0000_s1029" style="position:absolute;left:2286;width:3575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4BDFFDB0" w14:textId="77777777" w:rsidR="002F660E" w:rsidRDefault="002F660E">
                        <w:pPr>
                          <w:spacing w:after="0" w:line="240" w:lineRule="auto"/>
                          <w:textDirection w:val="btLr"/>
                        </w:pPr>
                      </w:p>
                    </w:txbxContent>
                  </v:textbox>
                </v:rect>
                <v:rect id="Rectángulo 56" o:spid="_x0000_s1030" style="position:absolute;left:2286;width:3575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" fillcolor="white [3201]" stroked="f">
                  <v:fill opacity="0"/>
                  <v:textbox inset="2.53958mm,2.53958mm,2.53958mm,2.53958mm">
                    <w:txbxContent>
                      <w:p w14:paraId="7E0E4365" w14:textId="77777777" w:rsidR="002F660E" w:rsidRDefault="002F660E">
                        <w:pPr>
                          <w:spacing w:after="0" w:line="240" w:lineRule="auto"/>
                          <w:textDirection w:val="btLr"/>
                        </w:pPr>
                      </w:p>
                    </w:txbxContent>
                  </v:textbox>
                </v:rect>
                <v:rect id="Rectángulo 57" o:spid="_x0000_s1031" style="position:absolute;left:3163;top:127;width:29883;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" filled="f" stroked="f">
                  <v:textbox inset="0,1.2694mm,0,1.2694mm">
                    <w:txbxContent>
                      <w:p w14:paraId="1C3D390C" w14:textId="77E0BCF4" w:rsidR="002F660E" w:rsidRPr="00777F92" w:rsidRDefault="002F660E">
                        <w:pPr>
                          <w:spacing w:line="275" w:lineRule="auto"/>
                          <w:jc w:val="right"/>
                          <w:textDirection w:val="btLr"/>
                          <w:rPr>
                            <w:color w:val="0B1F36" w:themeColor="text2" w:themeShade="80"/>
                            <w:sz w:val="18"/>
                            <w:lang w:val="es-MX"/>
                          </w:rPr>
                        </w:pPr>
                        <w:r w:rsidRPr="00777F92">
                          <w:rPr>
                            <w:rFonts w:ascii="Roboto Condensed Light" w:eastAsia="Roboto Condensed Light" w:hAnsi="Roboto Condensed Light" w:cs="Roboto Condensed Light"/>
                            <w:b/>
                            <w:smallCaps/>
                            <w:color w:val="0B1F36" w:themeColor="text2" w:themeShade="80"/>
                            <w:sz w:val="16"/>
                            <w:lang w:val="es-MX"/>
                          </w:rPr>
                          <w:t>ESTRICTAMENTE CONFIDENCIAL</w:t>
                        </w:r>
                      </w:p>
                    </w:txbxContent>
                  </v:textbox>
                </v:rect>
              </v:group>
              <w10:wrap type="square" anchorx="margin"/>
            </v:group>
          </w:pict>
        </mc:Fallback>
      </mc:AlternateContent>
    </w:r>
    <w:r>
      <w:rPr>
        <w:color w:val="000000"/>
      </w:rPr>
      <w:tab/>
      <w:t xml:space="preserve"> </w:t>
    </w:r>
    <w:r>
      <w:rPr>
        <w:color w:val="000000"/>
      </w:rPr>
      <w:tab/>
      <w:t xml:space="preserve">                      </w:t>
    </w:r>
    <w:r w:rsidRPr="009E75E0">
      <w:rPr>
        <w:rFonts w:ascii="Roboto Condensed Light" w:eastAsia="Roboto Condensed Light" w:hAnsi="Roboto Condensed Light" w:cs="Roboto Condensed Light"/>
        <w:color w:val="0B1F36" w:themeColor="text2" w:themeShade="80"/>
        <w:sz w:val="20"/>
        <w:szCs w:val="20"/>
      </w:rPr>
      <w:fldChar w:fldCharType="begin"/>
    </w:r>
    <w:r w:rsidRPr="009E75E0">
      <w:rPr>
        <w:rFonts w:ascii="Roboto Condensed Light" w:eastAsia="Roboto Condensed Light" w:hAnsi="Roboto Condensed Light" w:cs="Roboto Condensed Light"/>
        <w:color w:val="0B1F36" w:themeColor="text2" w:themeShade="80"/>
        <w:sz w:val="20"/>
        <w:szCs w:val="20"/>
      </w:rPr>
      <w:instrText>PAGE</w:instrText>
    </w:r>
    <w:r w:rsidRPr="009E75E0">
      <w:rPr>
        <w:rFonts w:ascii="Roboto Condensed Light" w:eastAsia="Roboto Condensed Light" w:hAnsi="Roboto Condensed Light" w:cs="Roboto Condensed Light"/>
        <w:color w:val="0B1F36" w:themeColor="text2" w:themeShade="80"/>
        <w:sz w:val="20"/>
        <w:szCs w:val="20"/>
      </w:rPr>
      <w:fldChar w:fldCharType="separate"/>
    </w:r>
    <w:r w:rsidR="006318DA">
      <w:rPr>
        <w:rFonts w:ascii="Roboto Condensed Light" w:eastAsia="Roboto Condensed Light" w:hAnsi="Roboto Condensed Light" w:cs="Roboto Condensed Light"/>
        <w:noProof/>
        <w:color w:val="0B1F36" w:themeColor="text2" w:themeShade="80"/>
        <w:sz w:val="20"/>
        <w:szCs w:val="20"/>
      </w:rPr>
      <w:t>1</w:t>
    </w:r>
    <w:r w:rsidRPr="009E75E0">
      <w:rPr>
        <w:rFonts w:ascii="Roboto Condensed Light" w:eastAsia="Roboto Condensed Light" w:hAnsi="Roboto Condensed Light" w:cs="Roboto Condensed Light"/>
        <w:color w:val="0B1F36" w:themeColor="text2" w:themeShade="80"/>
        <w:sz w:val="20"/>
        <w:szCs w:val="20"/>
      </w:rPr>
      <w:fldChar w:fldCharType="end"/>
    </w:r>
    <w:r>
      <w:rPr>
        <w:noProof/>
        <w:lang w:val="en-US"/>
      </w:rPr>
      <w:drawing>
        <wp:anchor distT="0" distB="0" distL="114300" distR="114300" simplePos="0" relativeHeight="251658242" behindDoc="0" locked="0" layoutInCell="1" hidden="0" allowOverlap="1" wp14:anchorId="235C17C6" wp14:editId="3E80458D">
          <wp:simplePos x="0" y="0"/>
          <wp:positionH relativeFrom="column">
            <wp:posOffset>349250</wp:posOffset>
          </wp:positionH>
          <wp:positionV relativeFrom="paragraph">
            <wp:posOffset>21142960</wp:posOffset>
          </wp:positionV>
          <wp:extent cx="730800" cy="378000"/>
          <wp:effectExtent l="0" t="0" r="0" b="0"/>
          <wp:wrapSquare wrapText="bothSides" distT="0" distB="0" distL="114300" distR="114300"/>
          <wp:docPr id="27707" name="image4.jp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jpg" descr="Logotipo&#10;&#10;Descripción generada automáticamente"/>
                  <pic:cNvPicPr preferRelativeResize="0"/>
                </pic:nvPicPr>
                <pic:blipFill>
                  <a:blip r:embed="rId2"/>
                  <a:srcRect/>
                  <a:stretch>
                    <a:fillRect/>
                  </a:stretch>
                </pic:blipFill>
                <pic:spPr>
                  <a:xfrm>
                    <a:off x="0" y="0"/>
                    <a:ext cx="730800" cy="378000"/>
                  </a:xfrm>
                  <a:prstGeom prst="rect">
                    <a:avLst/>
                  </a:prstGeom>
                  <a:ln/>
                </pic:spPr>
              </pic:pic>
            </a:graphicData>
          </a:graphic>
        </wp:anchor>
      </w:drawing>
    </w:r>
    <w:r>
      <w:rPr>
        <w:noProof/>
        <w:lang w:val="en-US"/>
      </w:rPr>
      <mc:AlternateContent>
        <mc:Choice Requires="wpg">
          <w:drawing>
            <wp:anchor distT="0" distB="0" distL="114300" distR="114300" simplePos="0" relativeHeight="251658243" behindDoc="0" locked="0" layoutInCell="1" hidden="0" allowOverlap="1" wp14:anchorId="30C3ACD6" wp14:editId="5DCA64CF">
              <wp:simplePos x="0" y="0"/>
              <wp:positionH relativeFrom="column">
                <wp:posOffset>431800</wp:posOffset>
              </wp:positionH>
              <wp:positionV relativeFrom="paragraph">
                <wp:posOffset>-10960099</wp:posOffset>
              </wp:positionV>
              <wp:extent cx="3549600" cy="273600"/>
              <wp:effectExtent l="0" t="0" r="0" b="0"/>
              <wp:wrapSquare wrapText="bothSides" distT="0" distB="0" distL="114300" distR="114300"/>
              <wp:docPr id="27661" name="Grupo 27661"/>
              <wp:cNvGraphicFramePr/>
              <a:graphic xmlns:a="http://schemas.openxmlformats.org/drawingml/2006/main">
                <a:graphicData uri="http://schemas.microsoft.com/office/word/2010/wordprocessingGroup">
                  <wpg:wgp>
                    <wpg:cNvGrpSpPr/>
                    <wpg:grpSpPr>
                      <a:xfrm>
                        <a:off x="0" y="0"/>
                        <a:ext cx="3549600" cy="273600"/>
                        <a:chOff x="3571200" y="3643200"/>
                        <a:chExt cx="3549600" cy="273600"/>
                      </a:xfrm>
                    </wpg:grpSpPr>
                    <wpg:grpSp>
                      <wpg:cNvPr id="58" name="Grupo 58"/>
                      <wpg:cNvGrpSpPr/>
                      <wpg:grpSpPr>
                        <a:xfrm>
                          <a:off x="3571200" y="3643200"/>
                          <a:ext cx="3549600" cy="273600"/>
                          <a:chOff x="228600" y="0"/>
                          <a:chExt cx="3575987" cy="274320"/>
                        </a:xfrm>
                      </wpg:grpSpPr>
                      <wps:wsp>
                        <wps:cNvPr id="59" name="Rectángulo 59"/>
                        <wps:cNvSpPr/>
                        <wps:spPr>
                          <a:xfrm>
                            <a:off x="228600" y="0"/>
                            <a:ext cx="3575975" cy="274300"/>
                          </a:xfrm>
                          <a:prstGeom prst="rect">
                            <a:avLst/>
                          </a:prstGeom>
                          <a:noFill/>
                          <a:ln>
                            <a:noFill/>
                          </a:ln>
                        </wps:spPr>
                        <wps:txbx>
                          <w:txbxContent>
                            <w:p w14:paraId="004BBB0F" w14:textId="77777777" w:rsidR="002F660E" w:rsidRDefault="002F660E">
                              <w:pPr>
                                <w:spacing w:after="0" w:line="240" w:lineRule="auto"/>
                                <w:textDirection w:val="btLr"/>
                              </w:pPr>
                            </w:p>
                          </w:txbxContent>
                        </wps:txbx>
                        <wps:bodyPr spcFirstLastPara="1" wrap="square" lIns="91425" tIns="91425" rIns="91425" bIns="91425" anchor="ctr" anchorCtr="0">
                          <a:noAutofit/>
                        </wps:bodyPr>
                      </wps:wsp>
                      <wps:wsp>
                        <wps:cNvPr id="60" name="Rectángulo 60"/>
                        <wps:cNvSpPr/>
                        <wps:spPr>
                          <a:xfrm>
                            <a:off x="228600" y="0"/>
                            <a:ext cx="3575987" cy="274320"/>
                          </a:xfrm>
                          <a:prstGeom prst="rect">
                            <a:avLst/>
                          </a:prstGeom>
                          <a:solidFill>
                            <a:schemeClr val="lt1">
                              <a:alpha val="0"/>
                            </a:schemeClr>
                          </a:solidFill>
                          <a:ln>
                            <a:noFill/>
                          </a:ln>
                        </wps:spPr>
                        <wps:txbx>
                          <w:txbxContent>
                            <w:p w14:paraId="51E3C933" w14:textId="77777777" w:rsidR="002F660E" w:rsidRDefault="002F660E">
                              <w:pPr>
                                <w:spacing w:after="0" w:line="240" w:lineRule="auto"/>
                                <w:textDirection w:val="btLr"/>
                              </w:pPr>
                            </w:p>
                          </w:txbxContent>
                        </wps:txbx>
                        <wps:bodyPr spcFirstLastPara="1" wrap="square" lIns="91425" tIns="91425" rIns="91425" bIns="91425" anchor="ctr" anchorCtr="0">
                          <a:noAutofit/>
                        </wps:bodyPr>
                      </wps:wsp>
                      <wps:wsp>
                        <wps:cNvPr id="61" name="Rectángulo 61"/>
                        <wps:cNvSpPr/>
                        <wps:spPr>
                          <a:xfrm>
                            <a:off x="444601" y="42"/>
                            <a:ext cx="2988344" cy="246380"/>
                          </a:xfrm>
                          <a:prstGeom prst="rect">
                            <a:avLst/>
                          </a:prstGeom>
                          <a:noFill/>
                          <a:ln>
                            <a:noFill/>
                          </a:ln>
                        </wps:spPr>
                        <wps:txbx>
                          <w:txbxContent>
                            <w:p w14:paraId="6CDFE367" w14:textId="77777777" w:rsidR="002F660E" w:rsidRDefault="002F660E">
                              <w:pPr>
                                <w:spacing w:line="275" w:lineRule="auto"/>
                                <w:jc w:val="right"/>
                                <w:textDirection w:val="btLr"/>
                              </w:pPr>
                              <w:r>
                                <w:rPr>
                                  <w:smallCaps/>
                                  <w:color w:val="43704C"/>
                                  <w:sz w:val="20"/>
                                </w:rPr>
                                <w:t>INKA GOLD FARMS</w:t>
                              </w:r>
                              <w:r>
                                <w:rPr>
                                  <w:smallCaps/>
                                  <w:color w:val="808080"/>
                                  <w:sz w:val="20"/>
                                </w:rPr>
                                <w:t> | CONFIDENCIAL</w:t>
                              </w:r>
                            </w:p>
                          </w:txbxContent>
                        </wps:txbx>
                        <wps:bodyPr spcFirstLastPara="1" wrap="square" lIns="0" tIns="45700" rIns="0" bIns="45700" anchor="t" anchorCtr="0">
                          <a:noAutofit/>
                        </wps:bodyPr>
                      </wps:w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0C3ACD6" id="Grupo 27661" o:spid="_x0000_s1032" style="position:absolute;left:0;text-align:left;margin-left:34pt;margin-top:-863pt;width:279.5pt;height:21.55pt;z-index:251658243" coordorigin="35712,36432" coordsize="3549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">
              <v:group id="Grupo 58" o:spid="_x0000_s1033" style="position:absolute;left:35712;top:36432;width:35496;height:2736" coordorigin="2286" coordsize="35759,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ángulo 59" o:spid="_x0000_s1034" style="position:absolute;left:2286;width:3575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" filled="f" stroked="f">
                  <v:textbox inset="2.53958mm,2.53958mm,2.53958mm,2.53958mm">
                    <w:txbxContent>
                      <w:p w14:paraId="004BBB0F" w14:textId="77777777" w:rsidR="002F660E" w:rsidRDefault="002F660E">
                        <w:pPr>
                          <w:spacing w:after="0" w:line="240" w:lineRule="auto"/>
                          <w:textDirection w:val="btLr"/>
                        </w:pPr>
                      </w:p>
                    </w:txbxContent>
                  </v:textbox>
                </v:rect>
                <v:rect id="Rectángulo 60" o:spid="_x0000_s1035" style="position:absolute;left:2286;width:3575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" fillcolor="white [3201]" stroked="f">
                  <v:fill opacity="0"/>
                  <v:textbox inset="2.53958mm,2.53958mm,2.53958mm,2.53958mm">
                    <w:txbxContent>
                      <w:p w14:paraId="51E3C933" w14:textId="77777777" w:rsidR="002F660E" w:rsidRDefault="002F660E">
                        <w:pPr>
                          <w:spacing w:after="0" w:line="240" w:lineRule="auto"/>
                          <w:textDirection w:val="btLr"/>
                        </w:pPr>
                      </w:p>
                    </w:txbxContent>
                  </v:textbox>
                </v:rect>
                <v:rect id="Rectángulo 61" o:spid="_x0000_s1036" style="position:absolute;left:4446;width:29883;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" filled="f" stroked="f">
                  <v:textbox inset="0,1.2694mm,0,1.2694mm">
                    <w:txbxContent>
                      <w:p w14:paraId="6CDFE367" w14:textId="77777777" w:rsidR="002F660E" w:rsidRDefault="002F660E">
                        <w:pPr>
                          <w:spacing w:line="275" w:lineRule="auto"/>
                          <w:jc w:val="right"/>
                          <w:textDirection w:val="btLr"/>
                        </w:pPr>
                        <w:r>
                          <w:rPr>
                            <w:smallCaps/>
                            <w:color w:val="43704C"/>
                            <w:sz w:val="20"/>
                          </w:rPr>
                          <w:t>INKA GOLD FARMS</w:t>
                        </w:r>
                        <w:r>
                          <w:rPr>
                            <w:smallCaps/>
                            <w:color w:val="808080"/>
                            <w:sz w:val="20"/>
                          </w:rPr>
                          <w:t> | CONFIDENCIAL</w:t>
                        </w:r>
                      </w:p>
                    </w:txbxContent>
                  </v:textbox>
                </v:rect>
              </v:group>
              <w10:wrap type="square"/>
            </v:group>
          </w:pict>
        </mc:Fallback>
      </mc:AlternateContent>
    </w:r>
  </w:p>
  <w:p w14:paraId="36AE70B7" w14:textId="74C0D8A1" w:rsidR="002F660E" w:rsidRDefault="002F660E">
    <w:pPr>
      <w:widowControl w:val="0"/>
      <w:pBdr>
        <w:top w:val="nil"/>
        <w:left w:val="nil"/>
        <w:bottom w:val="nil"/>
        <w:right w:val="nil"/>
        <w:between w:val="nil"/>
      </w:pBdr>
      <w:spacing w:after="0"/>
      <w:rPr>
        <w:rFonts w:ascii="Roboto Condensed Light" w:eastAsia="Roboto Condensed Light" w:hAnsi="Roboto Condensed Light" w:cs="Roboto Condensed Light"/>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B5937A" w14:textId="77777777" w:rsidR="000535D8" w:rsidRDefault="000535D8">
      <w:pPr>
        <w:spacing w:after="0" w:line="240" w:lineRule="auto"/>
      </w:pPr>
      <w:r>
        <w:separator/>
      </w:r>
    </w:p>
  </w:footnote>
  <w:footnote w:type="continuationSeparator" w:id="0">
    <w:p w14:paraId="2E7F4DC9" w14:textId="77777777" w:rsidR="000535D8" w:rsidRDefault="00053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A3FCAE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5968B7"/>
    <w:multiLevelType w:val="multilevel"/>
    <w:tmpl w:val="240E7FE4"/>
    <w:lvl w:ilvl="0">
      <w:start w:val="1"/>
      <w:numFmt w:val="bullet"/>
      <w:lvlText w:val=""/>
      <w:lvlJc w:val="left"/>
      <w:pPr>
        <w:ind w:left="4021" w:hanging="360"/>
      </w:pPr>
      <w:rPr>
        <w:rFonts w:ascii="Symbol" w:hAnsi="Symbol" w:hint="default"/>
        <w:color w:val="43704C"/>
        <w:sz w:val="22"/>
        <w:szCs w:val="22"/>
      </w:rPr>
    </w:lvl>
    <w:lvl w:ilvl="1">
      <w:start w:val="1"/>
      <w:numFmt w:val="bullet"/>
      <w:lvlText w:val="•"/>
      <w:lvlJc w:val="left"/>
      <w:pPr>
        <w:ind w:left="4724" w:hanging="360"/>
      </w:pPr>
    </w:lvl>
    <w:lvl w:ilvl="2">
      <w:start w:val="1"/>
      <w:numFmt w:val="bullet"/>
      <w:lvlText w:val="•"/>
      <w:lvlJc w:val="left"/>
      <w:pPr>
        <w:ind w:left="5429" w:hanging="360"/>
      </w:pPr>
    </w:lvl>
    <w:lvl w:ilvl="3">
      <w:start w:val="1"/>
      <w:numFmt w:val="bullet"/>
      <w:lvlText w:val="•"/>
      <w:lvlJc w:val="left"/>
      <w:pPr>
        <w:ind w:left="6133" w:hanging="360"/>
      </w:pPr>
    </w:lvl>
    <w:lvl w:ilvl="4">
      <w:start w:val="1"/>
      <w:numFmt w:val="bullet"/>
      <w:lvlText w:val="•"/>
      <w:lvlJc w:val="left"/>
      <w:pPr>
        <w:ind w:left="6838" w:hanging="360"/>
      </w:pPr>
    </w:lvl>
    <w:lvl w:ilvl="5">
      <w:start w:val="1"/>
      <w:numFmt w:val="bullet"/>
      <w:lvlText w:val="•"/>
      <w:lvlJc w:val="left"/>
      <w:pPr>
        <w:ind w:left="7543" w:hanging="360"/>
      </w:pPr>
    </w:lvl>
    <w:lvl w:ilvl="6">
      <w:start w:val="1"/>
      <w:numFmt w:val="bullet"/>
      <w:lvlText w:val="•"/>
      <w:lvlJc w:val="left"/>
      <w:pPr>
        <w:ind w:left="8247" w:hanging="360"/>
      </w:pPr>
    </w:lvl>
    <w:lvl w:ilvl="7">
      <w:start w:val="1"/>
      <w:numFmt w:val="bullet"/>
      <w:lvlText w:val="•"/>
      <w:lvlJc w:val="left"/>
      <w:pPr>
        <w:ind w:left="8952" w:hanging="360"/>
      </w:pPr>
    </w:lvl>
    <w:lvl w:ilvl="8">
      <w:start w:val="1"/>
      <w:numFmt w:val="bullet"/>
      <w:lvlText w:val="•"/>
      <w:lvlJc w:val="left"/>
      <w:pPr>
        <w:ind w:left="9657" w:hanging="360"/>
      </w:pPr>
    </w:lvl>
  </w:abstractNum>
  <w:abstractNum w:abstractNumId="2" w15:restartNumberingAfterBreak="0">
    <w:nsid w:val="0589760C"/>
    <w:multiLevelType w:val="hybridMultilevel"/>
    <w:tmpl w:val="0A62A86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6231B65"/>
    <w:multiLevelType w:val="multilevel"/>
    <w:tmpl w:val="40BCBD8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076F4F8B"/>
    <w:multiLevelType w:val="multilevel"/>
    <w:tmpl w:val="B8F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63E96"/>
    <w:multiLevelType w:val="multilevel"/>
    <w:tmpl w:val="98B625E2"/>
    <w:lvl w:ilvl="0">
      <w:start w:val="1"/>
      <w:numFmt w:val="decimal"/>
      <w:lvlText w:val="%1."/>
      <w:lvlJc w:val="left"/>
      <w:pPr>
        <w:ind w:left="360" w:hanging="360"/>
      </w:pPr>
      <w:rPr>
        <w:sz w:val="48"/>
        <w:szCs w:val="4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CE1D6F"/>
    <w:multiLevelType w:val="hybridMultilevel"/>
    <w:tmpl w:val="741239E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D74539F"/>
    <w:multiLevelType w:val="multilevel"/>
    <w:tmpl w:val="6714D070"/>
    <w:lvl w:ilvl="0">
      <w:start w:val="1"/>
      <w:numFmt w:val="bullet"/>
      <w:lvlText w:val="o"/>
      <w:lvlJc w:val="left"/>
      <w:pPr>
        <w:ind w:left="-804" w:hanging="360"/>
      </w:pPr>
      <w:rPr>
        <w:rFonts w:ascii="Courier New" w:hAnsi="Courier New" w:cs="Courier New" w:hint="default"/>
      </w:rPr>
    </w:lvl>
    <w:lvl w:ilvl="1">
      <w:numFmt w:val="bullet"/>
      <w:lvlText w:val="o"/>
      <w:lvlJc w:val="left"/>
      <w:pPr>
        <w:ind w:left="-84" w:hanging="360"/>
      </w:pPr>
      <w:rPr>
        <w:rFonts w:ascii="Courier New" w:hAnsi="Courier New" w:cs="Courier New" w:hint="default"/>
      </w:rPr>
    </w:lvl>
    <w:lvl w:ilvl="2">
      <w:numFmt w:val="bullet"/>
      <w:lvlText w:val=""/>
      <w:lvlJc w:val="left"/>
      <w:pPr>
        <w:ind w:left="636" w:hanging="360"/>
      </w:pPr>
      <w:rPr>
        <w:rFonts w:ascii="Wingdings" w:hAnsi="Wingdings" w:cs="Wingdings" w:hint="default"/>
      </w:rPr>
    </w:lvl>
    <w:lvl w:ilvl="3">
      <w:numFmt w:val="bullet"/>
      <w:lvlText w:val=""/>
      <w:lvlJc w:val="left"/>
      <w:pPr>
        <w:ind w:left="1356" w:hanging="360"/>
      </w:pPr>
      <w:rPr>
        <w:rFonts w:ascii="Symbol" w:hAnsi="Symbol" w:cs="Symbol" w:hint="default"/>
      </w:rPr>
    </w:lvl>
    <w:lvl w:ilvl="4">
      <w:numFmt w:val="bullet"/>
      <w:lvlText w:val="o"/>
      <w:lvlJc w:val="left"/>
      <w:pPr>
        <w:ind w:left="2076" w:hanging="360"/>
      </w:pPr>
      <w:rPr>
        <w:rFonts w:ascii="Courier New" w:hAnsi="Courier New" w:cs="Courier New" w:hint="default"/>
      </w:rPr>
    </w:lvl>
    <w:lvl w:ilvl="5">
      <w:numFmt w:val="bullet"/>
      <w:lvlText w:val=""/>
      <w:lvlJc w:val="left"/>
      <w:pPr>
        <w:ind w:left="2796" w:hanging="360"/>
      </w:pPr>
      <w:rPr>
        <w:rFonts w:ascii="Wingdings" w:hAnsi="Wingdings" w:cs="Wingdings" w:hint="default"/>
      </w:rPr>
    </w:lvl>
    <w:lvl w:ilvl="6">
      <w:numFmt w:val="bullet"/>
      <w:lvlText w:val=""/>
      <w:lvlJc w:val="left"/>
      <w:pPr>
        <w:ind w:left="3516" w:hanging="360"/>
      </w:pPr>
      <w:rPr>
        <w:rFonts w:ascii="Symbol" w:hAnsi="Symbol" w:cs="Symbol" w:hint="default"/>
      </w:rPr>
    </w:lvl>
    <w:lvl w:ilvl="7">
      <w:numFmt w:val="bullet"/>
      <w:lvlText w:val="o"/>
      <w:lvlJc w:val="left"/>
      <w:pPr>
        <w:ind w:left="4236" w:hanging="360"/>
      </w:pPr>
      <w:rPr>
        <w:rFonts w:ascii="Courier New" w:hAnsi="Courier New" w:cs="Courier New" w:hint="default"/>
      </w:rPr>
    </w:lvl>
    <w:lvl w:ilvl="8">
      <w:numFmt w:val="bullet"/>
      <w:lvlText w:val=""/>
      <w:lvlJc w:val="left"/>
      <w:pPr>
        <w:ind w:left="4956" w:hanging="360"/>
      </w:pPr>
      <w:rPr>
        <w:rFonts w:ascii="Wingdings" w:hAnsi="Wingdings" w:cs="Wingdings" w:hint="default"/>
      </w:rPr>
    </w:lvl>
  </w:abstractNum>
  <w:abstractNum w:abstractNumId="8" w15:restartNumberingAfterBreak="0">
    <w:nsid w:val="0DA94FD5"/>
    <w:multiLevelType w:val="multilevel"/>
    <w:tmpl w:val="A4F83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567DC5"/>
    <w:multiLevelType w:val="multilevel"/>
    <w:tmpl w:val="93CC73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1A754C4"/>
    <w:multiLevelType w:val="multilevel"/>
    <w:tmpl w:val="59F44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C77619"/>
    <w:multiLevelType w:val="multilevel"/>
    <w:tmpl w:val="CF6E469C"/>
    <w:lvl w:ilvl="0">
      <w:start w:val="1"/>
      <w:numFmt w:val="bullet"/>
      <w:lvlText w:val=""/>
      <w:lvlJc w:val="left"/>
      <w:pPr>
        <w:ind w:left="1080" w:hanging="360"/>
      </w:pPr>
      <w:rPr>
        <w:rFonts w:ascii="Symbol" w:hAnsi="Symbol" w:hint="default"/>
        <w:color w:val="43704C"/>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6306A76"/>
    <w:multiLevelType w:val="multilevel"/>
    <w:tmpl w:val="03BC9926"/>
    <w:lvl w:ilvl="0">
      <w:start w:val="5"/>
      <w:numFmt w:val="bullet"/>
      <w:lvlText w:val="-"/>
      <w:lvlJc w:val="left"/>
      <w:pPr>
        <w:ind w:left="1080" w:hanging="360"/>
      </w:pPr>
      <w:rPr>
        <w:rFonts w:ascii="Roboto Condensed Light" w:eastAsia="Roboto Condensed Light" w:hAnsi="Roboto Condensed Light" w:cs="Roboto Condensed Ligh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B3E4FF1"/>
    <w:multiLevelType w:val="multilevel"/>
    <w:tmpl w:val="4648BE1A"/>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1D3D6D9D"/>
    <w:multiLevelType w:val="multilevel"/>
    <w:tmpl w:val="BDF263B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1DD0770A"/>
    <w:multiLevelType w:val="multilevel"/>
    <w:tmpl w:val="1F069252"/>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21BB4DB5"/>
    <w:multiLevelType w:val="multilevel"/>
    <w:tmpl w:val="98B625E2"/>
    <w:lvl w:ilvl="0">
      <w:start w:val="1"/>
      <w:numFmt w:val="decimal"/>
      <w:lvlText w:val="%1."/>
      <w:lvlJc w:val="left"/>
      <w:pPr>
        <w:ind w:left="360" w:hanging="360"/>
      </w:pPr>
      <w:rPr>
        <w:sz w:val="48"/>
        <w:szCs w:val="4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553125C"/>
    <w:multiLevelType w:val="multilevel"/>
    <w:tmpl w:val="1A92D6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26A82C4E"/>
    <w:multiLevelType w:val="multilevel"/>
    <w:tmpl w:val="DDD03298"/>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0921854"/>
    <w:multiLevelType w:val="multilevel"/>
    <w:tmpl w:val="057E1F30"/>
    <w:lvl w:ilvl="0">
      <w:start w:val="1"/>
      <w:numFmt w:val="bullet"/>
      <w:lvlText w:val=""/>
      <w:lvlJc w:val="left"/>
      <w:pPr>
        <w:ind w:left="1440" w:hanging="360"/>
      </w:pPr>
      <w:rPr>
        <w:rFonts w:ascii="Symbol" w:hAnsi="Symbol" w:hint="default"/>
        <w:color w:val="43704C"/>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8695F8A"/>
    <w:multiLevelType w:val="multilevel"/>
    <w:tmpl w:val="D1DEAC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ADE0D0D"/>
    <w:multiLevelType w:val="multilevel"/>
    <w:tmpl w:val="B3A09434"/>
    <w:lvl w:ilvl="0">
      <w:start w:val="10"/>
      <w:numFmt w:val="decimal"/>
      <w:lvlText w:val="%1"/>
      <w:lvlJc w:val="left"/>
      <w:pPr>
        <w:ind w:left="460" w:hanging="460"/>
      </w:pPr>
      <w:rPr>
        <w:rFonts w:hint="default"/>
      </w:rPr>
    </w:lvl>
    <w:lvl w:ilvl="1">
      <w:start w:val="1"/>
      <w:numFmt w:val="decimal"/>
      <w:lvlText w:val="%1.%2"/>
      <w:lvlJc w:val="left"/>
      <w:pPr>
        <w:ind w:left="1169" w:hanging="4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426E3DC7"/>
    <w:multiLevelType w:val="multilevel"/>
    <w:tmpl w:val="DDD03298"/>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4844832"/>
    <w:multiLevelType w:val="multilevel"/>
    <w:tmpl w:val="B016D21E"/>
    <w:lvl w:ilvl="0">
      <w:start w:val="1"/>
      <w:numFmt w:val="bullet"/>
      <w:lvlText w:val="●"/>
      <w:lvlJc w:val="left"/>
      <w:pPr>
        <w:ind w:left="1080" w:hanging="360"/>
      </w:pPr>
      <w:rPr>
        <w:color w:val="43704C"/>
        <w:sz w:val="16"/>
        <w:szCs w:val="16"/>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4A4A4C82"/>
    <w:multiLevelType w:val="multilevel"/>
    <w:tmpl w:val="AC6E69F6"/>
    <w:lvl w:ilvl="0">
      <w:start w:val="10"/>
      <w:numFmt w:val="decimal"/>
      <w:lvlText w:val="%1"/>
      <w:lvlJc w:val="left"/>
      <w:pPr>
        <w:ind w:left="460" w:hanging="460"/>
      </w:pPr>
      <w:rPr>
        <w:rFonts w:hint="default"/>
      </w:rPr>
    </w:lvl>
    <w:lvl w:ilvl="1">
      <w:start w:val="1"/>
      <w:numFmt w:val="decimal"/>
      <w:lvlText w:val="%1.%2"/>
      <w:lvlJc w:val="left"/>
      <w:pPr>
        <w:ind w:left="1252" w:hanging="4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25" w15:restartNumberingAfterBreak="0">
    <w:nsid w:val="4A794406"/>
    <w:multiLevelType w:val="hybridMultilevel"/>
    <w:tmpl w:val="A25888E0"/>
    <w:lvl w:ilvl="0" w:tplc="0280372C">
      <w:start w:val="1"/>
      <w:numFmt w:val="bullet"/>
      <w:lvlText w:val=""/>
      <w:lvlJc w:val="left"/>
      <w:pPr>
        <w:ind w:left="2160" w:hanging="360"/>
      </w:pPr>
      <w:rPr>
        <w:rFonts w:ascii="Symbol" w:hAnsi="Symbol" w:hint="default"/>
        <w:color w:val="43704C"/>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54807D37"/>
    <w:multiLevelType w:val="multilevel"/>
    <w:tmpl w:val="12269DC2"/>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553A6297"/>
    <w:multiLevelType w:val="multilevel"/>
    <w:tmpl w:val="F1BC6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033133"/>
    <w:multiLevelType w:val="hybridMultilevel"/>
    <w:tmpl w:val="688EAC96"/>
    <w:lvl w:ilvl="0" w:tplc="D5C22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B0D5E45"/>
    <w:multiLevelType w:val="multilevel"/>
    <w:tmpl w:val="B3647E6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1996752"/>
    <w:multiLevelType w:val="multilevel"/>
    <w:tmpl w:val="2708ADA8"/>
    <w:lvl w:ilvl="0">
      <w:start w:val="1"/>
      <w:numFmt w:val="bullet"/>
      <w:lvlText w:val="o"/>
      <w:lvlJc w:val="left"/>
      <w:pPr>
        <w:ind w:left="1440" w:hanging="360"/>
      </w:pPr>
      <w:rPr>
        <w:rFonts w:ascii="Courier New" w:hAnsi="Courier New" w:cs="Courier New"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31" w15:restartNumberingAfterBreak="0">
    <w:nsid w:val="622A231C"/>
    <w:multiLevelType w:val="multilevel"/>
    <w:tmpl w:val="2200C1A2"/>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2" w15:restartNumberingAfterBreak="0">
    <w:nsid w:val="630A4312"/>
    <w:multiLevelType w:val="hybridMultilevel"/>
    <w:tmpl w:val="B21A11C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3" w15:restartNumberingAfterBreak="0">
    <w:nsid w:val="6BAA303E"/>
    <w:multiLevelType w:val="hybridMultilevel"/>
    <w:tmpl w:val="0F2ED9B4"/>
    <w:lvl w:ilvl="0" w:tplc="04090003">
      <w:start w:val="1"/>
      <w:numFmt w:val="bullet"/>
      <w:lvlText w:val="o"/>
      <w:lvlJc w:val="left"/>
      <w:pPr>
        <w:ind w:left="1584" w:hanging="360"/>
      </w:pPr>
      <w:rPr>
        <w:rFonts w:ascii="Courier New" w:hAnsi="Courier New" w:cs="Courier New"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4" w15:restartNumberingAfterBreak="0">
    <w:nsid w:val="6EC712B1"/>
    <w:multiLevelType w:val="multilevel"/>
    <w:tmpl w:val="98B625E2"/>
    <w:lvl w:ilvl="0">
      <w:start w:val="1"/>
      <w:numFmt w:val="decimal"/>
      <w:lvlText w:val="%1."/>
      <w:lvlJc w:val="left"/>
      <w:pPr>
        <w:ind w:left="360" w:hanging="360"/>
      </w:pPr>
      <w:rPr>
        <w:sz w:val="48"/>
        <w:szCs w:val="4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67675E"/>
    <w:multiLevelType w:val="multilevel"/>
    <w:tmpl w:val="98B625E2"/>
    <w:lvl w:ilvl="0">
      <w:start w:val="1"/>
      <w:numFmt w:val="decimal"/>
      <w:lvlText w:val="%1."/>
      <w:lvlJc w:val="left"/>
      <w:pPr>
        <w:ind w:left="360" w:hanging="360"/>
      </w:pPr>
      <w:rPr>
        <w:sz w:val="48"/>
        <w:szCs w:val="4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E41E51"/>
    <w:multiLevelType w:val="multilevel"/>
    <w:tmpl w:val="8474DA92"/>
    <w:lvl w:ilvl="0">
      <w:start w:val="1"/>
      <w:numFmt w:val="bullet"/>
      <w:lvlText w:val="●"/>
      <w:lvlJc w:val="left"/>
      <w:pPr>
        <w:ind w:left="4021" w:hanging="360"/>
      </w:pPr>
      <w:rPr>
        <w:rFonts w:ascii="Noto Sans Symbols" w:eastAsia="Noto Sans Symbols" w:hAnsi="Noto Sans Symbols" w:cs="Noto Sans Symbols"/>
        <w:sz w:val="22"/>
        <w:szCs w:val="22"/>
      </w:rPr>
    </w:lvl>
    <w:lvl w:ilvl="1">
      <w:start w:val="1"/>
      <w:numFmt w:val="bullet"/>
      <w:lvlText w:val="•"/>
      <w:lvlJc w:val="left"/>
      <w:pPr>
        <w:ind w:left="4724" w:hanging="360"/>
      </w:pPr>
    </w:lvl>
    <w:lvl w:ilvl="2">
      <w:start w:val="1"/>
      <w:numFmt w:val="bullet"/>
      <w:lvlText w:val="•"/>
      <w:lvlJc w:val="left"/>
      <w:pPr>
        <w:ind w:left="5429" w:hanging="360"/>
      </w:pPr>
    </w:lvl>
    <w:lvl w:ilvl="3">
      <w:start w:val="1"/>
      <w:numFmt w:val="bullet"/>
      <w:lvlText w:val="•"/>
      <w:lvlJc w:val="left"/>
      <w:pPr>
        <w:ind w:left="6133" w:hanging="360"/>
      </w:pPr>
    </w:lvl>
    <w:lvl w:ilvl="4">
      <w:start w:val="1"/>
      <w:numFmt w:val="bullet"/>
      <w:lvlText w:val="•"/>
      <w:lvlJc w:val="left"/>
      <w:pPr>
        <w:ind w:left="6838" w:hanging="360"/>
      </w:pPr>
    </w:lvl>
    <w:lvl w:ilvl="5">
      <w:start w:val="1"/>
      <w:numFmt w:val="bullet"/>
      <w:lvlText w:val="•"/>
      <w:lvlJc w:val="left"/>
      <w:pPr>
        <w:ind w:left="7543" w:hanging="360"/>
      </w:pPr>
    </w:lvl>
    <w:lvl w:ilvl="6">
      <w:start w:val="1"/>
      <w:numFmt w:val="bullet"/>
      <w:lvlText w:val="•"/>
      <w:lvlJc w:val="left"/>
      <w:pPr>
        <w:ind w:left="8247" w:hanging="360"/>
      </w:pPr>
    </w:lvl>
    <w:lvl w:ilvl="7">
      <w:start w:val="1"/>
      <w:numFmt w:val="bullet"/>
      <w:lvlText w:val="•"/>
      <w:lvlJc w:val="left"/>
      <w:pPr>
        <w:ind w:left="8952" w:hanging="360"/>
      </w:pPr>
    </w:lvl>
    <w:lvl w:ilvl="8">
      <w:start w:val="1"/>
      <w:numFmt w:val="bullet"/>
      <w:lvlText w:val="•"/>
      <w:lvlJc w:val="left"/>
      <w:pPr>
        <w:ind w:left="9657" w:hanging="360"/>
      </w:pPr>
    </w:lvl>
  </w:abstractNum>
  <w:abstractNum w:abstractNumId="37" w15:restartNumberingAfterBreak="0">
    <w:nsid w:val="72EF11BA"/>
    <w:multiLevelType w:val="multilevel"/>
    <w:tmpl w:val="21BC79A0"/>
    <w:lvl w:ilvl="0">
      <w:start w:val="1"/>
      <w:numFmt w:val="bullet"/>
      <w:lvlText w:val=""/>
      <w:lvlJc w:val="left"/>
      <w:pPr>
        <w:tabs>
          <w:tab w:val="num" w:pos="720"/>
        </w:tabs>
        <w:ind w:left="720" w:hanging="360"/>
      </w:pPr>
      <w:rPr>
        <w:rFonts w:ascii="Symbol" w:hAnsi="Symbol" w:hint="default"/>
        <w:sz w:val="20"/>
        <w:lang w:val="es-P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6309A"/>
    <w:multiLevelType w:val="hybridMultilevel"/>
    <w:tmpl w:val="9D4CF666"/>
    <w:lvl w:ilvl="0" w:tplc="04090003">
      <w:start w:val="1"/>
      <w:numFmt w:val="bullet"/>
      <w:lvlText w:val="o"/>
      <w:lvlJc w:val="left"/>
      <w:pPr>
        <w:ind w:left="1944" w:hanging="360"/>
      </w:pPr>
      <w:rPr>
        <w:rFonts w:ascii="Courier New" w:hAnsi="Courier New" w:cs="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9" w15:restartNumberingAfterBreak="0">
    <w:nsid w:val="78826CA6"/>
    <w:multiLevelType w:val="multilevel"/>
    <w:tmpl w:val="DDD03298"/>
    <w:lvl w:ilvl="0">
      <w:start w:val="1"/>
      <w:numFmt w:val="bullet"/>
      <w:lvlText w:val="o"/>
      <w:lvlJc w:val="left"/>
      <w:pPr>
        <w:ind w:left="1539" w:hanging="360"/>
      </w:pPr>
      <w:rPr>
        <w:rFonts w:ascii="Courier New" w:hAnsi="Courier New" w:cs="Courier New" w:hint="default"/>
        <w:u w:val="none"/>
      </w:rPr>
    </w:lvl>
    <w:lvl w:ilvl="1">
      <w:start w:val="1"/>
      <w:numFmt w:val="bullet"/>
      <w:lvlText w:val="○"/>
      <w:lvlJc w:val="left"/>
      <w:pPr>
        <w:ind w:left="2259" w:hanging="360"/>
      </w:pPr>
      <w:rPr>
        <w:u w:val="none"/>
      </w:rPr>
    </w:lvl>
    <w:lvl w:ilvl="2">
      <w:start w:val="1"/>
      <w:numFmt w:val="bullet"/>
      <w:lvlText w:val="■"/>
      <w:lvlJc w:val="left"/>
      <w:pPr>
        <w:ind w:left="2979" w:hanging="360"/>
      </w:pPr>
      <w:rPr>
        <w:u w:val="none"/>
      </w:rPr>
    </w:lvl>
    <w:lvl w:ilvl="3">
      <w:start w:val="1"/>
      <w:numFmt w:val="bullet"/>
      <w:lvlText w:val="●"/>
      <w:lvlJc w:val="left"/>
      <w:pPr>
        <w:ind w:left="3699" w:hanging="360"/>
      </w:pPr>
      <w:rPr>
        <w:u w:val="none"/>
      </w:rPr>
    </w:lvl>
    <w:lvl w:ilvl="4">
      <w:start w:val="1"/>
      <w:numFmt w:val="bullet"/>
      <w:lvlText w:val="○"/>
      <w:lvlJc w:val="left"/>
      <w:pPr>
        <w:ind w:left="4419" w:hanging="360"/>
      </w:pPr>
      <w:rPr>
        <w:u w:val="none"/>
      </w:rPr>
    </w:lvl>
    <w:lvl w:ilvl="5">
      <w:start w:val="1"/>
      <w:numFmt w:val="bullet"/>
      <w:lvlText w:val="■"/>
      <w:lvlJc w:val="left"/>
      <w:pPr>
        <w:ind w:left="5139" w:hanging="360"/>
      </w:pPr>
      <w:rPr>
        <w:u w:val="none"/>
      </w:rPr>
    </w:lvl>
    <w:lvl w:ilvl="6">
      <w:start w:val="1"/>
      <w:numFmt w:val="bullet"/>
      <w:lvlText w:val="●"/>
      <w:lvlJc w:val="left"/>
      <w:pPr>
        <w:ind w:left="5859" w:hanging="360"/>
      </w:pPr>
      <w:rPr>
        <w:u w:val="none"/>
      </w:rPr>
    </w:lvl>
    <w:lvl w:ilvl="7">
      <w:start w:val="1"/>
      <w:numFmt w:val="bullet"/>
      <w:lvlText w:val="○"/>
      <w:lvlJc w:val="left"/>
      <w:pPr>
        <w:ind w:left="6579" w:hanging="360"/>
      </w:pPr>
      <w:rPr>
        <w:u w:val="none"/>
      </w:rPr>
    </w:lvl>
    <w:lvl w:ilvl="8">
      <w:start w:val="1"/>
      <w:numFmt w:val="bullet"/>
      <w:lvlText w:val="■"/>
      <w:lvlJc w:val="left"/>
      <w:pPr>
        <w:ind w:left="7299" w:hanging="360"/>
      </w:pPr>
      <w:rPr>
        <w:u w:val="none"/>
      </w:rPr>
    </w:lvl>
  </w:abstractNum>
  <w:num w:numId="1">
    <w:abstractNumId w:val="8"/>
  </w:num>
  <w:num w:numId="2">
    <w:abstractNumId w:val="10"/>
  </w:num>
  <w:num w:numId="3">
    <w:abstractNumId w:val="20"/>
  </w:num>
  <w:num w:numId="4">
    <w:abstractNumId w:val="9"/>
  </w:num>
  <w:num w:numId="5">
    <w:abstractNumId w:val="36"/>
  </w:num>
  <w:num w:numId="6">
    <w:abstractNumId w:val="29"/>
  </w:num>
  <w:num w:numId="7">
    <w:abstractNumId w:val="12"/>
  </w:num>
  <w:num w:numId="8">
    <w:abstractNumId w:val="35"/>
  </w:num>
  <w:num w:numId="9">
    <w:abstractNumId w:val="27"/>
  </w:num>
  <w:num w:numId="10">
    <w:abstractNumId w:val="23"/>
  </w:num>
  <w:num w:numId="11">
    <w:abstractNumId w:val="17"/>
  </w:num>
  <w:num w:numId="12">
    <w:abstractNumId w:val="1"/>
  </w:num>
  <w:num w:numId="13">
    <w:abstractNumId w:val="28"/>
  </w:num>
  <w:num w:numId="14">
    <w:abstractNumId w:val="2"/>
  </w:num>
  <w:num w:numId="15">
    <w:abstractNumId w:val="14"/>
  </w:num>
  <w:num w:numId="16">
    <w:abstractNumId w:val="11"/>
  </w:num>
  <w:num w:numId="17">
    <w:abstractNumId w:val="19"/>
  </w:num>
  <w:num w:numId="18">
    <w:abstractNumId w:val="24"/>
  </w:num>
  <w:num w:numId="19">
    <w:abstractNumId w:val="21"/>
  </w:num>
  <w:num w:numId="20">
    <w:abstractNumId w:val="6"/>
  </w:num>
  <w:num w:numId="21">
    <w:abstractNumId w:val="32"/>
  </w:num>
  <w:num w:numId="22">
    <w:abstractNumId w:val="25"/>
  </w:num>
  <w:num w:numId="23">
    <w:abstractNumId w:val="39"/>
  </w:num>
  <w:num w:numId="24">
    <w:abstractNumId w:val="34"/>
  </w:num>
  <w:num w:numId="25">
    <w:abstractNumId w:val="22"/>
  </w:num>
  <w:num w:numId="26">
    <w:abstractNumId w:val="18"/>
  </w:num>
  <w:num w:numId="27">
    <w:abstractNumId w:val="16"/>
  </w:num>
  <w:num w:numId="28">
    <w:abstractNumId w:val="0"/>
  </w:num>
  <w:num w:numId="29">
    <w:abstractNumId w:val="13"/>
  </w:num>
  <w:num w:numId="30">
    <w:abstractNumId w:val="7"/>
  </w:num>
  <w:num w:numId="31">
    <w:abstractNumId w:val="30"/>
  </w:num>
  <w:num w:numId="32">
    <w:abstractNumId w:val="15"/>
  </w:num>
  <w:num w:numId="33">
    <w:abstractNumId w:val="26"/>
  </w:num>
  <w:num w:numId="34">
    <w:abstractNumId w:val="4"/>
  </w:num>
  <w:num w:numId="35">
    <w:abstractNumId w:val="33"/>
  </w:num>
  <w:num w:numId="36">
    <w:abstractNumId w:val="38"/>
  </w:num>
  <w:num w:numId="37">
    <w:abstractNumId w:val="3"/>
  </w:num>
  <w:num w:numId="38">
    <w:abstractNumId w:val="31"/>
  </w:num>
  <w:num w:numId="39">
    <w:abstractNumId w:val="37"/>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7"/>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CBB"/>
    <w:rsid w:val="00004357"/>
    <w:rsid w:val="00005816"/>
    <w:rsid w:val="000065E1"/>
    <w:rsid w:val="000102A2"/>
    <w:rsid w:val="0001030A"/>
    <w:rsid w:val="000128DD"/>
    <w:rsid w:val="00014951"/>
    <w:rsid w:val="00015928"/>
    <w:rsid w:val="00016919"/>
    <w:rsid w:val="00017868"/>
    <w:rsid w:val="00021217"/>
    <w:rsid w:val="00021889"/>
    <w:rsid w:val="00023BAA"/>
    <w:rsid w:val="000277BE"/>
    <w:rsid w:val="00030908"/>
    <w:rsid w:val="00030B3A"/>
    <w:rsid w:val="00031525"/>
    <w:rsid w:val="00037B11"/>
    <w:rsid w:val="0004019A"/>
    <w:rsid w:val="000412D9"/>
    <w:rsid w:val="000446BD"/>
    <w:rsid w:val="0004495A"/>
    <w:rsid w:val="000453C5"/>
    <w:rsid w:val="000503DA"/>
    <w:rsid w:val="00052B2A"/>
    <w:rsid w:val="00052D96"/>
    <w:rsid w:val="0005301A"/>
    <w:rsid w:val="000535D8"/>
    <w:rsid w:val="00055709"/>
    <w:rsid w:val="00055FF7"/>
    <w:rsid w:val="0005784C"/>
    <w:rsid w:val="00060698"/>
    <w:rsid w:val="00060E8A"/>
    <w:rsid w:val="00061017"/>
    <w:rsid w:val="00062461"/>
    <w:rsid w:val="00063124"/>
    <w:rsid w:val="0006483C"/>
    <w:rsid w:val="0006559C"/>
    <w:rsid w:val="00065B63"/>
    <w:rsid w:val="00071E6C"/>
    <w:rsid w:val="000743BF"/>
    <w:rsid w:val="0007697F"/>
    <w:rsid w:val="000805A4"/>
    <w:rsid w:val="00081E2F"/>
    <w:rsid w:val="00082DA8"/>
    <w:rsid w:val="0008394F"/>
    <w:rsid w:val="00083CA2"/>
    <w:rsid w:val="00083F09"/>
    <w:rsid w:val="0008527A"/>
    <w:rsid w:val="00087FE7"/>
    <w:rsid w:val="000A2587"/>
    <w:rsid w:val="000A2E3A"/>
    <w:rsid w:val="000B1534"/>
    <w:rsid w:val="000B3122"/>
    <w:rsid w:val="000B3455"/>
    <w:rsid w:val="000B38EC"/>
    <w:rsid w:val="000C0993"/>
    <w:rsid w:val="000C2432"/>
    <w:rsid w:val="000C441E"/>
    <w:rsid w:val="000C4BCD"/>
    <w:rsid w:val="000C79DA"/>
    <w:rsid w:val="000D1B18"/>
    <w:rsid w:val="000D2881"/>
    <w:rsid w:val="000D4B82"/>
    <w:rsid w:val="000D4DA4"/>
    <w:rsid w:val="000E14D6"/>
    <w:rsid w:val="000E321A"/>
    <w:rsid w:val="000E5757"/>
    <w:rsid w:val="000E776C"/>
    <w:rsid w:val="000F1068"/>
    <w:rsid w:val="000F2213"/>
    <w:rsid w:val="000F4F65"/>
    <w:rsid w:val="000F58A9"/>
    <w:rsid w:val="00101EF0"/>
    <w:rsid w:val="00103D08"/>
    <w:rsid w:val="00104EF3"/>
    <w:rsid w:val="00105ACC"/>
    <w:rsid w:val="00105B48"/>
    <w:rsid w:val="00105D2B"/>
    <w:rsid w:val="001066D4"/>
    <w:rsid w:val="00111C10"/>
    <w:rsid w:val="0012155C"/>
    <w:rsid w:val="00130D57"/>
    <w:rsid w:val="00132BDD"/>
    <w:rsid w:val="00132D9C"/>
    <w:rsid w:val="00133E9B"/>
    <w:rsid w:val="00136CB8"/>
    <w:rsid w:val="00137829"/>
    <w:rsid w:val="001405A8"/>
    <w:rsid w:val="00141BA2"/>
    <w:rsid w:val="001424C7"/>
    <w:rsid w:val="0014254F"/>
    <w:rsid w:val="001434A9"/>
    <w:rsid w:val="00145A1F"/>
    <w:rsid w:val="0014668F"/>
    <w:rsid w:val="0015111C"/>
    <w:rsid w:val="00153F85"/>
    <w:rsid w:val="0015454B"/>
    <w:rsid w:val="001548F6"/>
    <w:rsid w:val="0015617B"/>
    <w:rsid w:val="00156205"/>
    <w:rsid w:val="0016097E"/>
    <w:rsid w:val="00161171"/>
    <w:rsid w:val="001614FC"/>
    <w:rsid w:val="00161975"/>
    <w:rsid w:val="00165A02"/>
    <w:rsid w:val="00167BDB"/>
    <w:rsid w:val="00170D91"/>
    <w:rsid w:val="00170E4D"/>
    <w:rsid w:val="0017125C"/>
    <w:rsid w:val="00171D19"/>
    <w:rsid w:val="001745F4"/>
    <w:rsid w:val="001768B1"/>
    <w:rsid w:val="00176A72"/>
    <w:rsid w:val="00181952"/>
    <w:rsid w:val="001819E8"/>
    <w:rsid w:val="001835E8"/>
    <w:rsid w:val="001844E4"/>
    <w:rsid w:val="001851E8"/>
    <w:rsid w:val="001949A6"/>
    <w:rsid w:val="001953C7"/>
    <w:rsid w:val="001954FE"/>
    <w:rsid w:val="001A76CE"/>
    <w:rsid w:val="001B00D8"/>
    <w:rsid w:val="001B02FD"/>
    <w:rsid w:val="001B0F10"/>
    <w:rsid w:val="001B2D9F"/>
    <w:rsid w:val="001B3EBD"/>
    <w:rsid w:val="001B50A9"/>
    <w:rsid w:val="001C5ACB"/>
    <w:rsid w:val="001D1E40"/>
    <w:rsid w:val="001D2F93"/>
    <w:rsid w:val="001E1CCF"/>
    <w:rsid w:val="001E2F3A"/>
    <w:rsid w:val="001E35FC"/>
    <w:rsid w:val="001E6392"/>
    <w:rsid w:val="001E6806"/>
    <w:rsid w:val="001F05D3"/>
    <w:rsid w:val="001F1964"/>
    <w:rsid w:val="001F45BA"/>
    <w:rsid w:val="001F5D08"/>
    <w:rsid w:val="001F718F"/>
    <w:rsid w:val="001F7B42"/>
    <w:rsid w:val="00200FB5"/>
    <w:rsid w:val="00204138"/>
    <w:rsid w:val="00205374"/>
    <w:rsid w:val="00205ED8"/>
    <w:rsid w:val="0021074A"/>
    <w:rsid w:val="00214288"/>
    <w:rsid w:val="00216B83"/>
    <w:rsid w:val="00217F69"/>
    <w:rsid w:val="00222269"/>
    <w:rsid w:val="00226DA4"/>
    <w:rsid w:val="002271EF"/>
    <w:rsid w:val="00234C4B"/>
    <w:rsid w:val="00234CB2"/>
    <w:rsid w:val="002352C1"/>
    <w:rsid w:val="0023553E"/>
    <w:rsid w:val="00235AD4"/>
    <w:rsid w:val="00237079"/>
    <w:rsid w:val="0023708B"/>
    <w:rsid w:val="002379CC"/>
    <w:rsid w:val="002403DD"/>
    <w:rsid w:val="0024046F"/>
    <w:rsid w:val="00240EEB"/>
    <w:rsid w:val="002423CB"/>
    <w:rsid w:val="0024297D"/>
    <w:rsid w:val="002435CA"/>
    <w:rsid w:val="002472AE"/>
    <w:rsid w:val="00253900"/>
    <w:rsid w:val="00253E4B"/>
    <w:rsid w:val="002547D0"/>
    <w:rsid w:val="002621A2"/>
    <w:rsid w:val="00263D08"/>
    <w:rsid w:val="0026461A"/>
    <w:rsid w:val="002662CC"/>
    <w:rsid w:val="00266BB5"/>
    <w:rsid w:val="00267003"/>
    <w:rsid w:val="0027029C"/>
    <w:rsid w:val="002732F8"/>
    <w:rsid w:val="0027587F"/>
    <w:rsid w:val="0027674A"/>
    <w:rsid w:val="00277887"/>
    <w:rsid w:val="00280CF3"/>
    <w:rsid w:val="00281F26"/>
    <w:rsid w:val="00282678"/>
    <w:rsid w:val="00283AAC"/>
    <w:rsid w:val="00283EE0"/>
    <w:rsid w:val="00285F5D"/>
    <w:rsid w:val="00291A1D"/>
    <w:rsid w:val="00292C3C"/>
    <w:rsid w:val="00295335"/>
    <w:rsid w:val="0029670D"/>
    <w:rsid w:val="0029696C"/>
    <w:rsid w:val="00297843"/>
    <w:rsid w:val="002A1639"/>
    <w:rsid w:val="002A231E"/>
    <w:rsid w:val="002A2C2A"/>
    <w:rsid w:val="002A3099"/>
    <w:rsid w:val="002A3CEC"/>
    <w:rsid w:val="002A67AD"/>
    <w:rsid w:val="002A7F1B"/>
    <w:rsid w:val="002B0362"/>
    <w:rsid w:val="002B2445"/>
    <w:rsid w:val="002B36C5"/>
    <w:rsid w:val="002B3B8C"/>
    <w:rsid w:val="002B3D0F"/>
    <w:rsid w:val="002B5BEE"/>
    <w:rsid w:val="002B6005"/>
    <w:rsid w:val="002B6E39"/>
    <w:rsid w:val="002C082B"/>
    <w:rsid w:val="002C75EC"/>
    <w:rsid w:val="002D0049"/>
    <w:rsid w:val="002D2A6A"/>
    <w:rsid w:val="002D2CA2"/>
    <w:rsid w:val="002D33D4"/>
    <w:rsid w:val="002D389C"/>
    <w:rsid w:val="002D3B7B"/>
    <w:rsid w:val="002D5E94"/>
    <w:rsid w:val="002E0B40"/>
    <w:rsid w:val="002E2A91"/>
    <w:rsid w:val="002E3041"/>
    <w:rsid w:val="002E4705"/>
    <w:rsid w:val="002E4FCB"/>
    <w:rsid w:val="002E5AF9"/>
    <w:rsid w:val="002E5C22"/>
    <w:rsid w:val="002F22A5"/>
    <w:rsid w:val="002F2387"/>
    <w:rsid w:val="002F39E7"/>
    <w:rsid w:val="002F5C4D"/>
    <w:rsid w:val="002F660E"/>
    <w:rsid w:val="003052B6"/>
    <w:rsid w:val="00305A70"/>
    <w:rsid w:val="003137B7"/>
    <w:rsid w:val="00314FD5"/>
    <w:rsid w:val="00315A73"/>
    <w:rsid w:val="00315F16"/>
    <w:rsid w:val="00317583"/>
    <w:rsid w:val="00320409"/>
    <w:rsid w:val="00320CEA"/>
    <w:rsid w:val="00323F89"/>
    <w:rsid w:val="00324276"/>
    <w:rsid w:val="00325A91"/>
    <w:rsid w:val="00333259"/>
    <w:rsid w:val="003335B6"/>
    <w:rsid w:val="00335260"/>
    <w:rsid w:val="00337413"/>
    <w:rsid w:val="00337871"/>
    <w:rsid w:val="003416A4"/>
    <w:rsid w:val="00341FEB"/>
    <w:rsid w:val="003436C4"/>
    <w:rsid w:val="003441A5"/>
    <w:rsid w:val="00345835"/>
    <w:rsid w:val="003474CF"/>
    <w:rsid w:val="00347949"/>
    <w:rsid w:val="00353478"/>
    <w:rsid w:val="0035588B"/>
    <w:rsid w:val="0035660D"/>
    <w:rsid w:val="00356741"/>
    <w:rsid w:val="0036026D"/>
    <w:rsid w:val="00361B79"/>
    <w:rsid w:val="00362898"/>
    <w:rsid w:val="00363911"/>
    <w:rsid w:val="00363AB1"/>
    <w:rsid w:val="0036459C"/>
    <w:rsid w:val="00365478"/>
    <w:rsid w:val="003656A4"/>
    <w:rsid w:val="00366BCE"/>
    <w:rsid w:val="00370220"/>
    <w:rsid w:val="003766C0"/>
    <w:rsid w:val="00377E92"/>
    <w:rsid w:val="003800CB"/>
    <w:rsid w:val="00381650"/>
    <w:rsid w:val="00381EA8"/>
    <w:rsid w:val="003911C0"/>
    <w:rsid w:val="00391592"/>
    <w:rsid w:val="00393F99"/>
    <w:rsid w:val="00395F41"/>
    <w:rsid w:val="003A0825"/>
    <w:rsid w:val="003A1137"/>
    <w:rsid w:val="003A1D6E"/>
    <w:rsid w:val="003A41A7"/>
    <w:rsid w:val="003A428A"/>
    <w:rsid w:val="003A5DFA"/>
    <w:rsid w:val="003B1582"/>
    <w:rsid w:val="003B1F4F"/>
    <w:rsid w:val="003B4919"/>
    <w:rsid w:val="003B51DB"/>
    <w:rsid w:val="003B533C"/>
    <w:rsid w:val="003B6D15"/>
    <w:rsid w:val="003C11BF"/>
    <w:rsid w:val="003C159B"/>
    <w:rsid w:val="003C4A24"/>
    <w:rsid w:val="003C62AF"/>
    <w:rsid w:val="003C657F"/>
    <w:rsid w:val="003C7CDB"/>
    <w:rsid w:val="003D083A"/>
    <w:rsid w:val="003D084E"/>
    <w:rsid w:val="003D1F9E"/>
    <w:rsid w:val="003D2A25"/>
    <w:rsid w:val="003D37E3"/>
    <w:rsid w:val="003E27D5"/>
    <w:rsid w:val="003E415F"/>
    <w:rsid w:val="003E4A20"/>
    <w:rsid w:val="003E53A6"/>
    <w:rsid w:val="003E59DA"/>
    <w:rsid w:val="003F2A9D"/>
    <w:rsid w:val="004006F7"/>
    <w:rsid w:val="00403094"/>
    <w:rsid w:val="00404DE1"/>
    <w:rsid w:val="004102D9"/>
    <w:rsid w:val="004107FA"/>
    <w:rsid w:val="00410E51"/>
    <w:rsid w:val="00411641"/>
    <w:rsid w:val="004129A5"/>
    <w:rsid w:val="00413B8C"/>
    <w:rsid w:val="004146D5"/>
    <w:rsid w:val="0042059D"/>
    <w:rsid w:val="0042203E"/>
    <w:rsid w:val="00422B2B"/>
    <w:rsid w:val="0042328D"/>
    <w:rsid w:val="00431FF5"/>
    <w:rsid w:val="00433B4C"/>
    <w:rsid w:val="004359DD"/>
    <w:rsid w:val="00435DD2"/>
    <w:rsid w:val="004377F4"/>
    <w:rsid w:val="00437980"/>
    <w:rsid w:val="004439AE"/>
    <w:rsid w:val="00447E6A"/>
    <w:rsid w:val="0045101A"/>
    <w:rsid w:val="004542BB"/>
    <w:rsid w:val="00455D53"/>
    <w:rsid w:val="00457004"/>
    <w:rsid w:val="00457E9D"/>
    <w:rsid w:val="00470A98"/>
    <w:rsid w:val="004714C1"/>
    <w:rsid w:val="0047796C"/>
    <w:rsid w:val="00481C46"/>
    <w:rsid w:val="004826C7"/>
    <w:rsid w:val="00483B6A"/>
    <w:rsid w:val="00485BD9"/>
    <w:rsid w:val="0048664A"/>
    <w:rsid w:val="00490D50"/>
    <w:rsid w:val="00492D46"/>
    <w:rsid w:val="00493A9E"/>
    <w:rsid w:val="004940F6"/>
    <w:rsid w:val="004A3227"/>
    <w:rsid w:val="004A7488"/>
    <w:rsid w:val="004B12B8"/>
    <w:rsid w:val="004B2227"/>
    <w:rsid w:val="004B60A3"/>
    <w:rsid w:val="004B61B1"/>
    <w:rsid w:val="004B6BE3"/>
    <w:rsid w:val="004B71F4"/>
    <w:rsid w:val="004B7298"/>
    <w:rsid w:val="004B73D9"/>
    <w:rsid w:val="004C2D9E"/>
    <w:rsid w:val="004C336D"/>
    <w:rsid w:val="004C3987"/>
    <w:rsid w:val="004C3A55"/>
    <w:rsid w:val="004C5B7D"/>
    <w:rsid w:val="004C711F"/>
    <w:rsid w:val="004D25A6"/>
    <w:rsid w:val="004F04F1"/>
    <w:rsid w:val="004F22B6"/>
    <w:rsid w:val="005008FB"/>
    <w:rsid w:val="00501B1C"/>
    <w:rsid w:val="00502394"/>
    <w:rsid w:val="00503A44"/>
    <w:rsid w:val="00506568"/>
    <w:rsid w:val="00506C38"/>
    <w:rsid w:val="0051099B"/>
    <w:rsid w:val="00512EA5"/>
    <w:rsid w:val="005143A8"/>
    <w:rsid w:val="005174CA"/>
    <w:rsid w:val="00517B2B"/>
    <w:rsid w:val="0052105B"/>
    <w:rsid w:val="00521E62"/>
    <w:rsid w:val="005226EA"/>
    <w:rsid w:val="005236EC"/>
    <w:rsid w:val="005327C3"/>
    <w:rsid w:val="00532826"/>
    <w:rsid w:val="00537595"/>
    <w:rsid w:val="00541257"/>
    <w:rsid w:val="0054169D"/>
    <w:rsid w:val="00543169"/>
    <w:rsid w:val="005442F6"/>
    <w:rsid w:val="005467B9"/>
    <w:rsid w:val="00547862"/>
    <w:rsid w:val="00552628"/>
    <w:rsid w:val="005530F1"/>
    <w:rsid w:val="00555256"/>
    <w:rsid w:val="005609D3"/>
    <w:rsid w:val="00565E54"/>
    <w:rsid w:val="00576037"/>
    <w:rsid w:val="0057616B"/>
    <w:rsid w:val="00577091"/>
    <w:rsid w:val="005806E1"/>
    <w:rsid w:val="00580AE3"/>
    <w:rsid w:val="00580D51"/>
    <w:rsid w:val="00583CFD"/>
    <w:rsid w:val="00585BBC"/>
    <w:rsid w:val="00587532"/>
    <w:rsid w:val="00587E3E"/>
    <w:rsid w:val="00591A00"/>
    <w:rsid w:val="00591F35"/>
    <w:rsid w:val="00591F76"/>
    <w:rsid w:val="00595786"/>
    <w:rsid w:val="00595B41"/>
    <w:rsid w:val="0059701A"/>
    <w:rsid w:val="00597DB8"/>
    <w:rsid w:val="005A04AD"/>
    <w:rsid w:val="005A2864"/>
    <w:rsid w:val="005A4278"/>
    <w:rsid w:val="005A4A81"/>
    <w:rsid w:val="005A52C7"/>
    <w:rsid w:val="005A5919"/>
    <w:rsid w:val="005A5A18"/>
    <w:rsid w:val="005A5CA2"/>
    <w:rsid w:val="005A79EA"/>
    <w:rsid w:val="005A7E47"/>
    <w:rsid w:val="005B02AC"/>
    <w:rsid w:val="005B507F"/>
    <w:rsid w:val="005B76AD"/>
    <w:rsid w:val="005C13E2"/>
    <w:rsid w:val="005C4EA3"/>
    <w:rsid w:val="005C5ABF"/>
    <w:rsid w:val="005D04D3"/>
    <w:rsid w:val="005D1684"/>
    <w:rsid w:val="005D348B"/>
    <w:rsid w:val="005D3A33"/>
    <w:rsid w:val="005D6CBB"/>
    <w:rsid w:val="005E01D1"/>
    <w:rsid w:val="005E03E8"/>
    <w:rsid w:val="005E2368"/>
    <w:rsid w:val="005E37E0"/>
    <w:rsid w:val="005E62F2"/>
    <w:rsid w:val="005E6465"/>
    <w:rsid w:val="005E683C"/>
    <w:rsid w:val="005E6B34"/>
    <w:rsid w:val="005F01CD"/>
    <w:rsid w:val="005F1EDA"/>
    <w:rsid w:val="005F26A7"/>
    <w:rsid w:val="005F3BA8"/>
    <w:rsid w:val="005F3FB1"/>
    <w:rsid w:val="005F73F1"/>
    <w:rsid w:val="00602E33"/>
    <w:rsid w:val="0060354B"/>
    <w:rsid w:val="006038AF"/>
    <w:rsid w:val="00603CF3"/>
    <w:rsid w:val="006047AE"/>
    <w:rsid w:val="00610751"/>
    <w:rsid w:val="00615AC3"/>
    <w:rsid w:val="006169D0"/>
    <w:rsid w:val="006175CE"/>
    <w:rsid w:val="0062110A"/>
    <w:rsid w:val="00621BD7"/>
    <w:rsid w:val="006224ED"/>
    <w:rsid w:val="0062292D"/>
    <w:rsid w:val="006238B5"/>
    <w:rsid w:val="00624493"/>
    <w:rsid w:val="006249EB"/>
    <w:rsid w:val="006318DA"/>
    <w:rsid w:val="00631F00"/>
    <w:rsid w:val="00637BEC"/>
    <w:rsid w:val="006418DC"/>
    <w:rsid w:val="00642CF3"/>
    <w:rsid w:val="006430FC"/>
    <w:rsid w:val="006435EE"/>
    <w:rsid w:val="00643B68"/>
    <w:rsid w:val="00643C14"/>
    <w:rsid w:val="00646D96"/>
    <w:rsid w:val="00650AAD"/>
    <w:rsid w:val="006529C9"/>
    <w:rsid w:val="00653057"/>
    <w:rsid w:val="00654647"/>
    <w:rsid w:val="00657E57"/>
    <w:rsid w:val="00661F90"/>
    <w:rsid w:val="006622F8"/>
    <w:rsid w:val="006624BB"/>
    <w:rsid w:val="006624FA"/>
    <w:rsid w:val="00663F4D"/>
    <w:rsid w:val="00665ADF"/>
    <w:rsid w:val="006669B0"/>
    <w:rsid w:val="00672AE9"/>
    <w:rsid w:val="006731C4"/>
    <w:rsid w:val="006741F1"/>
    <w:rsid w:val="00675607"/>
    <w:rsid w:val="00675E4F"/>
    <w:rsid w:val="006764E2"/>
    <w:rsid w:val="00677974"/>
    <w:rsid w:val="00677CDF"/>
    <w:rsid w:val="00682C06"/>
    <w:rsid w:val="00683664"/>
    <w:rsid w:val="00684830"/>
    <w:rsid w:val="00685717"/>
    <w:rsid w:val="0068616E"/>
    <w:rsid w:val="006879CD"/>
    <w:rsid w:val="00690852"/>
    <w:rsid w:val="00694544"/>
    <w:rsid w:val="00694DE3"/>
    <w:rsid w:val="006978A7"/>
    <w:rsid w:val="006A3E70"/>
    <w:rsid w:val="006A74CA"/>
    <w:rsid w:val="006A78C5"/>
    <w:rsid w:val="006B0D6A"/>
    <w:rsid w:val="006B148C"/>
    <w:rsid w:val="006B4EDA"/>
    <w:rsid w:val="006B5AD3"/>
    <w:rsid w:val="006C1063"/>
    <w:rsid w:val="006C11EC"/>
    <w:rsid w:val="006C11F4"/>
    <w:rsid w:val="006C2838"/>
    <w:rsid w:val="006C2D48"/>
    <w:rsid w:val="006C40C1"/>
    <w:rsid w:val="006C74C7"/>
    <w:rsid w:val="006C7A4C"/>
    <w:rsid w:val="006C7DEB"/>
    <w:rsid w:val="006D1A19"/>
    <w:rsid w:val="006D1C2A"/>
    <w:rsid w:val="006D1C3D"/>
    <w:rsid w:val="006D4409"/>
    <w:rsid w:val="006D4B2B"/>
    <w:rsid w:val="006D56A3"/>
    <w:rsid w:val="006D57D0"/>
    <w:rsid w:val="006D7540"/>
    <w:rsid w:val="006D7BEB"/>
    <w:rsid w:val="006E0FB0"/>
    <w:rsid w:val="006E350C"/>
    <w:rsid w:val="006E4199"/>
    <w:rsid w:val="006E5AEF"/>
    <w:rsid w:val="006E5FFA"/>
    <w:rsid w:val="006E7064"/>
    <w:rsid w:val="006E7FAB"/>
    <w:rsid w:val="006F068F"/>
    <w:rsid w:val="006F16B0"/>
    <w:rsid w:val="006F2730"/>
    <w:rsid w:val="006F29C9"/>
    <w:rsid w:val="006F723A"/>
    <w:rsid w:val="006F762F"/>
    <w:rsid w:val="00700C0A"/>
    <w:rsid w:val="007015FF"/>
    <w:rsid w:val="0070321F"/>
    <w:rsid w:val="007048B7"/>
    <w:rsid w:val="00707828"/>
    <w:rsid w:val="00707D15"/>
    <w:rsid w:val="00710E94"/>
    <w:rsid w:val="0071199F"/>
    <w:rsid w:val="00711EAF"/>
    <w:rsid w:val="007126CF"/>
    <w:rsid w:val="007147F6"/>
    <w:rsid w:val="00720DBE"/>
    <w:rsid w:val="00721430"/>
    <w:rsid w:val="0072273D"/>
    <w:rsid w:val="007311A3"/>
    <w:rsid w:val="0073590F"/>
    <w:rsid w:val="0073595F"/>
    <w:rsid w:val="00737063"/>
    <w:rsid w:val="00737D7A"/>
    <w:rsid w:val="00744E2E"/>
    <w:rsid w:val="007459DF"/>
    <w:rsid w:val="00745BC2"/>
    <w:rsid w:val="00746B30"/>
    <w:rsid w:val="0075003F"/>
    <w:rsid w:val="0075178E"/>
    <w:rsid w:val="007522E3"/>
    <w:rsid w:val="00752BF1"/>
    <w:rsid w:val="0075588C"/>
    <w:rsid w:val="0076019B"/>
    <w:rsid w:val="00763D27"/>
    <w:rsid w:val="00767FCC"/>
    <w:rsid w:val="00771B13"/>
    <w:rsid w:val="00771E4D"/>
    <w:rsid w:val="00774B5B"/>
    <w:rsid w:val="00777AB4"/>
    <w:rsid w:val="00777F92"/>
    <w:rsid w:val="00781CFB"/>
    <w:rsid w:val="00782625"/>
    <w:rsid w:val="00782763"/>
    <w:rsid w:val="00782869"/>
    <w:rsid w:val="0078344B"/>
    <w:rsid w:val="00783CA4"/>
    <w:rsid w:val="00785C9D"/>
    <w:rsid w:val="00785F70"/>
    <w:rsid w:val="00787A5E"/>
    <w:rsid w:val="0079094F"/>
    <w:rsid w:val="00791153"/>
    <w:rsid w:val="007920C1"/>
    <w:rsid w:val="007941EC"/>
    <w:rsid w:val="00796DF8"/>
    <w:rsid w:val="007971D1"/>
    <w:rsid w:val="007972A1"/>
    <w:rsid w:val="007A0979"/>
    <w:rsid w:val="007A3156"/>
    <w:rsid w:val="007A323E"/>
    <w:rsid w:val="007A4F6D"/>
    <w:rsid w:val="007A5AAA"/>
    <w:rsid w:val="007B44FC"/>
    <w:rsid w:val="007B6E64"/>
    <w:rsid w:val="007C0D3D"/>
    <w:rsid w:val="007C1196"/>
    <w:rsid w:val="007C1FCE"/>
    <w:rsid w:val="007C2035"/>
    <w:rsid w:val="007C7889"/>
    <w:rsid w:val="007D13E7"/>
    <w:rsid w:val="007D1999"/>
    <w:rsid w:val="007D1C23"/>
    <w:rsid w:val="007D4DBB"/>
    <w:rsid w:val="007D5C09"/>
    <w:rsid w:val="007E019A"/>
    <w:rsid w:val="007E331E"/>
    <w:rsid w:val="007E3AE2"/>
    <w:rsid w:val="007E71A4"/>
    <w:rsid w:val="007F02C7"/>
    <w:rsid w:val="007F0DE6"/>
    <w:rsid w:val="007F2049"/>
    <w:rsid w:val="007F33E9"/>
    <w:rsid w:val="007F468F"/>
    <w:rsid w:val="007F5273"/>
    <w:rsid w:val="007F598A"/>
    <w:rsid w:val="007F7721"/>
    <w:rsid w:val="007F7735"/>
    <w:rsid w:val="007F7BFB"/>
    <w:rsid w:val="00800CA7"/>
    <w:rsid w:val="00801431"/>
    <w:rsid w:val="00803E61"/>
    <w:rsid w:val="00805EDC"/>
    <w:rsid w:val="00807408"/>
    <w:rsid w:val="0080759B"/>
    <w:rsid w:val="00807660"/>
    <w:rsid w:val="00810BE4"/>
    <w:rsid w:val="00811701"/>
    <w:rsid w:val="00811D29"/>
    <w:rsid w:val="008130B9"/>
    <w:rsid w:val="008132AA"/>
    <w:rsid w:val="008156EC"/>
    <w:rsid w:val="00825EA4"/>
    <w:rsid w:val="008265A1"/>
    <w:rsid w:val="008302E2"/>
    <w:rsid w:val="00830B6E"/>
    <w:rsid w:val="00832C57"/>
    <w:rsid w:val="00834756"/>
    <w:rsid w:val="00841D17"/>
    <w:rsid w:val="00841D5F"/>
    <w:rsid w:val="00842623"/>
    <w:rsid w:val="00846633"/>
    <w:rsid w:val="0085038D"/>
    <w:rsid w:val="0085109C"/>
    <w:rsid w:val="0085136D"/>
    <w:rsid w:val="00851D51"/>
    <w:rsid w:val="00852D82"/>
    <w:rsid w:val="00852EE6"/>
    <w:rsid w:val="00854069"/>
    <w:rsid w:val="00856DC7"/>
    <w:rsid w:val="00860362"/>
    <w:rsid w:val="00861698"/>
    <w:rsid w:val="008621A1"/>
    <w:rsid w:val="0086509D"/>
    <w:rsid w:val="00867E04"/>
    <w:rsid w:val="00870273"/>
    <w:rsid w:val="0087105A"/>
    <w:rsid w:val="008725B0"/>
    <w:rsid w:val="00875118"/>
    <w:rsid w:val="008762C2"/>
    <w:rsid w:val="00881042"/>
    <w:rsid w:val="0088148A"/>
    <w:rsid w:val="00882602"/>
    <w:rsid w:val="0088266C"/>
    <w:rsid w:val="0088408B"/>
    <w:rsid w:val="008923DF"/>
    <w:rsid w:val="00894F36"/>
    <w:rsid w:val="008976A0"/>
    <w:rsid w:val="008A28E3"/>
    <w:rsid w:val="008A2B4F"/>
    <w:rsid w:val="008A535E"/>
    <w:rsid w:val="008A54DB"/>
    <w:rsid w:val="008A57F1"/>
    <w:rsid w:val="008A7303"/>
    <w:rsid w:val="008B0B72"/>
    <w:rsid w:val="008B10CE"/>
    <w:rsid w:val="008B212B"/>
    <w:rsid w:val="008C11CB"/>
    <w:rsid w:val="008C2D3D"/>
    <w:rsid w:val="008C2FE0"/>
    <w:rsid w:val="008C3BC5"/>
    <w:rsid w:val="008C4196"/>
    <w:rsid w:val="008C522F"/>
    <w:rsid w:val="008D0C31"/>
    <w:rsid w:val="008D11B6"/>
    <w:rsid w:val="008D2127"/>
    <w:rsid w:val="008D2A81"/>
    <w:rsid w:val="008D7AC9"/>
    <w:rsid w:val="008E5827"/>
    <w:rsid w:val="008E6229"/>
    <w:rsid w:val="008E7EA8"/>
    <w:rsid w:val="008F0CFC"/>
    <w:rsid w:val="008F1522"/>
    <w:rsid w:val="008F47F3"/>
    <w:rsid w:val="008F6392"/>
    <w:rsid w:val="008F793F"/>
    <w:rsid w:val="00901BDF"/>
    <w:rsid w:val="0090364E"/>
    <w:rsid w:val="00905E44"/>
    <w:rsid w:val="009073B2"/>
    <w:rsid w:val="0091141D"/>
    <w:rsid w:val="00911D04"/>
    <w:rsid w:val="00912BE2"/>
    <w:rsid w:val="009143C5"/>
    <w:rsid w:val="00915781"/>
    <w:rsid w:val="00917052"/>
    <w:rsid w:val="00923F70"/>
    <w:rsid w:val="009249E4"/>
    <w:rsid w:val="009251A8"/>
    <w:rsid w:val="00926978"/>
    <w:rsid w:val="00931610"/>
    <w:rsid w:val="00933911"/>
    <w:rsid w:val="009352DC"/>
    <w:rsid w:val="00937122"/>
    <w:rsid w:val="00940CF3"/>
    <w:rsid w:val="00941757"/>
    <w:rsid w:val="0094302A"/>
    <w:rsid w:val="00943BC2"/>
    <w:rsid w:val="00944652"/>
    <w:rsid w:val="00944C8C"/>
    <w:rsid w:val="00944F09"/>
    <w:rsid w:val="009464C2"/>
    <w:rsid w:val="009477A7"/>
    <w:rsid w:val="009500F7"/>
    <w:rsid w:val="00950E6E"/>
    <w:rsid w:val="0095181B"/>
    <w:rsid w:val="00954298"/>
    <w:rsid w:val="00954327"/>
    <w:rsid w:val="00954D30"/>
    <w:rsid w:val="009550EE"/>
    <w:rsid w:val="00955EA5"/>
    <w:rsid w:val="00955FBF"/>
    <w:rsid w:val="00956366"/>
    <w:rsid w:val="009577F7"/>
    <w:rsid w:val="0096006F"/>
    <w:rsid w:val="00960C2E"/>
    <w:rsid w:val="009653E0"/>
    <w:rsid w:val="00965521"/>
    <w:rsid w:val="0096773E"/>
    <w:rsid w:val="009724A2"/>
    <w:rsid w:val="0097313F"/>
    <w:rsid w:val="00977B0A"/>
    <w:rsid w:val="00977DF3"/>
    <w:rsid w:val="009809FC"/>
    <w:rsid w:val="009817E7"/>
    <w:rsid w:val="009870A9"/>
    <w:rsid w:val="0099056C"/>
    <w:rsid w:val="00990B9B"/>
    <w:rsid w:val="00991EB4"/>
    <w:rsid w:val="00992E83"/>
    <w:rsid w:val="009A0D59"/>
    <w:rsid w:val="009A1692"/>
    <w:rsid w:val="009A3F88"/>
    <w:rsid w:val="009B1264"/>
    <w:rsid w:val="009B1C72"/>
    <w:rsid w:val="009B24C6"/>
    <w:rsid w:val="009B6F51"/>
    <w:rsid w:val="009C026D"/>
    <w:rsid w:val="009C258B"/>
    <w:rsid w:val="009C2DAD"/>
    <w:rsid w:val="009C37E0"/>
    <w:rsid w:val="009C63FC"/>
    <w:rsid w:val="009D1B1E"/>
    <w:rsid w:val="009D1E97"/>
    <w:rsid w:val="009D3276"/>
    <w:rsid w:val="009D3410"/>
    <w:rsid w:val="009D53EE"/>
    <w:rsid w:val="009E03A4"/>
    <w:rsid w:val="009E07D9"/>
    <w:rsid w:val="009E3CF3"/>
    <w:rsid w:val="009E6830"/>
    <w:rsid w:val="009E75E0"/>
    <w:rsid w:val="009F272F"/>
    <w:rsid w:val="009F355A"/>
    <w:rsid w:val="009F3EF7"/>
    <w:rsid w:val="009F606C"/>
    <w:rsid w:val="009F68D0"/>
    <w:rsid w:val="009F6DC8"/>
    <w:rsid w:val="009F7186"/>
    <w:rsid w:val="009F72CD"/>
    <w:rsid w:val="009F757A"/>
    <w:rsid w:val="00A02156"/>
    <w:rsid w:val="00A02997"/>
    <w:rsid w:val="00A02AC4"/>
    <w:rsid w:val="00A04A13"/>
    <w:rsid w:val="00A10C9C"/>
    <w:rsid w:val="00A10EE0"/>
    <w:rsid w:val="00A11696"/>
    <w:rsid w:val="00A12538"/>
    <w:rsid w:val="00A15D3F"/>
    <w:rsid w:val="00A16A3C"/>
    <w:rsid w:val="00A403BC"/>
    <w:rsid w:val="00A42966"/>
    <w:rsid w:val="00A437BE"/>
    <w:rsid w:val="00A43A3E"/>
    <w:rsid w:val="00A470C3"/>
    <w:rsid w:val="00A478E5"/>
    <w:rsid w:val="00A52F1A"/>
    <w:rsid w:val="00A546F3"/>
    <w:rsid w:val="00A54DCE"/>
    <w:rsid w:val="00A558FE"/>
    <w:rsid w:val="00A5592C"/>
    <w:rsid w:val="00A60857"/>
    <w:rsid w:val="00A6121C"/>
    <w:rsid w:val="00A62CD2"/>
    <w:rsid w:val="00A64630"/>
    <w:rsid w:val="00A64FB9"/>
    <w:rsid w:val="00A652A2"/>
    <w:rsid w:val="00A65864"/>
    <w:rsid w:val="00A66BC0"/>
    <w:rsid w:val="00A73482"/>
    <w:rsid w:val="00A76438"/>
    <w:rsid w:val="00A7648E"/>
    <w:rsid w:val="00A773DE"/>
    <w:rsid w:val="00A82C78"/>
    <w:rsid w:val="00A83247"/>
    <w:rsid w:val="00A83823"/>
    <w:rsid w:val="00A8578A"/>
    <w:rsid w:val="00A878D9"/>
    <w:rsid w:val="00A87EE2"/>
    <w:rsid w:val="00A93479"/>
    <w:rsid w:val="00AA1FE3"/>
    <w:rsid w:val="00AA2704"/>
    <w:rsid w:val="00AA49FB"/>
    <w:rsid w:val="00AA4ADB"/>
    <w:rsid w:val="00AA7E79"/>
    <w:rsid w:val="00AB0F7D"/>
    <w:rsid w:val="00AB0FD2"/>
    <w:rsid w:val="00AB4B12"/>
    <w:rsid w:val="00AB5234"/>
    <w:rsid w:val="00AB5DBD"/>
    <w:rsid w:val="00AC26BE"/>
    <w:rsid w:val="00AC4DAD"/>
    <w:rsid w:val="00AC502B"/>
    <w:rsid w:val="00AC5C55"/>
    <w:rsid w:val="00AC5F30"/>
    <w:rsid w:val="00AC6D75"/>
    <w:rsid w:val="00AC7CA7"/>
    <w:rsid w:val="00AD2E24"/>
    <w:rsid w:val="00AD465C"/>
    <w:rsid w:val="00AD6976"/>
    <w:rsid w:val="00AD6E58"/>
    <w:rsid w:val="00AE01B6"/>
    <w:rsid w:val="00AE12CA"/>
    <w:rsid w:val="00AE189E"/>
    <w:rsid w:val="00AE3657"/>
    <w:rsid w:val="00AE70F5"/>
    <w:rsid w:val="00AF579D"/>
    <w:rsid w:val="00AF5CEF"/>
    <w:rsid w:val="00B01220"/>
    <w:rsid w:val="00B03E96"/>
    <w:rsid w:val="00B05133"/>
    <w:rsid w:val="00B05894"/>
    <w:rsid w:val="00B05D99"/>
    <w:rsid w:val="00B07B84"/>
    <w:rsid w:val="00B1174C"/>
    <w:rsid w:val="00B16F19"/>
    <w:rsid w:val="00B215C9"/>
    <w:rsid w:val="00B21A9A"/>
    <w:rsid w:val="00B2345B"/>
    <w:rsid w:val="00B23717"/>
    <w:rsid w:val="00B2434F"/>
    <w:rsid w:val="00B27222"/>
    <w:rsid w:val="00B27394"/>
    <w:rsid w:val="00B33230"/>
    <w:rsid w:val="00B34CA7"/>
    <w:rsid w:val="00B3509D"/>
    <w:rsid w:val="00B35822"/>
    <w:rsid w:val="00B3650F"/>
    <w:rsid w:val="00B44DFE"/>
    <w:rsid w:val="00B47C76"/>
    <w:rsid w:val="00B50E5B"/>
    <w:rsid w:val="00B52970"/>
    <w:rsid w:val="00B548A8"/>
    <w:rsid w:val="00B54D3A"/>
    <w:rsid w:val="00B55B49"/>
    <w:rsid w:val="00B56EFE"/>
    <w:rsid w:val="00B614FA"/>
    <w:rsid w:val="00B61AAF"/>
    <w:rsid w:val="00B65C7C"/>
    <w:rsid w:val="00B67CF6"/>
    <w:rsid w:val="00B709FB"/>
    <w:rsid w:val="00B72FA6"/>
    <w:rsid w:val="00B73471"/>
    <w:rsid w:val="00B74648"/>
    <w:rsid w:val="00B7662E"/>
    <w:rsid w:val="00B805D7"/>
    <w:rsid w:val="00B818AE"/>
    <w:rsid w:val="00B843B6"/>
    <w:rsid w:val="00B8582C"/>
    <w:rsid w:val="00B85DAB"/>
    <w:rsid w:val="00B8679E"/>
    <w:rsid w:val="00B87CD9"/>
    <w:rsid w:val="00B94A9B"/>
    <w:rsid w:val="00B94EB0"/>
    <w:rsid w:val="00B95D36"/>
    <w:rsid w:val="00B9636A"/>
    <w:rsid w:val="00BA269E"/>
    <w:rsid w:val="00BA27BA"/>
    <w:rsid w:val="00BA5D5C"/>
    <w:rsid w:val="00BA730F"/>
    <w:rsid w:val="00BA7C8E"/>
    <w:rsid w:val="00BB1A61"/>
    <w:rsid w:val="00BB473E"/>
    <w:rsid w:val="00BC05E6"/>
    <w:rsid w:val="00BC25E6"/>
    <w:rsid w:val="00BC3ACA"/>
    <w:rsid w:val="00BC434D"/>
    <w:rsid w:val="00BC4F64"/>
    <w:rsid w:val="00BC5628"/>
    <w:rsid w:val="00BD0A51"/>
    <w:rsid w:val="00BD3968"/>
    <w:rsid w:val="00BD43D3"/>
    <w:rsid w:val="00BD56A4"/>
    <w:rsid w:val="00BD6C0B"/>
    <w:rsid w:val="00BD6D63"/>
    <w:rsid w:val="00BE00C9"/>
    <w:rsid w:val="00BE0696"/>
    <w:rsid w:val="00BE1E98"/>
    <w:rsid w:val="00BE4839"/>
    <w:rsid w:val="00BE4DAD"/>
    <w:rsid w:val="00BE6395"/>
    <w:rsid w:val="00BE6A97"/>
    <w:rsid w:val="00BF042E"/>
    <w:rsid w:val="00BF1C04"/>
    <w:rsid w:val="00BF26A7"/>
    <w:rsid w:val="00BF3515"/>
    <w:rsid w:val="00BF5130"/>
    <w:rsid w:val="00BF5DBF"/>
    <w:rsid w:val="00C0044A"/>
    <w:rsid w:val="00C00807"/>
    <w:rsid w:val="00C03D7A"/>
    <w:rsid w:val="00C044E6"/>
    <w:rsid w:val="00C06844"/>
    <w:rsid w:val="00C076F9"/>
    <w:rsid w:val="00C1077A"/>
    <w:rsid w:val="00C12055"/>
    <w:rsid w:val="00C12C5E"/>
    <w:rsid w:val="00C152C5"/>
    <w:rsid w:val="00C160F7"/>
    <w:rsid w:val="00C16450"/>
    <w:rsid w:val="00C17529"/>
    <w:rsid w:val="00C226AB"/>
    <w:rsid w:val="00C22D8E"/>
    <w:rsid w:val="00C2386B"/>
    <w:rsid w:val="00C254D8"/>
    <w:rsid w:val="00C26374"/>
    <w:rsid w:val="00C27946"/>
    <w:rsid w:val="00C30955"/>
    <w:rsid w:val="00C321C0"/>
    <w:rsid w:val="00C3252D"/>
    <w:rsid w:val="00C34AC0"/>
    <w:rsid w:val="00C3539A"/>
    <w:rsid w:val="00C35866"/>
    <w:rsid w:val="00C35B0C"/>
    <w:rsid w:val="00C36149"/>
    <w:rsid w:val="00C37282"/>
    <w:rsid w:val="00C40DA7"/>
    <w:rsid w:val="00C411D5"/>
    <w:rsid w:val="00C41DB4"/>
    <w:rsid w:val="00C52C3F"/>
    <w:rsid w:val="00C55178"/>
    <w:rsid w:val="00C569DF"/>
    <w:rsid w:val="00C62A9E"/>
    <w:rsid w:val="00C64AF2"/>
    <w:rsid w:val="00C66320"/>
    <w:rsid w:val="00C700FA"/>
    <w:rsid w:val="00C70F6A"/>
    <w:rsid w:val="00C712BF"/>
    <w:rsid w:val="00C76FB4"/>
    <w:rsid w:val="00C77623"/>
    <w:rsid w:val="00C77938"/>
    <w:rsid w:val="00C828ED"/>
    <w:rsid w:val="00C844E1"/>
    <w:rsid w:val="00C85ABC"/>
    <w:rsid w:val="00C86C2C"/>
    <w:rsid w:val="00C87355"/>
    <w:rsid w:val="00C912AE"/>
    <w:rsid w:val="00C92BD8"/>
    <w:rsid w:val="00C939E9"/>
    <w:rsid w:val="00C9413B"/>
    <w:rsid w:val="00C944A9"/>
    <w:rsid w:val="00C94BCF"/>
    <w:rsid w:val="00C963F9"/>
    <w:rsid w:val="00C967AA"/>
    <w:rsid w:val="00C97428"/>
    <w:rsid w:val="00C97780"/>
    <w:rsid w:val="00CA05D4"/>
    <w:rsid w:val="00CA06A7"/>
    <w:rsid w:val="00CA4206"/>
    <w:rsid w:val="00CA5210"/>
    <w:rsid w:val="00CC2FF3"/>
    <w:rsid w:val="00CC454D"/>
    <w:rsid w:val="00CC558F"/>
    <w:rsid w:val="00CC6419"/>
    <w:rsid w:val="00CD3D66"/>
    <w:rsid w:val="00CE1EDF"/>
    <w:rsid w:val="00CE364C"/>
    <w:rsid w:val="00CE3E25"/>
    <w:rsid w:val="00CE59F2"/>
    <w:rsid w:val="00CF1C0A"/>
    <w:rsid w:val="00CF215E"/>
    <w:rsid w:val="00CF2497"/>
    <w:rsid w:val="00CF39FC"/>
    <w:rsid w:val="00CF5E7E"/>
    <w:rsid w:val="00CF7413"/>
    <w:rsid w:val="00CF769B"/>
    <w:rsid w:val="00CF79AC"/>
    <w:rsid w:val="00CF7DC0"/>
    <w:rsid w:val="00D0116F"/>
    <w:rsid w:val="00D02000"/>
    <w:rsid w:val="00D0442C"/>
    <w:rsid w:val="00D07C95"/>
    <w:rsid w:val="00D11A3C"/>
    <w:rsid w:val="00D20E78"/>
    <w:rsid w:val="00D23395"/>
    <w:rsid w:val="00D25431"/>
    <w:rsid w:val="00D25801"/>
    <w:rsid w:val="00D25E32"/>
    <w:rsid w:val="00D3307A"/>
    <w:rsid w:val="00D3372D"/>
    <w:rsid w:val="00D33AE0"/>
    <w:rsid w:val="00D34A99"/>
    <w:rsid w:val="00D414CA"/>
    <w:rsid w:val="00D43F12"/>
    <w:rsid w:val="00D46CCA"/>
    <w:rsid w:val="00D46EB1"/>
    <w:rsid w:val="00D47891"/>
    <w:rsid w:val="00D47C06"/>
    <w:rsid w:val="00D531FC"/>
    <w:rsid w:val="00D55088"/>
    <w:rsid w:val="00D563D5"/>
    <w:rsid w:val="00D56570"/>
    <w:rsid w:val="00D57D30"/>
    <w:rsid w:val="00D611DE"/>
    <w:rsid w:val="00D6139B"/>
    <w:rsid w:val="00D61917"/>
    <w:rsid w:val="00D63053"/>
    <w:rsid w:val="00D635D3"/>
    <w:rsid w:val="00D63FDE"/>
    <w:rsid w:val="00D674FA"/>
    <w:rsid w:val="00D740D0"/>
    <w:rsid w:val="00D74940"/>
    <w:rsid w:val="00D75CA2"/>
    <w:rsid w:val="00D82265"/>
    <w:rsid w:val="00D82D5A"/>
    <w:rsid w:val="00D831A7"/>
    <w:rsid w:val="00D9319F"/>
    <w:rsid w:val="00D9371D"/>
    <w:rsid w:val="00D96A39"/>
    <w:rsid w:val="00D97AD8"/>
    <w:rsid w:val="00DA632B"/>
    <w:rsid w:val="00DA6F40"/>
    <w:rsid w:val="00DA7346"/>
    <w:rsid w:val="00DB3536"/>
    <w:rsid w:val="00DB6C16"/>
    <w:rsid w:val="00DB7571"/>
    <w:rsid w:val="00DB7DB0"/>
    <w:rsid w:val="00DC11AF"/>
    <w:rsid w:val="00DC27FE"/>
    <w:rsid w:val="00DC4256"/>
    <w:rsid w:val="00DC48E3"/>
    <w:rsid w:val="00DD059E"/>
    <w:rsid w:val="00DD2887"/>
    <w:rsid w:val="00DD410D"/>
    <w:rsid w:val="00DD56A4"/>
    <w:rsid w:val="00DE1C13"/>
    <w:rsid w:val="00DE1C62"/>
    <w:rsid w:val="00DE24AC"/>
    <w:rsid w:val="00DE771B"/>
    <w:rsid w:val="00DF6BA3"/>
    <w:rsid w:val="00DF78BD"/>
    <w:rsid w:val="00E037A5"/>
    <w:rsid w:val="00E03D72"/>
    <w:rsid w:val="00E129B6"/>
    <w:rsid w:val="00E1420B"/>
    <w:rsid w:val="00E14B08"/>
    <w:rsid w:val="00E151FC"/>
    <w:rsid w:val="00E16F92"/>
    <w:rsid w:val="00E17F9C"/>
    <w:rsid w:val="00E2207A"/>
    <w:rsid w:val="00E22BCB"/>
    <w:rsid w:val="00E237A2"/>
    <w:rsid w:val="00E254D8"/>
    <w:rsid w:val="00E25973"/>
    <w:rsid w:val="00E25FC7"/>
    <w:rsid w:val="00E27D77"/>
    <w:rsid w:val="00E3112F"/>
    <w:rsid w:val="00E31EE5"/>
    <w:rsid w:val="00E3238F"/>
    <w:rsid w:val="00E3330D"/>
    <w:rsid w:val="00E35049"/>
    <w:rsid w:val="00E37592"/>
    <w:rsid w:val="00E454BD"/>
    <w:rsid w:val="00E47BD5"/>
    <w:rsid w:val="00E47F0F"/>
    <w:rsid w:val="00E50A5F"/>
    <w:rsid w:val="00E5430D"/>
    <w:rsid w:val="00E55186"/>
    <w:rsid w:val="00E55DE6"/>
    <w:rsid w:val="00E6060F"/>
    <w:rsid w:val="00E618C8"/>
    <w:rsid w:val="00E70D88"/>
    <w:rsid w:val="00E72E9C"/>
    <w:rsid w:val="00E80536"/>
    <w:rsid w:val="00E81106"/>
    <w:rsid w:val="00E8227C"/>
    <w:rsid w:val="00E90ADD"/>
    <w:rsid w:val="00E94124"/>
    <w:rsid w:val="00E955E1"/>
    <w:rsid w:val="00E96826"/>
    <w:rsid w:val="00E97508"/>
    <w:rsid w:val="00EA18FD"/>
    <w:rsid w:val="00EA26C1"/>
    <w:rsid w:val="00EA51B5"/>
    <w:rsid w:val="00EB0206"/>
    <w:rsid w:val="00EB16BB"/>
    <w:rsid w:val="00EB3175"/>
    <w:rsid w:val="00EB4495"/>
    <w:rsid w:val="00EB455C"/>
    <w:rsid w:val="00EB4A52"/>
    <w:rsid w:val="00EB5C4C"/>
    <w:rsid w:val="00EB6F16"/>
    <w:rsid w:val="00EB7618"/>
    <w:rsid w:val="00EC271E"/>
    <w:rsid w:val="00EC2C85"/>
    <w:rsid w:val="00EC3090"/>
    <w:rsid w:val="00EC32F5"/>
    <w:rsid w:val="00EC5BB3"/>
    <w:rsid w:val="00EC5DAD"/>
    <w:rsid w:val="00EC773B"/>
    <w:rsid w:val="00ED20AB"/>
    <w:rsid w:val="00ED41ED"/>
    <w:rsid w:val="00ED5359"/>
    <w:rsid w:val="00ED54DE"/>
    <w:rsid w:val="00ED6D53"/>
    <w:rsid w:val="00ED749E"/>
    <w:rsid w:val="00EE1789"/>
    <w:rsid w:val="00EE1D1B"/>
    <w:rsid w:val="00EE2DAB"/>
    <w:rsid w:val="00EE4FAD"/>
    <w:rsid w:val="00EE6946"/>
    <w:rsid w:val="00EF06B1"/>
    <w:rsid w:val="00EF45EB"/>
    <w:rsid w:val="00F01CE7"/>
    <w:rsid w:val="00F02473"/>
    <w:rsid w:val="00F02EDD"/>
    <w:rsid w:val="00F04A2C"/>
    <w:rsid w:val="00F059B3"/>
    <w:rsid w:val="00F06A1D"/>
    <w:rsid w:val="00F073BB"/>
    <w:rsid w:val="00F132DE"/>
    <w:rsid w:val="00F177B3"/>
    <w:rsid w:val="00F21154"/>
    <w:rsid w:val="00F21422"/>
    <w:rsid w:val="00F2271C"/>
    <w:rsid w:val="00F23230"/>
    <w:rsid w:val="00F266B7"/>
    <w:rsid w:val="00F27F60"/>
    <w:rsid w:val="00F30FAA"/>
    <w:rsid w:val="00F32D9D"/>
    <w:rsid w:val="00F35246"/>
    <w:rsid w:val="00F4179E"/>
    <w:rsid w:val="00F42D01"/>
    <w:rsid w:val="00F436DE"/>
    <w:rsid w:val="00F45FF6"/>
    <w:rsid w:val="00F4624C"/>
    <w:rsid w:val="00F46B3B"/>
    <w:rsid w:val="00F52E8C"/>
    <w:rsid w:val="00F54C38"/>
    <w:rsid w:val="00F560E5"/>
    <w:rsid w:val="00F562C5"/>
    <w:rsid w:val="00F56ECA"/>
    <w:rsid w:val="00F612D2"/>
    <w:rsid w:val="00F6158E"/>
    <w:rsid w:val="00F62C79"/>
    <w:rsid w:val="00F660B4"/>
    <w:rsid w:val="00F66A94"/>
    <w:rsid w:val="00F66CFB"/>
    <w:rsid w:val="00F672B3"/>
    <w:rsid w:val="00F6797D"/>
    <w:rsid w:val="00F67E7D"/>
    <w:rsid w:val="00F67F71"/>
    <w:rsid w:val="00F70057"/>
    <w:rsid w:val="00F706FD"/>
    <w:rsid w:val="00F73073"/>
    <w:rsid w:val="00F73657"/>
    <w:rsid w:val="00F73968"/>
    <w:rsid w:val="00F80A24"/>
    <w:rsid w:val="00F83ED7"/>
    <w:rsid w:val="00F901C7"/>
    <w:rsid w:val="00F90AD3"/>
    <w:rsid w:val="00F94C67"/>
    <w:rsid w:val="00FA31F0"/>
    <w:rsid w:val="00FA4509"/>
    <w:rsid w:val="00FB7908"/>
    <w:rsid w:val="00FC025E"/>
    <w:rsid w:val="00FC2C2A"/>
    <w:rsid w:val="00FC333D"/>
    <w:rsid w:val="00FC38F9"/>
    <w:rsid w:val="00FC3D1E"/>
    <w:rsid w:val="00FC4C1C"/>
    <w:rsid w:val="00FC6987"/>
    <w:rsid w:val="00FC69C4"/>
    <w:rsid w:val="00FC6D7C"/>
    <w:rsid w:val="00FD068B"/>
    <w:rsid w:val="00FD0A54"/>
    <w:rsid w:val="00FD0B79"/>
    <w:rsid w:val="00FD0B89"/>
    <w:rsid w:val="00FD1955"/>
    <w:rsid w:val="00FD1D8C"/>
    <w:rsid w:val="00FD3AB3"/>
    <w:rsid w:val="00FD4D01"/>
    <w:rsid w:val="00FD7E82"/>
    <w:rsid w:val="00FE24E1"/>
    <w:rsid w:val="00FE3194"/>
    <w:rsid w:val="00FE5325"/>
    <w:rsid w:val="00FE5CFF"/>
    <w:rsid w:val="00FE5D3C"/>
    <w:rsid w:val="00FE5E41"/>
    <w:rsid w:val="00FF239A"/>
    <w:rsid w:val="00FF4D21"/>
    <w:rsid w:val="00FF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A6D16"/>
  <w15:docId w15:val="{6930B318-8A19-4032-9429-C8365FC7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751"/>
  </w:style>
  <w:style w:type="paragraph" w:styleId="Heading1">
    <w:name w:val="heading 1"/>
    <w:basedOn w:val="Normal"/>
    <w:next w:val="Normal"/>
    <w:link w:val="Heading1Char"/>
    <w:uiPriority w:val="9"/>
    <w:qFormat/>
    <w:rsid w:val="00165A02"/>
    <w:pPr>
      <w:keepNext/>
      <w:keepLines/>
      <w:spacing w:before="480" w:after="0"/>
      <w:outlineLvl w:val="0"/>
    </w:pPr>
    <w:rPr>
      <w:rFonts w:ascii="Roboto" w:eastAsiaTheme="majorEastAsia" w:hAnsi="Roboto" w:cstheme="majorBidi"/>
      <w:b/>
      <w:bCs/>
      <w:color w:val="061D28" w:themeColor="background2" w:themeShade="1A"/>
      <w:sz w:val="28"/>
      <w:szCs w:val="28"/>
    </w:rPr>
  </w:style>
  <w:style w:type="paragraph" w:styleId="Heading2">
    <w:name w:val="heading 2"/>
    <w:basedOn w:val="Normal"/>
    <w:next w:val="Normal"/>
    <w:link w:val="Heading2Char"/>
    <w:uiPriority w:val="9"/>
    <w:unhideWhenUsed/>
    <w:qFormat/>
    <w:rsid w:val="00B9636A"/>
    <w:pPr>
      <w:keepNext/>
      <w:keepLines/>
      <w:spacing w:before="200" w:after="0"/>
      <w:ind w:left="1411" w:hanging="1411"/>
      <w:outlineLvl w:val="1"/>
    </w:pPr>
    <w:rPr>
      <w:rFonts w:ascii="Roboto" w:eastAsiaTheme="majorEastAsia" w:hAnsi="Roboto" w:cstheme="majorBidi"/>
      <w:b/>
      <w:bCs/>
      <w:color w:val="0B1F36" w:themeColor="text2" w:themeShade="80"/>
      <w:sz w:val="26"/>
      <w:szCs w:val="26"/>
    </w:rPr>
  </w:style>
  <w:style w:type="paragraph" w:styleId="Heading3">
    <w:name w:val="heading 3"/>
    <w:basedOn w:val="Normal"/>
    <w:next w:val="Normal"/>
    <w:link w:val="Heading3Char"/>
    <w:uiPriority w:val="9"/>
    <w:unhideWhenUsed/>
    <w:qFormat/>
    <w:rsid w:val="00E47BD5"/>
    <w:pPr>
      <w:keepNext/>
      <w:keepLines/>
      <w:spacing w:before="200" w:after="0"/>
      <w:outlineLvl w:val="2"/>
    </w:pPr>
    <w:rPr>
      <w:rFonts w:asciiTheme="majorHAnsi" w:eastAsiaTheme="majorEastAsia" w:hAnsiTheme="majorHAnsi" w:cstheme="majorBidi"/>
      <w:b/>
      <w:bCs/>
      <w:color w:val="0B1F36" w:themeColor="text2" w:themeShade="80"/>
    </w:rPr>
  </w:style>
  <w:style w:type="paragraph" w:styleId="Heading4">
    <w:name w:val="heading 4"/>
    <w:basedOn w:val="Normal"/>
    <w:next w:val="Normal"/>
    <w:link w:val="Heading4Char"/>
    <w:uiPriority w:val="9"/>
    <w:semiHidden/>
    <w:unhideWhenUsed/>
    <w:qFormat/>
    <w:rsid w:val="005B5751"/>
    <w:pPr>
      <w:keepNext/>
      <w:keepLines/>
      <w:spacing w:before="200" w:after="0"/>
      <w:outlineLvl w:val="3"/>
    </w:pPr>
    <w:rPr>
      <w:rFonts w:asciiTheme="majorHAnsi" w:eastAsiaTheme="majorEastAsia" w:hAnsiTheme="majorHAnsi" w:cstheme="majorBidi"/>
      <w:b/>
      <w:bCs/>
      <w:i/>
      <w:iCs/>
      <w:color w:val="0F6FC6" w:themeColor="accent1"/>
    </w:rPr>
  </w:style>
  <w:style w:type="paragraph" w:styleId="Heading5">
    <w:name w:val="heading 5"/>
    <w:basedOn w:val="Normal"/>
    <w:next w:val="Normal"/>
    <w:link w:val="Heading5Char"/>
    <w:uiPriority w:val="9"/>
    <w:semiHidden/>
    <w:unhideWhenUsed/>
    <w:qFormat/>
    <w:rsid w:val="005B5751"/>
    <w:pPr>
      <w:keepNext/>
      <w:keepLines/>
      <w:spacing w:before="200" w:after="0"/>
      <w:outlineLvl w:val="4"/>
    </w:pPr>
    <w:rPr>
      <w:rFonts w:asciiTheme="majorHAnsi" w:eastAsiaTheme="majorEastAsia" w:hAnsiTheme="majorHAnsi" w:cstheme="majorBidi"/>
      <w:color w:val="073662" w:themeColor="accent1" w:themeShade="7F"/>
    </w:rPr>
  </w:style>
  <w:style w:type="paragraph" w:styleId="Heading6">
    <w:name w:val="heading 6"/>
    <w:basedOn w:val="Normal"/>
    <w:next w:val="Normal"/>
    <w:link w:val="Heading6Char"/>
    <w:uiPriority w:val="9"/>
    <w:semiHidden/>
    <w:unhideWhenUsed/>
    <w:qFormat/>
    <w:rsid w:val="005B5751"/>
    <w:pPr>
      <w:keepNext/>
      <w:keepLines/>
      <w:spacing w:before="200" w:after="0"/>
      <w:outlineLvl w:val="5"/>
    </w:pPr>
    <w:rPr>
      <w:rFonts w:asciiTheme="majorHAnsi" w:eastAsiaTheme="majorEastAsia" w:hAnsiTheme="majorHAnsi" w:cstheme="majorBidi"/>
      <w:i/>
      <w:iCs/>
      <w:color w:val="073662" w:themeColor="accent1" w:themeShade="7F"/>
    </w:rPr>
  </w:style>
  <w:style w:type="paragraph" w:styleId="Heading7">
    <w:name w:val="heading 7"/>
    <w:basedOn w:val="Normal"/>
    <w:next w:val="Normal"/>
    <w:link w:val="Heading7Char"/>
    <w:uiPriority w:val="9"/>
    <w:semiHidden/>
    <w:unhideWhenUsed/>
    <w:qFormat/>
    <w:rsid w:val="005B57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5751"/>
    <w:pPr>
      <w:keepNext/>
      <w:keepLines/>
      <w:spacing w:before="200" w:after="0"/>
      <w:outlineLvl w:val="7"/>
    </w:pPr>
    <w:rPr>
      <w:rFonts w:asciiTheme="majorHAnsi" w:eastAsiaTheme="majorEastAsia" w:hAnsiTheme="majorHAnsi" w:cstheme="majorBidi"/>
      <w:color w:val="0F6FC6" w:themeColor="accent1"/>
      <w:sz w:val="20"/>
      <w:szCs w:val="20"/>
    </w:rPr>
  </w:style>
  <w:style w:type="paragraph" w:styleId="Heading9">
    <w:name w:val="heading 9"/>
    <w:basedOn w:val="Normal"/>
    <w:next w:val="Normal"/>
    <w:link w:val="Heading9Char"/>
    <w:uiPriority w:val="9"/>
    <w:semiHidden/>
    <w:unhideWhenUsed/>
    <w:qFormat/>
    <w:rsid w:val="005B57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5B5751"/>
    <w:pPr>
      <w:pBdr>
        <w:bottom w:val="single" w:sz="8" w:space="4" w:color="0F6FC6"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Heading1Char">
    <w:name w:val="Heading 1 Char"/>
    <w:basedOn w:val="DefaultParagraphFont"/>
    <w:link w:val="Heading1"/>
    <w:uiPriority w:val="9"/>
    <w:rsid w:val="00165A02"/>
    <w:rPr>
      <w:rFonts w:ascii="Roboto" w:eastAsiaTheme="majorEastAsia" w:hAnsi="Roboto" w:cstheme="majorBidi"/>
      <w:b/>
      <w:bCs/>
      <w:color w:val="061D28" w:themeColor="background2" w:themeShade="1A"/>
      <w:sz w:val="28"/>
      <w:szCs w:val="28"/>
    </w:rPr>
  </w:style>
  <w:style w:type="character" w:customStyle="1" w:styleId="Heading2Char">
    <w:name w:val="Heading 2 Char"/>
    <w:basedOn w:val="DefaultParagraphFont"/>
    <w:link w:val="Heading2"/>
    <w:uiPriority w:val="9"/>
    <w:rsid w:val="00B9636A"/>
    <w:rPr>
      <w:rFonts w:ascii="Roboto" w:eastAsiaTheme="majorEastAsia" w:hAnsi="Roboto" w:cstheme="majorBidi"/>
      <w:b/>
      <w:bCs/>
      <w:color w:val="0B1F36" w:themeColor="text2" w:themeShade="80"/>
      <w:sz w:val="26"/>
      <w:szCs w:val="26"/>
    </w:rPr>
  </w:style>
  <w:style w:type="character" w:customStyle="1" w:styleId="Heading3Char">
    <w:name w:val="Heading 3 Char"/>
    <w:basedOn w:val="DefaultParagraphFont"/>
    <w:link w:val="Heading3"/>
    <w:uiPriority w:val="9"/>
    <w:rsid w:val="00E47BD5"/>
    <w:rPr>
      <w:rFonts w:asciiTheme="majorHAnsi" w:eastAsiaTheme="majorEastAsia" w:hAnsiTheme="majorHAnsi" w:cstheme="majorBidi"/>
      <w:b/>
      <w:bCs/>
      <w:color w:val="0B1F36" w:themeColor="text2" w:themeShade="80"/>
    </w:rPr>
  </w:style>
  <w:style w:type="character" w:customStyle="1" w:styleId="Heading4Char">
    <w:name w:val="Heading 4 Char"/>
    <w:basedOn w:val="DefaultParagraphFont"/>
    <w:link w:val="Heading4"/>
    <w:uiPriority w:val="9"/>
    <w:semiHidden/>
    <w:rsid w:val="005B5751"/>
    <w:rPr>
      <w:rFonts w:asciiTheme="majorHAnsi" w:eastAsiaTheme="majorEastAsia" w:hAnsiTheme="majorHAnsi" w:cstheme="majorBidi"/>
      <w:b/>
      <w:bCs/>
      <w:i/>
      <w:iCs/>
      <w:color w:val="0F6FC6" w:themeColor="accent1"/>
    </w:rPr>
  </w:style>
  <w:style w:type="character" w:customStyle="1" w:styleId="Heading5Char">
    <w:name w:val="Heading 5 Char"/>
    <w:basedOn w:val="DefaultParagraphFont"/>
    <w:link w:val="Heading5"/>
    <w:uiPriority w:val="9"/>
    <w:semiHidden/>
    <w:rsid w:val="005B5751"/>
    <w:rPr>
      <w:rFonts w:asciiTheme="majorHAnsi" w:eastAsiaTheme="majorEastAsia" w:hAnsiTheme="majorHAnsi" w:cstheme="majorBidi"/>
      <w:color w:val="073662" w:themeColor="accent1" w:themeShade="7F"/>
    </w:rPr>
  </w:style>
  <w:style w:type="character" w:customStyle="1" w:styleId="Heading6Char">
    <w:name w:val="Heading 6 Char"/>
    <w:basedOn w:val="DefaultParagraphFont"/>
    <w:link w:val="Heading6"/>
    <w:uiPriority w:val="9"/>
    <w:semiHidden/>
    <w:rsid w:val="005B5751"/>
    <w:rPr>
      <w:rFonts w:asciiTheme="majorHAnsi" w:eastAsiaTheme="majorEastAsia" w:hAnsiTheme="majorHAnsi" w:cstheme="majorBidi"/>
      <w:i/>
      <w:iCs/>
      <w:color w:val="073662" w:themeColor="accent1" w:themeShade="7F"/>
    </w:rPr>
  </w:style>
  <w:style w:type="character" w:customStyle="1" w:styleId="Heading7Char">
    <w:name w:val="Heading 7 Char"/>
    <w:basedOn w:val="DefaultParagraphFont"/>
    <w:link w:val="Heading7"/>
    <w:uiPriority w:val="9"/>
    <w:semiHidden/>
    <w:rsid w:val="005B575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B5751"/>
    <w:rPr>
      <w:rFonts w:asciiTheme="majorHAnsi" w:eastAsiaTheme="majorEastAsia" w:hAnsiTheme="majorHAnsi" w:cstheme="majorBidi"/>
      <w:color w:val="0F6FC6" w:themeColor="accent1"/>
      <w:sz w:val="20"/>
      <w:szCs w:val="20"/>
    </w:rPr>
  </w:style>
  <w:style w:type="character" w:customStyle="1" w:styleId="Heading9Char">
    <w:name w:val="Heading 9 Char"/>
    <w:basedOn w:val="DefaultParagraphFont"/>
    <w:link w:val="Heading9"/>
    <w:uiPriority w:val="9"/>
    <w:semiHidden/>
    <w:rsid w:val="005B5751"/>
    <w:rPr>
      <w:rFonts w:asciiTheme="majorHAnsi" w:eastAsiaTheme="majorEastAsia" w:hAnsiTheme="majorHAnsi" w:cstheme="majorBidi"/>
      <w:i/>
      <w:iCs/>
      <w:color w:val="404040" w:themeColor="text1" w:themeTint="BF"/>
      <w:sz w:val="20"/>
      <w:szCs w:val="20"/>
    </w:rPr>
  </w:style>
  <w:style w:type="table" w:customStyle="1" w:styleId="TableNormal2">
    <w:name w:val="Table Normal2"/>
    <w:tblPr>
      <w:tblCellMar>
        <w:top w:w="0" w:type="dxa"/>
        <w:left w:w="0" w:type="dxa"/>
        <w:bottom w:w="0" w:type="dxa"/>
        <w:right w:w="0" w:type="dxa"/>
      </w:tblCellMar>
    </w:tblPr>
  </w:style>
  <w:style w:type="character" w:customStyle="1" w:styleId="TitleChar">
    <w:name w:val="Title Char"/>
    <w:basedOn w:val="DefaultParagraphFont"/>
    <w:link w:val="Title"/>
    <w:uiPriority w:val="10"/>
    <w:rsid w:val="005B5751"/>
    <w:rPr>
      <w:rFonts w:asciiTheme="majorHAnsi" w:eastAsiaTheme="majorEastAsia" w:hAnsiTheme="majorHAnsi" w:cstheme="majorBidi"/>
      <w:color w:val="112F51" w:themeColor="text2" w:themeShade="BF"/>
      <w:spacing w:val="5"/>
      <w:sz w:val="52"/>
      <w:szCs w:val="52"/>
    </w:rPr>
  </w:style>
  <w:style w:type="table" w:customStyle="1" w:styleId="TableNormal20">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5B5751"/>
    <w:rPr>
      <w:rFonts w:asciiTheme="majorHAnsi" w:eastAsiaTheme="majorEastAsia" w:hAnsiTheme="majorHAnsi" w:cstheme="majorBidi"/>
      <w:i/>
      <w:iCs/>
      <w:color w:val="0F6FC6" w:themeColor="accent1"/>
      <w:spacing w:val="15"/>
      <w:sz w:val="24"/>
      <w:szCs w:val="24"/>
    </w:rPr>
  </w:style>
  <w:style w:type="table" w:customStyle="1" w:styleId="1">
    <w:name w:val="1"/>
    <w:basedOn w:val="TableNormal10"/>
    <w:tblPr>
      <w:tblStyleRowBandSize w:val="1"/>
      <w:tblStyleColBandSize w:val="1"/>
      <w:tblCellMar>
        <w:left w:w="115" w:type="dxa"/>
        <w:right w:w="115" w:type="dxa"/>
      </w:tblCellMar>
    </w:tblPr>
  </w:style>
  <w:style w:type="paragraph" w:styleId="Bibliography">
    <w:name w:val="Bibliography"/>
    <w:basedOn w:val="Normal"/>
    <w:next w:val="Normal"/>
    <w:uiPriority w:val="37"/>
    <w:unhideWhenUsed/>
    <w:rsid w:val="00816DD7"/>
    <w:rPr>
      <w:lang w:val="en"/>
    </w:rPr>
  </w:style>
  <w:style w:type="paragraph" w:styleId="TOC1">
    <w:name w:val="toc 1"/>
    <w:basedOn w:val="Normal"/>
    <w:next w:val="Normal"/>
    <w:autoRedefine/>
    <w:uiPriority w:val="39"/>
    <w:unhideWhenUsed/>
    <w:rsid w:val="009E75E0"/>
    <w:pPr>
      <w:tabs>
        <w:tab w:val="left" w:pos="440"/>
      </w:tabs>
      <w:spacing w:after="100"/>
    </w:pPr>
    <w:rPr>
      <w:rFonts w:ascii="Roboto Condensed Light" w:hAnsi="Roboto Condensed Light"/>
      <w:noProof/>
      <w:color w:val="0B1F36" w:themeColor="text2" w:themeShade="80"/>
      <w:sz w:val="20"/>
      <w:szCs w:val="20"/>
    </w:rPr>
  </w:style>
  <w:style w:type="paragraph" w:styleId="TOC2">
    <w:name w:val="toc 2"/>
    <w:basedOn w:val="Normal"/>
    <w:next w:val="Normal"/>
    <w:autoRedefine/>
    <w:uiPriority w:val="39"/>
    <w:unhideWhenUsed/>
    <w:rsid w:val="003632B7"/>
    <w:pPr>
      <w:tabs>
        <w:tab w:val="left" w:pos="880"/>
        <w:tab w:val="left" w:pos="993"/>
        <w:tab w:val="right" w:leader="dot" w:pos="11060"/>
      </w:tabs>
      <w:spacing w:after="100"/>
      <w:ind w:left="220" w:firstLine="206"/>
    </w:pPr>
  </w:style>
  <w:style w:type="character" w:styleId="Hyperlink">
    <w:name w:val="Hyperlink"/>
    <w:basedOn w:val="DefaultParagraphFont"/>
    <w:uiPriority w:val="99"/>
    <w:unhideWhenUsed/>
    <w:rsid w:val="00C1378E"/>
    <w:rPr>
      <w:color w:val="F49100" w:themeColor="hyperlink"/>
      <w:u w:val="single"/>
    </w:rPr>
  </w:style>
  <w:style w:type="paragraph" w:styleId="Header">
    <w:name w:val="header"/>
    <w:basedOn w:val="Normal"/>
    <w:link w:val="HeaderChar"/>
    <w:uiPriority w:val="99"/>
    <w:unhideWhenUsed/>
    <w:rsid w:val="00C1378E"/>
    <w:pPr>
      <w:tabs>
        <w:tab w:val="center" w:pos="4252"/>
        <w:tab w:val="right" w:pos="8504"/>
      </w:tabs>
      <w:spacing w:after="0" w:line="240" w:lineRule="auto"/>
    </w:pPr>
  </w:style>
  <w:style w:type="character" w:customStyle="1" w:styleId="HeaderChar">
    <w:name w:val="Header Char"/>
    <w:basedOn w:val="DefaultParagraphFont"/>
    <w:link w:val="Header"/>
    <w:uiPriority w:val="99"/>
    <w:rsid w:val="00C1378E"/>
  </w:style>
  <w:style w:type="paragraph" w:styleId="Footer">
    <w:name w:val="footer"/>
    <w:basedOn w:val="Normal"/>
    <w:link w:val="FooterChar"/>
    <w:uiPriority w:val="99"/>
    <w:unhideWhenUsed/>
    <w:rsid w:val="00C1378E"/>
    <w:pPr>
      <w:tabs>
        <w:tab w:val="center" w:pos="4252"/>
        <w:tab w:val="right" w:pos="8504"/>
      </w:tabs>
      <w:spacing w:after="0" w:line="240" w:lineRule="auto"/>
    </w:pPr>
  </w:style>
  <w:style w:type="character" w:customStyle="1" w:styleId="FooterChar">
    <w:name w:val="Footer Char"/>
    <w:basedOn w:val="DefaultParagraphFont"/>
    <w:link w:val="Footer"/>
    <w:uiPriority w:val="99"/>
    <w:rsid w:val="00C1378E"/>
  </w:style>
  <w:style w:type="paragraph" w:styleId="ListParagraph">
    <w:name w:val="List Paragraph"/>
    <w:basedOn w:val="Normal"/>
    <w:uiPriority w:val="34"/>
    <w:qFormat/>
    <w:rsid w:val="005B5751"/>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5B5751"/>
    <w:pPr>
      <w:outlineLvl w:val="9"/>
    </w:pPr>
  </w:style>
  <w:style w:type="paragraph" w:styleId="CommentSubject">
    <w:name w:val="annotation subject"/>
    <w:basedOn w:val="CommentText"/>
    <w:next w:val="CommentText"/>
    <w:link w:val="CommentSubjectChar"/>
    <w:uiPriority w:val="99"/>
    <w:semiHidden/>
    <w:unhideWhenUsed/>
    <w:rsid w:val="003D1A8B"/>
    <w:rPr>
      <w:b/>
      <w:bCs/>
    </w:rPr>
  </w:style>
  <w:style w:type="character" w:customStyle="1" w:styleId="CommentSubjectChar">
    <w:name w:val="Comment Subject Char"/>
    <w:basedOn w:val="CommentTextChar"/>
    <w:link w:val="CommentSubject"/>
    <w:uiPriority w:val="99"/>
    <w:semiHidden/>
    <w:rsid w:val="003D1A8B"/>
    <w:rPr>
      <w:b/>
      <w:bCs/>
      <w:sz w:val="20"/>
      <w:szCs w:val="20"/>
    </w:rPr>
  </w:style>
  <w:style w:type="character" w:customStyle="1" w:styleId="Mencinsinresolver1">
    <w:name w:val="Mención sin resolver1"/>
    <w:basedOn w:val="DefaultParagraphFont"/>
    <w:uiPriority w:val="99"/>
    <w:semiHidden/>
    <w:unhideWhenUsed/>
    <w:rsid w:val="00E920EE"/>
    <w:rPr>
      <w:color w:val="605E5C"/>
      <w:shd w:val="clear" w:color="auto" w:fill="E1DFDD"/>
    </w:rPr>
  </w:style>
  <w:style w:type="character" w:styleId="Strong">
    <w:name w:val="Strong"/>
    <w:basedOn w:val="DefaultParagraphFont"/>
    <w:uiPriority w:val="22"/>
    <w:qFormat/>
    <w:rsid w:val="005B5751"/>
    <w:rPr>
      <w:b/>
      <w:bCs/>
    </w:rPr>
  </w:style>
  <w:style w:type="paragraph" w:styleId="BodyText">
    <w:name w:val="Body Text"/>
    <w:basedOn w:val="Normal"/>
    <w:link w:val="BodyTextChar"/>
    <w:uiPriority w:val="1"/>
    <w:rsid w:val="00EF436F"/>
    <w:pPr>
      <w:widowControl w:val="0"/>
      <w:autoSpaceDE w:val="0"/>
      <w:autoSpaceDN w:val="0"/>
      <w:spacing w:after="0" w:line="240" w:lineRule="auto"/>
    </w:pPr>
    <w:rPr>
      <w:rFonts w:ascii="Tahoma" w:eastAsia="Tahoma" w:hAnsi="Tahoma" w:cs="Tahoma"/>
      <w:lang w:val="es-ES"/>
    </w:rPr>
  </w:style>
  <w:style w:type="character" w:customStyle="1" w:styleId="BodyTextChar">
    <w:name w:val="Body Text Char"/>
    <w:basedOn w:val="DefaultParagraphFont"/>
    <w:link w:val="BodyText"/>
    <w:uiPriority w:val="1"/>
    <w:rsid w:val="00EF436F"/>
    <w:rPr>
      <w:rFonts w:ascii="Tahoma" w:eastAsia="Tahoma" w:hAnsi="Tahoma" w:cs="Tahoma"/>
      <w:lang w:val="es-ES" w:eastAsia="en-US"/>
    </w:rPr>
  </w:style>
  <w:style w:type="paragraph" w:styleId="Caption">
    <w:name w:val="caption"/>
    <w:basedOn w:val="Normal"/>
    <w:next w:val="Normal"/>
    <w:uiPriority w:val="35"/>
    <w:semiHidden/>
    <w:unhideWhenUsed/>
    <w:qFormat/>
    <w:rsid w:val="005B5751"/>
    <w:pPr>
      <w:spacing w:line="240" w:lineRule="auto"/>
    </w:pPr>
    <w:rPr>
      <w:b/>
      <w:bCs/>
      <w:color w:val="0F6FC6" w:themeColor="accent1"/>
      <w:sz w:val="18"/>
      <w:szCs w:val="18"/>
    </w:rPr>
  </w:style>
  <w:style w:type="character" w:styleId="Emphasis">
    <w:name w:val="Emphasis"/>
    <w:basedOn w:val="DefaultParagraphFont"/>
    <w:uiPriority w:val="20"/>
    <w:qFormat/>
    <w:rsid w:val="005B5751"/>
    <w:rPr>
      <w:i/>
      <w:iCs/>
    </w:rPr>
  </w:style>
  <w:style w:type="paragraph" w:styleId="NoSpacing">
    <w:name w:val="No Spacing"/>
    <w:uiPriority w:val="1"/>
    <w:qFormat/>
    <w:rsid w:val="005B5751"/>
    <w:pPr>
      <w:spacing w:after="0" w:line="240" w:lineRule="auto"/>
    </w:pPr>
  </w:style>
  <w:style w:type="paragraph" w:styleId="Quote">
    <w:name w:val="Quote"/>
    <w:basedOn w:val="Normal"/>
    <w:next w:val="Normal"/>
    <w:link w:val="QuoteChar"/>
    <w:uiPriority w:val="29"/>
    <w:qFormat/>
    <w:rsid w:val="005B5751"/>
    <w:rPr>
      <w:i/>
      <w:iCs/>
      <w:color w:val="000000" w:themeColor="text1"/>
    </w:rPr>
  </w:style>
  <w:style w:type="character" w:customStyle="1" w:styleId="QuoteChar">
    <w:name w:val="Quote Char"/>
    <w:basedOn w:val="DefaultParagraphFont"/>
    <w:link w:val="Quote"/>
    <w:uiPriority w:val="29"/>
    <w:rsid w:val="005B5751"/>
    <w:rPr>
      <w:i/>
      <w:iCs/>
      <w:color w:val="000000" w:themeColor="text1"/>
    </w:rPr>
  </w:style>
  <w:style w:type="paragraph" w:styleId="IntenseQuote">
    <w:name w:val="Intense Quote"/>
    <w:basedOn w:val="Normal"/>
    <w:next w:val="Normal"/>
    <w:link w:val="IntenseQuoteChar"/>
    <w:uiPriority w:val="30"/>
    <w:qFormat/>
    <w:rsid w:val="005B5751"/>
    <w:pPr>
      <w:pBdr>
        <w:bottom w:val="single" w:sz="4" w:space="4" w:color="0F6FC6" w:themeColor="accent1"/>
      </w:pBdr>
      <w:spacing w:before="200" w:after="280"/>
      <w:ind w:left="936" w:right="936"/>
    </w:pPr>
    <w:rPr>
      <w:b/>
      <w:bCs/>
      <w:i/>
      <w:iCs/>
      <w:color w:val="0F6FC6" w:themeColor="accent1"/>
    </w:rPr>
  </w:style>
  <w:style w:type="character" w:customStyle="1" w:styleId="IntenseQuoteChar">
    <w:name w:val="Intense Quote Char"/>
    <w:basedOn w:val="DefaultParagraphFont"/>
    <w:link w:val="IntenseQuote"/>
    <w:uiPriority w:val="30"/>
    <w:rsid w:val="005B5751"/>
    <w:rPr>
      <w:b/>
      <w:bCs/>
      <w:i/>
      <w:iCs/>
      <w:color w:val="0F6FC6" w:themeColor="accent1"/>
    </w:rPr>
  </w:style>
  <w:style w:type="character" w:styleId="SubtleEmphasis">
    <w:name w:val="Subtle Emphasis"/>
    <w:basedOn w:val="DefaultParagraphFont"/>
    <w:uiPriority w:val="19"/>
    <w:qFormat/>
    <w:rsid w:val="005B5751"/>
    <w:rPr>
      <w:i/>
      <w:iCs/>
      <w:color w:val="808080" w:themeColor="text1" w:themeTint="7F"/>
    </w:rPr>
  </w:style>
  <w:style w:type="character" w:styleId="IntenseEmphasis">
    <w:name w:val="Intense Emphasis"/>
    <w:basedOn w:val="DefaultParagraphFont"/>
    <w:uiPriority w:val="21"/>
    <w:qFormat/>
    <w:rsid w:val="005B5751"/>
    <w:rPr>
      <w:b/>
      <w:bCs/>
      <w:i/>
      <w:iCs/>
      <w:color w:val="0F6FC6" w:themeColor="accent1"/>
    </w:rPr>
  </w:style>
  <w:style w:type="character" w:styleId="SubtleReference">
    <w:name w:val="Subtle Reference"/>
    <w:basedOn w:val="DefaultParagraphFont"/>
    <w:uiPriority w:val="31"/>
    <w:qFormat/>
    <w:rsid w:val="005B5751"/>
    <w:rPr>
      <w:smallCaps/>
      <w:color w:val="009DD9" w:themeColor="accent2"/>
      <w:u w:val="single"/>
    </w:rPr>
  </w:style>
  <w:style w:type="character" w:styleId="IntenseReference">
    <w:name w:val="Intense Reference"/>
    <w:basedOn w:val="DefaultParagraphFont"/>
    <w:uiPriority w:val="32"/>
    <w:qFormat/>
    <w:rsid w:val="005B5751"/>
    <w:rPr>
      <w:b/>
      <w:bCs/>
      <w:smallCaps/>
      <w:color w:val="009DD9" w:themeColor="accent2"/>
      <w:spacing w:val="5"/>
      <w:u w:val="single"/>
    </w:rPr>
  </w:style>
  <w:style w:type="character" w:styleId="BookTitle">
    <w:name w:val="Book Title"/>
    <w:basedOn w:val="DefaultParagraphFont"/>
    <w:uiPriority w:val="33"/>
    <w:qFormat/>
    <w:rsid w:val="005B5751"/>
    <w:rPr>
      <w:b/>
      <w:bCs/>
      <w:smallCaps/>
      <w:spacing w:val="5"/>
    </w:rPr>
  </w:style>
  <w:style w:type="paragraph" w:styleId="NormalWeb">
    <w:name w:val="Normal (Web)"/>
    <w:basedOn w:val="Normal"/>
    <w:uiPriority w:val="99"/>
    <w:unhideWhenUsed/>
    <w:rsid w:val="007C7A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7C7AF6"/>
    <w:rPr>
      <w:color w:val="85DFD0" w:themeColor="followedHyperlink"/>
      <w:u w:val="single"/>
    </w:rPr>
  </w:style>
  <w:style w:type="character" w:customStyle="1" w:styleId="fontstyle01">
    <w:name w:val="fontstyle01"/>
    <w:basedOn w:val="DefaultParagraphFont"/>
    <w:rsid w:val="00783CA4"/>
    <w:rPr>
      <w:rFonts w:ascii="TimesNewRomanPS-BoldMT" w:hAnsi="TimesNewRomanPS-BoldMT" w:hint="default"/>
      <w:b/>
      <w:bCs/>
      <w:i w:val="0"/>
      <w:iCs w:val="0"/>
      <w:color w:val="7E7E7E"/>
      <w:sz w:val="18"/>
      <w:szCs w:val="18"/>
    </w:rPr>
  </w:style>
  <w:style w:type="table" w:styleId="TableGrid">
    <w:name w:val="Table Grid"/>
    <w:basedOn w:val="TableNormal"/>
    <w:uiPriority w:val="39"/>
    <w:rsid w:val="00235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DC4256"/>
    <w:rPr>
      <w:rFonts w:ascii="Verdana" w:hAnsi="Verdana" w:hint="default"/>
      <w:b w:val="0"/>
      <w:bCs w:val="0"/>
      <w:i w:val="0"/>
      <w:iCs w:val="0"/>
      <w:color w:val="000000"/>
      <w:sz w:val="18"/>
      <w:szCs w:val="18"/>
    </w:rPr>
  </w:style>
  <w:style w:type="paragraph" w:styleId="Revision">
    <w:name w:val="Revision"/>
    <w:hidden/>
    <w:uiPriority w:val="99"/>
    <w:semiHidden/>
    <w:rsid w:val="00E129B6"/>
    <w:pPr>
      <w:spacing w:after="0" w:line="240" w:lineRule="auto"/>
    </w:pPr>
  </w:style>
  <w:style w:type="paragraph" w:customStyle="1" w:styleId="FirstParagraph">
    <w:name w:val="First Paragraph"/>
    <w:basedOn w:val="BodyText"/>
    <w:next w:val="BodyText"/>
    <w:qFormat/>
    <w:rsid w:val="00F67F71"/>
    <w:pPr>
      <w:widowControl/>
      <w:autoSpaceDE/>
      <w:autoSpaceDN/>
      <w:spacing w:before="180" w:after="180"/>
    </w:pPr>
    <w:rPr>
      <w:rFonts w:asciiTheme="minorHAnsi" w:eastAsiaTheme="minorHAnsi" w:hAnsiTheme="minorHAnsi" w:cstheme="minorBidi"/>
      <w:sz w:val="24"/>
      <w:szCs w:val="24"/>
      <w:lang w:val="en"/>
    </w:rPr>
  </w:style>
  <w:style w:type="paragraph" w:customStyle="1" w:styleId="Compact">
    <w:name w:val="Compact"/>
    <w:basedOn w:val="BodyText"/>
    <w:qFormat/>
    <w:rsid w:val="00F67F71"/>
    <w:pPr>
      <w:widowControl/>
      <w:autoSpaceDE/>
      <w:autoSpaceDN/>
      <w:spacing w:before="36" w:after="36"/>
    </w:pPr>
    <w:rPr>
      <w:rFonts w:asciiTheme="minorHAnsi" w:eastAsiaTheme="minorHAnsi" w:hAnsiTheme="minorHAnsi" w:cstheme="minorBidi"/>
      <w:sz w:val="24"/>
      <w:szCs w:val="24"/>
      <w:lang w:val="en"/>
    </w:rPr>
  </w:style>
  <w:style w:type="paragraph" w:styleId="BalloonText">
    <w:name w:val="Balloon Text"/>
    <w:basedOn w:val="Normal"/>
    <w:link w:val="BalloonTextChar"/>
    <w:uiPriority w:val="99"/>
    <w:semiHidden/>
    <w:unhideWhenUsed/>
    <w:rsid w:val="00EF06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06B1"/>
    <w:rPr>
      <w:rFonts w:ascii="Segoe UI" w:hAnsi="Segoe UI" w:cs="Segoe UI"/>
      <w:sz w:val="18"/>
      <w:szCs w:val="18"/>
    </w:rPr>
  </w:style>
  <w:style w:type="character" w:customStyle="1" w:styleId="uv3um">
    <w:name w:val="uv3um"/>
    <w:basedOn w:val="DefaultParagraphFont"/>
    <w:rsid w:val="00283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09857">
      <w:bodyDiv w:val="1"/>
      <w:marLeft w:val="0"/>
      <w:marRight w:val="0"/>
      <w:marTop w:val="0"/>
      <w:marBottom w:val="0"/>
      <w:divBdr>
        <w:top w:val="none" w:sz="0" w:space="0" w:color="auto"/>
        <w:left w:val="none" w:sz="0" w:space="0" w:color="auto"/>
        <w:bottom w:val="none" w:sz="0" w:space="0" w:color="auto"/>
        <w:right w:val="none" w:sz="0" w:space="0" w:color="auto"/>
      </w:divBdr>
    </w:div>
    <w:div w:id="193084241">
      <w:bodyDiv w:val="1"/>
      <w:marLeft w:val="0"/>
      <w:marRight w:val="0"/>
      <w:marTop w:val="0"/>
      <w:marBottom w:val="0"/>
      <w:divBdr>
        <w:top w:val="none" w:sz="0" w:space="0" w:color="auto"/>
        <w:left w:val="none" w:sz="0" w:space="0" w:color="auto"/>
        <w:bottom w:val="none" w:sz="0" w:space="0" w:color="auto"/>
        <w:right w:val="none" w:sz="0" w:space="0" w:color="auto"/>
      </w:divBdr>
    </w:div>
    <w:div w:id="267153576">
      <w:bodyDiv w:val="1"/>
      <w:marLeft w:val="0"/>
      <w:marRight w:val="0"/>
      <w:marTop w:val="0"/>
      <w:marBottom w:val="0"/>
      <w:divBdr>
        <w:top w:val="none" w:sz="0" w:space="0" w:color="auto"/>
        <w:left w:val="none" w:sz="0" w:space="0" w:color="auto"/>
        <w:bottom w:val="none" w:sz="0" w:space="0" w:color="auto"/>
        <w:right w:val="none" w:sz="0" w:space="0" w:color="auto"/>
      </w:divBdr>
    </w:div>
    <w:div w:id="420881542">
      <w:bodyDiv w:val="1"/>
      <w:marLeft w:val="0"/>
      <w:marRight w:val="0"/>
      <w:marTop w:val="0"/>
      <w:marBottom w:val="0"/>
      <w:divBdr>
        <w:top w:val="none" w:sz="0" w:space="0" w:color="auto"/>
        <w:left w:val="none" w:sz="0" w:space="0" w:color="auto"/>
        <w:bottom w:val="none" w:sz="0" w:space="0" w:color="auto"/>
        <w:right w:val="none" w:sz="0" w:space="0" w:color="auto"/>
      </w:divBdr>
      <w:divsChild>
        <w:div w:id="1809391819">
          <w:marLeft w:val="0"/>
          <w:marRight w:val="0"/>
          <w:marTop w:val="0"/>
          <w:marBottom w:val="0"/>
          <w:divBdr>
            <w:top w:val="none" w:sz="0" w:space="0" w:color="auto"/>
            <w:left w:val="none" w:sz="0" w:space="0" w:color="auto"/>
            <w:bottom w:val="none" w:sz="0" w:space="0" w:color="auto"/>
            <w:right w:val="none" w:sz="0" w:space="0" w:color="auto"/>
          </w:divBdr>
          <w:divsChild>
            <w:div w:id="1905991758">
              <w:marLeft w:val="0"/>
              <w:marRight w:val="0"/>
              <w:marTop w:val="0"/>
              <w:marBottom w:val="0"/>
              <w:divBdr>
                <w:top w:val="none" w:sz="0" w:space="0" w:color="auto"/>
                <w:left w:val="none" w:sz="0" w:space="0" w:color="auto"/>
                <w:bottom w:val="none" w:sz="0" w:space="0" w:color="auto"/>
                <w:right w:val="none" w:sz="0" w:space="0" w:color="auto"/>
              </w:divBdr>
              <w:divsChild>
                <w:div w:id="1347753475">
                  <w:marLeft w:val="0"/>
                  <w:marRight w:val="0"/>
                  <w:marTop w:val="90"/>
                  <w:marBottom w:val="0"/>
                  <w:divBdr>
                    <w:top w:val="none" w:sz="0" w:space="0" w:color="auto"/>
                    <w:left w:val="none" w:sz="0" w:space="0" w:color="auto"/>
                    <w:bottom w:val="none" w:sz="0" w:space="0" w:color="auto"/>
                    <w:right w:val="none" w:sz="0" w:space="0" w:color="auto"/>
                  </w:divBdr>
                  <w:divsChild>
                    <w:div w:id="6604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250462">
      <w:bodyDiv w:val="1"/>
      <w:marLeft w:val="0"/>
      <w:marRight w:val="0"/>
      <w:marTop w:val="0"/>
      <w:marBottom w:val="0"/>
      <w:divBdr>
        <w:top w:val="none" w:sz="0" w:space="0" w:color="auto"/>
        <w:left w:val="none" w:sz="0" w:space="0" w:color="auto"/>
        <w:bottom w:val="none" w:sz="0" w:space="0" w:color="auto"/>
        <w:right w:val="none" w:sz="0" w:space="0" w:color="auto"/>
      </w:divBdr>
      <w:divsChild>
        <w:div w:id="1496258472">
          <w:marLeft w:val="0"/>
          <w:marRight w:val="0"/>
          <w:marTop w:val="0"/>
          <w:marBottom w:val="0"/>
          <w:divBdr>
            <w:top w:val="none" w:sz="0" w:space="0" w:color="auto"/>
            <w:left w:val="none" w:sz="0" w:space="0" w:color="auto"/>
            <w:bottom w:val="none" w:sz="0" w:space="0" w:color="auto"/>
            <w:right w:val="none" w:sz="0" w:space="0" w:color="auto"/>
          </w:divBdr>
          <w:divsChild>
            <w:div w:id="199631216">
              <w:marLeft w:val="0"/>
              <w:marRight w:val="0"/>
              <w:marTop w:val="0"/>
              <w:marBottom w:val="0"/>
              <w:divBdr>
                <w:top w:val="none" w:sz="0" w:space="0" w:color="auto"/>
                <w:left w:val="none" w:sz="0" w:space="0" w:color="auto"/>
                <w:bottom w:val="none" w:sz="0" w:space="0" w:color="auto"/>
                <w:right w:val="none" w:sz="0" w:space="0" w:color="auto"/>
              </w:divBdr>
              <w:divsChild>
                <w:div w:id="14319717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04836083">
          <w:marLeft w:val="0"/>
          <w:marRight w:val="0"/>
          <w:marTop w:val="0"/>
          <w:marBottom w:val="0"/>
          <w:divBdr>
            <w:top w:val="none" w:sz="0" w:space="0" w:color="auto"/>
            <w:left w:val="none" w:sz="0" w:space="0" w:color="auto"/>
            <w:bottom w:val="none" w:sz="0" w:space="0" w:color="auto"/>
            <w:right w:val="none" w:sz="0" w:space="0" w:color="auto"/>
          </w:divBdr>
          <w:divsChild>
            <w:div w:id="562565056">
              <w:marLeft w:val="0"/>
              <w:marRight w:val="0"/>
              <w:marTop w:val="0"/>
              <w:marBottom w:val="0"/>
              <w:divBdr>
                <w:top w:val="none" w:sz="0" w:space="0" w:color="auto"/>
                <w:left w:val="none" w:sz="0" w:space="0" w:color="auto"/>
                <w:bottom w:val="none" w:sz="0" w:space="0" w:color="auto"/>
                <w:right w:val="none" w:sz="0" w:space="0" w:color="auto"/>
              </w:divBdr>
              <w:divsChild>
                <w:div w:id="1196773367">
                  <w:marLeft w:val="0"/>
                  <w:marRight w:val="0"/>
                  <w:marTop w:val="0"/>
                  <w:marBottom w:val="0"/>
                  <w:divBdr>
                    <w:top w:val="none" w:sz="0" w:space="0" w:color="auto"/>
                    <w:left w:val="none" w:sz="0" w:space="0" w:color="auto"/>
                    <w:bottom w:val="none" w:sz="0" w:space="0" w:color="auto"/>
                    <w:right w:val="none" w:sz="0" w:space="0" w:color="auto"/>
                  </w:divBdr>
                  <w:divsChild>
                    <w:div w:id="1450588019">
                      <w:marLeft w:val="0"/>
                      <w:marRight w:val="0"/>
                      <w:marTop w:val="0"/>
                      <w:marBottom w:val="0"/>
                      <w:divBdr>
                        <w:top w:val="none" w:sz="0" w:space="0" w:color="auto"/>
                        <w:left w:val="none" w:sz="0" w:space="0" w:color="auto"/>
                        <w:bottom w:val="none" w:sz="0" w:space="0" w:color="auto"/>
                        <w:right w:val="none" w:sz="0" w:space="0" w:color="auto"/>
                      </w:divBdr>
                      <w:divsChild>
                        <w:div w:id="690957898">
                          <w:marLeft w:val="0"/>
                          <w:marRight w:val="0"/>
                          <w:marTop w:val="0"/>
                          <w:marBottom w:val="0"/>
                          <w:divBdr>
                            <w:top w:val="none" w:sz="0" w:space="0" w:color="auto"/>
                            <w:left w:val="none" w:sz="0" w:space="0" w:color="auto"/>
                            <w:bottom w:val="none" w:sz="0" w:space="0" w:color="auto"/>
                            <w:right w:val="none" w:sz="0" w:space="0" w:color="auto"/>
                          </w:divBdr>
                          <w:divsChild>
                            <w:div w:id="19211168">
                              <w:marLeft w:val="0"/>
                              <w:marRight w:val="0"/>
                              <w:marTop w:val="0"/>
                              <w:marBottom w:val="0"/>
                              <w:divBdr>
                                <w:top w:val="none" w:sz="0" w:space="0" w:color="auto"/>
                                <w:left w:val="none" w:sz="0" w:space="0" w:color="auto"/>
                                <w:bottom w:val="none" w:sz="0" w:space="0" w:color="auto"/>
                                <w:right w:val="none" w:sz="0" w:space="0" w:color="auto"/>
                              </w:divBdr>
                            </w:div>
                            <w:div w:id="14539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06036">
                  <w:marLeft w:val="0"/>
                  <w:marRight w:val="0"/>
                  <w:marTop w:val="0"/>
                  <w:marBottom w:val="0"/>
                  <w:divBdr>
                    <w:top w:val="none" w:sz="0" w:space="0" w:color="auto"/>
                    <w:left w:val="none" w:sz="0" w:space="0" w:color="auto"/>
                    <w:bottom w:val="none" w:sz="0" w:space="0" w:color="auto"/>
                    <w:right w:val="none" w:sz="0" w:space="0" w:color="auto"/>
                  </w:divBdr>
                  <w:divsChild>
                    <w:div w:id="1383946582">
                      <w:marLeft w:val="0"/>
                      <w:marRight w:val="0"/>
                      <w:marTop w:val="0"/>
                      <w:marBottom w:val="0"/>
                      <w:divBdr>
                        <w:top w:val="none" w:sz="0" w:space="0" w:color="auto"/>
                        <w:left w:val="none" w:sz="0" w:space="0" w:color="auto"/>
                        <w:bottom w:val="none" w:sz="0" w:space="0" w:color="auto"/>
                        <w:right w:val="none" w:sz="0" w:space="0" w:color="auto"/>
                      </w:divBdr>
                      <w:divsChild>
                        <w:div w:id="1914074896">
                          <w:marLeft w:val="0"/>
                          <w:marRight w:val="0"/>
                          <w:marTop w:val="0"/>
                          <w:marBottom w:val="0"/>
                          <w:divBdr>
                            <w:top w:val="none" w:sz="0" w:space="0" w:color="auto"/>
                            <w:left w:val="none" w:sz="0" w:space="0" w:color="auto"/>
                            <w:bottom w:val="none" w:sz="0" w:space="0" w:color="auto"/>
                            <w:right w:val="none" w:sz="0" w:space="0" w:color="auto"/>
                          </w:divBdr>
                          <w:divsChild>
                            <w:div w:id="1346982509">
                              <w:marLeft w:val="0"/>
                              <w:marRight w:val="0"/>
                              <w:marTop w:val="0"/>
                              <w:marBottom w:val="0"/>
                              <w:divBdr>
                                <w:top w:val="none" w:sz="0" w:space="0" w:color="auto"/>
                                <w:left w:val="none" w:sz="0" w:space="0" w:color="auto"/>
                                <w:bottom w:val="none" w:sz="0" w:space="0" w:color="auto"/>
                                <w:right w:val="none" w:sz="0" w:space="0" w:color="auto"/>
                              </w:divBdr>
                            </w:div>
                            <w:div w:id="13546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26718">
                  <w:marLeft w:val="0"/>
                  <w:marRight w:val="0"/>
                  <w:marTop w:val="0"/>
                  <w:marBottom w:val="0"/>
                  <w:divBdr>
                    <w:top w:val="none" w:sz="0" w:space="0" w:color="auto"/>
                    <w:left w:val="none" w:sz="0" w:space="0" w:color="auto"/>
                    <w:bottom w:val="none" w:sz="0" w:space="0" w:color="auto"/>
                    <w:right w:val="none" w:sz="0" w:space="0" w:color="auto"/>
                  </w:divBdr>
                  <w:divsChild>
                    <w:div w:id="1066565135">
                      <w:marLeft w:val="0"/>
                      <w:marRight w:val="0"/>
                      <w:marTop w:val="0"/>
                      <w:marBottom w:val="0"/>
                      <w:divBdr>
                        <w:top w:val="none" w:sz="0" w:space="0" w:color="auto"/>
                        <w:left w:val="none" w:sz="0" w:space="0" w:color="auto"/>
                        <w:bottom w:val="none" w:sz="0" w:space="0" w:color="auto"/>
                        <w:right w:val="none" w:sz="0" w:space="0" w:color="auto"/>
                      </w:divBdr>
                      <w:divsChild>
                        <w:div w:id="1960406966">
                          <w:marLeft w:val="0"/>
                          <w:marRight w:val="0"/>
                          <w:marTop w:val="0"/>
                          <w:marBottom w:val="0"/>
                          <w:divBdr>
                            <w:top w:val="none" w:sz="0" w:space="0" w:color="auto"/>
                            <w:left w:val="none" w:sz="0" w:space="0" w:color="auto"/>
                            <w:bottom w:val="none" w:sz="0" w:space="0" w:color="auto"/>
                            <w:right w:val="none" w:sz="0" w:space="0" w:color="auto"/>
                          </w:divBdr>
                          <w:divsChild>
                            <w:div w:id="1754929067">
                              <w:marLeft w:val="0"/>
                              <w:marRight w:val="0"/>
                              <w:marTop w:val="0"/>
                              <w:marBottom w:val="0"/>
                              <w:divBdr>
                                <w:top w:val="none" w:sz="0" w:space="0" w:color="auto"/>
                                <w:left w:val="none" w:sz="0" w:space="0" w:color="auto"/>
                                <w:bottom w:val="none" w:sz="0" w:space="0" w:color="auto"/>
                                <w:right w:val="none" w:sz="0" w:space="0" w:color="auto"/>
                              </w:divBdr>
                            </w:div>
                            <w:div w:id="20147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95203">
                  <w:marLeft w:val="0"/>
                  <w:marRight w:val="0"/>
                  <w:marTop w:val="0"/>
                  <w:marBottom w:val="0"/>
                  <w:divBdr>
                    <w:top w:val="none" w:sz="0" w:space="0" w:color="auto"/>
                    <w:left w:val="none" w:sz="0" w:space="0" w:color="auto"/>
                    <w:bottom w:val="none" w:sz="0" w:space="0" w:color="auto"/>
                    <w:right w:val="none" w:sz="0" w:space="0" w:color="auto"/>
                  </w:divBdr>
                  <w:divsChild>
                    <w:div w:id="1233613377">
                      <w:marLeft w:val="0"/>
                      <w:marRight w:val="0"/>
                      <w:marTop w:val="0"/>
                      <w:marBottom w:val="0"/>
                      <w:divBdr>
                        <w:top w:val="none" w:sz="0" w:space="0" w:color="auto"/>
                        <w:left w:val="none" w:sz="0" w:space="0" w:color="auto"/>
                        <w:bottom w:val="none" w:sz="0" w:space="0" w:color="auto"/>
                        <w:right w:val="none" w:sz="0" w:space="0" w:color="auto"/>
                      </w:divBdr>
                      <w:divsChild>
                        <w:div w:id="1680738156">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 w:id="47029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519746">
      <w:bodyDiv w:val="1"/>
      <w:marLeft w:val="0"/>
      <w:marRight w:val="0"/>
      <w:marTop w:val="0"/>
      <w:marBottom w:val="0"/>
      <w:divBdr>
        <w:top w:val="none" w:sz="0" w:space="0" w:color="auto"/>
        <w:left w:val="none" w:sz="0" w:space="0" w:color="auto"/>
        <w:bottom w:val="none" w:sz="0" w:space="0" w:color="auto"/>
        <w:right w:val="none" w:sz="0" w:space="0" w:color="auto"/>
      </w:divBdr>
    </w:div>
    <w:div w:id="1806386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 Id="rId27" Type="http://schemas.microsoft.com/office/2016/09/relationships/commentsIds" Target="commentsIds.xml"/></Relationships>
</file>

<file path=word/_rels/foot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YtsE9wUnj19MoZqDKY4rtdZm9A==">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03227C-5307-4086-9840-A1ABA6798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4333</Words>
  <Characters>24701</Characters>
  <Application>Microsoft Office Word</Application>
  <DocSecurity>0</DocSecurity>
  <Lines>205</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Tactical</dc:creator>
  <cp:keywords/>
  <cp:lastModifiedBy>Richard Gutierrez</cp:lastModifiedBy>
  <cp:revision>2</cp:revision>
  <cp:lastPrinted>2026-01-16T16:44:00Z</cp:lastPrinted>
  <dcterms:created xsi:type="dcterms:W3CDTF">2026-02-04T19:51:00Z</dcterms:created>
  <dcterms:modified xsi:type="dcterms:W3CDTF">2026-02-04T19:51:00Z</dcterms:modified>
</cp:coreProperties>
</file>