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C84C64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520FFF" w:rsidP="00E203DB">
            <w:r>
              <w:t xml:space="preserve">JustHealth </w:t>
            </w:r>
            <w:r w:rsidR="00E203DB">
              <w:t>Technical</w:t>
            </w:r>
            <w:r>
              <w:t xml:space="preserve"> Documentation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520FFF" w:rsidP="00520FFF">
            <w:r>
              <w:t>05</w:t>
            </w:r>
            <w:r w:rsidR="00372F00">
              <w:t>/</w:t>
            </w:r>
            <w:r>
              <w:t>0</w:t>
            </w:r>
            <w:r w:rsidR="00AD72CE">
              <w:t>1</w:t>
            </w:r>
            <w:r>
              <w:t>/2015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AD72CE" w:rsidP="00DD2884">
            <w:r>
              <w:t>Charlotte Hutchinson</w:t>
            </w:r>
            <w:r w:rsidR="00520FFF">
              <w:t>, Rich Logan, Ben McGregor, Stephen Tate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CD24EB" w:rsidP="00F93033">
            <w:r>
              <w:t xml:space="preserve">( </w:t>
            </w:r>
            <w:r w:rsidR="00F93033">
              <w:t>X</w:t>
            </w:r>
            <w:r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520FFF">
            <w:r>
              <w:t>(</w:t>
            </w:r>
            <w:r w:rsidR="00F93033">
              <w:t xml:space="preserve"> </w:t>
            </w:r>
            <w:r w:rsidR="00520FFF">
              <w:t>X</w:t>
            </w:r>
            <w:r>
              <w:t xml:space="preserve">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CD24EB" w:rsidP="00AA0BE3"/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AD72CE" w:rsidRPr="00520FFF" w:rsidRDefault="00520FFF" w:rsidP="00DD2884">
            <w:pPr>
              <w:rPr>
                <w:b/>
                <w:i/>
              </w:rPr>
            </w:pPr>
            <w:r w:rsidRPr="00520FFF">
              <w:rPr>
                <w:b/>
                <w:i/>
              </w:rPr>
              <w:t xml:space="preserve">JustHealth </w:t>
            </w:r>
            <w:r w:rsidR="00E203DB">
              <w:rPr>
                <w:b/>
                <w:i/>
              </w:rPr>
              <w:t>Technical</w:t>
            </w:r>
            <w:r w:rsidRPr="00520FFF">
              <w:rPr>
                <w:b/>
                <w:i/>
              </w:rPr>
              <w:t xml:space="preserve"> Documentation</w:t>
            </w:r>
          </w:p>
          <w:p w:rsidR="00520FFF" w:rsidRDefault="00520FFF" w:rsidP="00DD2884">
            <w:pPr>
              <w:rPr>
                <w:i/>
              </w:rPr>
            </w:pPr>
            <w:r>
              <w:rPr>
                <w:i/>
              </w:rPr>
              <w:t>Thi</w:t>
            </w:r>
            <w:r w:rsidR="00E203DB">
              <w:rPr>
                <w:i/>
              </w:rPr>
              <w:t>s is a comprehensive document</w:t>
            </w:r>
            <w:r>
              <w:rPr>
                <w:i/>
              </w:rPr>
              <w:t xml:space="preserve"> using Sphinx Documentation, it provides </w:t>
            </w:r>
            <w:r w:rsidR="00E203DB">
              <w:rPr>
                <w:i/>
              </w:rPr>
              <w:t>information on the JustHealth platform architecture, security, database, and API and HTML files.</w:t>
            </w:r>
          </w:p>
          <w:p w:rsidR="00520FFF" w:rsidRDefault="00520FFF" w:rsidP="00DD2884">
            <w:pPr>
              <w:rPr>
                <w:i/>
              </w:rPr>
            </w:pPr>
          </w:p>
          <w:p w:rsidR="00E203DB" w:rsidRPr="00F93033" w:rsidRDefault="00E203DB" w:rsidP="00DD2884">
            <w:pPr>
              <w:rPr>
                <w:i/>
              </w:rPr>
            </w:pPr>
            <w:r>
              <w:rPr>
                <w:i/>
              </w:rPr>
              <w:t xml:space="preserve">The documentation is automatically generated for consistency purposes, </w:t>
            </w:r>
            <w:r w:rsidR="00C84C64">
              <w:rPr>
                <w:i/>
              </w:rPr>
              <w:t>and all source code is linked in with the comments for ease of use.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821E82">
            <w:r>
              <w:t>(</w:t>
            </w:r>
            <w:r w:rsidR="00821E82">
              <w:t xml:space="preserve">   </w:t>
            </w:r>
            <w:r>
              <w:t>) Research</w:t>
            </w:r>
          </w:p>
        </w:tc>
        <w:tc>
          <w:tcPr>
            <w:tcW w:w="2268" w:type="dxa"/>
            <w:gridSpan w:val="3"/>
          </w:tcPr>
          <w:p w:rsidR="001B23F4" w:rsidRDefault="00CD24EB" w:rsidP="00821E82">
            <w:r>
              <w:t xml:space="preserve">( </w:t>
            </w:r>
            <w:r w:rsidR="00AD72CE">
              <w:t xml:space="preserve"> </w:t>
            </w:r>
            <w:r>
              <w:t xml:space="preserve"> ) Scope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AD72CE">
            <w:r>
              <w:t xml:space="preserve">( </w:t>
            </w:r>
            <w:r w:rsidR="00520FFF">
              <w:t xml:space="preserve"> </w:t>
            </w:r>
            <w:r>
              <w:t xml:space="preserve">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AD72CE">
            <w:r>
              <w:t xml:space="preserve">( </w:t>
            </w:r>
            <w:r w:rsidR="00AD72CE">
              <w:t>X</w:t>
            </w:r>
            <w:r>
              <w:t xml:space="preserve">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1"/>
        <w:gridCol w:w="698"/>
        <w:gridCol w:w="5287"/>
      </w:tblGrid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714" w:type="dxa"/>
          </w:tcPr>
          <w:p w:rsidR="0003411A" w:rsidRDefault="00520FFF" w:rsidP="00520FFF">
            <w:pPr>
              <w:jc w:val="center"/>
            </w:pPr>
            <w:r>
              <w:t>( X</w:t>
            </w:r>
            <w:r w:rsidR="00F93033"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520FFF" w:rsidP="00CD24EB">
            <w:r>
              <w:t>Home page automatically produced by Sphinx</w:t>
            </w:r>
          </w:p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520FFF" w:rsidP="00CD24EB">
            <w:r>
              <w:t>Automatically formatted by Sphinx</w:t>
            </w:r>
          </w:p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714" w:type="dxa"/>
          </w:tcPr>
          <w:p w:rsidR="0003411A" w:rsidRDefault="00520FFF" w:rsidP="0003411A">
            <w:pPr>
              <w:jc w:val="center"/>
            </w:pPr>
            <w:r>
              <w:t>( X</w:t>
            </w:r>
            <w:r w:rsidR="00F93033"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520FFF" w:rsidP="00520FFF">
            <w:r>
              <w:t>Navigation pane on the left hand side of the documentation</w:t>
            </w:r>
          </w:p>
        </w:tc>
      </w:tr>
      <w:tr w:rsidR="00A605B1" w:rsidTr="0003411A">
        <w:tc>
          <w:tcPr>
            <w:tcW w:w="3080" w:type="dxa"/>
          </w:tcPr>
          <w:p w:rsidR="00A605B1" w:rsidRDefault="00A605B1" w:rsidP="00CD24EB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714" w:type="dxa"/>
          </w:tcPr>
          <w:p w:rsidR="00A605B1" w:rsidRDefault="00520FFF" w:rsidP="0003411A">
            <w:pPr>
              <w:jc w:val="center"/>
            </w:pPr>
            <w:r>
              <w:t xml:space="preserve">(   </w:t>
            </w:r>
            <w:r w:rsidR="00F93033">
              <w:t xml:space="preserve"> </w:t>
            </w:r>
            <w:r w:rsidR="00A605B1">
              <w:t>)</w:t>
            </w:r>
          </w:p>
        </w:tc>
        <w:tc>
          <w:tcPr>
            <w:tcW w:w="5448" w:type="dxa"/>
          </w:tcPr>
          <w:p w:rsidR="00A605B1" w:rsidRDefault="00520FFF" w:rsidP="00CD24EB">
            <w:r>
              <w:t>N/A</w:t>
            </w:r>
          </w:p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14" w:type="dxa"/>
          </w:tcPr>
          <w:p w:rsidR="0003411A" w:rsidRDefault="00821E82" w:rsidP="0003411A">
            <w:pPr>
              <w:jc w:val="center"/>
            </w:pPr>
            <w:r>
              <w:t xml:space="preserve">(   </w:t>
            </w:r>
            <w:r w:rsidR="00F93033"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821E82" w:rsidP="00CD24EB">
            <w:r>
              <w:t>N/A</w:t>
            </w:r>
          </w:p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714" w:type="dxa"/>
          </w:tcPr>
          <w:p w:rsidR="0003411A" w:rsidRDefault="00F93033" w:rsidP="00821E82">
            <w:pPr>
              <w:jc w:val="center"/>
            </w:pPr>
            <w:r>
              <w:t xml:space="preserve">( </w:t>
            </w:r>
            <w:r w:rsidR="00821E82">
              <w:t xml:space="preserve">  </w:t>
            </w:r>
            <w:r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821E82" w:rsidP="00CD24EB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0"/>
        <w:gridCol w:w="700"/>
        <w:gridCol w:w="5306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520FFF">
            <w:pPr>
              <w:jc w:val="center"/>
            </w:pPr>
            <w:r>
              <w:t xml:space="preserve">( </w:t>
            </w:r>
            <w:r w:rsidR="00520FFF">
              <w:t>X</w:t>
            </w:r>
            <w:r>
              <w:t xml:space="preserve"> )</w:t>
            </w:r>
          </w:p>
        </w:tc>
        <w:tc>
          <w:tcPr>
            <w:tcW w:w="5448" w:type="dxa"/>
          </w:tcPr>
          <w:p w:rsidR="00C6687C" w:rsidRDefault="00520FFF" w:rsidP="00C6687C">
            <w:r>
              <w:t>All documentation is produced by .</w:t>
            </w:r>
            <w:proofErr w:type="spellStart"/>
            <w:r>
              <w:t>rst</w:t>
            </w:r>
            <w:proofErr w:type="spellEnd"/>
            <w:r>
              <w:t>, .</w:t>
            </w:r>
            <w:proofErr w:type="spellStart"/>
            <w:r>
              <w:t>py</w:t>
            </w:r>
            <w:proofErr w:type="spellEnd"/>
            <w:r>
              <w:t xml:space="preserve"> and .html files, whilst some of these are automatically generated. The files that we’ve produced are up to the coding standards outlined in the Quality Standards document.</w:t>
            </w:r>
          </w:p>
          <w:p w:rsidR="00C84C64" w:rsidRDefault="00C84C64" w:rsidP="00C6687C"/>
          <w:p w:rsidR="00C84C64" w:rsidRDefault="00C84C64" w:rsidP="00C6687C">
            <w:r>
              <w:t>We’ve also made sure that the source code for the API, views and HTML pages are to the coding standards.</w:t>
            </w:r>
            <w:bookmarkStart w:id="0" w:name="_GoBack"/>
            <w:bookmarkEnd w:id="0"/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520FFF" w:rsidP="00816A92">
            <w:r>
              <w:t>31</w:t>
            </w:r>
            <w:r w:rsidR="00F93033">
              <w:t>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AD72CE" w:rsidP="00816A92">
            <w:r>
              <w:t>CH</w:t>
            </w:r>
            <w:r w:rsidR="00520FFF">
              <w:t>, RL, BM, ST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F93033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2F00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231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0FFF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1E82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54D57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D72CE"/>
    <w:rsid w:val="00AF068C"/>
    <w:rsid w:val="00AF21A3"/>
    <w:rsid w:val="00AF3554"/>
    <w:rsid w:val="00AF45DE"/>
    <w:rsid w:val="00AF6F48"/>
    <w:rsid w:val="00AF78E4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4C64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D2884"/>
    <w:rsid w:val="00DE0C24"/>
    <w:rsid w:val="00DF4722"/>
    <w:rsid w:val="00DF6490"/>
    <w:rsid w:val="00E02E8E"/>
    <w:rsid w:val="00E12CDC"/>
    <w:rsid w:val="00E15002"/>
    <w:rsid w:val="00E16141"/>
    <w:rsid w:val="00E203DB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C7F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93033"/>
    <w:rsid w:val="00FA744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91A432-5663-4A13-8E4C-AA234DFB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9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07640B"/>
    <w:rsid w:val="0009258A"/>
    <w:rsid w:val="002C26F3"/>
    <w:rsid w:val="00321048"/>
    <w:rsid w:val="0038672A"/>
    <w:rsid w:val="007B58D4"/>
    <w:rsid w:val="0093777C"/>
    <w:rsid w:val="009910B1"/>
    <w:rsid w:val="009C7284"/>
    <w:rsid w:val="00B9260D"/>
    <w:rsid w:val="00C2184A"/>
    <w:rsid w:val="00E2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  <w:style w:type="paragraph" w:customStyle="1" w:styleId="57B35FDEC67542839DCD25D0540C5B5C">
    <w:name w:val="57B35FDEC67542839DCD25D0540C5B5C"/>
    <w:rsid w:val="0038672A"/>
    <w:pPr>
      <w:spacing w:after="160" w:line="259" w:lineRule="auto"/>
    </w:pPr>
  </w:style>
  <w:style w:type="paragraph" w:customStyle="1" w:styleId="DB583260541B49E5890909625B3BB580">
    <w:name w:val="DB583260541B49E5890909625B3BB580"/>
    <w:rsid w:val="009C7284"/>
    <w:pPr>
      <w:spacing w:after="160" w:line="259" w:lineRule="auto"/>
    </w:pPr>
  </w:style>
  <w:style w:type="paragraph" w:customStyle="1" w:styleId="7BF94BB2CCAB4CDAAD69D3980F98F48A">
    <w:name w:val="7BF94BB2CCAB4CDAAD69D3980F98F48A"/>
    <w:rsid w:val="009C728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6356F9-CA95-4410-BD2A-13B8BE8E2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6</cp:revision>
  <dcterms:created xsi:type="dcterms:W3CDTF">2015-03-29T17:24:00Z</dcterms:created>
  <dcterms:modified xsi:type="dcterms:W3CDTF">2015-03-31T18:06:00Z</dcterms:modified>
  <cp:contentStatus>[Version 1.0]</cp:contentStatus>
</cp:coreProperties>
</file>