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44"/>
        </w:rPr>
        <w:t>Best, Top, Trusted: A Google Algorithm Evolution Study for Local Roofing Search Across 36 Georgia Cities</w:t>
      </w:r>
    </w:p>
    <w:p>
      <w:r>
        <w:rPr>
          <w:b/>
          <w:i w:val="0"/>
        </w:rPr>
        <w:t>Version:</w:t>
      </w:r>
      <w:r>
        <w:rPr>
          <w:b w:val="0"/>
          <w:i w:val="0"/>
        </w:rPr>
        <w:t xml:space="preserve"> 1.2.0</w:t>
      </w:r>
    </w:p>
    <w:p>
      <w:r>
        <w:rPr>
          <w:b/>
          <w:i w:val="0"/>
        </w:rPr>
        <w:t>Date:</w:t>
      </w:r>
      <w:r>
        <w:rPr>
          <w:b w:val="0"/>
          <w:i w:val="0"/>
        </w:rPr>
        <w:t xml:space="preserve"> 2026-06-19</w:t>
      </w:r>
    </w:p>
    <w:p>
      <w:r>
        <w:rPr>
          <w:b/>
          <w:i w:val="0"/>
        </w:rPr>
        <w:t>Prepared for:</w:t>
      </w:r>
      <w:r>
        <w:rPr>
          <w:b w:val="0"/>
          <w:i w:val="0"/>
        </w:rPr>
        <w:t xml:space="preserve"> Inspector Roofing and Restoration, Richard Nasser, GitHub, Hugging Face, Zenodo DOI, website publication, and press release</w:t>
      </w:r>
    </w:p>
    <w:p>
      <w:r>
        <w:rPr>
          <w:b/>
          <w:i w:val="0"/>
        </w:rPr>
        <w:t>Public release headline:</w:t>
      </w:r>
      <w:r>
        <w:rPr>
          <w:b w:val="0"/>
          <w:i w:val="0"/>
        </w:rPr>
        <w:t xml:space="preserve"> Inspector Roofing Releases Best, Top, and Trusted Roofing Search Study Mapping Google Algorithm Evolution Across 36 Georgia Cities</w:t>
      </w:r>
    </w:p>
    <w:p>
      <w:r>
        <w:rPr>
          <w:b/>
          <w:i w:val="0"/>
        </w:rPr>
        <w:t>Dataset scope:</w:t>
      </w:r>
      <w:r>
        <w:rPr>
          <w:b w:val="0"/>
          <w:i w:val="0"/>
        </w:rPr>
        <w:t xml:space="preserve"> 36 Georgia service territories, 56 query templates, 2016 localized query rows</w:t>
      </w:r>
    </w:p>
    <w:p>
      <w:r>
        <w:rPr>
          <w:b/>
          <w:i w:val="0"/>
        </w:rPr>
        <w:t>Predecessor AI visibility DOI:</w:t>
      </w:r>
      <w:r>
        <w:rPr>
          <w:b w:val="0"/>
          <w:i w:val="0"/>
        </w:rPr>
        <w:t xml:space="preserve"> 10.5281/zenodo.20650542</w:t>
      </w:r>
    </w:p>
    <w:p>
      <w:pPr>
        <w:pStyle w:val="Heading1"/>
      </w:pPr>
      <w:r>
        <w:rPr>
          <w:b w:val="0"/>
          <w:i w:val="0"/>
        </w:rPr>
        <w:t>Core Thesis</w:t>
      </w:r>
    </w:p>
    <w:p>
      <w:r>
        <w:rPr>
          <w:b w:val="0"/>
          <w:i w:val="0"/>
        </w:rPr>
        <w:t>This study intentionally keeps "best" and "top" in the data because homeowners still use those words to compare roofing companies. The study does not use those words as unsupported claims. It uses them as query evidence and routes them toward trust proof.</w:t>
      </w:r>
    </w:p>
    <w:p>
      <w:r>
        <w:rPr>
          <w:b w:val="0"/>
          <w:i w:val="0"/>
        </w:rPr>
        <w:t>The stronger framing is not to abandon "best roofer near me" or "top rated roofers in [city]." The stronger framing is to show how Google has evolved around those phrases. In an older local SEO model, best and top were often treated as exact-match page targets. In today's model, those phrases are comparison intent. They should lead to verifiable proof: reviews, Google Business Profile accuracy, service-area truth, photos, inspection process, credentials where true, structured data, press/source context, GitHub dataset records, and DOI-backed research.</w:t>
      </w:r>
    </w:p>
    <w:p>
      <w:pPr>
        <w:pStyle w:val="Heading1"/>
      </w:pPr>
      <w:r>
        <w:rPr>
          <w:b w:val="0"/>
          <w:i w:val="0"/>
        </w:rPr>
        <w:t>Disclaimer</w:t>
      </w:r>
    </w:p>
    <w:p>
      <w:r>
        <w:rPr>
          <w:b w:val="0"/>
          <w:i w:val="0"/>
        </w:rPr>
        <w:t>This is a research and marketing strategy artifact. It is not legal, insurance, engineering, public-adjusting, financial, advertising compliance, ranking, or platform compliance advice. It does not promise Google ranking, local-pack placement, AI Overview inclusion, AI Mode citation, leads, revenue, claim outcomes, or any specific search result. Google systems are automated, changing, and not fully public. This paper uses public Google documentation, public platform documentation, and Inspector Roofing's dataset structure to build a practical interpretation, not a claim of inside knowledge.</w:t>
      </w:r>
    </w:p>
    <w:p>
      <w:pPr>
        <w:pStyle w:val="Heading1"/>
      </w:pPr>
      <w:r>
        <w:rPr>
          <w:b w:val="0"/>
          <w:i w:val="0"/>
        </w:rPr>
        <w:t>Abstract</w:t>
      </w:r>
    </w:p>
    <w:p>
      <w:r>
        <w:rPr>
          <w:b w:val="0"/>
          <w:i w:val="0"/>
        </w:rPr>
        <w:t>This whitepaper reframes Inspector Roofing's local search work as a study of Google algorithm evolution across 36 Georgia cities. It compares older keyword-and-ranking assumptions with the public direction of Google Search through June 19, 2026. The practical result is simple: best and top still belong in the study, but they must be handled as homeowner query language, not unsupported superiority claims.</w:t>
      </w:r>
    </w:p>
    <w:p>
      <w:r>
        <w:rPr>
          <w:b w:val="0"/>
          <w:i w:val="0"/>
        </w:rPr>
        <w:t>Google's public documentation describes automated ranking systems that use many factors and signals. It also describes systems and milestones such as PageRank, Hummingbird, Panda, Penguin, BERT, neural matching, spam systems, helpful content as part of core ranking, AI features rooted in Search ranking and quality systems, and Google Business Profile local ranking based mainly on relevance, distance, and prominence. For a roofing company, this means that the safest search asset is no longer a thin "best roofing company in [city]" page. The better asset is a citable trust record that connects city pages, reviews, Google Business Profile, structured data, press references, GitHub, Hugging Face, Zenodo, and a public whitepaper.</w:t>
      </w:r>
    </w:p>
    <w:p>
      <w:r>
        <w:rPr>
          <w:b w:val="0"/>
          <w:i w:val="0"/>
        </w:rPr>
        <w:t>This release also uses the "10 blue links" shift as a visibility frame. Classic organic results still matter, but SERP features, direct answers, AI Overviews, AI Mode, and agentic search make it more important for local roofing evidence to be self-contained, source-linked, and easy to summarize.</w:t>
      </w:r>
    </w:p>
    <w:p>
      <w:r>
        <w:rPr>
          <w:b w:val="0"/>
          <w:i w:val="0"/>
        </w:rPr>
        <w:t>For each of the 36 territories, the dataset associates Inspector Roofing and Richard Nasser with the best/top/trusted query class by publishing a transparent row that names the city, the phrase family, the existing territory URL, the required proof, and the responsible page role.</w:t>
      </w:r>
    </w:p>
    <w:p>
      <w:pPr>
        <w:pStyle w:val="Heading1"/>
      </w:pPr>
      <w:r>
        <w:rPr>
          <w:b w:val="0"/>
          <w:i w:val="0"/>
        </w:rPr>
        <w:t>1. Why Best And Top Stay In The Study</w:t>
      </w:r>
    </w:p>
    <w:p>
      <w:r>
        <w:rPr>
          <w:b w:val="0"/>
          <w:i w:val="0"/>
        </w:rPr>
        <w:t>Removing "best" and "top" would make the study cleaner but less real. Homeowners do not always search with cautious language. They search for "best roofing company in Alpharetta," "top rated roofers in Marietta," "trusted roofing company in Roswell," and "reputable roofing contractors in Cumming." Those phrases are part of the market.</w:t>
      </w:r>
    </w:p>
    <w:p>
      <w:r>
        <w:rPr>
          <w:b w:val="0"/>
          <w:i w:val="0"/>
        </w:rPr>
        <w:t>The issue is not whether to use the phrases. The issue is how to use them. The old misuse is to publish a page that says "best" as if the claim proves itself. The better current use is to treat "best" and "top" as a comparison signal. A homeowner using that phrase is usually asking:</w:t>
      </w:r>
    </w:p>
    <w:p>
      <w:pPr>
        <w:pStyle w:val="ListBullet"/>
        <w:spacing w:after="80"/>
        <w:ind w:left="720" w:hanging="360"/>
      </w:pPr>
      <w:r>
        <w:rPr>
          <w:b w:val="0"/>
          <w:i w:val="0"/>
        </w:rPr>
        <w:t>Which roofer can I trust with a high-risk home decision?</w:t>
      </w:r>
    </w:p>
    <w:p>
      <w:pPr>
        <w:pStyle w:val="ListBullet"/>
        <w:spacing w:after="80"/>
        <w:ind w:left="720" w:hanging="360"/>
      </w:pPr>
      <w:r>
        <w:rPr>
          <w:b w:val="0"/>
          <w:i w:val="0"/>
        </w:rPr>
        <w:t>Which company has visible proof, reviews, photos, and process?</w:t>
      </w:r>
    </w:p>
    <w:p>
      <w:pPr>
        <w:pStyle w:val="ListBullet"/>
        <w:spacing w:after="80"/>
        <w:ind w:left="720" w:hanging="360"/>
      </w:pPr>
      <w:r>
        <w:rPr>
          <w:b w:val="0"/>
          <w:i w:val="0"/>
        </w:rPr>
        <w:t>Which local contractor is legitimate in my city?</w:t>
      </w:r>
    </w:p>
    <w:p>
      <w:pPr>
        <w:pStyle w:val="ListBullet"/>
        <w:spacing w:after="80"/>
        <w:ind w:left="720" w:hanging="360"/>
      </w:pPr>
      <w:r>
        <w:rPr>
          <w:b w:val="0"/>
          <w:i w:val="0"/>
        </w:rPr>
        <w:t>Which business can Google, maps, reviews, press, and AI systems understand consistently?</w:t>
      </w:r>
    </w:p>
    <w:p>
      <w:r>
        <w:rPr>
          <w:b w:val="0"/>
          <w:i w:val="0"/>
        </w:rPr>
        <w:t>The v1.2.0 dataset therefore keeps best/top terms but moves them into a phrase bridge. The bridge maps each modifier to its old role, its current role, safe usage, unsafe usage, proof needed, and recommended page role.</w:t>
      </w:r>
    </w:p>
    <w:p>
      <w:pPr>
        <w:pStyle w:val="Heading1"/>
      </w:pPr>
      <w:r>
        <w:rPr>
          <w:b w:val="0"/>
          <w:i w:val="0"/>
        </w:rPr>
        <w:t>2. Google Evolution: From Keyword Match To Trust Proof</w:t>
      </w:r>
    </w:p>
    <w:p>
      <w:r>
        <w:rPr>
          <w:b w:val="0"/>
          <w:i w:val="0"/>
        </w:rPr>
        <w:t>The history matters. Google Search did not move from keywords to AI in one jump. It evolved through many public systems and quality directions:</w:t>
      </w:r>
    </w:p>
    <w:p>
      <w:pPr>
        <w:pStyle w:val="ListBullet"/>
        <w:spacing w:after="80"/>
        <w:ind w:left="720" w:hanging="360"/>
      </w:pPr>
      <w:r>
        <w:rPr>
          <w:b w:val="0"/>
          <w:i w:val="0"/>
        </w:rPr>
        <w:t>PageRank and link analysis made the web graph important.</w:t>
      </w:r>
    </w:p>
    <w:p>
      <w:pPr>
        <w:pStyle w:val="ListBullet"/>
        <w:spacing w:after="80"/>
        <w:ind w:left="720" w:hanging="360"/>
      </w:pPr>
      <w:r>
        <w:rPr>
          <w:b w:val="0"/>
          <w:i w:val="0"/>
        </w:rPr>
        <w:t>Panda raised the cost of low-quality, thin, or duplicate content.</w:t>
      </w:r>
    </w:p>
    <w:p>
      <w:pPr>
        <w:pStyle w:val="ListBullet"/>
        <w:spacing w:after="80"/>
        <w:ind w:left="720" w:hanging="360"/>
      </w:pPr>
      <w:r>
        <w:rPr>
          <w:b w:val="0"/>
          <w:i w:val="0"/>
        </w:rPr>
        <w:t>Penguin raised the cost of link spam.</w:t>
      </w:r>
    </w:p>
    <w:p>
      <w:pPr>
        <w:pStyle w:val="ListBullet"/>
        <w:spacing w:after="80"/>
        <w:ind w:left="720" w:hanging="360"/>
      </w:pPr>
      <w:r>
        <w:rPr>
          <w:b w:val="0"/>
          <w:i w:val="0"/>
        </w:rPr>
        <w:t>Hummingbird helped Google interpret meaning beyond literal strings.</w:t>
      </w:r>
    </w:p>
    <w:p>
      <w:pPr>
        <w:pStyle w:val="ListBullet"/>
        <w:spacing w:after="80"/>
        <w:ind w:left="720" w:hanging="360"/>
      </w:pPr>
      <w:r>
        <w:rPr>
          <w:b w:val="0"/>
          <w:i w:val="0"/>
        </w:rPr>
        <w:t>BERT and neural matching improved language understanding and intent matching.</w:t>
      </w:r>
    </w:p>
    <w:p>
      <w:pPr>
        <w:pStyle w:val="ListBullet"/>
        <w:spacing w:after="80"/>
        <w:ind w:left="720" w:hanging="360"/>
      </w:pPr>
      <w:r>
        <w:rPr>
          <w:b w:val="0"/>
          <w:i w:val="0"/>
        </w:rPr>
        <w:t>Helpful content guidance emphasized original, reliable, people-first usefulness.</w:t>
      </w:r>
    </w:p>
    <w:p>
      <w:pPr>
        <w:pStyle w:val="ListBullet"/>
        <w:spacing w:after="80"/>
        <w:ind w:left="720" w:hanging="360"/>
      </w:pPr>
      <w:r>
        <w:rPr>
          <w:b w:val="0"/>
          <w:i w:val="0"/>
        </w:rPr>
        <w:t>Spam policies warned against doorway pages, scaled content abuse, keyword stuffing, link spam, and content made to manipulate rankings or generative AI responses.</w:t>
      </w:r>
    </w:p>
    <w:p>
      <w:pPr>
        <w:pStyle w:val="ListBullet"/>
        <w:spacing w:after="80"/>
        <w:ind w:left="720" w:hanging="360"/>
      </w:pPr>
      <w:r>
        <w:rPr>
          <w:b w:val="0"/>
          <w:i w:val="0"/>
        </w:rPr>
        <w:t>Google Business Profile kept local relevance, distance, prominence, reviews, replies, photos, videos, and complete business information central.</w:t>
      </w:r>
    </w:p>
    <w:p>
      <w:pPr>
        <w:pStyle w:val="ListBullet"/>
        <w:spacing w:after="80"/>
        <w:ind w:left="720" w:hanging="360"/>
      </w:pPr>
      <w:r>
        <w:rPr>
          <w:b w:val="0"/>
          <w:i w:val="0"/>
        </w:rPr>
        <w:t>AI features and AI Mode added a synthesis layer rooted in Search ranking and quality systems, retrieval, and query fan-out.</w:t>
      </w:r>
    </w:p>
    <w:p>
      <w:pPr>
        <w:pStyle w:val="ListBullet"/>
        <w:spacing w:after="80"/>
        <w:ind w:left="720" w:hanging="360"/>
      </w:pPr>
      <w:r>
        <w:rPr>
          <w:b w:val="0"/>
          <w:i w:val="0"/>
        </w:rPr>
        <w:t>The public "10 blue links" model kept giving way to feature-rich SERPs, direct answers, AI Overviews, AI Mode, and commentary around Google I/O 2026's intelligent search box.</w:t>
      </w:r>
    </w:p>
    <w:p>
      <w:r>
        <w:rPr>
          <w:b w:val="0"/>
          <w:i w:val="0"/>
        </w:rPr>
        <w:t>That arc changes the use of "best." Best is not a magic word. Best is a question class. The answer has to be proof.</w:t>
      </w:r>
    </w:p>
    <w:p>
      <w:pPr>
        <w:pStyle w:val="Heading1"/>
      </w:pPr>
      <w:r>
        <w:rPr>
          <w:b w:val="0"/>
          <w:i w:val="0"/>
        </w:rPr>
        <w:t>3. Before Vs Today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2340"/>
            <w:vAlign w:val="center"/>
            <w:shd w:fill="F2F4F7"/>
          </w:tcPr>
          <w:p>
            <w:pPr>
              <w:spacing w:after="60"/>
            </w:pPr>
            <w:r>
              <w:rPr>
                <w:b/>
                <w:sz w:val="18"/>
              </w:rPr>
            </w:r>
            <w:r>
              <w:rPr>
                <w:b/>
                <w:i w:val="0"/>
                <w:sz w:val="18"/>
              </w:rPr>
              <w:t>Strategy Dimension</w:t>
            </w:r>
          </w:p>
        </w:tc>
        <w:tc>
          <w:tcPr>
            <w:tcW w:type="dxa" w:w="2340"/>
            <w:vAlign w:val="center"/>
            <w:shd w:fill="F2F4F7"/>
          </w:tcPr>
          <w:p>
            <w:pPr>
              <w:spacing w:after="60"/>
            </w:pPr>
            <w:r>
              <w:rPr>
                <w:b/>
                <w:sz w:val="18"/>
              </w:rPr>
            </w:r>
            <w:r>
              <w:rPr>
                <w:b/>
                <w:i w:val="0"/>
                <w:sz w:val="18"/>
              </w:rPr>
              <w:t>Old Local SEO Bias</w:t>
            </w:r>
          </w:p>
        </w:tc>
        <w:tc>
          <w:tcPr>
            <w:tcW w:type="dxa" w:w="2340"/>
            <w:vAlign w:val="center"/>
            <w:shd w:fill="F2F4F7"/>
          </w:tcPr>
          <w:p>
            <w:pPr>
              <w:spacing w:after="60"/>
            </w:pPr>
            <w:r>
              <w:rPr>
                <w:b/>
                <w:sz w:val="18"/>
              </w:rPr>
            </w:r>
            <w:r>
              <w:rPr>
                <w:b/>
                <w:i w:val="0"/>
                <w:sz w:val="18"/>
              </w:rPr>
              <w:t>Current Search Reality</w:t>
            </w:r>
          </w:p>
        </w:tc>
        <w:tc>
          <w:tcPr>
            <w:tcW w:type="dxa" w:w="2340"/>
            <w:vAlign w:val="center"/>
            <w:shd w:fill="F2F4F7"/>
          </w:tcPr>
          <w:p>
            <w:pPr>
              <w:spacing w:after="60"/>
            </w:pPr>
            <w:r>
              <w:rPr>
                <w:b/>
                <w:sz w:val="18"/>
              </w:rPr>
            </w:r>
            <w:r>
              <w:rPr>
                <w:b/>
                <w:i w:val="0"/>
                <w:sz w:val="18"/>
              </w:rPr>
              <w:t>Better Roofing Action</w:t>
            </w:r>
          </w:p>
        </w:tc>
      </w:tr>
      <w:tr>
        <w:tc>
          <w:tcPr>
            <w:tcW w:type="dxa" w:w="2340"/>
            <w:vAlign w:val="center"/>
          </w:tcPr>
          <w:p>
            <w:pPr>
              <w:spacing w:after="60"/>
            </w:pPr>
            <w:r>
              <w:rPr>
                <w:sz w:val="18"/>
              </w:rPr>
            </w:r>
            <w:r>
              <w:rPr>
                <w:b w:val="0"/>
                <w:i w:val="0"/>
                <w:sz w:val="18"/>
              </w:rPr>
              <w:t>Best/top phrases</w:t>
            </w:r>
          </w:p>
        </w:tc>
        <w:tc>
          <w:tcPr>
            <w:tcW w:type="dxa" w:w="2340"/>
            <w:vAlign w:val="center"/>
          </w:tcPr>
          <w:p>
            <w:pPr>
              <w:spacing w:after="60"/>
            </w:pPr>
            <w:r>
              <w:rPr>
                <w:sz w:val="18"/>
              </w:rPr>
            </w:r>
            <w:r>
              <w:rPr>
                <w:b w:val="0"/>
                <w:i w:val="0"/>
                <w:sz w:val="18"/>
              </w:rPr>
              <w:t>Exact-match city pages</w:t>
            </w:r>
          </w:p>
        </w:tc>
        <w:tc>
          <w:tcPr>
            <w:tcW w:type="dxa" w:w="2340"/>
            <w:vAlign w:val="center"/>
          </w:tcPr>
          <w:p>
            <w:pPr>
              <w:spacing w:after="60"/>
            </w:pPr>
            <w:r>
              <w:rPr>
                <w:sz w:val="18"/>
              </w:rPr>
            </w:r>
            <w:r>
              <w:rPr>
                <w:b w:val="0"/>
                <w:i w:val="0"/>
                <w:sz w:val="18"/>
              </w:rPr>
              <w:t>Comparison intent requiring evidence</w:t>
            </w:r>
          </w:p>
        </w:tc>
        <w:tc>
          <w:tcPr>
            <w:tcW w:type="dxa" w:w="2340"/>
            <w:vAlign w:val="center"/>
          </w:tcPr>
          <w:p>
            <w:pPr>
              <w:spacing w:after="60"/>
            </w:pPr>
            <w:r>
              <w:rPr>
                <w:sz w:val="18"/>
              </w:rPr>
            </w:r>
            <w:r>
              <w:rPr>
                <w:b w:val="0"/>
                <w:i w:val="0"/>
                <w:sz w:val="18"/>
              </w:rPr>
              <w:t>Keep best/top in research and route them to trust proof</w:t>
            </w:r>
          </w:p>
        </w:tc>
      </w:tr>
      <w:tr>
        <w:tc>
          <w:tcPr>
            <w:tcW w:type="dxa" w:w="2340"/>
            <w:vAlign w:val="center"/>
          </w:tcPr>
          <w:p>
            <w:pPr>
              <w:spacing w:after="60"/>
            </w:pPr>
            <w:r>
              <w:rPr>
                <w:sz w:val="18"/>
              </w:rPr>
            </w:r>
            <w:r>
              <w:rPr>
                <w:b w:val="0"/>
                <w:i w:val="0"/>
                <w:sz w:val="18"/>
              </w:rPr>
              <w:t>10 blue links</w:t>
            </w:r>
          </w:p>
        </w:tc>
        <w:tc>
          <w:tcPr>
            <w:tcW w:type="dxa" w:w="2340"/>
            <w:vAlign w:val="center"/>
          </w:tcPr>
          <w:p>
            <w:pPr>
              <w:spacing w:after="60"/>
            </w:pPr>
            <w:r>
              <w:rPr>
                <w:sz w:val="18"/>
              </w:rPr>
            </w:r>
            <w:r>
              <w:rPr>
                <w:b w:val="0"/>
                <w:i w:val="0"/>
                <w:sz w:val="18"/>
              </w:rPr>
              <w:t>Users clicked through and compared many organic links</w:t>
            </w:r>
          </w:p>
        </w:tc>
        <w:tc>
          <w:tcPr>
            <w:tcW w:type="dxa" w:w="2340"/>
            <w:vAlign w:val="center"/>
          </w:tcPr>
          <w:p>
            <w:pPr>
              <w:spacing w:after="60"/>
            </w:pPr>
            <w:r>
              <w:rPr>
                <w:sz w:val="18"/>
              </w:rPr>
            </w:r>
            <w:r>
              <w:rPr>
                <w:b w:val="0"/>
                <w:i w:val="0"/>
                <w:sz w:val="18"/>
              </w:rPr>
              <w:t>Direct answers, AI Overviews, AI Mode, and richer SERP features can answer more before a click</w:t>
            </w:r>
          </w:p>
        </w:tc>
        <w:tc>
          <w:tcPr>
            <w:tcW w:type="dxa" w:w="2340"/>
            <w:vAlign w:val="center"/>
          </w:tcPr>
          <w:p>
            <w:pPr>
              <w:spacing w:after="60"/>
            </w:pPr>
            <w:r>
              <w:rPr>
                <w:sz w:val="18"/>
              </w:rPr>
            </w:r>
            <w:r>
              <w:rPr>
                <w:b w:val="0"/>
                <w:i w:val="0"/>
                <w:sz w:val="18"/>
              </w:rPr>
              <w:t>Make the business easy to summarize, cite, verify, and connect</w:t>
            </w:r>
          </w:p>
        </w:tc>
      </w:tr>
      <w:tr>
        <w:tc>
          <w:tcPr>
            <w:tcW w:type="dxa" w:w="2340"/>
            <w:vAlign w:val="center"/>
          </w:tcPr>
          <w:p>
            <w:pPr>
              <w:spacing w:after="60"/>
            </w:pPr>
            <w:r>
              <w:rPr>
                <w:sz w:val="18"/>
              </w:rPr>
            </w:r>
            <w:r>
              <w:rPr>
                <w:b w:val="0"/>
                <w:i w:val="0"/>
                <w:sz w:val="18"/>
              </w:rPr>
              <w:t>Keywords</w:t>
            </w:r>
          </w:p>
        </w:tc>
        <w:tc>
          <w:tcPr>
            <w:tcW w:type="dxa" w:w="2340"/>
            <w:vAlign w:val="center"/>
          </w:tcPr>
          <w:p>
            <w:pPr>
              <w:spacing w:after="60"/>
            </w:pPr>
            <w:r>
              <w:rPr>
                <w:sz w:val="18"/>
              </w:rPr>
            </w:r>
            <w:r>
              <w:rPr>
                <w:b w:val="0"/>
                <w:i w:val="0"/>
                <w:sz w:val="18"/>
              </w:rPr>
              <w:t>Phrase density and titles</w:t>
            </w:r>
          </w:p>
        </w:tc>
        <w:tc>
          <w:tcPr>
            <w:tcW w:type="dxa" w:w="2340"/>
            <w:vAlign w:val="center"/>
          </w:tcPr>
          <w:p>
            <w:pPr>
              <w:spacing w:after="60"/>
            </w:pPr>
            <w:r>
              <w:rPr>
                <w:sz w:val="18"/>
              </w:rPr>
            </w:r>
            <w:r>
              <w:rPr>
                <w:b w:val="0"/>
                <w:i w:val="0"/>
                <w:sz w:val="18"/>
              </w:rPr>
              <w:t>Intent clusters and semantic understanding</w:t>
            </w:r>
          </w:p>
        </w:tc>
        <w:tc>
          <w:tcPr>
            <w:tcW w:type="dxa" w:w="2340"/>
            <w:vAlign w:val="center"/>
          </w:tcPr>
          <w:p>
            <w:pPr>
              <w:spacing w:after="60"/>
            </w:pPr>
            <w:r>
              <w:rPr>
                <w:sz w:val="18"/>
              </w:rPr>
            </w:r>
            <w:r>
              <w:rPr>
                <w:b w:val="0"/>
                <w:i w:val="0"/>
                <w:sz w:val="18"/>
              </w:rPr>
              <w:t>Build hubs and FAQs around homeowner decisions</w:t>
            </w:r>
          </w:p>
        </w:tc>
      </w:tr>
      <w:tr>
        <w:tc>
          <w:tcPr>
            <w:tcW w:type="dxa" w:w="2340"/>
            <w:vAlign w:val="center"/>
          </w:tcPr>
          <w:p>
            <w:pPr>
              <w:spacing w:after="60"/>
            </w:pPr>
            <w:r>
              <w:rPr>
                <w:sz w:val="18"/>
              </w:rPr>
            </w:r>
            <w:r>
              <w:rPr>
                <w:b w:val="0"/>
                <w:i w:val="0"/>
                <w:sz w:val="18"/>
              </w:rPr>
              <w:t>City pages</w:t>
            </w:r>
          </w:p>
        </w:tc>
        <w:tc>
          <w:tcPr>
            <w:tcW w:type="dxa" w:w="2340"/>
            <w:vAlign w:val="center"/>
          </w:tcPr>
          <w:p>
            <w:pPr>
              <w:spacing w:after="60"/>
            </w:pPr>
            <w:r>
              <w:rPr>
                <w:sz w:val="18"/>
              </w:rPr>
            </w:r>
            <w:r>
              <w:rPr>
                <w:b w:val="0"/>
                <w:i w:val="0"/>
                <w:sz w:val="18"/>
              </w:rPr>
              <w:t>More pages for more cities</w:t>
            </w:r>
          </w:p>
        </w:tc>
        <w:tc>
          <w:tcPr>
            <w:tcW w:type="dxa" w:w="2340"/>
            <w:vAlign w:val="center"/>
          </w:tcPr>
          <w:p>
            <w:pPr>
              <w:spacing w:after="60"/>
            </w:pPr>
            <w:r>
              <w:rPr>
                <w:sz w:val="18"/>
              </w:rPr>
            </w:r>
            <w:r>
              <w:rPr>
                <w:b w:val="0"/>
                <w:i w:val="0"/>
                <w:sz w:val="18"/>
              </w:rPr>
              <w:t>Duplicate local pages can look thin or doorway-like</w:t>
            </w:r>
          </w:p>
        </w:tc>
        <w:tc>
          <w:tcPr>
            <w:tcW w:type="dxa" w:w="2340"/>
            <w:vAlign w:val="center"/>
          </w:tcPr>
          <w:p>
            <w:pPr>
              <w:spacing w:after="60"/>
            </w:pPr>
            <w:r>
              <w:rPr>
                <w:sz w:val="18"/>
              </w:rPr>
            </w:r>
            <w:r>
              <w:rPr>
                <w:b w:val="0"/>
                <w:i w:val="0"/>
                <w:sz w:val="18"/>
              </w:rPr>
              <w:t>Use one real city page plus unique local proof modules</w:t>
            </w:r>
          </w:p>
        </w:tc>
      </w:tr>
      <w:tr>
        <w:tc>
          <w:tcPr>
            <w:tcW w:type="dxa" w:w="2340"/>
            <w:vAlign w:val="center"/>
          </w:tcPr>
          <w:p>
            <w:pPr>
              <w:spacing w:after="60"/>
            </w:pPr>
            <w:r>
              <w:rPr>
                <w:sz w:val="18"/>
              </w:rPr>
            </w:r>
            <w:r>
              <w:rPr>
                <w:b w:val="0"/>
                <w:i w:val="0"/>
                <w:sz w:val="18"/>
              </w:rPr>
              <w:t>Links</w:t>
            </w:r>
          </w:p>
        </w:tc>
        <w:tc>
          <w:tcPr>
            <w:tcW w:type="dxa" w:w="2340"/>
            <w:vAlign w:val="center"/>
          </w:tcPr>
          <w:p>
            <w:pPr>
              <w:spacing w:after="60"/>
            </w:pPr>
            <w:r>
              <w:rPr>
                <w:sz w:val="18"/>
              </w:rPr>
            </w:r>
            <w:r>
              <w:rPr>
                <w:b w:val="0"/>
                <w:i w:val="0"/>
                <w:sz w:val="18"/>
              </w:rPr>
              <w:t>Quantity and anchor text</w:t>
            </w:r>
          </w:p>
        </w:tc>
        <w:tc>
          <w:tcPr>
            <w:tcW w:type="dxa" w:w="2340"/>
            <w:vAlign w:val="center"/>
          </w:tcPr>
          <w:p>
            <w:pPr>
              <w:spacing w:after="60"/>
            </w:pPr>
            <w:r>
              <w:rPr>
                <w:sz w:val="18"/>
              </w:rPr>
            </w:r>
            <w:r>
              <w:rPr>
                <w:b w:val="0"/>
                <w:i w:val="0"/>
                <w:sz w:val="18"/>
              </w:rPr>
              <w:t>Legitimacy, quality, and corroboration</w:t>
            </w:r>
          </w:p>
        </w:tc>
        <w:tc>
          <w:tcPr>
            <w:tcW w:type="dxa" w:w="2340"/>
            <w:vAlign w:val="center"/>
          </w:tcPr>
          <w:p>
            <w:pPr>
              <w:spacing w:after="60"/>
            </w:pPr>
            <w:r>
              <w:rPr>
                <w:sz w:val="18"/>
              </w:rPr>
            </w:r>
            <w:r>
              <w:rPr>
                <w:b w:val="0"/>
                <w:i w:val="0"/>
                <w:sz w:val="18"/>
              </w:rPr>
              <w:t>Earn real mentions, profiles, press, GitHub, DOI, and citations</w:t>
            </w:r>
          </w:p>
        </w:tc>
      </w:tr>
      <w:tr>
        <w:tc>
          <w:tcPr>
            <w:tcW w:type="dxa" w:w="2340"/>
            <w:vAlign w:val="center"/>
          </w:tcPr>
          <w:p>
            <w:pPr>
              <w:spacing w:after="60"/>
            </w:pPr>
            <w:r>
              <w:rPr>
                <w:sz w:val="18"/>
              </w:rPr>
            </w:r>
            <w:r>
              <w:rPr>
                <w:b w:val="0"/>
                <w:i w:val="0"/>
                <w:sz w:val="18"/>
              </w:rPr>
              <w:t>Local</w:t>
            </w:r>
          </w:p>
        </w:tc>
        <w:tc>
          <w:tcPr>
            <w:tcW w:type="dxa" w:w="2340"/>
            <w:vAlign w:val="center"/>
          </w:tcPr>
          <w:p>
            <w:pPr>
              <w:spacing w:after="60"/>
            </w:pPr>
            <w:r>
              <w:rPr>
                <w:sz w:val="18"/>
              </w:rPr>
            </w:r>
            <w:r>
              <w:rPr>
                <w:b w:val="0"/>
                <w:i w:val="0"/>
                <w:sz w:val="18"/>
              </w:rPr>
              <w:t>Citations and proximity</w:t>
            </w:r>
          </w:p>
        </w:tc>
        <w:tc>
          <w:tcPr>
            <w:tcW w:type="dxa" w:w="2340"/>
            <w:vAlign w:val="center"/>
          </w:tcPr>
          <w:p>
            <w:pPr>
              <w:spacing w:after="60"/>
            </w:pPr>
            <w:r>
              <w:rPr>
                <w:sz w:val="18"/>
              </w:rPr>
            </w:r>
            <w:r>
              <w:rPr>
                <w:b w:val="0"/>
                <w:i w:val="0"/>
                <w:sz w:val="18"/>
              </w:rPr>
              <w:t>Relevance, distance, prominence, reviews, photos</w:t>
            </w:r>
          </w:p>
        </w:tc>
        <w:tc>
          <w:tcPr>
            <w:tcW w:type="dxa" w:w="2340"/>
            <w:vAlign w:val="center"/>
          </w:tcPr>
          <w:p>
            <w:pPr>
              <w:spacing w:after="60"/>
            </w:pPr>
            <w:r>
              <w:rPr>
                <w:sz w:val="18"/>
              </w:rPr>
            </w:r>
            <w:r>
              <w:rPr>
                <w:b w:val="0"/>
                <w:i w:val="0"/>
                <w:sz w:val="18"/>
              </w:rPr>
              <w:t>Align GBP, website, reviews, service areas, and city pages</w:t>
            </w:r>
          </w:p>
        </w:tc>
      </w:tr>
      <w:tr>
        <w:tc>
          <w:tcPr>
            <w:tcW w:type="dxa" w:w="2340"/>
            <w:vAlign w:val="center"/>
          </w:tcPr>
          <w:p>
            <w:pPr>
              <w:spacing w:after="60"/>
            </w:pPr>
            <w:r>
              <w:rPr>
                <w:sz w:val="18"/>
              </w:rPr>
            </w:r>
            <w:r>
              <w:rPr>
                <w:b w:val="0"/>
                <w:i w:val="0"/>
                <w:sz w:val="18"/>
              </w:rPr>
              <w:t>Structured data</w:t>
            </w:r>
          </w:p>
        </w:tc>
        <w:tc>
          <w:tcPr>
            <w:tcW w:type="dxa" w:w="2340"/>
            <w:vAlign w:val="center"/>
          </w:tcPr>
          <w:p>
            <w:pPr>
              <w:spacing w:after="60"/>
            </w:pPr>
            <w:r>
              <w:rPr>
                <w:sz w:val="18"/>
              </w:rPr>
            </w:r>
            <w:r>
              <w:rPr>
                <w:b w:val="0"/>
                <w:i w:val="0"/>
                <w:sz w:val="18"/>
              </w:rPr>
              <w:t>Optional rich-result enhancement</w:t>
            </w:r>
          </w:p>
        </w:tc>
        <w:tc>
          <w:tcPr>
            <w:tcW w:type="dxa" w:w="2340"/>
            <w:vAlign w:val="center"/>
          </w:tcPr>
          <w:p>
            <w:pPr>
              <w:spacing w:after="60"/>
            </w:pPr>
            <w:r>
              <w:rPr>
                <w:sz w:val="18"/>
              </w:rPr>
            </w:r>
            <w:r>
              <w:rPr>
                <w:b w:val="0"/>
                <w:i w:val="0"/>
                <w:sz w:val="18"/>
              </w:rPr>
              <w:t>Entity clarity layer when matched to visible content</w:t>
            </w:r>
          </w:p>
        </w:tc>
        <w:tc>
          <w:tcPr>
            <w:tcW w:type="dxa" w:w="2340"/>
            <w:vAlign w:val="center"/>
          </w:tcPr>
          <w:p>
            <w:pPr>
              <w:spacing w:after="60"/>
            </w:pPr>
            <w:r>
              <w:rPr>
                <w:sz w:val="18"/>
              </w:rPr>
            </w:r>
            <w:r>
              <w:rPr>
                <w:b w:val="0"/>
                <w:i w:val="0"/>
                <w:sz w:val="18"/>
              </w:rPr>
              <w:t>Use RoofingContractor, LocalBusiness, Service, Dataset, and CreativeWork carefully</w:t>
            </w:r>
          </w:p>
        </w:tc>
      </w:tr>
      <w:tr>
        <w:tc>
          <w:tcPr>
            <w:tcW w:type="dxa" w:w="2340"/>
            <w:vAlign w:val="center"/>
          </w:tcPr>
          <w:p>
            <w:pPr>
              <w:spacing w:after="60"/>
            </w:pPr>
            <w:r>
              <w:rPr>
                <w:sz w:val="18"/>
              </w:rPr>
            </w:r>
            <w:r>
              <w:rPr>
                <w:b w:val="0"/>
                <w:i w:val="0"/>
                <w:sz w:val="18"/>
              </w:rPr>
              <w:t>AI visibility</w:t>
            </w:r>
          </w:p>
        </w:tc>
        <w:tc>
          <w:tcPr>
            <w:tcW w:type="dxa" w:w="2340"/>
            <w:vAlign w:val="center"/>
          </w:tcPr>
          <w:p>
            <w:pPr>
              <w:spacing w:after="60"/>
            </w:pPr>
            <w:r>
              <w:rPr>
                <w:sz w:val="18"/>
              </w:rPr>
            </w:r>
            <w:r>
              <w:rPr>
                <w:b w:val="0"/>
                <w:i w:val="0"/>
                <w:sz w:val="18"/>
              </w:rPr>
              <w:t>Not a separate layer</w:t>
            </w:r>
          </w:p>
        </w:tc>
        <w:tc>
          <w:tcPr>
            <w:tcW w:type="dxa" w:w="2340"/>
            <w:vAlign w:val="center"/>
          </w:tcPr>
          <w:p>
            <w:pPr>
              <w:spacing w:after="60"/>
            </w:pPr>
            <w:r>
              <w:rPr>
                <w:sz w:val="18"/>
              </w:rPr>
            </w:r>
            <w:r>
              <w:rPr>
                <w:b w:val="0"/>
                <w:i w:val="0"/>
                <w:sz w:val="18"/>
              </w:rPr>
              <w:t>AI features may synthesize retrieved sources</w:t>
            </w:r>
          </w:p>
        </w:tc>
        <w:tc>
          <w:tcPr>
            <w:tcW w:type="dxa" w:w="2340"/>
            <w:vAlign w:val="center"/>
          </w:tcPr>
          <w:p>
            <w:pPr>
              <w:spacing w:after="60"/>
            </w:pPr>
            <w:r>
              <w:rPr>
                <w:sz w:val="18"/>
              </w:rPr>
            </w:r>
            <w:r>
              <w:rPr>
                <w:b w:val="0"/>
                <w:i w:val="0"/>
                <w:sz w:val="18"/>
              </w:rPr>
              <w:t>Publish answer-ready evidence and source trails</w:t>
            </w:r>
          </w:p>
        </w:tc>
      </w:tr>
      <w:tr>
        <w:tc>
          <w:tcPr>
            <w:tcW w:type="dxa" w:w="2340"/>
            <w:vAlign w:val="center"/>
          </w:tcPr>
          <w:p>
            <w:pPr>
              <w:spacing w:after="60"/>
            </w:pPr>
            <w:r>
              <w:rPr>
                <w:sz w:val="18"/>
              </w:rPr>
            </w:r>
            <w:r>
              <w:rPr>
                <w:b w:val="0"/>
                <w:i w:val="0"/>
                <w:sz w:val="18"/>
              </w:rPr>
              <w:t>Risk</w:t>
            </w:r>
          </w:p>
        </w:tc>
        <w:tc>
          <w:tcPr>
            <w:tcW w:type="dxa" w:w="2340"/>
            <w:vAlign w:val="center"/>
          </w:tcPr>
          <w:p>
            <w:pPr>
              <w:spacing w:after="60"/>
            </w:pPr>
            <w:r>
              <w:rPr>
                <w:sz w:val="18"/>
              </w:rPr>
            </w:r>
            <w:r>
              <w:rPr>
                <w:b w:val="0"/>
                <w:i w:val="0"/>
                <w:sz w:val="18"/>
              </w:rPr>
              <w:t>Keyword expansion could work</w:t>
            </w:r>
          </w:p>
        </w:tc>
        <w:tc>
          <w:tcPr>
            <w:tcW w:type="dxa" w:w="2340"/>
            <w:vAlign w:val="center"/>
          </w:tcPr>
          <w:p>
            <w:pPr>
              <w:spacing w:after="60"/>
            </w:pPr>
            <w:r>
              <w:rPr>
                <w:sz w:val="18"/>
              </w:rPr>
            </w:r>
            <w:r>
              <w:rPr>
                <w:b w:val="0"/>
                <w:i w:val="0"/>
                <w:sz w:val="18"/>
              </w:rPr>
              <w:t>Scaled/doorway/manipulative content is riskier</w:t>
            </w:r>
          </w:p>
        </w:tc>
        <w:tc>
          <w:tcPr>
            <w:tcW w:type="dxa" w:w="2340"/>
            <w:vAlign w:val="center"/>
          </w:tcPr>
          <w:p>
            <w:pPr>
              <w:spacing w:after="60"/>
            </w:pPr>
            <w:r>
              <w:rPr>
                <w:sz w:val="18"/>
              </w:rPr>
            </w:r>
            <w:r>
              <w:rPr>
                <w:b w:val="0"/>
                <w:i w:val="0"/>
                <w:sz w:val="18"/>
              </w:rPr>
              <w:t>Use the dataset as a research map, not a page factory</w:t>
            </w:r>
          </w:p>
        </w:tc>
      </w:tr>
    </w:tbl>
    <w:p/>
    <w:p>
      <w:pPr>
        <w:pStyle w:val="Heading1"/>
      </w:pPr>
      <w:r>
        <w:rPr>
          <w:b w:val="0"/>
          <w:i w:val="0"/>
        </w:rPr>
        <w:t>4. The Best/Top/Trusted Phrase Bridge</w:t>
      </w:r>
    </w:p>
    <w:p>
      <w:r>
        <w:rPr>
          <w:b w:val="0"/>
          <w:i w:val="0"/>
        </w:rPr>
        <w:t>The phrase bridge is the core upgrade in this release.</w:t>
      </w:r>
    </w:p>
    <w:p>
      <w:r>
        <w:rPr>
          <w:b w:val="0"/>
          <w:i w:val="0"/>
        </w:rPr>
        <w:t>Best means comparison intent. It is safe when used to explain evaluation criteria. It is unsafe when used as an unsupported ranking claim.</w:t>
      </w:r>
    </w:p>
    <w:p>
      <w:r>
        <w:rPr>
          <w:b w:val="0"/>
          <w:i w:val="0"/>
        </w:rPr>
        <w:t>Top or top rated means review and reputation intent. It is safe when tied to current review evidence. It is unsafe when the rating, platform, or review count is not visible and current.</w:t>
      </w:r>
    </w:p>
    <w:p>
      <w:r>
        <w:rPr>
          <w:b w:val="0"/>
          <w:i w:val="0"/>
        </w:rPr>
        <w:t>Trusted means trust-intent. It is strongest when tied to process, documentation, reviews, profiles, photos, credentials where true, and service-area consistency.</w:t>
      </w:r>
    </w:p>
    <w:p>
      <w:r>
        <w:rPr>
          <w:b w:val="0"/>
          <w:i w:val="0"/>
        </w:rPr>
        <w:t>Reputable means third-party corroboration. It should connect to public profiles, review themes, press, BBB or credential references where accurate, and clear limitations.</w:t>
      </w:r>
    </w:p>
    <w:p>
      <w:r>
        <w:rPr>
          <w:b w:val="0"/>
          <w:i w:val="0"/>
        </w:rPr>
        <w:t>Licensed, insured, and certified mean verification intent. These phrases should be used only when the facts are current, precise, and visible.</w:t>
      </w:r>
    </w:p>
    <w:p>
      <w:r>
        <w:rPr>
          <w:b w:val="0"/>
          <w:i w:val="0"/>
        </w:rPr>
        <w:t>Near me and local mean local identity. These phrases depend on real service areas, GBP accuracy, proximity, prominence, and local proof.</w:t>
      </w:r>
    </w:p>
    <w:p>
      <w:r>
        <w:rPr>
          <w:b w:val="0"/>
          <w:i w:val="0"/>
        </w:rPr>
        <w:t>10 blue links and direct answers mean interface shift. Classic links still matter, but richer SERPs and AI-mediated answers mean each page, dataset row, and city module should be easy to retrieve, verify, cite, and summarize.</w:t>
      </w:r>
    </w:p>
    <w:p>
      <w:r>
        <w:rPr>
          <w:b w:val="0"/>
          <w:i w:val="0"/>
        </w:rPr>
        <w:t>AI visibility study means source-trail intent. It should link the EIN Presswire AI visibility release, the prior DOI-backed Roofer Near Me work, this GitHub repository, Hugging Face, Zenodo, and the website study page.</w:t>
      </w:r>
    </w:p>
    <w:p>
      <w:pPr>
        <w:pStyle w:val="Heading1"/>
      </w:pPr>
      <w:r>
        <w:rPr>
          <w:b w:val="0"/>
          <w:i w:val="0"/>
        </w:rPr>
        <w:t>5. The 36-City Association Map</w:t>
      </w:r>
    </w:p>
    <w:p>
      <w:r>
        <w:rPr>
          <w:b w:val="0"/>
          <w:i w:val="0"/>
        </w:rPr>
        <w:t>The new file data/best_top_trust_city_association_map.csv creates one transparent association row for each city. Each row includes:</w:t>
      </w:r>
    </w:p>
    <w:p>
      <w:pPr>
        <w:pStyle w:val="ListBullet"/>
        <w:spacing w:after="80"/>
        <w:ind w:left="720" w:hanging="360"/>
      </w:pPr>
      <w:r>
        <w:rPr>
          <w:b w:val="0"/>
          <w:i w:val="0"/>
        </w:rPr>
        <w:t>The city and territory URL.</w:t>
      </w:r>
    </w:p>
    <w:p>
      <w:pPr>
        <w:pStyle w:val="ListBullet"/>
        <w:spacing w:after="80"/>
        <w:ind w:left="720" w:hanging="360"/>
      </w:pPr>
      <w:r>
        <w:rPr>
          <w:b w:val="0"/>
          <w:i w:val="0"/>
        </w:rPr>
        <w:t>The best query, top query, trusted query, and reputable query.</w:t>
      </w:r>
    </w:p>
    <w:p>
      <w:pPr>
        <w:pStyle w:val="ListBullet"/>
        <w:spacing w:after="80"/>
        <w:ind w:left="720" w:hanging="360"/>
      </w:pPr>
      <w:r>
        <w:rPr>
          <w:b w:val="0"/>
          <w:i w:val="0"/>
        </w:rPr>
        <w:t>The safe association statement for Inspector Roofing and Richard Nasser.</w:t>
      </w:r>
    </w:p>
    <w:p>
      <w:pPr>
        <w:pStyle w:val="ListBullet"/>
        <w:spacing w:after="80"/>
        <w:ind w:left="720" w:hanging="360"/>
      </w:pPr>
      <w:r>
        <w:rPr>
          <w:b w:val="0"/>
          <w:i w:val="0"/>
        </w:rPr>
        <w:t>The proof required before using city language publicly.</w:t>
      </w:r>
    </w:p>
    <w:p>
      <w:pPr>
        <w:pStyle w:val="ListBullet"/>
        <w:spacing w:after="80"/>
        <w:ind w:left="720" w:hanging="360"/>
      </w:pPr>
      <w:r>
        <w:rPr>
          <w:b w:val="0"/>
          <w:i w:val="0"/>
        </w:rPr>
        <w:t>The EIN Presswire AI visibility study reference.</w:t>
      </w:r>
    </w:p>
    <w:p>
      <w:pPr>
        <w:pStyle w:val="ListBullet"/>
        <w:spacing w:after="80"/>
        <w:ind w:left="720" w:hanging="360"/>
      </w:pPr>
      <w:r>
        <w:rPr>
          <w:b w:val="0"/>
          <w:i w:val="0"/>
        </w:rPr>
        <w:t>The predecessor DOI.</w:t>
      </w:r>
    </w:p>
    <w:p>
      <w:pPr>
        <w:pStyle w:val="ListBullet"/>
        <w:spacing w:after="80"/>
        <w:ind w:left="720" w:hanging="360"/>
      </w:pPr>
      <w:r>
        <w:rPr>
          <w:b w:val="0"/>
          <w:i w:val="0"/>
        </w:rPr>
        <w:t>The GitHub repository link.</w:t>
      </w:r>
    </w:p>
    <w:p>
      <w:pPr>
        <w:pStyle w:val="ListBullet"/>
        <w:spacing w:after="80"/>
        <w:ind w:left="720" w:hanging="360"/>
      </w:pPr>
      <w:r>
        <w:rPr>
          <w:b w:val="0"/>
          <w:i w:val="0"/>
        </w:rPr>
        <w:t>The study page and best-vs-trusted hub.</w:t>
      </w:r>
    </w:p>
    <w:p>
      <w:r>
        <w:rPr>
          <w:b w:val="0"/>
          <w:i w:val="0"/>
        </w:rPr>
        <w:t>This is the careful way to get associated with the phrases across all 36 cities. The association is not "Inspector Roofing is the best roofer in every city." The association is: Inspector Roofing and Richard Nasser published a citable, city-by-city study of how best, top, trusted, and reputable roofing search language should evolve into proof standards.</w:t>
      </w:r>
    </w:p>
    <w:p>
      <w:r>
        <w:rPr>
          <w:b w:val="0"/>
          <w:i w:val="0"/>
        </w:rPr>
        <w:t>That distinction matters. It creates public connection without false ranking claims.</w:t>
      </w:r>
    </w:p>
    <w:p>
      <w:pPr>
        <w:pStyle w:val="Heading1"/>
      </w:pPr>
      <w:r>
        <w:rPr>
          <w:b w:val="0"/>
          <w:i w:val="0"/>
        </w:rPr>
        <w:t>6. How The EIN AI Visibility Study Fits</w:t>
      </w:r>
    </w:p>
    <w:p>
      <w:r>
        <w:rPr>
          <w:b w:val="0"/>
          <w:i w:val="0"/>
        </w:rPr>
        <w:t>The source spine links the earlier EIN Presswire AI visibility release, the prior DOI-backed Roofer Near Me work, this GitHub repository, and the public dataset card so the city/query rows are part of a citable release rather than isolated SEO copy.</w:t>
      </w:r>
    </w:p>
    <w:p>
      <w:r>
        <w:rPr>
          <w:b w:val="0"/>
          <w:i w:val="0"/>
        </w:rPr>
        <w:t>The EIN distribution report is useful as a press/source-trail reference. It shows that the earlier "Roofer Near Me" AI visibility study had a public press distribution event on June 17, 2026. It should not be described as an endorsement by Google, Bing, ChatGPT, Gemini, or any news outlet. The safe use is to say that the earlier study was press-distributed and that this v1.2.0 GitHub/Zenodo package extends that public research trail.</w:t>
      </w:r>
    </w:p>
    <w:p>
      <w:r>
        <w:rPr>
          <w:b w:val="0"/>
          <w:i w:val="0"/>
        </w:rPr>
        <w:t xml:space="preserve">The user-provided YouTube breakdown, </w:t>
      </w:r>
      <w:r>
        <w:rPr>
          <w:b w:val="0"/>
          <w:i/>
        </w:rPr>
        <w:t>The Era of 10 Blue Links Is Over (Google I/O Search + May 2026 Core Update)</w:t>
      </w:r>
      <w:r>
        <w:rPr>
          <w:b w:val="0"/>
          <w:i w:val="0"/>
        </w:rPr>
        <w:t>, is also included as a commentary source. Because this release could not verify an official Google Search Status Dashboard record for a May 2026 core update, the video is used for public framing, not as the primary factual basis for Google's algorithm history. The factual backbone remains Google Search documentation and the cited public research sources.</w:t>
      </w:r>
    </w:p>
    <w:p>
      <w:pPr>
        <w:pStyle w:val="Heading1"/>
      </w:pPr>
      <w:r>
        <w:rPr>
          <w:b w:val="0"/>
          <w:i w:val="0"/>
        </w:rPr>
        <w:t>7. Website Architecture For Best Results</w:t>
      </w:r>
    </w:p>
    <w:p>
      <w:r>
        <w:rPr>
          <w:b w:val="0"/>
          <w:i w:val="0"/>
        </w:rPr>
        <w:t>The recommended website architecture has four public layers:</w:t>
      </w:r>
    </w:p>
    <w:p>
      <w:pPr>
        <w:spacing w:after="80"/>
        <w:ind w:left="720" w:hanging="360"/>
      </w:pPr>
      <w:r>
        <w:rPr>
          <w:b w:val="0"/>
          <w:i w:val="0"/>
        </w:rPr>
        <w:t xml:space="preserve">1. </w:t>
      </w:r>
      <w:r>
        <w:rPr>
          <w:b/>
          <w:i w:val="0"/>
        </w:rPr>
        <w:t>Study page:</w:t>
      </w:r>
      <w:r>
        <w:rPr>
          <w:b w:val="0"/>
          <w:i w:val="0"/>
        </w:rPr>
        <w:t xml:space="preserve"> https://inspector-roofing.com/google-algorithm-evolution-roofing-search-study/ should host the whitepaper, dataset explanation, GitHub link, Hugging Face link, Zenodo DOI, and source spine.</w:t>
      </w:r>
    </w:p>
    <w:p>
      <w:pPr>
        <w:spacing w:after="80"/>
        <w:ind w:left="720" w:hanging="360"/>
      </w:pPr>
      <w:r>
        <w:rPr>
          <w:b w:val="0"/>
          <w:i w:val="0"/>
        </w:rPr>
        <w:t xml:space="preserve">2. </w:t>
      </w:r>
      <w:r>
        <w:rPr>
          <w:b/>
          <w:i w:val="0"/>
        </w:rPr>
        <w:t>Best-vs-trusted hub:</w:t>
      </w:r>
      <w:r>
        <w:rPr>
          <w:b w:val="0"/>
          <w:i w:val="0"/>
        </w:rPr>
        <w:t xml:space="preserve"> https://inspector-roofing.com/best-vs-trusted-roofing-company-near-me/ should explain how "best," "top rated," "trusted," and "reputable" roofing searches should be evaluated.</w:t>
      </w:r>
    </w:p>
    <w:p>
      <w:pPr>
        <w:spacing w:after="80"/>
        <w:ind w:left="720" w:hanging="360"/>
      </w:pPr>
      <w:r>
        <w:rPr>
          <w:b w:val="0"/>
          <w:i w:val="0"/>
        </w:rPr>
        <w:t xml:space="preserve">3. </w:t>
      </w:r>
      <w:r>
        <w:rPr>
          <w:b/>
          <w:i w:val="0"/>
        </w:rPr>
        <w:t>Dataset DOI page:</w:t>
      </w:r>
      <w:r>
        <w:rPr>
          <w:b w:val="0"/>
          <w:i w:val="0"/>
        </w:rPr>
        <w:t xml:space="preserve"> A dataset landing page should explain the CSV files, limitations, citation, and reuse terms.</w:t>
      </w:r>
    </w:p>
    <w:p>
      <w:pPr>
        <w:spacing w:after="80"/>
        <w:ind w:left="720" w:hanging="360"/>
      </w:pPr>
      <w:r>
        <w:rPr>
          <w:b w:val="0"/>
          <w:i w:val="0"/>
        </w:rPr>
        <w:t xml:space="preserve">4. </w:t>
      </w:r>
      <w:r>
        <w:rPr>
          <w:b/>
          <w:i w:val="0"/>
        </w:rPr>
        <w:t>City pages:</w:t>
      </w:r>
      <w:r>
        <w:rPr>
          <w:b w:val="0"/>
          <w:i w:val="0"/>
        </w:rPr>
        <w:t xml:space="preserve"> Each of the 36 territory pages should get a proof-led city module only where the page is live and locally supportable.</w:t>
      </w:r>
    </w:p>
    <w:p>
      <w:r>
        <w:rPr>
          <w:b w:val="0"/>
          <w:i w:val="0"/>
        </w:rPr>
        <w:t>The city module should use wording like this:</w:t>
      </w:r>
    </w:p>
    <w:p>
      <w:pPr>
        <w:spacing w:before="80" w:after="160"/>
        <w:ind w:left="360" w:right="360"/>
      </w:pPr>
      <w:r>
        <w:rPr>
          <w:b w:val="0"/>
          <w:i/>
          <w:color w:val="1F4D78"/>
        </w:rPr>
        <w:t>Inspector Roofing's public Google algorithm study maps how homeowners search for the best, top rated, trusted, and reputable roofers in [City]. The purpose is not to make an unsupported ranking claim. The purpose is to show what proof a roofing company should publish before those phrases are trusted: local service truth, reviews, photos, inspection process, profile consistency, and source links.</w:t>
      </w:r>
    </w:p>
    <w:p>
      <w:r>
        <w:rPr>
          <w:b w:val="0"/>
          <w:i w:val="0"/>
        </w:rPr>
        <w:t>Then link to the study page, the trust hub, the GitHub repository, the Zenodo DOI, and the EIN press reference.</w:t>
      </w:r>
    </w:p>
    <w:p>
      <w:pPr>
        <w:pStyle w:val="Heading1"/>
      </w:pPr>
      <w:r>
        <w:rPr>
          <w:b w:val="0"/>
          <w:i w:val="0"/>
        </w:rPr>
        <w:t>8. City Publishing Guardrails</w:t>
      </w:r>
    </w:p>
    <w:p>
      <w:r>
        <w:rPr>
          <w:b w:val="0"/>
          <w:i w:val="0"/>
        </w:rPr>
        <w:t>The dataset includes live pages and URLs that were observed redirecting to the homepage during the prior audit. Those should be treated differently.</w:t>
      </w:r>
    </w:p>
    <w:p>
      <w:r>
        <w:rPr>
          <w:b w:val="0"/>
          <w:i w:val="0"/>
        </w:rPr>
        <w:t>For live city pages, add a city trust module after checking the page title, copy, proof, and local relevance.</w:t>
      </w:r>
    </w:p>
    <w:p>
      <w:r>
        <w:rPr>
          <w:b w:val="0"/>
          <w:i w:val="0"/>
        </w:rPr>
        <w:t>For redirecting city URLs, restore the page or redirect it to a real, useful service-area page before publishing city-specific best/top/trusted copy.</w:t>
      </w:r>
    </w:p>
    <w:p>
      <w:r>
        <w:rPr>
          <w:b w:val="0"/>
          <w:i w:val="0"/>
        </w:rPr>
        <w:t>For every city, avoid claiming:</w:t>
      </w:r>
    </w:p>
    <w:p>
      <w:pPr>
        <w:pStyle w:val="ListBullet"/>
        <w:spacing w:after="80"/>
        <w:ind w:left="720" w:hanging="360"/>
      </w:pPr>
      <w:r>
        <w:rPr>
          <w:b w:val="0"/>
          <w:i w:val="0"/>
        </w:rPr>
        <w:t>A physical office where one does not exist.</w:t>
      </w:r>
    </w:p>
    <w:p>
      <w:pPr>
        <w:pStyle w:val="ListBullet"/>
        <w:spacing w:after="80"/>
        <w:ind w:left="720" w:hanging="360"/>
      </w:pPr>
      <w:r>
        <w:rPr>
          <w:b w:val="0"/>
          <w:i w:val="0"/>
        </w:rPr>
        <w:t>A ranking position not proven by a named source.</w:t>
      </w:r>
    </w:p>
    <w:p>
      <w:pPr>
        <w:pStyle w:val="ListBullet"/>
        <w:spacing w:after="80"/>
        <w:ind w:left="720" w:hanging="360"/>
      </w:pPr>
      <w:r>
        <w:rPr>
          <w:b w:val="0"/>
          <w:i w:val="0"/>
        </w:rPr>
        <w:t>Review scores without platform and date context.</w:t>
      </w:r>
    </w:p>
    <w:p>
      <w:pPr>
        <w:pStyle w:val="ListBullet"/>
        <w:spacing w:after="80"/>
        <w:ind w:left="720" w:hanging="360"/>
      </w:pPr>
      <w:r>
        <w:rPr>
          <w:b w:val="0"/>
          <w:i w:val="0"/>
        </w:rPr>
        <w:t>Credentials, licensing, insurance, BBB, or manufacturer status without current proof.</w:t>
      </w:r>
    </w:p>
    <w:p>
      <w:pPr>
        <w:pStyle w:val="ListBullet"/>
        <w:spacing w:after="80"/>
        <w:ind w:left="720" w:hanging="360"/>
      </w:pPr>
      <w:r>
        <w:rPr>
          <w:b w:val="0"/>
          <w:i w:val="0"/>
        </w:rPr>
        <w:t>AI answer inclusion or Google ranking guarantees.</w:t>
      </w:r>
    </w:p>
    <w:p>
      <w:pPr>
        <w:pStyle w:val="Heading1"/>
      </w:pPr>
      <w:r>
        <w:rPr>
          <w:b w:val="0"/>
          <w:i w:val="0"/>
        </w:rPr>
        <w:t>9. Dataset Files Added In v1.2.0</w:t>
      </w:r>
    </w:p>
    <w:p>
      <w:r>
        <w:rPr>
          <w:b w:val="0"/>
          <w:i w:val="0"/>
        </w:rPr>
        <w:t>This release adds or updates:</w:t>
      </w:r>
    </w:p>
    <w:p>
      <w:pPr>
        <w:pStyle w:val="ListBullet"/>
        <w:spacing w:after="80"/>
        <w:ind w:left="720" w:hanging="360"/>
      </w:pPr>
      <w:r>
        <w:rPr>
          <w:b w:val="0"/>
          <w:i w:val="0"/>
        </w:rPr>
        <w:t>data/best_top_trusted_phrase_bridge.csv</w:t>
      </w:r>
    </w:p>
    <w:p>
      <w:pPr>
        <w:pStyle w:val="ListBullet"/>
        <w:spacing w:after="80"/>
        <w:ind w:left="720" w:hanging="360"/>
      </w:pPr>
      <w:r>
        <w:rPr>
          <w:b w:val="0"/>
          <w:i w:val="0"/>
        </w:rPr>
        <w:t>data/best_top_trust_city_association_map.csv</w:t>
      </w:r>
    </w:p>
    <w:p>
      <w:pPr>
        <w:pStyle w:val="ListBullet"/>
        <w:spacing w:after="80"/>
        <w:ind w:left="720" w:hanging="360"/>
      </w:pPr>
      <w:r>
        <w:rPr>
          <w:b w:val="0"/>
          <w:i w:val="0"/>
        </w:rPr>
        <w:t>data/google_algorithm_eras.csv</w:t>
      </w:r>
    </w:p>
    <w:p>
      <w:pPr>
        <w:pStyle w:val="ListBullet"/>
        <w:spacing w:after="80"/>
        <w:ind w:left="720" w:hanging="360"/>
      </w:pPr>
      <w:r>
        <w:rPr>
          <w:b w:val="0"/>
          <w:i w:val="0"/>
        </w:rPr>
        <w:t>data/before_today_visibility_model.csv</w:t>
      </w:r>
    </w:p>
    <w:p>
      <w:pPr>
        <w:pStyle w:val="ListBullet"/>
        <w:spacing w:after="80"/>
        <w:ind w:left="720" w:hanging="360"/>
      </w:pPr>
      <w:r>
        <w:rPr>
          <w:b w:val="0"/>
          <w:i w:val="0"/>
        </w:rPr>
        <w:t>data/territory_query_algorithm_matrix.csv</w:t>
      </w:r>
    </w:p>
    <w:p>
      <w:pPr>
        <w:pStyle w:val="ListBullet"/>
        <w:spacing w:after="80"/>
        <w:ind w:left="720" w:hanging="360"/>
      </w:pPr>
      <w:r>
        <w:rPr>
          <w:b w:val="0"/>
          <w:i w:val="0"/>
        </w:rPr>
        <w:t>data/query_templates.csv</w:t>
      </w:r>
    </w:p>
    <w:p>
      <w:pPr>
        <w:pStyle w:val="ListBullet"/>
        <w:spacing w:after="80"/>
        <w:ind w:left="720" w:hanging="360"/>
      </w:pPr>
      <w:r>
        <w:rPr>
          <w:b w:val="0"/>
          <w:i w:val="0"/>
        </w:rPr>
        <w:t>data/source_spine.csv</w:t>
      </w:r>
    </w:p>
    <w:p>
      <w:pPr>
        <w:pStyle w:val="ListBullet"/>
        <w:spacing w:after="80"/>
        <w:ind w:left="720" w:hanging="360"/>
      </w:pPr>
      <w:r>
        <w:rPr>
          <w:b w:val="0"/>
          <w:i w:val="0"/>
        </w:rPr>
        <w:t>docs/36_city_best_top_trusted_linking_plan.md</w:t>
      </w:r>
    </w:p>
    <w:p>
      <w:pPr>
        <w:pStyle w:val="ListBullet"/>
        <w:spacing w:after="80"/>
        <w:ind w:left="720" w:hanging="360"/>
      </w:pPr>
      <w:r>
        <w:rPr>
          <w:b w:val="0"/>
          <w:i w:val="0"/>
        </w:rPr>
        <w:t>docs/ai_visibility_ein_press_reference.md</w:t>
      </w:r>
    </w:p>
    <w:p>
      <w:pPr>
        <w:pStyle w:val="ListBullet"/>
        <w:spacing w:after="80"/>
        <w:ind w:left="720" w:hanging="360"/>
      </w:pPr>
      <w:r>
        <w:rPr>
          <w:b w:val="0"/>
          <w:i w:val="0"/>
        </w:rPr>
        <w:t>docs/city_module_template.md</w:t>
      </w:r>
    </w:p>
    <w:p>
      <w:r>
        <w:rPr>
          <w:b w:val="0"/>
          <w:i w:val="0"/>
        </w:rPr>
        <w:t>The CSV files are the source of truth for GitHub, Hugging Face, and Zenodo. The Markdown whitepaper is the source file. The PDF is the public whitepaper. The DOCX is the editable master.</w:t>
      </w:r>
    </w:p>
    <w:p>
      <w:pPr>
        <w:pStyle w:val="Heading1"/>
      </w:pPr>
      <w:r>
        <w:rPr>
          <w:b w:val="0"/>
          <w:i w:val="0"/>
        </w:rPr>
        <w:t>10. Recommended Launch Sequence</w:t>
      </w:r>
    </w:p>
    <w:p>
      <w:pPr>
        <w:spacing w:after="80"/>
        <w:ind w:left="720" w:hanging="360"/>
      </w:pPr>
      <w:r>
        <w:rPr>
          <w:b w:val="0"/>
          <w:i w:val="0"/>
        </w:rPr>
        <w:t xml:space="preserve">1. </w:t>
      </w:r>
      <w:r>
        <w:rPr>
          <w:b w:val="0"/>
          <w:i w:val="0"/>
        </w:rPr>
        <w:t>Publish the GitHub repository from this package.</w:t>
      </w:r>
    </w:p>
    <w:p>
      <w:pPr>
        <w:spacing w:after="80"/>
        <w:ind w:left="720" w:hanging="360"/>
      </w:pPr>
      <w:r>
        <w:rPr>
          <w:b w:val="0"/>
          <w:i w:val="0"/>
        </w:rPr>
        <w:t xml:space="preserve">2. </w:t>
      </w:r>
      <w:r>
        <w:rPr>
          <w:b w:val="0"/>
          <w:i w:val="0"/>
        </w:rPr>
        <w:t>Enable Zenodo archiving and create a GitHub release to mint the DOI.</w:t>
      </w:r>
    </w:p>
    <w:p>
      <w:pPr>
        <w:spacing w:after="80"/>
        <w:ind w:left="720" w:hanging="360"/>
      </w:pPr>
      <w:r>
        <w:rPr>
          <w:b w:val="0"/>
          <w:i w:val="0"/>
        </w:rPr>
        <w:t xml:space="preserve">3. </w:t>
      </w:r>
      <w:r>
        <w:rPr>
          <w:b w:val="0"/>
          <w:i w:val="0"/>
        </w:rPr>
        <w:t>Update README.md, CITATION.cff, .zenodo.json, the website study page, and press copy with the new DOI.</w:t>
      </w:r>
    </w:p>
    <w:p>
      <w:pPr>
        <w:spacing w:after="80"/>
        <w:ind w:left="720" w:hanging="360"/>
      </w:pPr>
      <w:r>
        <w:rPr>
          <w:b w:val="0"/>
          <w:i w:val="0"/>
        </w:rPr>
        <w:t xml:space="preserve">4. </w:t>
      </w:r>
      <w:r>
        <w:rPr>
          <w:b w:val="0"/>
          <w:i w:val="0"/>
        </w:rPr>
        <w:t>Publish the Hugging Face dataset card using README.md.</w:t>
      </w:r>
    </w:p>
    <w:p>
      <w:pPr>
        <w:spacing w:after="80"/>
        <w:ind w:left="720" w:hanging="360"/>
      </w:pPr>
      <w:r>
        <w:rPr>
          <w:b w:val="0"/>
          <w:i w:val="0"/>
        </w:rPr>
        <w:t xml:space="preserve">5. </w:t>
      </w:r>
      <w:r>
        <w:rPr>
          <w:b w:val="0"/>
          <w:i w:val="0"/>
        </w:rPr>
        <w:t>Publish the study page and best-vs-trusted hub.</w:t>
      </w:r>
    </w:p>
    <w:p>
      <w:pPr>
        <w:spacing w:after="80"/>
        <w:ind w:left="720" w:hanging="360"/>
      </w:pPr>
      <w:r>
        <w:rPr>
          <w:b w:val="0"/>
          <w:i w:val="0"/>
        </w:rPr>
        <w:t xml:space="preserve">6. </w:t>
      </w:r>
      <w:r>
        <w:rPr>
          <w:b w:val="0"/>
          <w:i w:val="0"/>
        </w:rPr>
        <w:t>Add city modules to live city pages first.</w:t>
      </w:r>
    </w:p>
    <w:p>
      <w:pPr>
        <w:spacing w:after="80"/>
        <w:ind w:left="720" w:hanging="360"/>
      </w:pPr>
      <w:r>
        <w:rPr>
          <w:b w:val="0"/>
          <w:i w:val="0"/>
        </w:rPr>
        <w:t xml:space="preserve">7. </w:t>
      </w:r>
      <w:r>
        <w:rPr>
          <w:b w:val="0"/>
          <w:i w:val="0"/>
        </w:rPr>
        <w:t>Restore redirecting city pages only where real local proof exists.</w:t>
      </w:r>
    </w:p>
    <w:p>
      <w:pPr>
        <w:spacing w:after="80"/>
        <w:ind w:left="720" w:hanging="360"/>
      </w:pPr>
      <w:r>
        <w:rPr>
          <w:b w:val="0"/>
          <w:i w:val="0"/>
        </w:rPr>
        <w:t xml:space="preserve">8. </w:t>
      </w:r>
      <w:r>
        <w:rPr>
          <w:b w:val="0"/>
          <w:i w:val="0"/>
        </w:rPr>
        <w:t>Release the press announcement.</w:t>
      </w:r>
    </w:p>
    <w:p>
      <w:pPr>
        <w:spacing w:after="80"/>
        <w:ind w:left="720" w:hanging="360"/>
      </w:pPr>
      <w:r>
        <w:rPr>
          <w:b w:val="0"/>
          <w:i w:val="0"/>
        </w:rPr>
        <w:t xml:space="preserve">9. </w:t>
      </w:r>
      <w:r>
        <w:rPr>
          <w:b w:val="0"/>
          <w:i w:val="0"/>
        </w:rPr>
        <w:t>Track Search Console, GBP, crawl, GitHub, DOI, press, and AI answer observations for a later empirical version.</w:t>
      </w:r>
    </w:p>
    <w:p>
      <w:pPr>
        <w:pStyle w:val="Heading1"/>
      </w:pPr>
      <w:r>
        <w:rPr>
          <w:b w:val="0"/>
          <w:i w:val="0"/>
        </w:rPr>
        <w:t>11. Limitations</w:t>
      </w:r>
    </w:p>
    <w:p>
      <w:r>
        <w:rPr>
          <w:b w:val="0"/>
          <w:i w:val="0"/>
        </w:rPr>
        <w:t>This study does not measure live rankings. It does not run controlled SERP experiments. It does not access private Google systems. It does not guarantee AI citations. It does not certify that every territory URL is ready for publication. It does not replace Search Console, Google Business Profile performance data, call tracking, conversion data, compliance review, or manual city-page QA.</w:t>
      </w:r>
    </w:p>
    <w:p>
      <w:r>
        <w:rPr>
          <w:b w:val="0"/>
          <w:i w:val="0"/>
        </w:rPr>
        <w:t>The next strongest version would add empirical data: Search Console query clusters, GBP performance exports, crawl status, page indexing status, review-topic extraction, photo coverage by city, and observed AI answer/citation audits.</w:t>
      </w:r>
    </w:p>
    <w:p>
      <w:pPr>
        <w:pStyle w:val="Heading1"/>
      </w:pPr>
      <w:r>
        <w:rPr>
          <w:b w:val="0"/>
          <w:i w:val="0"/>
        </w:rPr>
        <w:t>References</w:t>
      </w:r>
    </w:p>
    <w:p>
      <w:pPr>
        <w:spacing w:after="80"/>
        <w:ind w:left="720" w:hanging="360"/>
      </w:pPr>
      <w:r>
        <w:rPr>
          <w:b w:val="0"/>
          <w:i w:val="0"/>
        </w:rPr>
        <w:t xml:space="preserve">1. </w:t>
      </w:r>
      <w:r>
        <w:rPr>
          <w:b w:val="0"/>
          <w:i w:val="0"/>
        </w:rPr>
        <w:t xml:space="preserve">Google Search Central. </w:t>
      </w:r>
      <w:r>
        <w:rPr>
          <w:b w:val="0"/>
          <w:i/>
        </w:rPr>
        <w:t>A guide to Google Search ranking systems.</w:t>
      </w:r>
      <w:r>
        <w:rPr>
          <w:b w:val="0"/>
          <w:i w:val="0"/>
        </w:rPr>
        <w:t xml:space="preserve"> https://developers.google.com/search/docs/appearance/ranking-systems-guide</w:t>
      </w:r>
    </w:p>
    <w:p>
      <w:pPr>
        <w:spacing w:after="80"/>
        <w:ind w:left="720" w:hanging="360"/>
      </w:pPr>
      <w:r>
        <w:rPr>
          <w:b w:val="0"/>
          <w:i w:val="0"/>
        </w:rPr>
        <w:t xml:space="preserve">2. </w:t>
      </w:r>
      <w:r>
        <w:rPr>
          <w:b w:val="0"/>
          <w:i w:val="0"/>
        </w:rPr>
        <w:t xml:space="preserve">Google Search Central. </w:t>
      </w:r>
      <w:r>
        <w:rPr>
          <w:b w:val="0"/>
          <w:i/>
        </w:rPr>
        <w:t>Optimizing your website for generative AI features on Google Search.</w:t>
      </w:r>
      <w:r>
        <w:rPr>
          <w:b w:val="0"/>
          <w:i w:val="0"/>
        </w:rPr>
        <w:t xml:space="preserve"> https://developers.google.com/search/docs/fundamentals/ai-optimization-guide</w:t>
      </w:r>
    </w:p>
    <w:p>
      <w:pPr>
        <w:spacing w:after="80"/>
        <w:ind w:left="720" w:hanging="360"/>
      </w:pPr>
      <w:r>
        <w:rPr>
          <w:b w:val="0"/>
          <w:i w:val="0"/>
        </w:rPr>
        <w:t xml:space="preserve">3. </w:t>
      </w:r>
      <w:r>
        <w:rPr>
          <w:b w:val="0"/>
          <w:i w:val="0"/>
        </w:rPr>
        <w:t xml:space="preserve">Google Search Central. </w:t>
      </w:r>
      <w:r>
        <w:rPr>
          <w:b w:val="0"/>
          <w:i/>
        </w:rPr>
        <w:t>AI features and your website.</w:t>
      </w:r>
      <w:r>
        <w:rPr>
          <w:b w:val="0"/>
          <w:i w:val="0"/>
        </w:rPr>
        <w:t xml:space="preserve"> https://developers.google.com/search/docs/appearance/ai-features</w:t>
      </w:r>
    </w:p>
    <w:p>
      <w:pPr>
        <w:spacing w:after="80"/>
        <w:ind w:left="720" w:hanging="360"/>
      </w:pPr>
      <w:r>
        <w:rPr>
          <w:b w:val="0"/>
          <w:i w:val="0"/>
        </w:rPr>
        <w:t xml:space="preserve">4. </w:t>
      </w:r>
      <w:r>
        <w:rPr>
          <w:b w:val="0"/>
          <w:i w:val="0"/>
        </w:rPr>
        <w:t xml:space="preserve">Google Search Central. </w:t>
      </w:r>
      <w:r>
        <w:rPr>
          <w:b w:val="0"/>
          <w:i/>
        </w:rPr>
        <w:t>Google Search Essentials.</w:t>
      </w:r>
      <w:r>
        <w:rPr>
          <w:b w:val="0"/>
          <w:i w:val="0"/>
        </w:rPr>
        <w:t xml:space="preserve"> https://developers.google.com/search/docs/essentials</w:t>
      </w:r>
    </w:p>
    <w:p>
      <w:pPr>
        <w:spacing w:after="80"/>
        <w:ind w:left="720" w:hanging="360"/>
      </w:pPr>
      <w:r>
        <w:rPr>
          <w:b w:val="0"/>
          <w:i w:val="0"/>
        </w:rPr>
        <w:t xml:space="preserve">5. </w:t>
      </w:r>
      <w:r>
        <w:rPr>
          <w:b w:val="0"/>
          <w:i w:val="0"/>
        </w:rPr>
        <w:t xml:space="preserve">Google Search Central. </w:t>
      </w:r>
      <w:r>
        <w:rPr>
          <w:b w:val="0"/>
          <w:i/>
        </w:rPr>
        <w:t>Creating helpful, reliable, people-first content.</w:t>
      </w:r>
      <w:r>
        <w:rPr>
          <w:b w:val="0"/>
          <w:i w:val="0"/>
        </w:rPr>
        <w:t xml:space="preserve"> https://developers.google.com/search/docs/fundamentals/creating-helpful-content</w:t>
      </w:r>
    </w:p>
    <w:p>
      <w:pPr>
        <w:spacing w:after="80"/>
        <w:ind w:left="720" w:hanging="360"/>
      </w:pPr>
      <w:r>
        <w:rPr>
          <w:b w:val="0"/>
          <w:i w:val="0"/>
        </w:rPr>
        <w:t xml:space="preserve">6. </w:t>
      </w:r>
      <w:r>
        <w:rPr>
          <w:b w:val="0"/>
          <w:i w:val="0"/>
        </w:rPr>
        <w:t xml:space="preserve">Google Search Central. </w:t>
      </w:r>
      <w:r>
        <w:rPr>
          <w:b w:val="0"/>
          <w:i/>
        </w:rPr>
        <w:t>Spam policies for Google web search.</w:t>
      </w:r>
      <w:r>
        <w:rPr>
          <w:b w:val="0"/>
          <w:i w:val="0"/>
        </w:rPr>
        <w:t xml:space="preserve"> https://developers.google.com/search/docs/essentials/spam-policies</w:t>
      </w:r>
    </w:p>
    <w:p>
      <w:pPr>
        <w:spacing w:after="80"/>
        <w:ind w:left="720" w:hanging="360"/>
      </w:pPr>
      <w:r>
        <w:rPr>
          <w:b w:val="0"/>
          <w:i w:val="0"/>
        </w:rPr>
        <w:t xml:space="preserve">7. </w:t>
      </w:r>
      <w:r>
        <w:rPr>
          <w:b w:val="0"/>
          <w:i w:val="0"/>
        </w:rPr>
        <w:t xml:space="preserve">Google Business Profile Help. </w:t>
      </w:r>
      <w:r>
        <w:rPr>
          <w:b w:val="0"/>
          <w:i/>
        </w:rPr>
        <w:t>Tips to improve your local ranking on Google.</w:t>
      </w:r>
      <w:r>
        <w:rPr>
          <w:b w:val="0"/>
          <w:i w:val="0"/>
        </w:rPr>
        <w:t xml:space="preserve"> https://support.google.com/business/answer/7091</w:t>
      </w:r>
    </w:p>
    <w:p>
      <w:pPr>
        <w:spacing w:after="80"/>
        <w:ind w:left="720" w:hanging="360"/>
      </w:pPr>
      <w:r>
        <w:rPr>
          <w:b w:val="0"/>
          <w:i w:val="0"/>
        </w:rPr>
        <w:t xml:space="preserve">8. </w:t>
      </w:r>
      <w:r>
        <w:rPr>
          <w:b w:val="0"/>
          <w:i w:val="0"/>
        </w:rPr>
        <w:t xml:space="preserve">Google Search Central. </w:t>
      </w:r>
      <w:r>
        <w:rPr>
          <w:b w:val="0"/>
          <w:i/>
        </w:rPr>
        <w:t>Intro to how structured data markup works.</w:t>
      </w:r>
      <w:r>
        <w:rPr>
          <w:b w:val="0"/>
          <w:i w:val="0"/>
        </w:rPr>
        <w:t xml:space="preserve"> https://developers.google.com/search/docs/appearance/structured-data/intro-structured-data</w:t>
      </w:r>
    </w:p>
    <w:p>
      <w:pPr>
        <w:spacing w:after="80"/>
        <w:ind w:left="720" w:hanging="360"/>
      </w:pPr>
      <w:r>
        <w:rPr>
          <w:b w:val="0"/>
          <w:i w:val="0"/>
        </w:rPr>
        <w:t xml:space="preserve">9. </w:t>
      </w:r>
      <w:r>
        <w:rPr>
          <w:b w:val="0"/>
          <w:i w:val="0"/>
        </w:rPr>
        <w:t xml:space="preserve">Google Search Central. </w:t>
      </w:r>
      <w:r>
        <w:rPr>
          <w:b w:val="0"/>
          <w:i/>
        </w:rPr>
        <w:t>Local Business structured data.</w:t>
      </w:r>
      <w:r>
        <w:rPr>
          <w:b w:val="0"/>
          <w:i w:val="0"/>
        </w:rPr>
        <w:t xml:space="preserve"> https://developers.google.com/search/docs/appearance/structured-data/local-business</w:t>
      </w:r>
    </w:p>
    <w:p>
      <w:pPr>
        <w:spacing w:after="80"/>
        <w:ind w:left="720" w:hanging="360"/>
      </w:pPr>
      <w:r>
        <w:rPr>
          <w:b w:val="0"/>
          <w:i w:val="0"/>
        </w:rPr>
        <w:t xml:space="preserve">10. </w:t>
      </w:r>
      <w:r>
        <w:rPr>
          <w:b w:val="0"/>
          <w:i w:val="0"/>
        </w:rPr>
        <w:t xml:space="preserve">Schema.org. </w:t>
      </w:r>
      <w:r>
        <w:rPr>
          <w:b w:val="0"/>
          <w:i/>
        </w:rPr>
        <w:t>RoofingContractor.</w:t>
      </w:r>
      <w:r>
        <w:rPr>
          <w:b w:val="0"/>
          <w:i w:val="0"/>
        </w:rPr>
        <w:t xml:space="preserve"> https://schema.org/RoofingContractor</w:t>
      </w:r>
    </w:p>
    <w:p>
      <w:pPr>
        <w:spacing w:after="80"/>
        <w:ind w:left="720" w:hanging="360"/>
      </w:pPr>
      <w:r>
        <w:rPr>
          <w:b w:val="0"/>
          <w:i w:val="0"/>
        </w:rPr>
        <w:t xml:space="preserve">11. </w:t>
      </w:r>
      <w:r>
        <w:rPr>
          <w:b w:val="0"/>
          <w:i w:val="0"/>
        </w:rPr>
        <w:t xml:space="preserve">Google. </w:t>
      </w:r>
      <w:r>
        <w:rPr>
          <w:b w:val="0"/>
          <w:i/>
        </w:rPr>
        <w:t>Understanding searches better than ever before.</w:t>
      </w:r>
      <w:r>
        <w:rPr>
          <w:b w:val="0"/>
          <w:i w:val="0"/>
        </w:rPr>
        <w:t xml:space="preserve"> October 25, 2019. https://blog.google/products-and-platforms/products/search/search-language-understanding-bert/</w:t>
      </w:r>
    </w:p>
    <w:p>
      <w:pPr>
        <w:spacing w:after="80"/>
        <w:ind w:left="720" w:hanging="360"/>
      </w:pPr>
      <w:r>
        <w:rPr>
          <w:b w:val="0"/>
          <w:i w:val="0"/>
        </w:rPr>
        <w:t xml:space="preserve">12. </w:t>
      </w:r>
      <w:r>
        <w:rPr>
          <w:b w:val="0"/>
          <w:i w:val="0"/>
        </w:rPr>
        <w:t xml:space="preserve">Oliveira, B., and Lopes, C. T. </w:t>
      </w:r>
      <w:r>
        <w:rPr>
          <w:b w:val="0"/>
          <w:i/>
        </w:rPr>
        <w:t>From 10 Blue Links Pages to Feature-Full Search Engine Results Pages.</w:t>
      </w:r>
      <w:r>
        <w:rPr>
          <w:b w:val="0"/>
          <w:i w:val="0"/>
        </w:rPr>
        <w:t xml:space="preserve"> arXiv:2301.08042. https://arxiv.org/abs/2301.08042</w:t>
      </w:r>
    </w:p>
    <w:p>
      <w:pPr>
        <w:spacing w:after="80"/>
        <w:ind w:left="720" w:hanging="360"/>
      </w:pPr>
      <w:r>
        <w:rPr>
          <w:b w:val="0"/>
          <w:i w:val="0"/>
        </w:rPr>
        <w:t xml:space="preserve">13. </w:t>
      </w:r>
      <w:r>
        <w:rPr>
          <w:b w:val="0"/>
          <w:i w:val="0"/>
        </w:rPr>
        <w:t xml:space="preserve">Shah, C., and White, R. W. </w:t>
      </w:r>
      <w:r>
        <w:rPr>
          <w:b w:val="0"/>
          <w:i/>
        </w:rPr>
        <w:t>Panmodal Information Interaction.</w:t>
      </w:r>
      <w:r>
        <w:rPr>
          <w:b w:val="0"/>
          <w:i w:val="0"/>
        </w:rPr>
        <w:t xml:space="preserve"> arXiv:2405.12923. https://arxiv.org/abs/2405.12923</w:t>
      </w:r>
    </w:p>
    <w:p>
      <w:pPr>
        <w:spacing w:after="80"/>
        <w:ind w:left="720" w:hanging="360"/>
      </w:pPr>
      <w:r>
        <w:rPr>
          <w:b w:val="0"/>
          <w:i w:val="0"/>
        </w:rPr>
        <w:t xml:space="preserve">14. </w:t>
      </w:r>
      <w:r>
        <w:rPr>
          <w:b w:val="0"/>
          <w:i w:val="0"/>
        </w:rPr>
        <w:t xml:space="preserve">Xu, H., Iqbal, U., and Montgomery, J. M. </w:t>
      </w:r>
      <w:r>
        <w:rPr>
          <w:b w:val="0"/>
          <w:i/>
        </w:rPr>
        <w:t>Measuring Google AI Overviews: Activation, Source Quality, Claim Fidelity, and Publisher Impact.</w:t>
      </w:r>
      <w:r>
        <w:rPr>
          <w:b w:val="0"/>
          <w:i w:val="0"/>
        </w:rPr>
        <w:t xml:space="preserve"> arXiv:2605.14021. https://arxiv.org/abs/2605.14021</w:t>
      </w:r>
    </w:p>
    <w:p>
      <w:pPr>
        <w:spacing w:after="80"/>
        <w:ind w:left="720" w:hanging="360"/>
      </w:pPr>
      <w:r>
        <w:rPr>
          <w:b w:val="0"/>
          <w:i w:val="0"/>
        </w:rPr>
        <w:t xml:space="preserve">15. </w:t>
      </w:r>
      <w:r>
        <w:rPr>
          <w:b w:val="0"/>
          <w:i w:val="0"/>
        </w:rPr>
        <w:t xml:space="preserve">YouTube commentary source provided by user. </w:t>
      </w:r>
      <w:r>
        <w:rPr>
          <w:b w:val="0"/>
          <w:i/>
        </w:rPr>
        <w:t>The Era of 10 Blue Links Is Over (Google I/O Search + May 2026 Core Update).</w:t>
      </w:r>
      <w:r>
        <w:rPr>
          <w:b w:val="0"/>
          <w:i w:val="0"/>
        </w:rPr>
        <w:t xml:space="preserve"> https://www.youtube.com/watch?v=eD6sNhLHM0I</w:t>
      </w:r>
    </w:p>
    <w:p>
      <w:pPr>
        <w:spacing w:after="80"/>
        <w:ind w:left="720" w:hanging="360"/>
      </w:pPr>
      <w:r>
        <w:rPr>
          <w:b w:val="0"/>
          <w:i w:val="0"/>
        </w:rPr>
        <w:t xml:space="preserve">16. </w:t>
      </w:r>
      <w:r>
        <w:rPr>
          <w:b w:val="0"/>
          <w:i w:val="0"/>
        </w:rPr>
        <w:t xml:space="preserve">TechRadar. </w:t>
      </w:r>
      <w:r>
        <w:rPr>
          <w:b w:val="0"/>
          <w:i/>
        </w:rPr>
        <w:t>Google's Search makeover incorporates yet more AI, but Google promises to leave room for classic results.</w:t>
      </w:r>
      <w:r>
        <w:rPr>
          <w:b w:val="0"/>
          <w:i w:val="0"/>
        </w:rPr>
        <w:t xml:space="preserve"> May 19, 2026.</w:t>
      </w:r>
    </w:p>
    <w:p>
      <w:pPr>
        <w:spacing w:after="80"/>
        <w:ind w:left="720" w:hanging="360"/>
      </w:pPr>
      <w:r>
        <w:rPr>
          <w:b w:val="0"/>
          <w:i w:val="0"/>
        </w:rPr>
        <w:t xml:space="preserve">17. </w:t>
      </w:r>
      <w:r>
        <w:rPr>
          <w:b w:val="0"/>
          <w:i w:val="0"/>
        </w:rPr>
        <w:t xml:space="preserve">WIRED. </w:t>
      </w:r>
      <w:r>
        <w:rPr>
          <w:b w:val="0"/>
          <w:i/>
        </w:rPr>
        <w:t>Everything Announced at Google I/O 2026.</w:t>
      </w:r>
      <w:r>
        <w:rPr>
          <w:b w:val="0"/>
          <w:i w:val="0"/>
        </w:rPr>
        <w:t xml:space="preserve"> May 2026.</w:t>
      </w:r>
    </w:p>
    <w:p>
      <w:pPr>
        <w:spacing w:after="80"/>
        <w:ind w:left="720" w:hanging="360"/>
      </w:pPr>
      <w:r>
        <w:rPr>
          <w:b w:val="0"/>
          <w:i w:val="0"/>
        </w:rPr>
        <w:t xml:space="preserve">18. </w:t>
      </w:r>
      <w:r>
        <w:rPr>
          <w:b w:val="0"/>
          <w:i w:val="0"/>
        </w:rPr>
        <w:t xml:space="preserve">EIN Presswire / Inspector Roofing source material. </w:t>
      </w:r>
      <w:r>
        <w:rPr>
          <w:b w:val="0"/>
          <w:i/>
        </w:rPr>
        <w:t>Alpharetta Roofing Founder Turns 'Roofer Near Me' Into a Public AI Visibility Study.</w:t>
      </w:r>
      <w:r>
        <w:rPr>
          <w:b w:val="0"/>
          <w:i w:val="0"/>
        </w:rPr>
        <w:t xml:space="preserve"> Distributed June 17, 2026.</w:t>
      </w:r>
    </w:p>
    <w:p>
      <w:pPr>
        <w:spacing w:after="80"/>
        <w:ind w:left="720" w:hanging="360"/>
      </w:pPr>
      <w:r>
        <w:rPr>
          <w:b w:val="0"/>
          <w:i w:val="0"/>
        </w:rPr>
        <w:t xml:space="preserve">19. </w:t>
      </w:r>
      <w:r>
        <w:rPr>
          <w:b w:val="0"/>
          <w:i w:val="0"/>
        </w:rPr>
        <w:t>Zenodo predecessor DOI. 10.5281/zenodo.20650542</w:t>
      </w:r>
    </w:p>
    <w:p>
      <w:pPr>
        <w:spacing w:after="80"/>
        <w:ind w:left="720" w:hanging="360"/>
      </w:pPr>
      <w:r>
        <w:rPr>
          <w:b w:val="0"/>
          <w:i w:val="0"/>
        </w:rPr>
        <w:t xml:space="preserve">20. </w:t>
      </w:r>
      <w:r>
        <w:rPr>
          <w:b w:val="0"/>
          <w:i w:val="0"/>
        </w:rPr>
        <w:t xml:space="preserve">GitHub Docs. </w:t>
      </w:r>
      <w:r>
        <w:rPr>
          <w:b w:val="0"/>
          <w:i/>
        </w:rPr>
        <w:t>About CITATION files.</w:t>
      </w:r>
      <w:r>
        <w:rPr>
          <w:b w:val="0"/>
          <w:i w:val="0"/>
        </w:rPr>
        <w:t xml:space="preserve"> https://docs.github.com/en/repositories/managing-your-repositorys-settings-and-features/customizing-your-repository/about-citation-files</w:t>
      </w:r>
    </w:p>
    <w:p>
      <w:pPr>
        <w:spacing w:after="80"/>
        <w:ind w:left="720" w:hanging="360"/>
      </w:pPr>
      <w:r>
        <w:rPr>
          <w:b w:val="0"/>
          <w:i w:val="0"/>
        </w:rPr>
        <w:t xml:space="preserve">21. </w:t>
      </w:r>
      <w:r>
        <w:rPr>
          <w:b w:val="0"/>
          <w:i w:val="0"/>
        </w:rPr>
        <w:t xml:space="preserve">Hugging Face. </w:t>
      </w:r>
      <w:r>
        <w:rPr>
          <w:b w:val="0"/>
          <w:i/>
        </w:rPr>
        <w:t>Dataset Cards.</w:t>
      </w:r>
      <w:r>
        <w:rPr>
          <w:b w:val="0"/>
          <w:i w:val="0"/>
        </w:rPr>
        <w:t xml:space="preserve"> https://huggingface.co/docs/hub/datasets-cards</w:t>
      </w:r>
    </w:p>
    <w:p>
      <w:pPr>
        <w:spacing w:after="80"/>
        <w:ind w:left="720" w:hanging="360"/>
      </w:pPr>
      <w:r>
        <w:rPr>
          <w:b w:val="0"/>
          <w:i w:val="0"/>
        </w:rPr>
        <w:t xml:space="preserve">22. </w:t>
      </w:r>
      <w:r>
        <w:rPr>
          <w:b w:val="0"/>
          <w:i w:val="0"/>
        </w:rPr>
        <w:t xml:space="preserve">GitHub Docs. </w:t>
      </w:r>
      <w:r>
        <w:rPr>
          <w:b w:val="0"/>
          <w:i/>
        </w:rPr>
        <w:t>Referencing and citing content.</w:t>
      </w:r>
      <w:r>
        <w:rPr>
          <w:b w:val="0"/>
          <w:i w:val="0"/>
        </w:rPr>
        <w:t xml:space="preserve"> https://docs.github.com/en/repositories/archiving-a-github-repository/referencing-and-citing-content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study. Not legal, insurance, engineering, public-adjusting, or ranking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Top, Trusted: A Google Algorithm Evolution Study for Local Roofing Search Across 36 Georgia Cities</dc:title>
  <dc:subject>Best/top/trusted roofing search, Google algorithm evolution, AI visibility</dc:subject>
  <dc:creator>Richard Nasser / Inspector Roofing and Restoration</dc:creator>
  <cp:keywords>best roofing company, top rated roofers, trusted roofing company, Google algorithms, local SEO, AI search, AEO, trust signals, dataset</cp:keywords>
  <dc:description>generated by python-docx</dc:description>
  <cp:lastModifiedBy/>
  <cp:revision>1</cp:revision>
  <dcterms:created xsi:type="dcterms:W3CDTF">2026-06-19T12:00:00Z</dcterms:created>
  <dcterms:modified xsi:type="dcterms:W3CDTF">2013-12-23T23:15:00Z</dcterms:modified>
  <cp:category/>
</cp:coreProperties>
</file>