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077AB21" w:rsidP="4F884685" w:rsidRDefault="6077AB21" w14:paraId="620E2146" w14:textId="4D6479E6">
      <w:pPr>
        <w:pStyle w:val="Heading1"/>
        <w:spacing w:before="322" w:beforeAutospacing="off" w:after="322" w:afterAutospacing="off"/>
      </w:pPr>
      <w:r w:rsidRPr="4F884685" w:rsidR="6077AB21">
        <w:rPr>
          <w:b w:val="1"/>
          <w:bCs w:val="1"/>
          <w:noProof w:val="0"/>
          <w:sz w:val="48"/>
          <w:szCs w:val="48"/>
          <w:lang w:val="en-US"/>
        </w:rPr>
        <w:t>🔷 Canonical Reality Function Block</w:t>
      </w:r>
    </w:p>
    <w:p w:rsidR="6077AB21" w:rsidP="4F884685" w:rsidRDefault="6077AB21" w14:paraId="5E2B0708" w14:textId="060971C5">
      <w:pPr>
        <w:spacing w:before="240" w:beforeAutospacing="off" w:after="240" w:afterAutospacing="off"/>
      </w:pPr>
      <w:r w:rsidRPr="4F884685" w:rsidR="6077AB21">
        <w:rPr>
          <w:b w:val="1"/>
          <w:bCs w:val="1"/>
          <w:noProof w:val="0"/>
          <w:lang w:val="en-US"/>
        </w:rPr>
        <w:t>Section Title:</w:t>
      </w:r>
      <w:r w:rsidRPr="4F884685" w:rsidR="6077AB21">
        <w:rPr>
          <w:noProof w:val="0"/>
          <w:lang w:val="en-US"/>
        </w:rPr>
        <w:t xml:space="preserve"> Reality Function — Functional Reinterpretation of Spacetime </w:t>
      </w:r>
      <w:r w:rsidRPr="4F884685" w:rsidR="6077AB21">
        <w:rPr>
          <w:b w:val="1"/>
          <w:bCs w:val="1"/>
          <w:noProof w:val="0"/>
          <w:lang w:val="en-US"/>
        </w:rPr>
        <w:t>Placement:</w:t>
      </w:r>
      <w:r w:rsidRPr="4F884685" w:rsidR="6077AB21">
        <w:rPr>
          <w:noProof w:val="0"/>
          <w:lang w:val="en-US"/>
        </w:rPr>
        <w:t xml:space="preserve"> Master Equation Index, Section 2 (confirmed from prior ledger structure)</w:t>
      </w:r>
    </w:p>
    <w:p w:rsidR="6077AB21" w:rsidP="4F884685" w:rsidRDefault="6077AB21" w14:paraId="1DCFE6CB" w14:textId="152BBC7D">
      <w:pPr>
        <w:pStyle w:val="Heading2"/>
        <w:spacing w:before="299" w:beforeAutospacing="off" w:after="299" w:afterAutospacing="off"/>
      </w:pPr>
      <w:r w:rsidRPr="4F884685" w:rsidR="6077AB21">
        <w:rPr>
          <w:b w:val="1"/>
          <w:bCs w:val="1"/>
          <w:noProof w:val="0"/>
          <w:sz w:val="36"/>
          <w:szCs w:val="36"/>
          <w:lang w:val="en-US"/>
        </w:rPr>
        <w:t>⭐ Coalition‑Native Definition</w:t>
      </w:r>
    </w:p>
    <w:p w:rsidR="6077AB21" w:rsidP="4F884685" w:rsidRDefault="6077AB21" w14:paraId="407A5865" w14:textId="560A2AD7">
      <w:pPr>
        <w:spacing w:before="240" w:beforeAutospacing="off" w:after="240" w:afterAutospacing="off"/>
      </w:pPr>
      <w:r w:rsidRPr="4F884685" w:rsidR="6077AB21">
        <w:rPr>
          <w:noProof w:val="0"/>
          <w:lang w:val="en-US"/>
        </w:rPr>
        <w:t xml:space="preserve">The Reality Function </w:t>
      </w:r>
      <w:r w:rsidRPr="4F884685" w:rsidR="6077AB21">
        <w:rPr>
          <w:rFonts w:ascii="Cambria Math" w:hAnsi="Cambria Math" w:eastAsia="Cambria Math" w:cs="Cambria Math"/>
          <w:i w:val="1"/>
          <w:iCs w:val="1"/>
          <w:noProof w:val="0"/>
          <w:lang w:val="x-iv_mathan"/>
        </w:rPr>
        <w:t>R</w:t>
      </w:r>
      <w:r w:rsidRPr="4F884685" w:rsidR="6077AB21">
        <w:rPr>
          <w:noProof w:val="0"/>
          <w:lang w:val="en-US"/>
        </w:rPr>
        <w:t xml:space="preserve"> is a deterministic mapping from a time‑parameter </w:t>
      </w:r>
      <w:r w:rsidRPr="4F884685" w:rsidR="6077AB21">
        <w:rPr>
          <w:rFonts w:ascii="Cambria Math" w:hAnsi="Cambria Math" w:eastAsia="Cambria Math" w:cs="Cambria Math"/>
          <w:i w:val="1"/>
          <w:iCs w:val="1"/>
          <w:noProof w:val="0"/>
          <w:lang w:val="x-iv_mathan"/>
        </w:rPr>
        <w:t>t</w:t>
      </w:r>
      <w:r w:rsidRPr="4F884685" w:rsidR="6077AB21">
        <w:rPr>
          <w:noProof w:val="0"/>
          <w:lang w:val="en-US"/>
        </w:rPr>
        <w:t xml:space="preserve"> to a physical state </w:t>
      </w:r>
      <w:r w:rsidRPr="4F884685" w:rsidR="6077AB21">
        <w:rPr>
          <w:rFonts w:ascii="Cambria Math" w:hAnsi="Cambria Math" w:eastAsia="Cambria Math" w:cs="Cambria Math"/>
          <w:i w:val="1"/>
          <w:iCs w:val="1"/>
          <w:noProof w:val="0"/>
          <w:lang w:val="x-iv_mathan"/>
        </w:rPr>
        <w:t>S</w:t>
      </w:r>
      <w:r w:rsidRPr="4F884685" w:rsidR="6077AB21">
        <w:rPr>
          <w:noProof w:val="0"/>
          <w:lang w:val="en-US"/>
        </w:rPr>
        <w:t>. It replaces legacy spacetime constructs by treating time as a process parameter, not a coordinate.</w:t>
      </w:r>
    </w:p>
    <w:p w:rsidR="6077AB21" w:rsidP="4F884685" w:rsidRDefault="6077AB21" w14:paraId="6F3EBE39" w14:textId="6B38021C">
      <w:pPr>
        <w:spacing w:before="0" w:beforeAutospacing="off" w:after="0" w:afterAutospacing="off"/>
      </w:pPr>
      <w:r w:rsidRPr="4F884685" w:rsidR="6077AB21">
        <w:rPr>
          <w:rFonts w:ascii="Cambria Math" w:hAnsi="Cambria Math" w:eastAsia="Cambria Math" w:cs="Cambria Math"/>
          <w:i w:val="1"/>
          <w:iCs w:val="1"/>
          <w:noProof w:val="0"/>
          <w:lang w:val="x-iv_mathan"/>
        </w:rPr>
        <w:t>R:T→S</w:t>
      </w:r>
    </w:p>
    <w:p w:rsidR="6077AB21" w:rsidP="4F884685" w:rsidRDefault="6077AB21" w14:paraId="68A6720A" w14:textId="7A8EA73F">
      <w:pPr>
        <w:spacing w:before="240" w:beforeAutospacing="off" w:after="240" w:afterAutospacing="off"/>
      </w:pPr>
      <w:r w:rsidRPr="4F884685" w:rsidR="6077AB21">
        <w:rPr>
          <w:noProof w:val="0"/>
          <w:lang w:val="en-US"/>
        </w:rPr>
        <w:t>Where:</w:t>
      </w:r>
    </w:p>
    <w:p w:rsidR="6077AB21" w:rsidP="4F884685" w:rsidRDefault="6077AB21" w14:paraId="73C77B80" w14:textId="0B0A5B3A">
      <w:pPr>
        <w:pStyle w:val="ListParagraph"/>
        <w:numPr>
          <w:ilvl w:val="0"/>
          <w:numId w:val="181"/>
        </w:numPr>
        <w:spacing w:before="240" w:beforeAutospacing="off" w:after="240" w:afterAutospacing="off"/>
        <w:rPr>
          <w:noProof w:val="0"/>
          <w:lang w:val="en-US"/>
        </w:rPr>
      </w:pPr>
      <w:r w:rsidRPr="4F884685" w:rsidR="6077AB21">
        <w:rPr>
          <w:rFonts w:ascii="Cambria Math" w:hAnsi="Cambria Math" w:eastAsia="Cambria Math" w:cs="Cambria Math"/>
          <w:i w:val="1"/>
          <w:iCs w:val="1"/>
          <w:noProof w:val="0"/>
          <w:lang w:val="x-iv_mathan"/>
        </w:rPr>
        <w:t>T⊆R≥0</w:t>
      </w:r>
      <w:r w:rsidRPr="4F884685" w:rsidR="6077AB21">
        <w:rPr>
          <w:noProof w:val="0"/>
          <w:lang w:val="en-US"/>
        </w:rPr>
        <w:t xml:space="preserve"> is the set of allowed elapsed times from the chosen origin</w:t>
      </w:r>
    </w:p>
    <w:p w:rsidR="6077AB21" w:rsidP="4F884685" w:rsidRDefault="6077AB21" w14:paraId="513033A9" w14:textId="6D6ECB2F">
      <w:pPr>
        <w:pStyle w:val="ListParagraph"/>
        <w:numPr>
          <w:ilvl w:val="0"/>
          <w:numId w:val="181"/>
        </w:numPr>
        <w:spacing w:before="240" w:beforeAutospacing="off" w:after="240" w:afterAutospacing="off"/>
        <w:rPr>
          <w:noProof w:val="0"/>
          <w:lang w:val="en-US"/>
        </w:rPr>
      </w:pPr>
      <w:r w:rsidRPr="4F884685" w:rsidR="6077AB21">
        <w:rPr>
          <w:rFonts w:ascii="Cambria Math" w:hAnsi="Cambria Math" w:eastAsia="Cambria Math" w:cs="Cambria Math"/>
          <w:i w:val="1"/>
          <w:iCs w:val="1"/>
          <w:noProof w:val="0"/>
          <w:lang w:val="x-iv_mathan"/>
        </w:rPr>
        <w:t>S⊆R3</w:t>
      </w:r>
      <w:r w:rsidRPr="4F884685" w:rsidR="6077AB21">
        <w:rPr>
          <w:noProof w:val="0"/>
          <w:lang w:val="en-US"/>
        </w:rPr>
        <w:t xml:space="preserve"> is the spatial state space</w:t>
      </w:r>
    </w:p>
    <w:p w:rsidR="6077AB21" w:rsidP="4F884685" w:rsidRDefault="6077AB21" w14:paraId="1EFC4008" w14:textId="5295956C">
      <w:pPr>
        <w:pStyle w:val="ListParagraph"/>
        <w:numPr>
          <w:ilvl w:val="0"/>
          <w:numId w:val="181"/>
        </w:numPr>
        <w:spacing w:before="240" w:beforeAutospacing="off" w:after="240" w:afterAutospacing="off"/>
        <w:rPr>
          <w:noProof w:val="0"/>
          <w:lang w:val="en-US"/>
        </w:rPr>
      </w:pPr>
      <w:r w:rsidRPr="4F884685" w:rsidR="6077AB21">
        <w:rPr>
          <w:rFonts w:ascii="Cambria Math" w:hAnsi="Cambria Math" w:eastAsia="Cambria Math" w:cs="Cambria Math"/>
          <w:i w:val="1"/>
          <w:iCs w:val="1"/>
          <w:noProof w:val="0"/>
          <w:lang w:val="x-iv_mathan"/>
        </w:rPr>
        <w:t>R(t)=(x(t),y(t),z(t))</w:t>
      </w:r>
      <w:r w:rsidRPr="4F884685" w:rsidR="6077AB21">
        <w:rPr>
          <w:noProof w:val="0"/>
          <w:lang w:val="en-US"/>
        </w:rPr>
        <w:t xml:space="preserve"> is the state of the system after time </w:t>
      </w:r>
      <w:r w:rsidRPr="4F884685" w:rsidR="6077AB21">
        <w:rPr>
          <w:rFonts w:ascii="Cambria Math" w:hAnsi="Cambria Math" w:eastAsia="Cambria Math" w:cs="Cambria Math"/>
          <w:i w:val="1"/>
          <w:iCs w:val="1"/>
          <w:noProof w:val="0"/>
          <w:lang w:val="x-iv_mathan"/>
        </w:rPr>
        <w:t>t</w:t>
      </w:r>
      <w:r w:rsidRPr="4F884685" w:rsidR="6077AB21">
        <w:rPr>
          <w:noProof w:val="0"/>
          <w:lang w:val="en-US"/>
        </w:rPr>
        <w:t xml:space="preserve"> has elapsed from the origin</w:t>
      </w:r>
    </w:p>
    <w:p w:rsidR="6077AB21" w:rsidP="4F884685" w:rsidRDefault="6077AB21" w14:paraId="4E4F5FEC" w14:textId="1DA09EE2">
      <w:pPr>
        <w:spacing w:before="240" w:beforeAutospacing="off" w:after="240" w:afterAutospacing="off"/>
      </w:pPr>
      <w:r w:rsidRPr="4F884685" w:rsidR="6077AB21">
        <w:rPr>
          <w:noProof w:val="0"/>
          <w:lang w:val="en-US"/>
        </w:rPr>
        <w:t xml:space="preserve">Each tuple </w:t>
      </w:r>
      <w:r w:rsidRPr="4F884685" w:rsidR="6077AB21">
        <w:rPr>
          <w:rFonts w:ascii="Cambria Math" w:hAnsi="Cambria Math" w:eastAsia="Cambria Math" w:cs="Cambria Math"/>
          <w:i w:val="1"/>
          <w:iCs w:val="1"/>
          <w:noProof w:val="0"/>
          <w:lang w:val="x-iv_mathan"/>
        </w:rPr>
        <w:t>(x,y,z,t)</w:t>
      </w:r>
      <w:r w:rsidRPr="4F884685" w:rsidR="6077AB21">
        <w:rPr>
          <w:noProof w:val="0"/>
          <w:lang w:val="en-US"/>
        </w:rPr>
        <w:t xml:space="preserve"> is a graph point of the function, not a spacetime event.</w:t>
      </w:r>
    </w:p>
    <w:p w:rsidR="6077AB21" w:rsidP="4F884685" w:rsidRDefault="6077AB21" w14:paraId="68DCF2A7" w14:textId="5806F50B">
      <w:pPr>
        <w:pStyle w:val="Heading2"/>
        <w:spacing w:before="299" w:beforeAutospacing="off" w:after="299" w:afterAutospacing="off"/>
      </w:pPr>
      <w:r w:rsidRPr="4F884685" w:rsidR="6077AB21">
        <w:rPr>
          <w:b w:val="1"/>
          <w:bCs w:val="1"/>
          <w:noProof w:val="0"/>
          <w:sz w:val="36"/>
          <w:szCs w:val="36"/>
          <w:lang w:val="en-US"/>
        </w:rPr>
        <w:t>⭐ Initial Condition</w:t>
      </w:r>
    </w:p>
    <w:p w:rsidR="6077AB21" w:rsidP="4F884685" w:rsidRDefault="6077AB21" w14:paraId="125E53EF" w14:textId="63AD5C1C">
      <w:pPr>
        <w:spacing w:before="240" w:beforeAutospacing="off" w:after="240" w:afterAutospacing="off"/>
      </w:pPr>
      <w:r w:rsidRPr="4F884685" w:rsidR="6077AB21">
        <w:rPr>
          <w:noProof w:val="0"/>
          <w:lang w:val="en-US"/>
        </w:rPr>
        <w:t>The origin is explicitly defined as:</w:t>
      </w:r>
    </w:p>
    <w:p w:rsidR="6077AB21" w:rsidP="4F884685" w:rsidRDefault="6077AB21" w14:paraId="292244B0" w14:textId="0BFD1F10">
      <w:pPr>
        <w:spacing w:before="0" w:beforeAutospacing="off" w:after="0" w:afterAutospacing="off"/>
      </w:pPr>
      <w:r w:rsidRPr="4F884685" w:rsidR="6077AB21">
        <w:rPr>
          <w:rFonts w:ascii="Cambria Math" w:hAnsi="Cambria Math" w:eastAsia="Cambria Math" w:cs="Cambria Math"/>
          <w:i w:val="1"/>
          <w:iCs w:val="1"/>
          <w:noProof w:val="0"/>
          <w:lang w:val="x-iv_mathan"/>
        </w:rPr>
        <w:t>R(0)=(0,0,0)</w:t>
      </w:r>
    </w:p>
    <w:p w:rsidR="6077AB21" w:rsidP="4F884685" w:rsidRDefault="6077AB21" w14:paraId="2CC9A09D" w14:textId="7390B0A6">
      <w:pPr>
        <w:spacing w:before="240" w:beforeAutospacing="off" w:after="240" w:afterAutospacing="off"/>
      </w:pPr>
      <w:r w:rsidRPr="4F884685" w:rsidR="6077AB21">
        <w:rPr>
          <w:noProof w:val="0"/>
          <w:lang w:val="en-US"/>
        </w:rPr>
        <w:t>This anchors the system’s evolution and establishes the zero point for the reality‑time parameter.</w:t>
      </w:r>
    </w:p>
    <w:p w:rsidR="6077AB21" w:rsidP="4F884685" w:rsidRDefault="6077AB21" w14:paraId="2B9B34F3" w14:textId="7BFD3851">
      <w:pPr>
        <w:pStyle w:val="Heading2"/>
        <w:spacing w:before="299" w:beforeAutospacing="off" w:after="299" w:afterAutospacing="off"/>
      </w:pPr>
      <w:r w:rsidRPr="4F884685" w:rsidR="6077AB21">
        <w:rPr>
          <w:b w:val="1"/>
          <w:bCs w:val="1"/>
          <w:noProof w:val="0"/>
          <w:sz w:val="36"/>
          <w:szCs w:val="36"/>
          <w:lang w:val="en-US"/>
        </w:rPr>
        <w:t>⭐ Interpretation</w:t>
      </w:r>
    </w:p>
    <w:p w:rsidR="6077AB21" w:rsidP="4F884685" w:rsidRDefault="6077AB21" w14:paraId="21AD2905" w14:textId="5A85E4AA">
      <w:pPr>
        <w:pStyle w:val="ListParagraph"/>
        <w:numPr>
          <w:ilvl w:val="0"/>
          <w:numId w:val="182"/>
        </w:numPr>
        <w:spacing w:before="240" w:beforeAutospacing="off" w:after="240" w:afterAutospacing="off"/>
        <w:rPr>
          <w:noProof w:val="0"/>
          <w:lang w:val="en-US"/>
        </w:rPr>
      </w:pPr>
      <w:r w:rsidRPr="4F884685" w:rsidR="6077AB21">
        <w:rPr>
          <w:rFonts w:ascii="Cambria Math" w:hAnsi="Cambria Math" w:eastAsia="Cambria Math" w:cs="Cambria Math"/>
          <w:i w:val="1"/>
          <w:iCs w:val="1"/>
          <w:noProof w:val="0"/>
          <w:lang w:val="x-iv_mathan"/>
        </w:rPr>
        <w:t>t</w:t>
      </w:r>
      <w:r w:rsidRPr="4F884685" w:rsidR="6077AB21">
        <w:rPr>
          <w:noProof w:val="0"/>
          <w:lang w:val="en-US"/>
        </w:rPr>
        <w:t xml:space="preserve"> is a </w:t>
      </w:r>
      <w:r w:rsidRPr="4F884685" w:rsidR="6077AB21">
        <w:rPr>
          <w:b w:val="1"/>
          <w:bCs w:val="1"/>
          <w:noProof w:val="0"/>
          <w:lang w:val="en-US"/>
        </w:rPr>
        <w:t>parameter</w:t>
      </w:r>
      <w:r w:rsidRPr="4F884685" w:rsidR="6077AB21">
        <w:rPr>
          <w:noProof w:val="0"/>
          <w:lang w:val="en-US"/>
        </w:rPr>
        <w:t>, not a coordinate</w:t>
      </w:r>
    </w:p>
    <w:p w:rsidR="6077AB21" w:rsidP="4F884685" w:rsidRDefault="6077AB21" w14:paraId="0B77E24B" w14:textId="4747E9BA">
      <w:pPr>
        <w:pStyle w:val="ListParagraph"/>
        <w:numPr>
          <w:ilvl w:val="0"/>
          <w:numId w:val="182"/>
        </w:numPr>
        <w:spacing w:before="240" w:beforeAutospacing="off" w:after="240" w:afterAutospacing="off"/>
        <w:rPr>
          <w:noProof w:val="0"/>
          <w:lang w:val="en-US"/>
        </w:rPr>
      </w:pPr>
      <w:r w:rsidRPr="4F884685" w:rsidR="6077AB21">
        <w:rPr>
          <w:rFonts w:ascii="Cambria Math" w:hAnsi="Cambria Math" w:eastAsia="Cambria Math" w:cs="Cambria Math"/>
          <w:i w:val="1"/>
          <w:iCs w:val="1"/>
          <w:noProof w:val="0"/>
          <w:lang w:val="x-iv_mathan"/>
        </w:rPr>
        <w:t>(x,y,z,t)</w:t>
      </w:r>
      <w:r w:rsidRPr="4F884685" w:rsidR="6077AB21">
        <w:rPr>
          <w:noProof w:val="0"/>
          <w:lang w:val="en-US"/>
        </w:rPr>
        <w:t xml:space="preserve"> is a </w:t>
      </w:r>
      <w:r w:rsidRPr="4F884685" w:rsidR="6077AB21">
        <w:rPr>
          <w:b w:val="1"/>
          <w:bCs w:val="1"/>
          <w:noProof w:val="0"/>
          <w:lang w:val="en-US"/>
        </w:rPr>
        <w:t>snapshot of a process</w:t>
      </w:r>
      <w:r w:rsidRPr="4F884685" w:rsidR="6077AB21">
        <w:rPr>
          <w:noProof w:val="0"/>
          <w:lang w:val="en-US"/>
        </w:rPr>
        <w:t>, not a 4‑D event</w:t>
      </w:r>
    </w:p>
    <w:p w:rsidR="6077AB21" w:rsidP="4F884685" w:rsidRDefault="6077AB21" w14:paraId="12997CC8" w14:textId="456C0DB6">
      <w:pPr>
        <w:pStyle w:val="ListParagraph"/>
        <w:numPr>
          <w:ilvl w:val="0"/>
          <w:numId w:val="182"/>
        </w:numPr>
        <w:spacing w:before="240" w:beforeAutospacing="off" w:after="240" w:afterAutospacing="off"/>
        <w:rPr>
          <w:noProof w:val="0"/>
          <w:lang w:val="en-US"/>
        </w:rPr>
      </w:pPr>
      <w:r w:rsidRPr="4F884685" w:rsidR="6077AB21">
        <w:rPr>
          <w:noProof w:val="0"/>
          <w:lang w:val="en-US"/>
        </w:rPr>
        <w:t xml:space="preserve">The set </w:t>
      </w:r>
      <w:r w:rsidRPr="4F884685" w:rsidR="6077AB21">
        <w:rPr>
          <w:rFonts w:ascii="Cambria Math" w:hAnsi="Cambria Math" w:eastAsia="Cambria Math" w:cs="Cambria Math"/>
          <w:i w:val="1"/>
          <w:iCs w:val="1"/>
          <w:noProof w:val="0"/>
          <w:lang w:val="x-iv_mathan"/>
        </w:rPr>
        <w:t>{(t,R(t))}</w:t>
      </w:r>
      <w:r w:rsidRPr="4F884685" w:rsidR="6077AB21">
        <w:rPr>
          <w:noProof w:val="0"/>
          <w:lang w:val="en-US"/>
        </w:rPr>
        <w:t xml:space="preserve"> is the </w:t>
      </w:r>
      <w:r w:rsidRPr="4F884685" w:rsidR="6077AB21">
        <w:rPr>
          <w:b w:val="1"/>
          <w:bCs w:val="1"/>
          <w:noProof w:val="0"/>
          <w:lang w:val="en-US"/>
        </w:rPr>
        <w:t>graph of a function</w:t>
      </w:r>
      <w:r w:rsidRPr="4F884685" w:rsidR="6077AB21">
        <w:rPr>
          <w:noProof w:val="0"/>
          <w:lang w:val="en-US"/>
        </w:rPr>
        <w:t>, not a manifold</w:t>
      </w:r>
    </w:p>
    <w:p w:rsidR="6077AB21" w:rsidP="4F884685" w:rsidRDefault="6077AB21" w14:paraId="73EA4ADA" w14:textId="0350EDA9">
      <w:pPr>
        <w:pStyle w:val="ListParagraph"/>
        <w:numPr>
          <w:ilvl w:val="0"/>
          <w:numId w:val="182"/>
        </w:numPr>
        <w:spacing w:before="240" w:beforeAutospacing="off" w:after="240" w:afterAutospacing="off"/>
        <w:rPr>
          <w:noProof w:val="0"/>
          <w:lang w:val="en-US"/>
        </w:rPr>
      </w:pPr>
      <w:r w:rsidRPr="4F884685" w:rsidR="6077AB21">
        <w:rPr>
          <w:noProof w:val="0"/>
          <w:lang w:val="en-US"/>
        </w:rPr>
        <w:t xml:space="preserve">Reality is </w:t>
      </w:r>
      <w:r w:rsidRPr="4F884685" w:rsidR="6077AB21">
        <w:rPr>
          <w:b w:val="1"/>
          <w:bCs w:val="1"/>
          <w:noProof w:val="0"/>
          <w:lang w:val="en-US"/>
        </w:rPr>
        <w:t>functional</w:t>
      </w:r>
      <w:r w:rsidRPr="4F884685" w:rsidR="6077AB21">
        <w:rPr>
          <w:noProof w:val="0"/>
          <w:lang w:val="en-US"/>
        </w:rPr>
        <w:t>, not geometric</w:t>
      </w:r>
    </w:p>
    <w:p w:rsidR="6077AB21" w:rsidP="4F884685" w:rsidRDefault="6077AB21" w14:paraId="0B5C9A6F" w14:textId="23943846">
      <w:pPr>
        <w:pStyle w:val="ListParagraph"/>
        <w:numPr>
          <w:ilvl w:val="0"/>
          <w:numId w:val="182"/>
        </w:numPr>
        <w:spacing w:before="240" w:beforeAutospacing="off" w:after="240" w:afterAutospacing="off"/>
        <w:rPr>
          <w:b w:val="1"/>
          <w:bCs w:val="1"/>
          <w:noProof w:val="0"/>
          <w:lang w:val="en-US"/>
        </w:rPr>
      </w:pPr>
      <w:r w:rsidRPr="4F884685" w:rsidR="6077AB21">
        <w:rPr>
          <w:noProof w:val="0"/>
          <w:lang w:val="en-US"/>
        </w:rPr>
        <w:t xml:space="preserve">The structure preserves </w:t>
      </w:r>
      <w:r w:rsidRPr="4F884685" w:rsidR="6077AB21">
        <w:rPr>
          <w:b w:val="1"/>
          <w:bCs w:val="1"/>
          <w:noProof w:val="0"/>
          <w:lang w:val="en-US"/>
        </w:rPr>
        <w:t>causality</w:t>
      </w:r>
      <w:r w:rsidRPr="4F884685" w:rsidR="6077AB21">
        <w:rPr>
          <w:noProof w:val="0"/>
          <w:lang w:val="en-US"/>
        </w:rPr>
        <w:t xml:space="preserve">, </w:t>
      </w:r>
      <w:r w:rsidRPr="4F884685" w:rsidR="6077AB21">
        <w:rPr>
          <w:b w:val="1"/>
          <w:bCs w:val="1"/>
          <w:noProof w:val="0"/>
          <w:lang w:val="en-US"/>
        </w:rPr>
        <w:t>look‑back time</w:t>
      </w:r>
      <w:r w:rsidRPr="4F884685" w:rsidR="6077AB21">
        <w:rPr>
          <w:noProof w:val="0"/>
          <w:lang w:val="en-US"/>
        </w:rPr>
        <w:t xml:space="preserve">, and </w:t>
      </w:r>
      <w:r w:rsidRPr="4F884685" w:rsidR="6077AB21">
        <w:rPr>
          <w:b w:val="1"/>
          <w:bCs w:val="1"/>
          <w:noProof w:val="0"/>
          <w:lang w:val="en-US"/>
        </w:rPr>
        <w:t>dt/dt = 1</w:t>
      </w:r>
    </w:p>
    <w:p w:rsidR="6077AB21" w:rsidP="4F884685" w:rsidRDefault="6077AB21" w14:paraId="41B638BB" w14:textId="53E7CE44">
      <w:pPr>
        <w:pStyle w:val="Heading2"/>
        <w:spacing w:before="299" w:beforeAutospacing="off" w:after="299" w:afterAutospacing="off"/>
      </w:pPr>
      <w:r w:rsidRPr="4F884685" w:rsidR="6077AB21">
        <w:rPr>
          <w:b w:val="1"/>
          <w:bCs w:val="1"/>
          <w:noProof w:val="0"/>
          <w:sz w:val="36"/>
          <w:szCs w:val="36"/>
          <w:lang w:val="en-US"/>
        </w:rPr>
        <w:t>⭐ Structural Rejection of Legacy Models</w:t>
      </w:r>
    </w:p>
    <w:p w:rsidR="6077AB21" w:rsidP="4F884685" w:rsidRDefault="6077AB21" w14:paraId="0AE3D85C" w14:textId="7EFA78D3">
      <w:pPr>
        <w:spacing w:before="240" w:beforeAutospacing="off" w:after="240" w:afterAutospacing="off"/>
      </w:pPr>
      <w:r w:rsidRPr="4F884685" w:rsidR="6077AB21">
        <w:rPr>
          <w:noProof w:val="0"/>
          <w:lang w:val="en-US"/>
        </w:rPr>
        <w:t>This formulation exposes the category error in Einstein/Minkowski spacetime:</w:t>
      </w:r>
    </w:p>
    <w:p w:rsidR="6077AB21" w:rsidP="4F884685" w:rsidRDefault="6077AB21" w14:paraId="4F8BA75E" w14:textId="238C64FD">
      <w:pPr>
        <w:pStyle w:val="ListParagraph"/>
        <w:numPr>
          <w:ilvl w:val="0"/>
          <w:numId w:val="183"/>
        </w:numPr>
        <w:spacing w:before="240" w:beforeAutospacing="off" w:after="240" w:afterAutospacing="off"/>
        <w:rPr>
          <w:noProof w:val="0"/>
          <w:lang w:val="en-US"/>
        </w:rPr>
      </w:pPr>
      <w:r w:rsidRPr="4F884685" w:rsidR="6077AB21">
        <w:rPr>
          <w:noProof w:val="0"/>
          <w:lang w:val="en-US"/>
        </w:rPr>
        <w:t xml:space="preserve">Legacy: </w:t>
      </w:r>
      <w:r w:rsidRPr="4F884685" w:rsidR="6077AB21">
        <w:rPr>
          <w:rFonts w:ascii="Cambria Math" w:hAnsi="Cambria Math" w:eastAsia="Cambria Math" w:cs="Cambria Math"/>
          <w:i w:val="1"/>
          <w:iCs w:val="1"/>
          <w:noProof w:val="0"/>
          <w:lang w:val="x-iv_mathan"/>
        </w:rPr>
        <w:t>(x,y,z,t)∈R4</w:t>
      </w:r>
      <w:r w:rsidRPr="4F884685" w:rsidR="6077AB21">
        <w:rPr>
          <w:noProof w:val="0"/>
          <w:lang w:val="en-US"/>
        </w:rPr>
        <w:t>, interpreted as a static event</w:t>
      </w:r>
    </w:p>
    <w:p w:rsidR="6077AB21" w:rsidP="4F884685" w:rsidRDefault="6077AB21" w14:paraId="6CC23757" w14:textId="2FCCE5CB">
      <w:pPr>
        <w:pStyle w:val="ListParagraph"/>
        <w:numPr>
          <w:ilvl w:val="0"/>
          <w:numId w:val="183"/>
        </w:numPr>
        <w:spacing w:before="240" w:beforeAutospacing="off" w:after="240" w:afterAutospacing="off"/>
        <w:rPr>
          <w:noProof w:val="0"/>
          <w:lang w:val="en-US"/>
        </w:rPr>
      </w:pPr>
      <w:r w:rsidRPr="4F884685" w:rsidR="6077AB21">
        <w:rPr>
          <w:noProof w:val="0"/>
          <w:lang w:val="en-US"/>
        </w:rPr>
        <w:t xml:space="preserve">Coalition: </w:t>
      </w:r>
      <w:r w:rsidRPr="4F884685" w:rsidR="6077AB21">
        <w:rPr>
          <w:rFonts w:ascii="Cambria Math" w:hAnsi="Cambria Math" w:eastAsia="Cambria Math" w:cs="Cambria Math"/>
          <w:i w:val="1"/>
          <w:iCs w:val="1"/>
          <w:noProof w:val="0"/>
          <w:lang w:val="x-iv_mathan"/>
        </w:rPr>
        <w:t>(x,y,z,t)=(R(t),t)</w:t>
      </w:r>
      <w:r w:rsidRPr="4F884685" w:rsidR="6077AB21">
        <w:rPr>
          <w:noProof w:val="0"/>
          <w:lang w:val="en-US"/>
        </w:rPr>
        <w:t>, interpreted as a dynamic state of evolution</w:t>
      </w:r>
    </w:p>
    <w:p w:rsidR="6077AB21" w:rsidP="4F884685" w:rsidRDefault="6077AB21" w14:paraId="67E62AD1" w14:textId="3B6A81BB">
      <w:pPr>
        <w:spacing w:before="240" w:beforeAutospacing="off" w:after="240" w:afterAutospacing="off"/>
      </w:pPr>
      <w:r w:rsidRPr="4F884685" w:rsidR="6077AB21">
        <w:rPr>
          <w:noProof w:val="0"/>
          <w:lang w:val="en-US"/>
        </w:rPr>
        <w:t>The legacy model treats time as a coordinate, leading to the block‑universe fiction. The coalition model treats time as a parameter, preserving the asymmetry of reality.</w:t>
      </w:r>
    </w:p>
    <w:p w:rsidR="6077AB21" w:rsidP="4F884685" w:rsidRDefault="6077AB21" w14:paraId="5B5D2174" w14:textId="367A241E">
      <w:pPr>
        <w:pStyle w:val="Heading2"/>
        <w:spacing w:before="299" w:beforeAutospacing="off" w:after="299" w:afterAutospacing="off"/>
      </w:pPr>
      <w:r w:rsidRPr="4F884685" w:rsidR="6077AB21">
        <w:rPr>
          <w:b w:val="1"/>
          <w:bCs w:val="1"/>
          <w:noProof w:val="0"/>
          <w:sz w:val="36"/>
          <w:szCs w:val="36"/>
          <w:lang w:val="en-US"/>
        </w:rPr>
        <w:t>⭐ Application</w:t>
      </w:r>
    </w:p>
    <w:p w:rsidR="6077AB21" w:rsidP="4F884685" w:rsidRDefault="6077AB21" w14:paraId="76B26D06" w14:textId="06F77A18">
      <w:pPr>
        <w:spacing w:before="240" w:beforeAutospacing="off" w:after="240" w:afterAutospacing="off"/>
      </w:pPr>
      <w:r w:rsidRPr="4F884685" w:rsidR="6077AB21">
        <w:rPr>
          <w:noProof w:val="0"/>
          <w:lang w:val="en-US"/>
        </w:rPr>
        <w:t>The Reality Function enables:</w:t>
      </w:r>
    </w:p>
    <w:p w:rsidR="6077AB21" w:rsidP="4F884685" w:rsidRDefault="6077AB21" w14:paraId="5C28EB7E" w14:textId="45254842">
      <w:pPr>
        <w:pStyle w:val="ListParagraph"/>
        <w:numPr>
          <w:ilvl w:val="0"/>
          <w:numId w:val="184"/>
        </w:numPr>
        <w:spacing w:before="240" w:beforeAutospacing="off" w:after="240" w:afterAutospacing="off"/>
        <w:rPr>
          <w:noProof w:val="0"/>
          <w:lang w:val="en-US"/>
        </w:rPr>
      </w:pPr>
      <w:r w:rsidRPr="4F884685" w:rsidR="6077AB21">
        <w:rPr>
          <w:noProof w:val="0"/>
          <w:lang w:val="en-US"/>
        </w:rPr>
        <w:t>Telescope look‑back reconstruction</w:t>
      </w:r>
    </w:p>
    <w:p w:rsidR="6077AB21" w:rsidP="4F884685" w:rsidRDefault="6077AB21" w14:paraId="3AAA2B24" w14:textId="676B0804">
      <w:pPr>
        <w:pStyle w:val="ListParagraph"/>
        <w:numPr>
          <w:ilvl w:val="0"/>
          <w:numId w:val="184"/>
        </w:numPr>
        <w:spacing w:before="240" w:beforeAutospacing="off" w:after="240" w:afterAutospacing="off"/>
        <w:rPr>
          <w:noProof w:val="0"/>
          <w:lang w:val="en-US"/>
        </w:rPr>
      </w:pPr>
      <w:r w:rsidRPr="4F884685" w:rsidR="6077AB21">
        <w:rPr>
          <w:noProof w:val="0"/>
          <w:lang w:val="en-US"/>
        </w:rPr>
        <w:t>Present‑state tracking</w:t>
      </w:r>
    </w:p>
    <w:p w:rsidR="6077AB21" w:rsidP="4F884685" w:rsidRDefault="6077AB21" w14:paraId="1FBF26E3" w14:textId="24381F0E">
      <w:pPr>
        <w:pStyle w:val="ListParagraph"/>
        <w:numPr>
          <w:ilvl w:val="0"/>
          <w:numId w:val="184"/>
        </w:numPr>
        <w:spacing w:before="240" w:beforeAutospacing="off" w:after="240" w:afterAutospacing="off"/>
        <w:rPr>
          <w:noProof w:val="0"/>
          <w:lang w:val="en-US"/>
        </w:rPr>
      </w:pPr>
      <w:r w:rsidRPr="4F884685" w:rsidR="6077AB21">
        <w:rPr>
          <w:noProof w:val="0"/>
          <w:lang w:val="en-US"/>
        </w:rPr>
        <w:t>Future‑state prediction</w:t>
      </w:r>
    </w:p>
    <w:p w:rsidR="6077AB21" w:rsidP="4F884685" w:rsidRDefault="6077AB21" w14:paraId="2FBC1F3B" w14:textId="0CAC4F62">
      <w:pPr>
        <w:pStyle w:val="ListParagraph"/>
        <w:numPr>
          <w:ilvl w:val="0"/>
          <w:numId w:val="184"/>
        </w:numPr>
        <w:spacing w:before="240" w:beforeAutospacing="off" w:after="240" w:afterAutospacing="off"/>
        <w:rPr>
          <w:noProof w:val="0"/>
          <w:lang w:val="en-US"/>
        </w:rPr>
      </w:pPr>
      <w:r w:rsidRPr="4F884685" w:rsidR="6077AB21">
        <w:rPr>
          <w:noProof w:val="0"/>
          <w:lang w:val="en-US"/>
        </w:rPr>
        <w:t>Collapse modeling</w:t>
      </w:r>
    </w:p>
    <w:p w:rsidR="6077AB21" w:rsidP="4F884685" w:rsidRDefault="6077AB21" w14:paraId="525216DD" w14:textId="422E4135">
      <w:pPr>
        <w:pStyle w:val="ListParagraph"/>
        <w:numPr>
          <w:ilvl w:val="0"/>
          <w:numId w:val="184"/>
        </w:numPr>
        <w:spacing w:before="240" w:beforeAutospacing="off" w:after="240" w:afterAutospacing="off"/>
        <w:rPr>
          <w:noProof w:val="0"/>
          <w:lang w:val="en-US"/>
        </w:rPr>
      </w:pPr>
      <w:r w:rsidRPr="4F884685" w:rsidR="6077AB21">
        <w:rPr>
          <w:noProof w:val="0"/>
          <w:lang w:val="en-US"/>
        </w:rPr>
        <w:t>Remnant evolution</w:t>
      </w:r>
    </w:p>
    <w:p w:rsidR="6077AB21" w:rsidP="4F884685" w:rsidRDefault="6077AB21" w14:paraId="0C0E12D5" w14:textId="002337F5">
      <w:pPr>
        <w:pStyle w:val="ListParagraph"/>
        <w:numPr>
          <w:ilvl w:val="0"/>
          <w:numId w:val="184"/>
        </w:numPr>
        <w:spacing w:before="240" w:beforeAutospacing="off" w:after="240" w:afterAutospacing="off"/>
        <w:rPr>
          <w:noProof w:val="0"/>
          <w:lang w:val="en-US"/>
        </w:rPr>
      </w:pPr>
      <w:r w:rsidRPr="4F884685" w:rsidR="6077AB21">
        <w:rPr>
          <w:noProof w:val="0"/>
          <w:lang w:val="en-US"/>
        </w:rPr>
        <w:t>Cloak formation</w:t>
      </w:r>
    </w:p>
    <w:p w:rsidR="6077AB21" w:rsidP="4F884685" w:rsidRDefault="6077AB21" w14:paraId="1EB671AB" w14:textId="696E2A9D">
      <w:pPr>
        <w:pStyle w:val="ListParagraph"/>
        <w:numPr>
          <w:ilvl w:val="0"/>
          <w:numId w:val="184"/>
        </w:numPr>
        <w:spacing w:before="240" w:beforeAutospacing="off" w:after="240" w:afterAutospacing="off"/>
        <w:rPr>
          <w:noProof w:val="0"/>
          <w:lang w:val="en-US"/>
        </w:rPr>
      </w:pPr>
      <w:r w:rsidRPr="4F884685" w:rsidR="6077AB21">
        <w:rPr>
          <w:noProof w:val="0"/>
          <w:lang w:val="en-US"/>
        </w:rPr>
        <w:t>Constraint enforcement via sanity‑check wrappers</w:t>
      </w:r>
    </w:p>
    <w:p w:rsidR="4F884685" w:rsidP="4F884685" w:rsidRDefault="4F884685" w14:paraId="51E5D40B" w14:textId="77260329">
      <w:pPr>
        <w:pStyle w:val="Normal"/>
        <w:rPr>
          <w:noProof w:val="0"/>
          <w:lang w:val="en-US"/>
        </w:rPr>
      </w:pPr>
    </w:p>
    <w:p w:rsidR="4F884685" w:rsidP="4F884685" w:rsidRDefault="4F884685" w14:paraId="214A62CD" w14:textId="01E541B5">
      <w:pPr>
        <w:pStyle w:val="Heading1"/>
        <w:spacing w:before="322" w:beforeAutospacing="off" w:after="322" w:afterAutospacing="off"/>
        <w:rPr>
          <w:b w:val="1"/>
          <w:bCs w:val="1"/>
          <w:noProof w:val="0"/>
          <w:sz w:val="48"/>
          <w:szCs w:val="48"/>
          <w:lang w:val="en-US"/>
        </w:rPr>
      </w:pPr>
    </w:p>
    <w:p w:rsidR="4F884685" w:rsidP="4F884685" w:rsidRDefault="4F884685" w14:paraId="3DD4A4B4" w14:textId="1EA0351F">
      <w:pPr>
        <w:pStyle w:val="Heading1"/>
        <w:spacing w:before="322" w:beforeAutospacing="off" w:after="322" w:afterAutospacing="off"/>
        <w:rPr>
          <w:b w:val="1"/>
          <w:bCs w:val="1"/>
          <w:noProof w:val="0"/>
          <w:sz w:val="48"/>
          <w:szCs w:val="48"/>
          <w:lang w:val="en-US"/>
        </w:rPr>
      </w:pPr>
    </w:p>
    <w:p w:rsidR="6815FC87" w:rsidP="4F884685" w:rsidRDefault="6815FC87" w14:paraId="3CB82309" w14:textId="4B4C9E90">
      <w:pPr>
        <w:pStyle w:val="Heading1"/>
        <w:spacing w:before="322" w:beforeAutospacing="off" w:after="322" w:afterAutospacing="off"/>
      </w:pPr>
      <w:r w:rsidRPr="4F884685" w:rsidR="6815FC87">
        <w:rPr>
          <w:b w:val="1"/>
          <w:bCs w:val="1"/>
          <w:noProof w:val="0"/>
          <w:sz w:val="48"/>
          <w:szCs w:val="48"/>
          <w:lang w:val="en-US"/>
        </w:rPr>
        <w:t>MASTER EQUATION INDEX — Version 5.0</w:t>
      </w:r>
    </w:p>
    <w:p w:rsidR="6815FC87" w:rsidP="4F884685" w:rsidRDefault="6815FC87" w14:paraId="0573907F" w14:textId="745336FA">
      <w:pPr>
        <w:spacing w:before="240" w:beforeAutospacing="off" w:after="240" w:afterAutospacing="off"/>
      </w:pPr>
      <w:r w:rsidRPr="4F884685" w:rsidR="6815FC87">
        <w:rPr>
          <w:i w:val="1"/>
          <w:iCs w:val="1"/>
          <w:noProof w:val="0"/>
          <w:lang w:val="en-US"/>
        </w:rPr>
        <w:t>Including Sections 1–9A and all internal physics modules</w:t>
      </w:r>
    </w:p>
    <w:p w:rsidR="6815FC87" w:rsidP="4F884685" w:rsidRDefault="6815FC87" w14:paraId="1B613587" w14:textId="0D9007A6">
      <w:pPr>
        <w:spacing w:before="240" w:beforeAutospacing="off" w:after="240" w:afterAutospacing="off"/>
      </w:pPr>
      <w:r w:rsidRPr="4F884685" w:rsidR="6815FC87">
        <w:rPr>
          <w:b w:val="1"/>
          <w:bCs w:val="1"/>
          <w:noProof w:val="0"/>
          <w:lang w:val="en-US"/>
        </w:rPr>
        <w:t>This Index contains the complete, modular architecture of the Coalition Physics Framework, including:</w:t>
      </w:r>
    </w:p>
    <w:p w:rsidR="6815FC87" w:rsidP="4F884685" w:rsidRDefault="6815FC87" w14:paraId="4BCEA791" w14:textId="0D4810F8">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1:</w:t>
      </w:r>
      <w:r w:rsidRPr="4F884685" w:rsidR="6815FC87">
        <w:rPr>
          <w:noProof w:val="0"/>
          <w:lang w:val="en-US"/>
        </w:rPr>
        <w:t xml:space="preserve"> Foundational Definitions &amp; Postulates</w:t>
      </w:r>
    </w:p>
    <w:p w:rsidR="6815FC87" w:rsidP="4F884685" w:rsidRDefault="6815FC87" w14:paraId="55D29164" w14:textId="419E84F1">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2:</w:t>
      </w:r>
      <w:r w:rsidRPr="4F884685" w:rsidR="6815FC87">
        <w:rPr>
          <w:noProof w:val="0"/>
          <w:lang w:val="en-US"/>
        </w:rPr>
        <w:t xml:space="preserve"> Core Quantities, Units, and EOS Structures</w:t>
      </w:r>
    </w:p>
    <w:p w:rsidR="6815FC87" w:rsidP="4F884685" w:rsidRDefault="6815FC87" w14:paraId="5C04F42F" w14:textId="229DEE2B">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3:</w:t>
      </w:r>
      <w:r w:rsidRPr="4F884685" w:rsidR="6815FC87">
        <w:rPr>
          <w:noProof w:val="0"/>
          <w:lang w:val="en-US"/>
        </w:rPr>
        <w:t xml:space="preserve"> Core Physics Modules</w:t>
      </w:r>
    </w:p>
    <w:p w:rsidR="6815FC87" w:rsidP="4F884685" w:rsidRDefault="6815FC87" w14:paraId="0B2A20FB" w14:textId="52C97BC9">
      <w:pPr>
        <w:pStyle w:val="ListParagraph"/>
        <w:numPr>
          <w:ilvl w:val="1"/>
          <w:numId w:val="139"/>
        </w:numPr>
        <w:spacing w:before="240" w:beforeAutospacing="off" w:after="240" w:afterAutospacing="off"/>
        <w:rPr>
          <w:noProof w:val="0"/>
          <w:lang w:val="en-US"/>
        </w:rPr>
      </w:pPr>
      <w:r w:rsidRPr="4F884685" w:rsidR="6815FC87">
        <w:rPr>
          <w:noProof w:val="0"/>
          <w:lang w:val="en-US"/>
        </w:rPr>
        <w:t>Collapse Suite v1.0</w:t>
      </w:r>
    </w:p>
    <w:p w:rsidR="6815FC87" w:rsidP="4F884685" w:rsidRDefault="6815FC87" w14:paraId="1399C73F" w14:textId="47257A10">
      <w:pPr>
        <w:pStyle w:val="ListParagraph"/>
        <w:numPr>
          <w:ilvl w:val="1"/>
          <w:numId w:val="139"/>
        </w:numPr>
        <w:spacing w:before="240" w:beforeAutospacing="off" w:after="240" w:afterAutospacing="off"/>
        <w:rPr>
          <w:noProof w:val="0"/>
          <w:lang w:val="en-US"/>
        </w:rPr>
      </w:pPr>
      <w:r w:rsidRPr="4F884685" w:rsidR="6815FC87">
        <w:rPr>
          <w:noProof w:val="0"/>
          <w:lang w:val="en-US"/>
        </w:rPr>
        <w:t>Observational Behavior Suite v1.0</w:t>
      </w:r>
    </w:p>
    <w:p w:rsidR="6815FC87" w:rsidP="4F884685" w:rsidRDefault="6815FC87" w14:paraId="51E69245" w14:textId="583F2099">
      <w:pPr>
        <w:pStyle w:val="ListParagraph"/>
        <w:numPr>
          <w:ilvl w:val="1"/>
          <w:numId w:val="139"/>
        </w:numPr>
        <w:spacing w:before="240" w:beforeAutospacing="off" w:after="240" w:afterAutospacing="off"/>
        <w:rPr>
          <w:noProof w:val="0"/>
          <w:lang w:val="en-US"/>
        </w:rPr>
      </w:pPr>
      <w:r w:rsidRPr="4F884685" w:rsidR="6815FC87">
        <w:rPr>
          <w:noProof w:val="0"/>
          <w:lang w:val="en-US"/>
        </w:rPr>
        <w:t>Binary Merger Timing Module</w:t>
      </w:r>
    </w:p>
    <w:p w:rsidR="6815FC87" w:rsidP="4F884685" w:rsidRDefault="6815FC87" w14:paraId="5D1B416F" w14:textId="45FF6604">
      <w:pPr>
        <w:pStyle w:val="ListParagraph"/>
        <w:numPr>
          <w:ilvl w:val="1"/>
          <w:numId w:val="139"/>
        </w:numPr>
        <w:spacing w:before="240" w:beforeAutospacing="off" w:after="240" w:afterAutospacing="off"/>
        <w:rPr>
          <w:i w:val="1"/>
          <w:iCs w:val="1"/>
          <w:noProof w:val="0"/>
          <w:lang w:val="en-US"/>
        </w:rPr>
      </w:pPr>
      <w:r w:rsidRPr="4F884685" w:rsidR="6815FC87">
        <w:rPr>
          <w:b w:val="1"/>
          <w:bCs w:val="1"/>
          <w:noProof w:val="0"/>
          <w:lang w:val="en-US"/>
        </w:rPr>
        <w:t>Rotation Suite v1.0</w:t>
      </w:r>
      <w:r w:rsidRPr="4F884685" w:rsidR="6815FC87">
        <w:rPr>
          <w:noProof w:val="0"/>
          <w:lang w:val="en-US"/>
        </w:rPr>
        <w:t xml:space="preserve"> </w:t>
      </w:r>
      <w:r w:rsidRPr="4F884685" w:rsidR="6815FC87">
        <w:rPr>
          <w:i w:val="1"/>
          <w:iCs w:val="1"/>
          <w:noProof w:val="0"/>
          <w:lang w:val="en-US"/>
        </w:rPr>
        <w:t>(new)</w:t>
      </w:r>
    </w:p>
    <w:p w:rsidR="6815FC87" w:rsidP="4F884685" w:rsidRDefault="6815FC87" w14:paraId="0B146CBF" w14:textId="4521159F">
      <w:pPr>
        <w:pStyle w:val="ListParagraph"/>
        <w:numPr>
          <w:ilvl w:val="1"/>
          <w:numId w:val="139"/>
        </w:numPr>
        <w:spacing w:before="240" w:beforeAutospacing="off" w:after="240" w:afterAutospacing="off"/>
        <w:rPr>
          <w:noProof w:val="0"/>
          <w:lang w:val="en-US"/>
        </w:rPr>
      </w:pPr>
      <w:r w:rsidRPr="4F884685" w:rsidR="6815FC87">
        <w:rPr>
          <w:noProof w:val="0"/>
          <w:lang w:val="en-US"/>
        </w:rPr>
        <w:t>Additional Section 3 physics modules (3.5+)</w:t>
      </w:r>
    </w:p>
    <w:p w:rsidR="6815FC87" w:rsidP="4F884685" w:rsidRDefault="6815FC87" w14:paraId="230B0C58" w14:textId="3EB0371F">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4:</w:t>
      </w:r>
      <w:r w:rsidRPr="4F884685" w:rsidR="6815FC87">
        <w:rPr>
          <w:noProof w:val="0"/>
          <w:lang w:val="en-US"/>
        </w:rPr>
        <w:t xml:space="preserve"> Simulation Architecture &amp; SIM‑Series Framework</w:t>
      </w:r>
    </w:p>
    <w:p w:rsidR="6815FC87" w:rsidP="4F884685" w:rsidRDefault="6815FC87" w14:paraId="52D86156" w14:textId="6BBB4738">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5:</w:t>
      </w:r>
      <w:r w:rsidRPr="4F884685" w:rsidR="6815FC87">
        <w:rPr>
          <w:noProof w:val="0"/>
          <w:lang w:val="en-US"/>
        </w:rPr>
        <w:t xml:space="preserve"> Ledger Protocols, Provenance, and Artifact Discipline</w:t>
      </w:r>
    </w:p>
    <w:p w:rsidR="6815FC87" w:rsidP="4F884685" w:rsidRDefault="6815FC87" w14:paraId="6CE83CA9" w14:textId="144EB480">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6:</w:t>
      </w:r>
      <w:r w:rsidRPr="4F884685" w:rsidR="6815FC87">
        <w:rPr>
          <w:noProof w:val="0"/>
          <w:lang w:val="en-US"/>
        </w:rPr>
        <w:t xml:space="preserve"> Observational Itinerary &amp; Data‑Model Interface</w:t>
      </w:r>
    </w:p>
    <w:p w:rsidR="6815FC87" w:rsidP="4F884685" w:rsidRDefault="6815FC87" w14:paraId="1F33CD41" w14:textId="32360AAB">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7:</w:t>
      </w:r>
      <w:r w:rsidRPr="4F884685" w:rsidR="6815FC87">
        <w:rPr>
          <w:noProof w:val="0"/>
          <w:lang w:val="en-US"/>
        </w:rPr>
        <w:t xml:space="preserve"> Extended Structures, CF‑R Geometry, and Field Coupling</w:t>
      </w:r>
    </w:p>
    <w:p w:rsidR="6815FC87" w:rsidP="4F884685" w:rsidRDefault="6815FC87" w14:paraId="39A1005B" w14:textId="1700C520">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8:</w:t>
      </w:r>
      <w:r w:rsidRPr="4F884685" w:rsidR="6815FC87">
        <w:rPr>
          <w:noProof w:val="0"/>
          <w:lang w:val="en-US"/>
        </w:rPr>
        <w:t xml:space="preserve"> Publishing Itinerary &amp; Canonical Artifact Map</w:t>
      </w:r>
    </w:p>
    <w:p w:rsidR="6815FC87" w:rsidP="4F884685" w:rsidRDefault="6815FC87" w14:paraId="1E7C3FFF" w14:textId="5705FC26">
      <w:pPr>
        <w:pStyle w:val="ListParagraph"/>
        <w:numPr>
          <w:ilvl w:val="0"/>
          <w:numId w:val="139"/>
        </w:numPr>
        <w:spacing w:before="240" w:beforeAutospacing="off" w:after="240" w:afterAutospacing="off"/>
        <w:rPr>
          <w:noProof w:val="0"/>
          <w:lang w:val="en-US"/>
        </w:rPr>
      </w:pPr>
      <w:r w:rsidRPr="4F884685" w:rsidR="6815FC87">
        <w:rPr>
          <w:b w:val="1"/>
          <w:bCs w:val="1"/>
          <w:noProof w:val="0"/>
          <w:lang w:val="en-US"/>
        </w:rPr>
        <w:t>Section 9A:</w:t>
      </w:r>
      <w:r w:rsidRPr="4F884685" w:rsidR="6815FC87">
        <w:rPr>
          <w:noProof w:val="0"/>
          <w:lang w:val="en-US"/>
        </w:rPr>
        <w:t xml:space="preserve"> Postulate Itinerary (Active, Candidate, Retired)</w:t>
      </w:r>
    </w:p>
    <w:p w:rsidR="6815FC87" w:rsidP="4F884685" w:rsidRDefault="6815FC87" w14:paraId="66A7F861" w14:textId="70004857">
      <w:pPr>
        <w:spacing w:before="240" w:beforeAutospacing="off" w:after="240" w:afterAutospacing="off"/>
      </w:pPr>
      <w:r w:rsidRPr="4F884685" w:rsidR="6815FC87">
        <w:rPr>
          <w:b w:val="1"/>
          <w:bCs w:val="1"/>
          <w:noProof w:val="0"/>
          <w:lang w:val="en-US"/>
        </w:rPr>
        <w:t>Version 5.0</w:t>
      </w:r>
      <w:r w:rsidRPr="4F884685" w:rsidR="6815FC87">
        <w:rPr>
          <w:noProof w:val="0"/>
          <w:lang w:val="en-US"/>
        </w:rPr>
        <w:t xml:space="preserve"> reflects the full rebuild after the Halt Radius redefinition and includes all verified modules, placards, and canonical blocks up to and including </w:t>
      </w:r>
      <w:r w:rsidRPr="4F884685" w:rsidR="6815FC87">
        <w:rPr>
          <w:b w:val="1"/>
          <w:bCs w:val="1"/>
          <w:noProof w:val="0"/>
          <w:lang w:val="en-US"/>
        </w:rPr>
        <w:t>Rotation Suite v1.0</w:t>
      </w:r>
      <w:r w:rsidRPr="4F884685" w:rsidR="6815FC87">
        <w:rPr>
          <w:noProof w:val="0"/>
          <w:lang w:val="en-US"/>
        </w:rPr>
        <w:t>.</w:t>
      </w:r>
      <w:r w:rsidRPr="4F884685" w:rsidR="6815FC87">
        <w:rPr>
          <w:rFonts w:ascii="Aptos" w:hAnsi="Aptos" w:eastAsia="Aptos" w:cs="Aptos"/>
          <w:b w:val="1"/>
          <w:bCs w:val="1"/>
          <w:noProof w:val="0"/>
          <w:sz w:val="48"/>
          <w:szCs w:val="48"/>
          <w:lang w:val="en-US"/>
        </w:rPr>
        <w:t xml:space="preserve"> </w:t>
      </w:r>
    </w:p>
    <w:p w:rsidR="1ACC0957" w:rsidP="4F884685" w:rsidRDefault="1ACC0957" w14:paraId="669B1FD7" w14:textId="5498294E">
      <w:pPr>
        <w:spacing w:before="240" w:beforeAutospacing="off" w:after="240" w:afterAutospacing="off"/>
      </w:pPr>
      <w:r w:rsidRPr="4F884685" w:rsidR="1ACC0957">
        <w:rPr>
          <w:noProof w:val="0"/>
          <w:lang w:val="en-US"/>
        </w:rPr>
        <w:t xml:space="preserve">========================================================= </w:t>
      </w:r>
      <w:r w:rsidRPr="4F884685" w:rsidR="1ACC0957">
        <w:rPr>
          <w:b w:val="1"/>
          <w:bCs w:val="1"/>
          <w:noProof w:val="0"/>
          <w:lang w:val="en-US"/>
        </w:rPr>
        <w:t>SECTION 0 — FOUNDATIONAL FRAMEWORK &amp; LEDGER SCOPE (Updated Canonical Version)</w:t>
      </w:r>
      <w:r w:rsidRPr="4F884685" w:rsidR="1ACC0957">
        <w:rPr>
          <w:noProof w:val="0"/>
          <w:lang w:val="en-US"/>
        </w:rPr>
        <w:t xml:space="preserve"> =========================================================</w:t>
      </w:r>
    </w:p>
    <w:p w:rsidR="1ACC0957" w:rsidP="4F884685" w:rsidRDefault="1ACC0957" w14:paraId="6C4A33BC" w14:textId="798840FB">
      <w:pPr>
        <w:pStyle w:val="Heading3"/>
        <w:spacing w:before="281" w:beforeAutospacing="off" w:after="281" w:afterAutospacing="off"/>
      </w:pPr>
      <w:r w:rsidRPr="4F884685" w:rsidR="1ACC0957">
        <w:rPr>
          <w:b w:val="1"/>
          <w:bCs w:val="1"/>
          <w:noProof w:val="0"/>
          <w:sz w:val="28"/>
          <w:szCs w:val="28"/>
          <w:lang w:val="en-US"/>
        </w:rPr>
        <w:t>SECTION 0.0 — PURPOSE</w:t>
      </w:r>
    </w:p>
    <w:p w:rsidR="1ACC0957" w:rsidP="4F884685" w:rsidRDefault="1ACC0957" w14:paraId="4B5EF4C2" w14:textId="0ECDD6CF">
      <w:pPr>
        <w:spacing w:before="240" w:beforeAutospacing="off" w:after="240" w:afterAutospacing="off"/>
      </w:pPr>
      <w:r w:rsidRPr="4F884685" w:rsidR="1ACC0957">
        <w:rPr>
          <w:noProof w:val="0"/>
          <w:lang w:val="en-US"/>
        </w:rPr>
        <w:t>Establishes the foundational assumptions, scope boundaries, and governing principles of the Coalition Physics Engine. This section defines what the ledger includes, what it excludes, and how each equation family integrates into the collapse, propagation, and density‑limit framework. It ensures all subsequent sections operate under a unified conceptual and mathematical foundation.</w:t>
      </w:r>
    </w:p>
    <w:p w:rsidR="1ACC0957" w:rsidP="4F884685" w:rsidRDefault="1ACC0957" w14:paraId="5D505761" w14:textId="5D943317">
      <w:pPr>
        <w:pStyle w:val="Heading3"/>
        <w:spacing w:before="281" w:beforeAutospacing="off" w:after="281" w:afterAutospacing="off"/>
      </w:pPr>
      <w:r w:rsidRPr="4F884685" w:rsidR="1ACC0957">
        <w:rPr>
          <w:b w:val="1"/>
          <w:bCs w:val="1"/>
          <w:noProof w:val="0"/>
          <w:sz w:val="28"/>
          <w:szCs w:val="28"/>
          <w:lang w:val="en-US"/>
        </w:rPr>
        <w:t>SECTION 0.1 — DEFINITIONS &amp; ASSUMPTIONS</w:t>
      </w:r>
    </w:p>
    <w:p w:rsidR="1ACC0957" w:rsidP="4F884685" w:rsidRDefault="1ACC0957" w14:paraId="1C073DB8" w14:textId="5DE90967">
      <w:pPr>
        <w:spacing w:before="240" w:beforeAutospacing="off" w:after="240" w:afterAutospacing="off"/>
      </w:pPr>
      <w:r w:rsidRPr="4F884685" w:rsidR="1ACC0957">
        <w:rPr>
          <w:b w:val="1"/>
          <w:bCs w:val="1"/>
          <w:noProof w:val="0"/>
          <w:lang w:val="en-US"/>
        </w:rPr>
        <w:t>0.1.1 — Medium‑Dependent Physics</w:t>
      </w:r>
      <w:r w:rsidRPr="4F884685" w:rsidR="1ACC0957">
        <w:rPr>
          <w:noProof w:val="0"/>
          <w:lang w:val="en-US"/>
        </w:rPr>
        <w:t xml:space="preserve"> All propagation, pressure, and collapse behaviors are evaluated within a medium‑dependent framework. Constants such as </w:t>
      </w:r>
      <w:r w:rsidRPr="4F884685" w:rsidR="1ACC0957">
        <w:rPr>
          <w:i w:val="1"/>
          <w:iCs w:val="1"/>
          <w:noProof w:val="0"/>
          <w:lang w:val="en-US"/>
        </w:rPr>
        <w:t>c</w:t>
      </w:r>
      <w:r w:rsidRPr="4F884685" w:rsidR="1ACC0957">
        <w:rPr>
          <w:noProof w:val="0"/>
          <w:lang w:val="en-US"/>
        </w:rPr>
        <w:t xml:space="preserve"> are treated as </w:t>
      </w:r>
      <w:r w:rsidRPr="4F884685" w:rsidR="1ACC0957">
        <w:rPr>
          <w:b w:val="1"/>
          <w:bCs w:val="1"/>
          <w:noProof w:val="0"/>
          <w:lang w:val="en-US"/>
        </w:rPr>
        <w:t>medium‑specific propagation limits</w:t>
      </w:r>
      <w:r w:rsidRPr="4F884685" w:rsidR="1ACC0957">
        <w:rPr>
          <w:noProof w:val="0"/>
          <w:lang w:val="en-US"/>
        </w:rPr>
        <w:t>, not universal invariants.</w:t>
      </w:r>
    </w:p>
    <w:p w:rsidR="1ACC0957" w:rsidP="4F884685" w:rsidRDefault="1ACC0957" w14:paraId="1402F098" w14:textId="21E7D3E7">
      <w:pPr>
        <w:spacing w:before="240" w:beforeAutospacing="off" w:after="240" w:afterAutospacing="off"/>
      </w:pPr>
      <w:r w:rsidRPr="4F884685" w:rsidR="1ACC0957">
        <w:rPr>
          <w:b w:val="1"/>
          <w:bCs w:val="1"/>
          <w:noProof w:val="0"/>
          <w:lang w:val="en-US"/>
        </w:rPr>
        <w:t>0.1.2 — Finite Maximum Density Principle</w:t>
      </w:r>
      <w:r w:rsidRPr="4F884685" w:rsidR="1ACC0957">
        <w:rPr>
          <w:noProof w:val="0"/>
          <w:lang w:val="en-US"/>
        </w:rPr>
        <w:t xml:space="preserve"> The universe contains a </w:t>
      </w:r>
      <w:r w:rsidRPr="4F884685" w:rsidR="1ACC0957">
        <w:rPr>
          <w:b w:val="1"/>
          <w:bCs w:val="1"/>
          <w:noProof w:val="0"/>
          <w:lang w:val="en-US"/>
        </w:rPr>
        <w:t>finite, universal maximum sustainable density</w:t>
      </w:r>
      <w:r w:rsidRPr="4F884685" w:rsidR="1ACC0957">
        <w:rPr>
          <w:noProof w:val="0"/>
          <w:lang w:val="en-US"/>
        </w:rPr>
        <w:t>, ρ_max(universal). This replaces the GR singularity and defines the upper bound for all collapse processes.</w:t>
      </w:r>
    </w:p>
    <w:p w:rsidR="1ACC0957" w:rsidP="4F884685" w:rsidRDefault="1ACC0957" w14:paraId="5929ABCF" w14:textId="1E472A1E">
      <w:pPr>
        <w:spacing w:before="240" w:beforeAutospacing="off" w:after="240" w:afterAutospacing="off"/>
      </w:pPr>
      <w:r w:rsidRPr="4F884685" w:rsidR="1ACC0957">
        <w:rPr>
          <w:b w:val="1"/>
          <w:bCs w:val="1"/>
          <w:noProof w:val="0"/>
          <w:lang w:val="en-US"/>
        </w:rPr>
        <w:t>0.1.3 — Surviving Support Mechanisms</w:t>
      </w:r>
      <w:r w:rsidRPr="4F884685" w:rsidR="1ACC0957">
        <w:rPr>
          <w:noProof w:val="0"/>
          <w:lang w:val="en-US"/>
        </w:rPr>
        <w:t xml:space="preserve"> Only support mechanisms that </w:t>
      </w:r>
      <w:r w:rsidRPr="4F884685" w:rsidR="1ACC0957">
        <w:rPr>
          <w:b w:val="1"/>
          <w:bCs w:val="1"/>
          <w:noProof w:val="0"/>
          <w:lang w:val="en-US"/>
        </w:rPr>
        <w:t>survive in the final compression phase</w:t>
      </w:r>
      <w:r w:rsidRPr="4F884685" w:rsidR="1ACC0957">
        <w:rPr>
          <w:noProof w:val="0"/>
          <w:lang w:val="en-US"/>
        </w:rPr>
        <w:t xml:space="preserve"> determine ρ_max(universal). Intermediate supports (degeneracy, magnetic pressure, thermal pressure, etc.) shape the collapse path but do </w:t>
      </w:r>
      <w:r w:rsidRPr="4F884685" w:rsidR="1ACC0957">
        <w:rPr>
          <w:b w:val="1"/>
          <w:bCs w:val="1"/>
          <w:noProof w:val="0"/>
          <w:lang w:val="en-US"/>
        </w:rPr>
        <w:t>not</w:t>
      </w:r>
      <w:r w:rsidRPr="4F884685" w:rsidR="1ACC0957">
        <w:rPr>
          <w:noProof w:val="0"/>
          <w:lang w:val="en-US"/>
        </w:rPr>
        <w:t xml:space="preserve"> set the ultimate limit.</w:t>
      </w:r>
    </w:p>
    <w:p w:rsidR="1ACC0957" w:rsidP="4F884685" w:rsidRDefault="1ACC0957" w14:paraId="7DAB3D73" w14:textId="3B4F2846">
      <w:pPr>
        <w:spacing w:before="240" w:beforeAutospacing="off" w:after="240" w:afterAutospacing="off"/>
      </w:pPr>
      <w:r w:rsidRPr="4F884685" w:rsidR="1ACC0957">
        <w:rPr>
          <w:b w:val="1"/>
          <w:bCs w:val="1"/>
          <w:noProof w:val="0"/>
          <w:lang w:val="en-US"/>
        </w:rPr>
        <w:t>0.1.4 — Spherical Symmetry Assumption</w:t>
      </w:r>
      <w:r w:rsidRPr="4F884685" w:rsidR="1ACC0957">
        <w:rPr>
          <w:noProof w:val="0"/>
          <w:lang w:val="en-US"/>
        </w:rPr>
        <w:t xml:space="preserve"> Unless otherwise stated, all collapse equations assume spherical symmetry for clarity and tractability.</w:t>
      </w:r>
    </w:p>
    <w:p w:rsidR="1ACC0957" w:rsidP="4F884685" w:rsidRDefault="1ACC0957" w14:paraId="72DD2EB6" w14:textId="742E76EE">
      <w:pPr>
        <w:spacing w:before="240" w:beforeAutospacing="off" w:after="240" w:afterAutospacing="off"/>
      </w:pPr>
      <w:r w:rsidRPr="4F884685" w:rsidR="1ACC0957">
        <w:rPr>
          <w:b w:val="1"/>
          <w:bCs w:val="1"/>
          <w:noProof w:val="0"/>
          <w:lang w:val="en-US"/>
        </w:rPr>
        <w:t>0.1.5 — Coalition Field Framework</w:t>
      </w:r>
      <w:r w:rsidRPr="4F884685" w:rsidR="1ACC0957">
        <w:rPr>
          <w:noProof w:val="0"/>
          <w:lang w:val="en-US"/>
        </w:rPr>
        <w:t xml:space="preserve"> MX‑fields, torsional gradients, and R#‑field visibility terms are treated as </w:t>
      </w:r>
      <w:r w:rsidRPr="4F884685" w:rsidR="1ACC0957">
        <w:rPr>
          <w:b w:val="1"/>
          <w:bCs w:val="1"/>
          <w:noProof w:val="0"/>
          <w:lang w:val="en-US"/>
        </w:rPr>
        <w:t>first‑class physical components</w:t>
      </w:r>
      <w:r w:rsidRPr="4F884685" w:rsidR="1ACC0957">
        <w:rPr>
          <w:noProof w:val="0"/>
          <w:lang w:val="en-US"/>
        </w:rPr>
        <w:t xml:space="preserve"> in collapse and propagation equations.</w:t>
      </w:r>
    </w:p>
    <w:p w:rsidR="1ACC0957" w:rsidP="4F884685" w:rsidRDefault="1ACC0957" w14:paraId="057E536D" w14:textId="548206FF">
      <w:pPr>
        <w:pStyle w:val="Heading3"/>
        <w:spacing w:before="281" w:beforeAutospacing="off" w:after="281" w:afterAutospacing="off"/>
      </w:pPr>
      <w:r w:rsidRPr="4F884685" w:rsidR="1ACC0957">
        <w:rPr>
          <w:b w:val="1"/>
          <w:bCs w:val="1"/>
          <w:noProof w:val="0"/>
          <w:sz w:val="28"/>
          <w:szCs w:val="28"/>
          <w:lang w:val="en-US"/>
        </w:rPr>
        <w:t>SECTION 0.2 — LEDGER SCOPE</w:t>
      </w:r>
    </w:p>
    <w:p w:rsidR="1ACC0957" w:rsidP="4F884685" w:rsidRDefault="1ACC0957" w14:paraId="0BF4A95F" w14:textId="67DBECA9">
      <w:pPr>
        <w:spacing w:before="240" w:beforeAutospacing="off" w:after="240" w:afterAutospacing="off"/>
      </w:pPr>
      <w:r w:rsidRPr="4F884685" w:rsidR="1ACC0957">
        <w:rPr>
          <w:noProof w:val="0"/>
          <w:lang w:val="en-US"/>
        </w:rPr>
        <w:t>This ledger includes:</w:t>
      </w:r>
    </w:p>
    <w:p w:rsidR="1ACC0957" w:rsidP="4F884685" w:rsidRDefault="1ACC0957" w14:paraId="4F22496D" w14:textId="3280DD78">
      <w:pPr>
        <w:pStyle w:val="ListParagraph"/>
        <w:numPr>
          <w:ilvl w:val="0"/>
          <w:numId w:val="7"/>
        </w:numPr>
        <w:spacing w:before="240" w:beforeAutospacing="off" w:after="240" w:afterAutospacing="off"/>
        <w:rPr>
          <w:noProof w:val="0"/>
          <w:lang w:val="en-US"/>
        </w:rPr>
      </w:pPr>
      <w:r w:rsidRPr="4F884685" w:rsidR="1ACC0957">
        <w:rPr>
          <w:noProof w:val="0"/>
          <w:lang w:val="en-US"/>
        </w:rPr>
        <w:t>Collapse Suite (A\</w:t>
      </w:r>
      <w:r w:rsidRPr="4F884685" w:rsidR="1ACC0957">
        <w:rPr>
          <w:i w:val="1"/>
          <w:iCs w:val="1"/>
          <w:noProof w:val="0"/>
          <w:lang w:val="en-US"/>
        </w:rPr>
        <w:t>–E\</w:t>
      </w:r>
      <w:r w:rsidRPr="4F884685" w:rsidR="1ACC0957">
        <w:rPr>
          <w:noProof w:val="0"/>
          <w:lang w:val="en-US"/>
        </w:rPr>
        <w:t>)</w:t>
      </w:r>
    </w:p>
    <w:p w:rsidR="1ACC0957" w:rsidP="4F884685" w:rsidRDefault="1ACC0957" w14:paraId="33D169CA" w14:textId="1DB13FBB">
      <w:pPr>
        <w:pStyle w:val="ListParagraph"/>
        <w:numPr>
          <w:ilvl w:val="0"/>
          <w:numId w:val="7"/>
        </w:numPr>
        <w:spacing w:before="240" w:beforeAutospacing="off" w:after="240" w:afterAutospacing="off"/>
        <w:rPr>
          <w:noProof w:val="0"/>
          <w:lang w:val="en-US"/>
        </w:rPr>
      </w:pPr>
      <w:r w:rsidRPr="4F884685" w:rsidR="1ACC0957">
        <w:rPr>
          <w:noProof w:val="0"/>
          <w:lang w:val="en-US"/>
        </w:rPr>
        <w:t>Gravitational Pressure Law</w:t>
      </w:r>
    </w:p>
    <w:p w:rsidR="1ACC0957" w:rsidP="4F884685" w:rsidRDefault="1ACC0957" w14:paraId="007B8963" w14:textId="47743C55">
      <w:pPr>
        <w:pStyle w:val="ListParagraph"/>
        <w:numPr>
          <w:ilvl w:val="0"/>
          <w:numId w:val="7"/>
        </w:numPr>
        <w:spacing w:before="240" w:beforeAutospacing="off" w:after="240" w:afterAutospacing="off"/>
        <w:rPr>
          <w:noProof w:val="0"/>
          <w:lang w:val="en-US"/>
        </w:rPr>
      </w:pPr>
      <w:r w:rsidRPr="4F884685" w:rsidR="1ACC0957">
        <w:rPr>
          <w:noProof w:val="0"/>
          <w:lang w:val="en-US"/>
        </w:rPr>
        <w:t>Support Pressure Composite</w:t>
      </w:r>
    </w:p>
    <w:p w:rsidR="1ACC0957" w:rsidP="4F884685" w:rsidRDefault="1ACC0957" w14:paraId="4CC6ECE7" w14:textId="65FE5381">
      <w:pPr>
        <w:pStyle w:val="ListParagraph"/>
        <w:numPr>
          <w:ilvl w:val="0"/>
          <w:numId w:val="7"/>
        </w:numPr>
        <w:spacing w:before="240" w:beforeAutospacing="off" w:after="240" w:afterAutospacing="off"/>
        <w:rPr>
          <w:noProof w:val="0"/>
          <w:lang w:val="en-US"/>
        </w:rPr>
      </w:pPr>
      <w:r w:rsidRPr="4F884685" w:rsidR="1ACC0957">
        <w:rPr>
          <w:noProof w:val="0"/>
          <w:lang w:val="en-US"/>
        </w:rPr>
        <w:t>Maximum Density Framework</w:t>
      </w:r>
    </w:p>
    <w:p w:rsidR="1ACC0957" w:rsidP="4F884685" w:rsidRDefault="1ACC0957" w14:paraId="111815E8" w14:textId="0E990FBD">
      <w:pPr>
        <w:pStyle w:val="ListParagraph"/>
        <w:numPr>
          <w:ilvl w:val="0"/>
          <w:numId w:val="7"/>
        </w:numPr>
        <w:spacing w:before="240" w:beforeAutospacing="off" w:after="240" w:afterAutospacing="off"/>
        <w:rPr>
          <w:noProof w:val="0"/>
          <w:lang w:val="en-US"/>
        </w:rPr>
      </w:pPr>
      <w:r w:rsidRPr="4F884685" w:rsidR="1ACC0957">
        <w:rPr>
          <w:noProof w:val="0"/>
          <w:lang w:val="en-US"/>
        </w:rPr>
        <w:t>Medium‑Dependent Propagation Laws</w:t>
      </w:r>
    </w:p>
    <w:p w:rsidR="1ACC0957" w:rsidP="4F884685" w:rsidRDefault="1ACC0957" w14:paraId="6C313821" w14:textId="1B07A330">
      <w:pPr>
        <w:pStyle w:val="ListParagraph"/>
        <w:numPr>
          <w:ilvl w:val="0"/>
          <w:numId w:val="7"/>
        </w:numPr>
        <w:spacing w:before="240" w:beforeAutospacing="off" w:after="240" w:afterAutospacing="off"/>
        <w:rPr>
          <w:noProof w:val="0"/>
          <w:lang w:val="en-US"/>
        </w:rPr>
      </w:pPr>
      <w:r w:rsidRPr="4F884685" w:rsidR="1ACC0957">
        <w:rPr>
          <w:noProof w:val="0"/>
          <w:lang w:val="en-US"/>
        </w:rPr>
        <w:t>Cloak‑Region Physics</w:t>
      </w:r>
    </w:p>
    <w:p w:rsidR="1ACC0957" w:rsidP="4F884685" w:rsidRDefault="1ACC0957" w14:paraId="39558F4C" w14:textId="6D4C1879">
      <w:pPr>
        <w:pStyle w:val="ListParagraph"/>
        <w:numPr>
          <w:ilvl w:val="0"/>
          <w:numId w:val="7"/>
        </w:numPr>
        <w:spacing w:before="240" w:beforeAutospacing="off" w:after="240" w:afterAutospacing="off"/>
        <w:rPr>
          <w:noProof w:val="0"/>
          <w:lang w:val="en-US"/>
        </w:rPr>
      </w:pPr>
      <w:r w:rsidRPr="4F884685" w:rsidR="1ACC0957">
        <w:rPr>
          <w:noProof w:val="0"/>
          <w:lang w:val="en-US"/>
        </w:rPr>
        <w:t>Rebound &amp; Thermalization Dynamics</w:t>
      </w:r>
    </w:p>
    <w:p w:rsidR="1ACC0957" w:rsidP="4F884685" w:rsidRDefault="1ACC0957" w14:paraId="5810BC44" w14:textId="376B1197">
      <w:pPr>
        <w:pStyle w:val="ListParagraph"/>
        <w:numPr>
          <w:ilvl w:val="0"/>
          <w:numId w:val="7"/>
        </w:numPr>
        <w:spacing w:before="240" w:beforeAutospacing="off" w:after="240" w:afterAutospacing="off"/>
        <w:rPr>
          <w:noProof w:val="0"/>
          <w:lang w:val="en-US"/>
        </w:rPr>
      </w:pPr>
      <w:r w:rsidRPr="4F884685" w:rsidR="1ACC0957">
        <w:rPr>
          <w:noProof w:val="0"/>
          <w:lang w:val="en-US"/>
        </w:rPr>
        <w:t>Field‑Coupled Propagation (MX, torsion, R#)</w:t>
      </w:r>
    </w:p>
    <w:p w:rsidR="1ACC0957" w:rsidP="4F884685" w:rsidRDefault="1ACC0957" w14:paraId="6152581F" w14:textId="6F97E5B1">
      <w:pPr>
        <w:pStyle w:val="ListParagraph"/>
        <w:numPr>
          <w:ilvl w:val="0"/>
          <w:numId w:val="7"/>
        </w:numPr>
        <w:spacing w:before="240" w:beforeAutospacing="off" w:after="240" w:afterAutospacing="off"/>
        <w:rPr>
          <w:noProof w:val="0"/>
          <w:lang w:val="en-US"/>
        </w:rPr>
      </w:pPr>
      <w:r w:rsidRPr="4F884685" w:rsidR="1ACC0957">
        <w:rPr>
          <w:noProof w:val="0"/>
          <w:lang w:val="en-US"/>
        </w:rPr>
        <w:t>Lensing, visibility, and survivability laws</w:t>
      </w:r>
    </w:p>
    <w:p w:rsidR="1ACC0957" w:rsidP="4F884685" w:rsidRDefault="1ACC0957" w14:paraId="261A17E0" w14:textId="67C44F26">
      <w:pPr>
        <w:spacing w:before="240" w:beforeAutospacing="off" w:after="240" w:afterAutospacing="off"/>
      </w:pPr>
      <w:r w:rsidRPr="4F884685" w:rsidR="1ACC0957">
        <w:rPr>
          <w:noProof w:val="0"/>
          <w:lang w:val="en-US"/>
        </w:rPr>
        <w:t xml:space="preserve">This ledger </w:t>
      </w:r>
      <w:r w:rsidRPr="4F884685" w:rsidR="1ACC0957">
        <w:rPr>
          <w:b w:val="1"/>
          <w:bCs w:val="1"/>
          <w:noProof w:val="0"/>
          <w:lang w:val="en-US"/>
        </w:rPr>
        <w:t>excludes</w:t>
      </w:r>
      <w:r w:rsidRPr="4F884685" w:rsidR="1ACC0957">
        <w:rPr>
          <w:noProof w:val="0"/>
          <w:lang w:val="en-US"/>
        </w:rPr>
        <w:t>:</w:t>
      </w:r>
    </w:p>
    <w:p w:rsidR="1ACC0957" w:rsidP="4F884685" w:rsidRDefault="1ACC0957" w14:paraId="59A9AEC4" w14:textId="08A6B64A">
      <w:pPr>
        <w:pStyle w:val="ListParagraph"/>
        <w:numPr>
          <w:ilvl w:val="0"/>
          <w:numId w:val="8"/>
        </w:numPr>
        <w:spacing w:before="240" w:beforeAutospacing="off" w:after="240" w:afterAutospacing="off"/>
        <w:rPr>
          <w:noProof w:val="0"/>
          <w:lang w:val="en-US"/>
        </w:rPr>
      </w:pPr>
      <w:r w:rsidRPr="4F884685" w:rsidR="1ACC0957">
        <w:rPr>
          <w:noProof w:val="0"/>
          <w:lang w:val="en-US"/>
        </w:rPr>
        <w:t>Quantum gravity speculation</w:t>
      </w:r>
    </w:p>
    <w:p w:rsidR="1ACC0957" w:rsidP="4F884685" w:rsidRDefault="1ACC0957" w14:paraId="173FAE5D" w14:textId="3C247D02">
      <w:pPr>
        <w:pStyle w:val="ListParagraph"/>
        <w:numPr>
          <w:ilvl w:val="0"/>
          <w:numId w:val="8"/>
        </w:numPr>
        <w:spacing w:before="240" w:beforeAutospacing="off" w:after="240" w:afterAutospacing="off"/>
        <w:rPr>
          <w:noProof w:val="0"/>
          <w:lang w:val="en-US"/>
        </w:rPr>
      </w:pPr>
      <w:r w:rsidRPr="4F884685" w:rsidR="1ACC0957">
        <w:rPr>
          <w:noProof w:val="0"/>
          <w:lang w:val="en-US"/>
        </w:rPr>
        <w:t>GR singularity mathematics</w:t>
      </w:r>
    </w:p>
    <w:p w:rsidR="1ACC0957" w:rsidP="4F884685" w:rsidRDefault="1ACC0957" w14:paraId="31841D37" w14:textId="0C069178">
      <w:pPr>
        <w:pStyle w:val="ListParagraph"/>
        <w:numPr>
          <w:ilvl w:val="0"/>
          <w:numId w:val="8"/>
        </w:numPr>
        <w:spacing w:before="240" w:beforeAutospacing="off" w:after="240" w:afterAutospacing="off"/>
        <w:rPr>
          <w:noProof w:val="0"/>
          <w:lang w:val="en-US"/>
        </w:rPr>
      </w:pPr>
      <w:r w:rsidRPr="4F884685" w:rsidR="1ACC0957">
        <w:rPr>
          <w:noProof w:val="0"/>
          <w:lang w:val="en-US"/>
        </w:rPr>
        <w:t>Non‑spherical collapse geometries (future extension)</w:t>
      </w:r>
    </w:p>
    <w:p w:rsidR="1ACC0957" w:rsidP="4F884685" w:rsidRDefault="1ACC0957" w14:paraId="10E4AA93" w14:textId="14C43753">
      <w:pPr>
        <w:pStyle w:val="ListParagraph"/>
        <w:numPr>
          <w:ilvl w:val="0"/>
          <w:numId w:val="8"/>
        </w:numPr>
        <w:spacing w:before="240" w:beforeAutospacing="off" w:after="240" w:afterAutospacing="off"/>
        <w:rPr>
          <w:noProof w:val="0"/>
          <w:lang w:val="en-US"/>
        </w:rPr>
      </w:pPr>
      <w:r w:rsidRPr="4F884685" w:rsidR="1ACC0957">
        <w:rPr>
          <w:noProof w:val="0"/>
          <w:lang w:val="en-US"/>
        </w:rPr>
        <w:t>EOS‑specific microphysics beyond the effective pressure model</w:t>
      </w:r>
    </w:p>
    <w:p w:rsidR="1ACC0957" w:rsidP="4F884685" w:rsidRDefault="1ACC0957" w14:paraId="4168D14A" w14:textId="40F1B495">
      <w:pPr>
        <w:pStyle w:val="Heading3"/>
        <w:spacing w:before="281" w:beforeAutospacing="off" w:after="281" w:afterAutospacing="off"/>
      </w:pPr>
      <w:r w:rsidRPr="4F884685" w:rsidR="1ACC0957">
        <w:rPr>
          <w:b w:val="1"/>
          <w:bCs w:val="1"/>
          <w:noProof w:val="0"/>
          <w:sz w:val="28"/>
          <w:szCs w:val="28"/>
          <w:lang w:val="en-US"/>
        </w:rPr>
        <w:t>SECTION 0.3 — CANONICAL STRUCTURE</w:t>
      </w:r>
    </w:p>
    <w:p w:rsidR="1ACC0957" w:rsidP="4F884685" w:rsidRDefault="1ACC0957" w14:paraId="520B08C8" w14:textId="1BA30E0C">
      <w:pPr>
        <w:spacing w:before="240" w:beforeAutospacing="off" w:after="240" w:afterAutospacing="off"/>
      </w:pPr>
      <w:r w:rsidRPr="4F884685" w:rsidR="1ACC0957">
        <w:rPr>
          <w:noProof w:val="0"/>
          <w:lang w:val="en-US"/>
        </w:rPr>
        <w:t>Each section follows the same ledger format:</w:t>
      </w:r>
    </w:p>
    <w:p w:rsidR="1ACC0957" w:rsidP="4F884685" w:rsidRDefault="1ACC0957" w14:paraId="3DF33207" w14:textId="7E6D862B">
      <w:pPr>
        <w:pStyle w:val="ListParagraph"/>
        <w:numPr>
          <w:ilvl w:val="0"/>
          <w:numId w:val="9"/>
        </w:numPr>
        <w:spacing w:before="240" w:beforeAutospacing="off" w:after="240" w:afterAutospacing="off"/>
        <w:rPr>
          <w:noProof w:val="0"/>
          <w:lang w:val="en-US"/>
        </w:rPr>
      </w:pPr>
      <w:r w:rsidRPr="4F884685" w:rsidR="1ACC0957">
        <w:rPr>
          <w:noProof w:val="0"/>
          <w:lang w:val="en-US"/>
        </w:rPr>
        <w:t>PURPOSE</w:t>
      </w:r>
    </w:p>
    <w:p w:rsidR="1ACC0957" w:rsidP="4F884685" w:rsidRDefault="1ACC0957" w14:paraId="77CD03C8" w14:textId="7C179C59">
      <w:pPr>
        <w:pStyle w:val="ListParagraph"/>
        <w:numPr>
          <w:ilvl w:val="0"/>
          <w:numId w:val="9"/>
        </w:numPr>
        <w:spacing w:before="240" w:beforeAutospacing="off" w:after="240" w:afterAutospacing="off"/>
        <w:rPr>
          <w:noProof w:val="0"/>
          <w:lang w:val="en-US"/>
        </w:rPr>
      </w:pPr>
      <w:r w:rsidRPr="4F884685" w:rsidR="1ACC0957">
        <w:rPr>
          <w:noProof w:val="0"/>
          <w:lang w:val="en-US"/>
        </w:rPr>
        <w:t>DEFINITION</w:t>
      </w:r>
    </w:p>
    <w:p w:rsidR="1ACC0957" w:rsidP="4F884685" w:rsidRDefault="1ACC0957" w14:paraId="2F04DA6C" w14:textId="78AFEB6B">
      <w:pPr>
        <w:pStyle w:val="ListParagraph"/>
        <w:numPr>
          <w:ilvl w:val="0"/>
          <w:numId w:val="9"/>
        </w:numPr>
        <w:spacing w:before="240" w:beforeAutospacing="off" w:after="240" w:afterAutospacing="off"/>
        <w:rPr>
          <w:noProof w:val="0"/>
          <w:lang w:val="en-US"/>
        </w:rPr>
      </w:pPr>
      <w:r w:rsidRPr="4F884685" w:rsidR="1ACC0957">
        <w:rPr>
          <w:noProof w:val="0"/>
          <w:lang w:val="en-US"/>
        </w:rPr>
        <w:t>CANONICAL FORM</w:t>
      </w:r>
    </w:p>
    <w:p w:rsidR="1ACC0957" w:rsidP="4F884685" w:rsidRDefault="1ACC0957" w14:paraId="04FAAB39" w14:textId="75723922">
      <w:pPr>
        <w:pStyle w:val="ListParagraph"/>
        <w:numPr>
          <w:ilvl w:val="0"/>
          <w:numId w:val="9"/>
        </w:numPr>
        <w:spacing w:before="240" w:beforeAutospacing="off" w:after="240" w:afterAutospacing="off"/>
        <w:rPr>
          <w:noProof w:val="0"/>
          <w:lang w:val="en-US"/>
        </w:rPr>
      </w:pPr>
      <w:r w:rsidRPr="4F884685" w:rsidR="1ACC0957">
        <w:rPr>
          <w:noProof w:val="0"/>
          <w:lang w:val="en-US"/>
        </w:rPr>
        <w:t>GRADIENT / DERIVATIVE FORM (if applicable)</w:t>
      </w:r>
    </w:p>
    <w:p w:rsidR="1ACC0957" w:rsidP="4F884685" w:rsidRDefault="1ACC0957" w14:paraId="0B0C36DC" w14:textId="26B62845">
      <w:pPr>
        <w:pStyle w:val="ListParagraph"/>
        <w:numPr>
          <w:ilvl w:val="0"/>
          <w:numId w:val="9"/>
        </w:numPr>
        <w:spacing w:before="240" w:beforeAutospacing="off" w:after="240" w:afterAutospacing="off"/>
        <w:rPr>
          <w:noProof w:val="0"/>
          <w:lang w:val="en-US"/>
        </w:rPr>
      </w:pPr>
      <w:r w:rsidRPr="4F884685" w:rsidR="1ACC0957">
        <w:rPr>
          <w:noProof w:val="0"/>
          <w:lang w:val="en-US"/>
        </w:rPr>
        <w:t>INTERPRETATION</w:t>
      </w:r>
    </w:p>
    <w:p w:rsidR="1ACC0957" w:rsidP="4F884685" w:rsidRDefault="1ACC0957" w14:paraId="1B81AF0E" w14:textId="23832CCD">
      <w:pPr>
        <w:pStyle w:val="ListParagraph"/>
        <w:numPr>
          <w:ilvl w:val="0"/>
          <w:numId w:val="9"/>
        </w:numPr>
        <w:spacing w:before="240" w:beforeAutospacing="off" w:after="240" w:afterAutospacing="off"/>
        <w:rPr>
          <w:noProof w:val="0"/>
          <w:lang w:val="en-US"/>
        </w:rPr>
      </w:pPr>
      <w:r w:rsidRPr="4F884685" w:rsidR="1ACC0957">
        <w:rPr>
          <w:noProof w:val="0"/>
          <w:lang w:val="en-US"/>
        </w:rPr>
        <w:t>COLLAPSE SUITE INTEGRATION</w:t>
      </w:r>
    </w:p>
    <w:p w:rsidR="1ACC0957" w:rsidP="4F884685" w:rsidRDefault="1ACC0957" w14:paraId="1D15D9E1" w14:textId="75B68F59">
      <w:pPr>
        <w:pStyle w:val="ListParagraph"/>
        <w:numPr>
          <w:ilvl w:val="0"/>
          <w:numId w:val="9"/>
        </w:numPr>
        <w:spacing w:before="240" w:beforeAutospacing="off" w:after="240" w:afterAutospacing="off"/>
        <w:rPr>
          <w:noProof w:val="0"/>
          <w:lang w:val="en-US"/>
        </w:rPr>
      </w:pPr>
      <w:r w:rsidRPr="4F884685" w:rsidR="1ACC0957">
        <w:rPr>
          <w:noProof w:val="0"/>
          <w:lang w:val="en-US"/>
        </w:rPr>
        <w:t>LEDGER ENTRY</w:t>
      </w:r>
    </w:p>
    <w:p w:rsidR="1ACC0957" w:rsidP="4F884685" w:rsidRDefault="1ACC0957" w14:paraId="162A9385" w14:textId="64FA1E0A">
      <w:pPr>
        <w:spacing w:before="240" w:beforeAutospacing="off" w:after="240" w:afterAutospacing="off"/>
      </w:pPr>
      <w:r w:rsidRPr="4F884685" w:rsidR="1ACC0957">
        <w:rPr>
          <w:noProof w:val="0"/>
          <w:lang w:val="en-US"/>
        </w:rPr>
        <w:t>This ensures consistency, copy‑safety, and future extensibility.</w:t>
      </w:r>
    </w:p>
    <w:p w:rsidR="1ACC0957" w:rsidP="4F884685" w:rsidRDefault="1ACC0957" w14:paraId="7813A46F" w14:textId="23E85C26">
      <w:pPr>
        <w:pStyle w:val="Heading3"/>
        <w:spacing w:before="281" w:beforeAutospacing="off" w:after="281" w:afterAutospacing="off"/>
      </w:pPr>
      <w:r w:rsidRPr="4F884685" w:rsidR="1ACC0957">
        <w:rPr>
          <w:b w:val="1"/>
          <w:bCs w:val="1"/>
          <w:noProof w:val="0"/>
          <w:sz w:val="28"/>
          <w:szCs w:val="28"/>
          <w:lang w:val="en-US"/>
        </w:rPr>
        <w:t>SECTION 0.4 — MAXIMUM‑DENSITY CLARIFICATION (Updated)</w:t>
      </w:r>
    </w:p>
    <w:p w:rsidR="1ACC0957" w:rsidP="4F884685" w:rsidRDefault="1ACC0957" w14:paraId="0B1CB867" w14:textId="2FD71769">
      <w:pPr>
        <w:spacing w:before="240" w:beforeAutospacing="off" w:after="240" w:afterAutospacing="off"/>
      </w:pPr>
      <w:r w:rsidRPr="4F884685" w:rsidR="1ACC0957">
        <w:rPr>
          <w:noProof w:val="0"/>
          <w:lang w:val="en-US"/>
        </w:rPr>
        <w:t xml:space="preserve">The current estimate of ρ_max(universal) is based on a </w:t>
      </w:r>
      <w:r w:rsidRPr="4F884685" w:rsidR="1ACC0957">
        <w:rPr>
          <w:b w:val="1"/>
          <w:bCs w:val="1"/>
          <w:noProof w:val="0"/>
          <w:lang w:val="en-US"/>
        </w:rPr>
        <w:t>simplified pressure‑only support model</w:t>
      </w:r>
      <w:r w:rsidRPr="4F884685" w:rsidR="1ACC0957">
        <w:rPr>
          <w:noProof w:val="0"/>
          <w:lang w:val="en-US"/>
        </w:rPr>
        <w:t xml:space="preserve">, using an effective EOS for ultra‑dense matter. It does </w:t>
      </w:r>
      <w:r w:rsidRPr="4F884685" w:rsidR="1ACC0957">
        <w:rPr>
          <w:b w:val="1"/>
          <w:bCs w:val="1"/>
          <w:noProof w:val="0"/>
          <w:lang w:val="en-US"/>
        </w:rPr>
        <w:t>not</w:t>
      </w:r>
      <w:r w:rsidRPr="4F884685" w:rsidR="1ACC0957">
        <w:rPr>
          <w:noProof w:val="0"/>
          <w:lang w:val="en-US"/>
        </w:rPr>
        <w:t xml:space="preserve"> explicitly resolve:</w:t>
      </w:r>
    </w:p>
    <w:p w:rsidR="1ACC0957" w:rsidP="4F884685" w:rsidRDefault="1ACC0957" w14:paraId="5FC7AFC9" w14:textId="1AF87226">
      <w:pPr>
        <w:pStyle w:val="ListParagraph"/>
        <w:numPr>
          <w:ilvl w:val="0"/>
          <w:numId w:val="10"/>
        </w:numPr>
        <w:spacing w:before="240" w:beforeAutospacing="off" w:after="240" w:afterAutospacing="off"/>
        <w:rPr>
          <w:noProof w:val="0"/>
          <w:lang w:val="en-US"/>
        </w:rPr>
      </w:pPr>
      <w:r w:rsidRPr="4F884685" w:rsidR="1ACC0957">
        <w:rPr>
          <w:noProof w:val="0"/>
          <w:lang w:val="en-US"/>
        </w:rPr>
        <w:t>degeneracy pressure</w:t>
      </w:r>
    </w:p>
    <w:p w:rsidR="1ACC0957" w:rsidP="4F884685" w:rsidRDefault="1ACC0957" w14:paraId="11319B26" w14:textId="224DAF7E">
      <w:pPr>
        <w:pStyle w:val="ListParagraph"/>
        <w:numPr>
          <w:ilvl w:val="0"/>
          <w:numId w:val="10"/>
        </w:numPr>
        <w:spacing w:before="240" w:beforeAutospacing="off" w:after="240" w:afterAutospacing="off"/>
        <w:rPr>
          <w:noProof w:val="0"/>
          <w:lang w:val="en-US"/>
        </w:rPr>
      </w:pPr>
      <w:r w:rsidRPr="4F884685" w:rsidR="1ACC0957">
        <w:rPr>
          <w:noProof w:val="0"/>
          <w:lang w:val="en-US"/>
        </w:rPr>
        <w:t>strong‑force repulsion</w:t>
      </w:r>
    </w:p>
    <w:p w:rsidR="1ACC0957" w:rsidP="4F884685" w:rsidRDefault="1ACC0957" w14:paraId="5B096AD8" w14:textId="351C445B">
      <w:pPr>
        <w:pStyle w:val="ListParagraph"/>
        <w:numPr>
          <w:ilvl w:val="0"/>
          <w:numId w:val="10"/>
        </w:numPr>
        <w:spacing w:before="240" w:beforeAutospacing="off" w:after="240" w:afterAutospacing="off"/>
        <w:rPr>
          <w:noProof w:val="0"/>
          <w:lang w:val="en-US"/>
        </w:rPr>
      </w:pPr>
      <w:r w:rsidRPr="4F884685" w:rsidR="1ACC0957">
        <w:rPr>
          <w:noProof w:val="0"/>
          <w:lang w:val="en-US"/>
        </w:rPr>
        <w:t>magnetic pressure</w:t>
      </w:r>
    </w:p>
    <w:p w:rsidR="1ACC0957" w:rsidP="4F884685" w:rsidRDefault="1ACC0957" w14:paraId="51C7E312" w14:textId="4C74BCD9">
      <w:pPr>
        <w:pStyle w:val="ListParagraph"/>
        <w:numPr>
          <w:ilvl w:val="0"/>
          <w:numId w:val="10"/>
        </w:numPr>
        <w:spacing w:before="240" w:beforeAutospacing="off" w:after="240" w:afterAutospacing="off"/>
        <w:rPr>
          <w:noProof w:val="0"/>
          <w:lang w:val="en-US"/>
        </w:rPr>
      </w:pPr>
      <w:r w:rsidRPr="4F884685" w:rsidR="1ACC0957">
        <w:rPr>
          <w:noProof w:val="0"/>
          <w:lang w:val="en-US"/>
        </w:rPr>
        <w:t>torsional support</w:t>
      </w:r>
    </w:p>
    <w:p w:rsidR="1ACC0957" w:rsidP="4F884685" w:rsidRDefault="1ACC0957" w14:paraId="468D3FEB" w14:textId="7EDA55E0">
      <w:pPr>
        <w:pStyle w:val="ListParagraph"/>
        <w:numPr>
          <w:ilvl w:val="0"/>
          <w:numId w:val="10"/>
        </w:numPr>
        <w:spacing w:before="240" w:beforeAutospacing="off" w:after="240" w:afterAutospacing="off"/>
        <w:rPr>
          <w:noProof w:val="0"/>
          <w:lang w:val="en-US"/>
        </w:rPr>
      </w:pPr>
      <w:r w:rsidRPr="4F884685" w:rsidR="1ACC0957">
        <w:rPr>
          <w:noProof w:val="0"/>
          <w:lang w:val="en-US"/>
        </w:rPr>
        <w:t>MX‑field stiffness</w:t>
      </w:r>
    </w:p>
    <w:p w:rsidR="1ACC0957" w:rsidP="4F884685" w:rsidRDefault="1ACC0957" w14:paraId="2BDBE5E4" w14:textId="3FA151D0">
      <w:pPr>
        <w:pStyle w:val="ListParagraph"/>
        <w:numPr>
          <w:ilvl w:val="0"/>
          <w:numId w:val="10"/>
        </w:numPr>
        <w:spacing w:before="240" w:beforeAutospacing="off" w:after="240" w:afterAutospacing="off"/>
        <w:rPr>
          <w:noProof w:val="0"/>
          <w:lang w:val="en-US"/>
        </w:rPr>
      </w:pPr>
      <w:r w:rsidRPr="4F884685" w:rsidR="1ACC0957">
        <w:rPr>
          <w:noProof w:val="0"/>
          <w:lang w:val="en-US"/>
        </w:rPr>
        <w:t>exotic phase transitions</w:t>
      </w:r>
    </w:p>
    <w:p w:rsidR="1ACC0957" w:rsidP="4F884685" w:rsidRDefault="1ACC0957" w14:paraId="36668A83" w14:textId="7025B44C">
      <w:pPr>
        <w:spacing w:before="240" w:beforeAutospacing="off" w:after="240" w:afterAutospacing="off"/>
      </w:pPr>
      <w:r w:rsidRPr="4F884685" w:rsidR="1ACC0957">
        <w:rPr>
          <w:noProof w:val="0"/>
          <w:lang w:val="en-US"/>
        </w:rPr>
        <w:t xml:space="preserve">These mechanisms may </w:t>
      </w:r>
      <w:r w:rsidRPr="4F884685" w:rsidR="1ACC0957">
        <w:rPr>
          <w:b w:val="1"/>
          <w:bCs w:val="1"/>
          <w:noProof w:val="0"/>
          <w:lang w:val="en-US"/>
        </w:rPr>
        <w:t>further reduce</w:t>
      </w:r>
      <w:r w:rsidRPr="4F884685" w:rsidR="1ACC0957">
        <w:rPr>
          <w:noProof w:val="0"/>
          <w:lang w:val="en-US"/>
        </w:rPr>
        <w:t xml:space="preserve"> the true maximum density in future research, but are excluded here because their effectiveness at the ultimate compression state is not yet established.</w:t>
      </w:r>
    </w:p>
    <w:p w:rsidR="1ACC0957" w:rsidP="4F884685" w:rsidRDefault="1ACC0957" w14:paraId="1F9EB016" w14:textId="4018BF42">
      <w:pPr>
        <w:spacing w:before="240" w:beforeAutospacing="off" w:after="240" w:afterAutospacing="off"/>
      </w:pPr>
      <w:r w:rsidRPr="4F884685" w:rsidR="1ACC0957">
        <w:rPr>
          <w:noProof w:val="0"/>
          <w:lang w:val="en-US"/>
        </w:rPr>
        <w:t xml:space="preserve">This makes the current ρ_max(universal) a </w:t>
      </w:r>
      <w:r w:rsidRPr="4F884685" w:rsidR="1ACC0957">
        <w:rPr>
          <w:b w:val="1"/>
          <w:bCs w:val="1"/>
          <w:noProof w:val="0"/>
          <w:lang w:val="en-US"/>
        </w:rPr>
        <w:t>provisional upper bound</w:t>
      </w:r>
      <w:r w:rsidRPr="4F884685" w:rsidR="1ACC0957">
        <w:rPr>
          <w:noProof w:val="0"/>
          <w:lang w:val="en-US"/>
        </w:rPr>
        <w:t>, not a final value.</w:t>
      </w:r>
    </w:p>
    <w:p w:rsidR="1ACC0957" w:rsidP="4F884685" w:rsidRDefault="1ACC0957" w14:paraId="2525A5E4" w14:textId="59E9BE45">
      <w:pPr>
        <w:pStyle w:val="Heading3"/>
        <w:spacing w:before="281" w:beforeAutospacing="off" w:after="281" w:afterAutospacing="off"/>
      </w:pPr>
      <w:r w:rsidRPr="4F884685" w:rsidR="1ACC0957">
        <w:rPr>
          <w:b w:val="1"/>
          <w:bCs w:val="1"/>
          <w:noProof w:val="0"/>
          <w:sz w:val="28"/>
          <w:szCs w:val="28"/>
          <w:lang w:val="en-US"/>
        </w:rPr>
        <w:t>SECTION 0.5 — LEDGER ENTRY</w:t>
      </w:r>
    </w:p>
    <w:p w:rsidR="1ACC0957" w:rsidP="4F884685" w:rsidRDefault="1ACC0957" w14:paraId="60562698" w14:textId="5EDB4307">
      <w:pPr>
        <w:spacing w:before="240" w:beforeAutospacing="off" w:after="240" w:afterAutospacing="off"/>
      </w:pPr>
      <w:r w:rsidRPr="4F884685" w:rsidR="1ACC0957">
        <w:rPr>
          <w:b w:val="1"/>
          <w:bCs w:val="1"/>
          <w:noProof w:val="0"/>
          <w:lang w:val="en-US"/>
        </w:rPr>
        <w:t>Foundational Framework &amp; Scope Definition</w:t>
      </w:r>
    </w:p>
    <w:p w:rsidR="1ACC0957" w:rsidP="4F884685" w:rsidRDefault="1ACC0957" w14:paraId="79C5CF21" w14:textId="6EDD24CB">
      <w:pPr>
        <w:pStyle w:val="ListParagraph"/>
        <w:numPr>
          <w:ilvl w:val="0"/>
          <w:numId w:val="11"/>
        </w:numPr>
        <w:spacing w:before="240" w:beforeAutospacing="off" w:after="240" w:afterAutospacing="off"/>
        <w:rPr>
          <w:noProof w:val="0"/>
          <w:lang w:val="en-US"/>
        </w:rPr>
      </w:pPr>
      <w:r w:rsidRPr="4F884685" w:rsidR="1ACC0957">
        <w:rPr>
          <w:noProof w:val="0"/>
          <w:lang w:val="en-US"/>
        </w:rPr>
        <w:t>Medium‑dependent physics</w:t>
      </w:r>
    </w:p>
    <w:p w:rsidR="1ACC0957" w:rsidP="4F884685" w:rsidRDefault="1ACC0957" w14:paraId="3C33D177" w14:textId="7D4D5411">
      <w:pPr>
        <w:pStyle w:val="ListParagraph"/>
        <w:numPr>
          <w:ilvl w:val="0"/>
          <w:numId w:val="11"/>
        </w:numPr>
        <w:spacing w:before="240" w:beforeAutospacing="off" w:after="240" w:afterAutospacing="off"/>
        <w:rPr>
          <w:noProof w:val="0"/>
          <w:lang w:val="en-US"/>
        </w:rPr>
      </w:pPr>
      <w:r w:rsidRPr="4F884685" w:rsidR="1ACC0957">
        <w:rPr>
          <w:noProof w:val="0"/>
          <w:lang w:val="en-US"/>
        </w:rPr>
        <w:t>Finite maximum density</w:t>
      </w:r>
    </w:p>
    <w:p w:rsidR="1ACC0957" w:rsidP="4F884685" w:rsidRDefault="1ACC0957" w14:paraId="400DC5B0" w14:textId="46187F1C">
      <w:pPr>
        <w:pStyle w:val="ListParagraph"/>
        <w:numPr>
          <w:ilvl w:val="0"/>
          <w:numId w:val="11"/>
        </w:numPr>
        <w:spacing w:before="240" w:beforeAutospacing="off" w:after="240" w:afterAutospacing="off"/>
        <w:rPr>
          <w:noProof w:val="0"/>
          <w:lang w:val="en-US"/>
        </w:rPr>
      </w:pPr>
      <w:r w:rsidRPr="4F884685" w:rsidR="1ACC0957">
        <w:rPr>
          <w:noProof w:val="0"/>
          <w:lang w:val="en-US"/>
        </w:rPr>
        <w:t>Surviving support mechanisms define ρ_max(universal)</w:t>
      </w:r>
    </w:p>
    <w:p w:rsidR="1ACC0957" w:rsidP="4F884685" w:rsidRDefault="1ACC0957" w14:paraId="3750282D" w14:textId="62624EE8">
      <w:pPr>
        <w:pStyle w:val="ListParagraph"/>
        <w:numPr>
          <w:ilvl w:val="0"/>
          <w:numId w:val="11"/>
        </w:numPr>
        <w:spacing w:before="240" w:beforeAutospacing="off" w:after="240" w:afterAutospacing="off"/>
        <w:rPr>
          <w:noProof w:val="0"/>
          <w:lang w:val="en-US"/>
        </w:rPr>
      </w:pPr>
      <w:r w:rsidRPr="4F884685" w:rsidR="1ACC0957">
        <w:rPr>
          <w:noProof w:val="0"/>
          <w:lang w:val="en-US"/>
        </w:rPr>
        <w:t>Spherical symmetry baseline</w:t>
      </w:r>
    </w:p>
    <w:p w:rsidR="1ACC0957" w:rsidP="4F884685" w:rsidRDefault="1ACC0957" w14:paraId="1099C36C" w14:textId="15F5C44E">
      <w:pPr>
        <w:pStyle w:val="ListParagraph"/>
        <w:numPr>
          <w:ilvl w:val="0"/>
          <w:numId w:val="11"/>
        </w:numPr>
        <w:spacing w:before="240" w:beforeAutospacing="off" w:after="240" w:afterAutospacing="off"/>
        <w:rPr>
          <w:noProof w:val="0"/>
          <w:lang w:val="en-US"/>
        </w:rPr>
      </w:pPr>
      <w:r w:rsidRPr="4F884685" w:rsidR="1ACC0957">
        <w:rPr>
          <w:noProof w:val="0"/>
          <w:lang w:val="en-US"/>
        </w:rPr>
        <w:t>Coalition field framework</w:t>
      </w:r>
    </w:p>
    <w:p w:rsidR="1ACC0957" w:rsidP="4F884685" w:rsidRDefault="1ACC0957" w14:paraId="332BF979" w14:textId="1E04D72F">
      <w:pPr>
        <w:pStyle w:val="ListParagraph"/>
        <w:numPr>
          <w:ilvl w:val="0"/>
          <w:numId w:val="11"/>
        </w:numPr>
        <w:spacing w:before="240" w:beforeAutospacing="off" w:after="240" w:afterAutospacing="off"/>
        <w:rPr>
          <w:noProof w:val="0"/>
          <w:lang w:val="en-US"/>
        </w:rPr>
      </w:pPr>
      <w:r w:rsidRPr="4F884685" w:rsidR="1ACC0957">
        <w:rPr>
          <w:noProof w:val="0"/>
          <w:lang w:val="en-US"/>
        </w:rPr>
        <w:t>Ledger scope and exclusions</w:t>
      </w:r>
    </w:p>
    <w:p w:rsidR="1ACC0957" w:rsidP="4F884685" w:rsidRDefault="1ACC0957" w14:paraId="6A63159A" w14:textId="56CDA617">
      <w:pPr>
        <w:pStyle w:val="ListParagraph"/>
        <w:numPr>
          <w:ilvl w:val="0"/>
          <w:numId w:val="11"/>
        </w:numPr>
        <w:spacing w:before="240" w:beforeAutospacing="off" w:after="240" w:afterAutospacing="off"/>
        <w:rPr>
          <w:noProof w:val="0"/>
          <w:lang w:val="en-US"/>
        </w:rPr>
      </w:pPr>
      <w:r w:rsidRPr="4F884685" w:rsidR="1ACC0957">
        <w:rPr>
          <w:noProof w:val="0"/>
          <w:lang w:val="en-US"/>
        </w:rPr>
        <w:t>Canonical section structure</w:t>
      </w:r>
    </w:p>
    <w:p w:rsidR="2061E29E" w:rsidP="4F884685" w:rsidRDefault="2061E29E" w14:paraId="04004571" w14:textId="468B80D5">
      <w:pPr>
        <w:spacing w:before="240" w:beforeAutospacing="off" w:after="240" w:afterAutospacing="off"/>
      </w:pPr>
      <w:r w:rsidRPr="4F884685" w:rsidR="2061E29E">
        <w:rPr>
          <w:rFonts w:ascii="Aptos" w:hAnsi="Aptos" w:eastAsia="Aptos" w:cs="Aptos"/>
          <w:noProof w:val="0"/>
          <w:sz w:val="24"/>
          <w:szCs w:val="24"/>
          <w:lang w:val="en-US"/>
        </w:rPr>
        <w:t xml:space="preserve">========================================================= </w:t>
      </w:r>
      <w:r w:rsidRPr="4F884685" w:rsidR="2061E29E">
        <w:rPr>
          <w:rFonts w:ascii="Aptos" w:hAnsi="Aptos" w:eastAsia="Aptos" w:cs="Aptos"/>
          <w:b w:val="1"/>
          <w:bCs w:val="1"/>
          <w:noProof w:val="0"/>
          <w:sz w:val="24"/>
          <w:szCs w:val="24"/>
          <w:lang w:val="en-US"/>
        </w:rPr>
        <w:t>SECTION 1 — GRAVITATIONAL PRESSURE LAW (Updated Canonical Version)</w:t>
      </w:r>
      <w:r w:rsidRPr="4F884685" w:rsidR="2061E29E">
        <w:rPr>
          <w:rFonts w:ascii="Aptos" w:hAnsi="Aptos" w:eastAsia="Aptos" w:cs="Aptos"/>
          <w:noProof w:val="0"/>
          <w:sz w:val="24"/>
          <w:szCs w:val="24"/>
          <w:lang w:val="en-US"/>
        </w:rPr>
        <w:t xml:space="preserve"> =========================================================</w:t>
      </w:r>
    </w:p>
    <w:p w:rsidR="2061E29E" w:rsidP="4F884685" w:rsidRDefault="2061E29E" w14:paraId="2C037537" w14:textId="5E9B31D4">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1.0 — PURPOSE</w:t>
      </w:r>
    </w:p>
    <w:p w:rsidR="2061E29E" w:rsidP="4F884685" w:rsidRDefault="2061E29E" w14:paraId="78EBD025" w14:textId="00563F33">
      <w:pPr>
        <w:spacing w:before="240" w:beforeAutospacing="off" w:after="240" w:afterAutospacing="off"/>
      </w:pPr>
      <w:r w:rsidRPr="4F884685" w:rsidR="2061E29E">
        <w:rPr>
          <w:rFonts w:ascii="Aptos" w:hAnsi="Aptos" w:eastAsia="Aptos" w:cs="Aptos"/>
          <w:noProof w:val="0"/>
          <w:sz w:val="24"/>
          <w:szCs w:val="24"/>
          <w:lang w:val="en-US"/>
        </w:rPr>
        <w:t>Defines the inward‑directed compression generated by mass density under gravity. This is the foundational collapse driver in the Coalition Physics Engine and the baseline term against which all support mechanisms are compared. This section is fully aligned with the updated maximum‑density framework, ensuring consistency across the Collapse Suite.</w:t>
      </w:r>
    </w:p>
    <w:p w:rsidR="2061E29E" w:rsidP="4F884685" w:rsidRDefault="2061E29E" w14:paraId="13230FC9" w14:textId="6AFD1FCD">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1.1 — DEFINITION</w:t>
      </w:r>
    </w:p>
    <w:p w:rsidR="2061E29E" w:rsidP="4F884685" w:rsidRDefault="2061E29E" w14:paraId="4C207CA4" w14:textId="2E1DCA85">
      <w:pPr>
        <w:spacing w:before="240" w:beforeAutospacing="off" w:after="240" w:afterAutospacing="off"/>
      </w:pPr>
      <w:r w:rsidRPr="4F884685" w:rsidR="2061E29E">
        <w:rPr>
          <w:rFonts w:ascii="Aptos" w:hAnsi="Aptos" w:eastAsia="Aptos" w:cs="Aptos"/>
          <w:noProof w:val="0"/>
          <w:sz w:val="24"/>
          <w:szCs w:val="24"/>
          <w:lang w:val="en-US"/>
        </w:rPr>
        <w:t xml:space="preserve">Gravitational pressure is the effective inward pressure produced by the self‑gravity of a mass distribution. It acts on each spherical layer at radius </w:t>
      </w:r>
      <w:r w:rsidRPr="4F884685" w:rsidR="2061E29E">
        <w:rPr>
          <w:rFonts w:ascii="Cambria Math" w:hAnsi="Cambria Math" w:eastAsia="Cambria Math" w:cs="Cambria Math"/>
          <w:i w:val="1"/>
          <w:iCs w:val="1"/>
          <w:noProof w:val="0"/>
          <w:sz w:val="24"/>
          <w:szCs w:val="24"/>
          <w:lang w:val="x-iv_mathan"/>
        </w:rPr>
        <w:t>r</w:t>
      </w:r>
      <w:r w:rsidRPr="4F884685" w:rsidR="2061E29E">
        <w:rPr>
          <w:rFonts w:ascii="Aptos" w:hAnsi="Aptos" w:eastAsia="Aptos" w:cs="Aptos"/>
          <w:noProof w:val="0"/>
          <w:sz w:val="24"/>
          <w:szCs w:val="24"/>
          <w:lang w:val="en-US"/>
        </w:rPr>
        <w:t xml:space="preserve"> inside a collapsing object and determines the compression gradient that drives the system toward the universal maximum‑density limit.</w:t>
      </w:r>
    </w:p>
    <w:p w:rsidR="2061E29E" w:rsidP="4F884685" w:rsidRDefault="2061E29E" w14:paraId="6FD55F47" w14:textId="0F56B31C">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1.2 — CANONICAL FORM</w:t>
      </w:r>
    </w:p>
    <w:p w:rsidR="2061E29E" w:rsidP="4F884685" w:rsidRDefault="2061E29E" w14:paraId="5453DC29" w14:textId="2B615E83">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Pgrav</w:t>
      </w:r>
      <w:r w:rsidRPr="4F884685" w:rsidR="2061E29E">
        <w:rPr>
          <w:rFonts w:ascii="Cambria Math" w:hAnsi="Cambria Math" w:eastAsia="Cambria Math" w:cs="Cambria Math"/>
          <w:i w:val="1"/>
          <w:iCs w:val="1"/>
          <w:noProof w:val="0"/>
          <w:sz w:val="24"/>
          <w:szCs w:val="24"/>
          <w:lang w:val="en-US"/>
        </w:rPr>
        <w:t>=38 π G ρ2 r2</w:t>
      </w:r>
    </w:p>
    <w:p w:rsidR="2061E29E" w:rsidP="4F884685" w:rsidRDefault="2061E29E" w14:paraId="4BA01C0A" w14:textId="702BFDA0">
      <w:pPr>
        <w:spacing w:before="240" w:beforeAutospacing="off" w:after="240" w:afterAutospacing="off"/>
      </w:pPr>
      <w:r w:rsidRPr="4F884685" w:rsidR="2061E29E">
        <w:rPr>
          <w:rFonts w:ascii="Aptos" w:hAnsi="Aptos" w:eastAsia="Aptos" w:cs="Aptos"/>
          <w:noProof w:val="0"/>
          <w:sz w:val="24"/>
          <w:szCs w:val="24"/>
          <w:lang w:val="en-US"/>
        </w:rPr>
        <w:t>Where:</w:t>
      </w:r>
    </w:p>
    <w:p w:rsidR="2061E29E" w:rsidP="4F884685" w:rsidRDefault="2061E29E" w14:paraId="1E90F212" w14:textId="6CDB7CE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ρ</w:t>
      </w:r>
      <w:r w:rsidRPr="4F884685" w:rsidR="2061E29E">
        <w:rPr>
          <w:rFonts w:ascii="Aptos" w:hAnsi="Aptos" w:eastAsia="Aptos" w:cs="Aptos"/>
          <w:noProof w:val="0"/>
          <w:sz w:val="24"/>
          <w:szCs w:val="24"/>
          <w:lang w:val="en-US"/>
        </w:rPr>
        <w:t xml:space="preserve"> = mass density</w:t>
      </w:r>
    </w:p>
    <w:p w:rsidR="2061E29E" w:rsidP="4F884685" w:rsidRDefault="2061E29E" w14:paraId="54E915BA" w14:textId="1C3DA39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r</w:t>
      </w:r>
      <w:r w:rsidRPr="4F884685" w:rsidR="2061E29E">
        <w:rPr>
          <w:rFonts w:ascii="Aptos" w:hAnsi="Aptos" w:eastAsia="Aptos" w:cs="Aptos"/>
          <w:noProof w:val="0"/>
          <w:sz w:val="24"/>
          <w:szCs w:val="24"/>
          <w:lang w:val="en-US"/>
        </w:rPr>
        <w:t xml:space="preserve"> = radius</w:t>
      </w:r>
    </w:p>
    <w:p w:rsidR="2061E29E" w:rsidP="4F884685" w:rsidRDefault="2061E29E" w14:paraId="008B7B29" w14:textId="4D3B7CC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G</w:t>
      </w:r>
      <w:r w:rsidRPr="4F884685" w:rsidR="2061E29E">
        <w:rPr>
          <w:rFonts w:ascii="Aptos" w:hAnsi="Aptos" w:eastAsia="Aptos" w:cs="Aptos"/>
          <w:noProof w:val="0"/>
          <w:sz w:val="24"/>
          <w:szCs w:val="24"/>
          <w:lang w:val="en-US"/>
        </w:rPr>
        <w:t xml:space="preserve"> = gravitational constant</w:t>
      </w:r>
    </w:p>
    <w:p w:rsidR="2061E29E" w:rsidP="4F884685" w:rsidRDefault="2061E29E" w14:paraId="0D2DAEDB" w14:textId="78C481AB">
      <w:pPr>
        <w:spacing w:before="240" w:beforeAutospacing="off" w:after="240" w:afterAutospacing="off"/>
      </w:pPr>
      <w:r w:rsidRPr="4F884685" w:rsidR="2061E29E">
        <w:rPr>
          <w:rFonts w:ascii="Aptos" w:hAnsi="Aptos" w:eastAsia="Aptos" w:cs="Aptos"/>
          <w:noProof w:val="0"/>
          <w:sz w:val="24"/>
          <w:szCs w:val="24"/>
          <w:lang w:val="en-US"/>
        </w:rPr>
        <w:t>This form is derived from the interior gravitational field of a uniform‑density sphere and serves as the canonical gravitational compression term throughout the Collapse Suite.</w:t>
      </w:r>
    </w:p>
    <w:p w:rsidR="2061E29E" w:rsidP="4F884685" w:rsidRDefault="2061E29E" w14:paraId="5BF50925" w14:textId="1089EB2D">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1.3 — PRESSURE GRADIENT FORM</w:t>
      </w:r>
    </w:p>
    <w:p w:rsidR="2061E29E" w:rsidP="4F884685" w:rsidRDefault="2061E29E" w14:paraId="2BE9C984" w14:textId="181FED14">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dPgravdr</w:t>
      </w:r>
      <w:r w:rsidRPr="4F884685" w:rsidR="2061E29E">
        <w:rPr>
          <w:rFonts w:ascii="Cambria Math" w:hAnsi="Cambria Math" w:eastAsia="Cambria Math" w:cs="Cambria Math"/>
          <w:i w:val="1"/>
          <w:iCs w:val="1"/>
          <w:noProof w:val="0"/>
          <w:sz w:val="24"/>
          <w:szCs w:val="24"/>
          <w:lang w:val="en-US"/>
        </w:rPr>
        <w:t>=34 π G ρ2 r</w:t>
      </w:r>
    </w:p>
    <w:p w:rsidR="2061E29E" w:rsidP="4F884685" w:rsidRDefault="2061E29E" w14:paraId="62413C41" w14:textId="789DBDC7">
      <w:pPr>
        <w:spacing w:before="240" w:beforeAutospacing="off" w:after="240" w:afterAutospacing="off"/>
      </w:pPr>
      <w:r w:rsidRPr="4F884685" w:rsidR="2061E29E">
        <w:rPr>
          <w:rFonts w:ascii="Aptos" w:hAnsi="Aptos" w:eastAsia="Aptos" w:cs="Aptos"/>
          <w:noProof w:val="0"/>
          <w:sz w:val="24"/>
          <w:szCs w:val="24"/>
          <w:lang w:val="en-US"/>
        </w:rPr>
        <w:t>This gradient determines the inward acceleration of each layer and forms one half of the psi‑Force engine that governs collapse dynamics.</w:t>
      </w:r>
    </w:p>
    <w:p w:rsidR="2061E29E" w:rsidP="4F884685" w:rsidRDefault="2061E29E" w14:paraId="67D70AEF" w14:textId="2B2B816F">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1.4 — INTERPRETATION</w:t>
      </w:r>
    </w:p>
    <w:p w:rsidR="2061E29E" w:rsidP="4F884685" w:rsidRDefault="2061E29E" w14:paraId="569B3942" w14:textId="47918BF0">
      <w:pPr>
        <w:spacing w:before="240" w:beforeAutospacing="off" w:after="240" w:afterAutospacing="off"/>
      </w:pPr>
      <w:r w:rsidRPr="4F884685" w:rsidR="2061E29E">
        <w:rPr>
          <w:rFonts w:ascii="Aptos" w:hAnsi="Aptos" w:eastAsia="Aptos" w:cs="Aptos"/>
          <w:noProof w:val="0"/>
          <w:sz w:val="24"/>
          <w:szCs w:val="24"/>
          <w:lang w:val="en-US"/>
        </w:rPr>
        <w:t>Key properties:</w:t>
      </w:r>
    </w:p>
    <w:p w:rsidR="2061E29E" w:rsidP="4F884685" w:rsidRDefault="2061E29E" w14:paraId="75F5A977" w14:textId="7551176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Pgrav</w:t>
      </w:r>
      <w:r w:rsidRPr="4F884685" w:rsidR="2061E29E">
        <w:rPr>
          <w:rFonts w:ascii="Aptos" w:hAnsi="Aptos" w:eastAsia="Aptos" w:cs="Aptos"/>
          <w:noProof w:val="0"/>
          <w:sz w:val="24"/>
          <w:szCs w:val="24"/>
          <w:lang w:val="en-US"/>
        </w:rPr>
        <w:t xml:space="preserve"> increases with both density and radius</w:t>
      </w:r>
    </w:p>
    <w:p w:rsidR="2061E29E" w:rsidP="4F884685" w:rsidRDefault="2061E29E" w14:paraId="640320F3" w14:textId="2712D95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Inner layers experience weaker gravitational pressure</w:t>
      </w:r>
    </w:p>
    <w:p w:rsidR="2061E29E" w:rsidP="4F884685" w:rsidRDefault="2061E29E" w14:paraId="79A0A94C" w14:textId="241559E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 xml:space="preserve">The gradient </w:t>
      </w:r>
      <w:r w:rsidRPr="4F884685" w:rsidR="2061E29E">
        <w:rPr>
          <w:rFonts w:ascii="Cambria Math" w:hAnsi="Cambria Math" w:eastAsia="Cambria Math" w:cs="Cambria Math"/>
          <w:i w:val="1"/>
          <w:iCs w:val="1"/>
          <w:noProof w:val="0"/>
          <w:sz w:val="24"/>
          <w:szCs w:val="24"/>
          <w:lang w:val="x-iv_mathan"/>
        </w:rPr>
        <w:t>dPgrav/dr</w:t>
      </w:r>
      <w:r w:rsidRPr="4F884685" w:rsidR="2061E29E">
        <w:rPr>
          <w:rFonts w:ascii="Aptos" w:hAnsi="Aptos" w:eastAsia="Aptos" w:cs="Aptos"/>
          <w:noProof w:val="0"/>
          <w:sz w:val="24"/>
          <w:szCs w:val="24"/>
          <w:lang w:val="en-US"/>
        </w:rPr>
        <w:t xml:space="preserve"> determines inward acceleration</w:t>
      </w:r>
    </w:p>
    <w:p w:rsidR="2061E29E" w:rsidP="4F884685" w:rsidRDefault="2061E29E" w14:paraId="2E5CD862" w14:textId="1ABD858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Collapse accelerates when</w:t>
      </w:r>
    </w:p>
    <w:p w:rsidR="2061E29E" w:rsidP="4F884685" w:rsidRDefault="2061E29E" w14:paraId="01B7E800" w14:textId="4E336469">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dPgravdr&gt;dPsupportdr</w:t>
      </w:r>
    </w:p>
    <w:p w:rsidR="2061E29E" w:rsidP="4F884685" w:rsidRDefault="2061E29E" w14:paraId="61FE3391" w14:textId="71BE436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Collapse slows as the gradients approach equality</w:t>
      </w:r>
    </w:p>
    <w:p w:rsidR="2061E29E" w:rsidP="4F884685" w:rsidRDefault="2061E29E" w14:paraId="0A40AB56" w14:textId="01DE507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The approach to the maximum‑density limit is governed by the vanishing of the psi‑Force (ψ → 0)</w:t>
      </w:r>
    </w:p>
    <w:p w:rsidR="2061E29E" w:rsidP="4F884685" w:rsidRDefault="2061E29E" w14:paraId="22F063DE" w14:textId="22E7C0D5">
      <w:pPr>
        <w:spacing w:before="240" w:beforeAutospacing="off" w:after="240" w:afterAutospacing="off"/>
      </w:pPr>
      <w:r w:rsidRPr="4F884685" w:rsidR="2061E29E">
        <w:rPr>
          <w:rFonts w:ascii="Aptos" w:hAnsi="Aptos" w:eastAsia="Aptos" w:cs="Aptos"/>
          <w:noProof w:val="0"/>
          <w:sz w:val="24"/>
          <w:szCs w:val="24"/>
          <w:lang w:val="en-US"/>
        </w:rPr>
        <w:t>This interpretation is now consistent with the updated maximum‑density framework, where only support mechanisms that survive in the final compression phase determine the universal density limit.</w:t>
      </w:r>
    </w:p>
    <w:p w:rsidR="2061E29E" w:rsidP="4F884685" w:rsidRDefault="2061E29E" w14:paraId="51A371D5" w14:textId="209CF378">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1.5 — COLLAPSE SUITE INTEGRATION (Updated)</w:t>
      </w:r>
    </w:p>
    <w:p w:rsidR="2061E29E" w:rsidP="4F884685" w:rsidRDefault="2061E29E" w14:paraId="4689EE87" w14:textId="068EB3B5">
      <w:pPr>
        <w:spacing w:before="240" w:beforeAutospacing="off" w:after="240" w:afterAutospacing="off"/>
      </w:pPr>
      <w:r w:rsidRPr="4F884685" w:rsidR="2061E29E">
        <w:rPr>
          <w:rFonts w:ascii="Aptos" w:hAnsi="Aptos" w:eastAsia="Aptos" w:cs="Aptos"/>
          <w:noProof w:val="0"/>
          <w:sz w:val="24"/>
          <w:szCs w:val="24"/>
          <w:lang w:val="en-US"/>
        </w:rPr>
        <w:t xml:space="preserve">A\* — </w:t>
      </w:r>
      <w:r w:rsidRPr="4F884685" w:rsidR="2061E29E">
        <w:rPr>
          <w:rFonts w:ascii="Aptos" w:hAnsi="Aptos" w:eastAsia="Aptos" w:cs="Aptos"/>
          <w:b w:val="1"/>
          <w:bCs w:val="1"/>
          <w:noProof w:val="0"/>
          <w:sz w:val="24"/>
          <w:szCs w:val="24"/>
          <w:lang w:val="en-US"/>
        </w:rPr>
        <w:t>Collapse Onset:</w:t>
      </w:r>
    </w:p>
    <w:p w:rsidR="2061E29E" w:rsidP="4F884685" w:rsidRDefault="2061E29E" w14:paraId="5CA3AEB2" w14:textId="4674DE94">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Pgrav&gt;Psupport</w:t>
      </w:r>
    </w:p>
    <w:p w:rsidR="2061E29E" w:rsidP="4F884685" w:rsidRDefault="2061E29E" w14:paraId="667A4A7F" w14:textId="662446C8">
      <w:pPr>
        <w:spacing w:before="240" w:beforeAutospacing="off" w:after="240" w:afterAutospacing="off"/>
      </w:pPr>
      <w:r w:rsidRPr="4F884685" w:rsidR="2061E29E">
        <w:rPr>
          <w:rFonts w:ascii="Aptos" w:hAnsi="Aptos" w:eastAsia="Aptos" w:cs="Aptos"/>
          <w:noProof w:val="0"/>
          <w:sz w:val="24"/>
          <w:szCs w:val="24"/>
          <w:lang w:val="en-US"/>
        </w:rPr>
        <w:t xml:space="preserve">B\* — </w:t>
      </w:r>
      <w:r w:rsidRPr="4F884685" w:rsidR="2061E29E">
        <w:rPr>
          <w:rFonts w:ascii="Aptos" w:hAnsi="Aptos" w:eastAsia="Aptos" w:cs="Aptos"/>
          <w:b w:val="1"/>
          <w:bCs w:val="1"/>
          <w:noProof w:val="0"/>
          <w:sz w:val="24"/>
          <w:szCs w:val="24"/>
          <w:lang w:val="en-US"/>
        </w:rPr>
        <w:t>Collapse Progression:</w:t>
      </w:r>
    </w:p>
    <w:p w:rsidR="2061E29E" w:rsidP="4F884685" w:rsidRDefault="2061E29E" w14:paraId="04A17E9C" w14:textId="5F030741">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dPgravdr&gt;</w:t>
      </w:r>
      <w:r w:rsidRPr="4F884685" w:rsidR="2061E29E">
        <w:rPr>
          <w:rFonts w:ascii="Cambria Math" w:hAnsi="Cambria Math" w:eastAsia="Cambria Math" w:cs="Cambria Math"/>
          <w:i w:val="1"/>
          <w:iCs w:val="1"/>
          <w:noProof w:val="0"/>
          <w:sz w:val="24"/>
          <w:szCs w:val="24"/>
          <w:lang w:val="en-US"/>
        </w:rPr>
        <w:t>dPsupportdr</w:t>
      </w:r>
    </w:p>
    <w:p w:rsidR="2061E29E" w:rsidP="4F884685" w:rsidRDefault="2061E29E" w14:paraId="1446748E" w14:textId="4CD6BF77">
      <w:pPr>
        <w:spacing w:before="240" w:beforeAutospacing="off" w:after="240" w:afterAutospacing="off"/>
      </w:pPr>
      <w:r w:rsidRPr="4F884685" w:rsidR="2061E29E">
        <w:rPr>
          <w:rFonts w:ascii="Aptos" w:hAnsi="Aptos" w:eastAsia="Aptos" w:cs="Aptos"/>
          <w:noProof w:val="0"/>
          <w:sz w:val="24"/>
          <w:szCs w:val="24"/>
          <w:lang w:val="en-US"/>
        </w:rPr>
        <w:t xml:space="preserve">C\* — </w:t>
      </w:r>
      <w:r w:rsidRPr="4F884685" w:rsidR="2061E29E">
        <w:rPr>
          <w:rFonts w:ascii="Aptos" w:hAnsi="Aptos" w:eastAsia="Aptos" w:cs="Aptos"/>
          <w:b w:val="1"/>
          <w:bCs w:val="1"/>
          <w:noProof w:val="0"/>
          <w:sz w:val="24"/>
          <w:szCs w:val="24"/>
          <w:lang w:val="en-US"/>
        </w:rPr>
        <w:t>Approach to Maximum Density:</w:t>
      </w:r>
    </w:p>
    <w:p w:rsidR="2061E29E" w:rsidP="4F884685" w:rsidRDefault="2061E29E" w14:paraId="0F82E054" w14:textId="7625FC70">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ψ→0</w:t>
      </w:r>
    </w:p>
    <w:p w:rsidR="2061E29E" w:rsidP="4F884685" w:rsidRDefault="2061E29E" w14:paraId="1CB778F7" w14:textId="591B8B21">
      <w:pPr>
        <w:spacing w:before="240" w:beforeAutospacing="off" w:after="240" w:afterAutospacing="off"/>
      </w:pPr>
      <w:r w:rsidRPr="4F884685" w:rsidR="2061E29E">
        <w:rPr>
          <w:rFonts w:ascii="Aptos" w:hAnsi="Aptos" w:eastAsia="Aptos" w:cs="Aptos"/>
          <w:noProof w:val="0"/>
          <w:sz w:val="24"/>
          <w:szCs w:val="24"/>
          <w:lang w:val="en-US"/>
        </w:rPr>
        <w:t>This is the approach to the universal maximum‑density limit, not the halt radius.</w:t>
      </w:r>
    </w:p>
    <w:p w:rsidR="2061E29E" w:rsidP="4F884685" w:rsidRDefault="2061E29E" w14:paraId="2382BCBF" w14:textId="43592B51">
      <w:pPr>
        <w:spacing w:before="240" w:beforeAutospacing="off" w:after="240" w:afterAutospacing="off"/>
      </w:pPr>
      <w:r w:rsidRPr="4F884685" w:rsidR="2061E29E">
        <w:rPr>
          <w:rFonts w:ascii="Aptos" w:hAnsi="Aptos" w:eastAsia="Aptos" w:cs="Aptos"/>
          <w:noProof w:val="0"/>
          <w:sz w:val="24"/>
          <w:szCs w:val="24"/>
          <w:lang w:val="en-US"/>
        </w:rPr>
        <w:t xml:space="preserve">D\* — </w:t>
      </w:r>
      <w:r w:rsidRPr="4F884685" w:rsidR="2061E29E">
        <w:rPr>
          <w:rFonts w:ascii="Aptos" w:hAnsi="Aptos" w:eastAsia="Aptos" w:cs="Aptos"/>
          <w:b w:val="1"/>
          <w:bCs w:val="1"/>
          <w:noProof w:val="0"/>
          <w:sz w:val="24"/>
          <w:szCs w:val="24"/>
          <w:lang w:val="en-US"/>
        </w:rPr>
        <w:t>Rebound:</w:t>
      </w:r>
    </w:p>
    <w:p w:rsidR="2061E29E" w:rsidP="4F884685" w:rsidRDefault="2061E29E" w14:paraId="3D7091A8" w14:textId="63048340">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dPsupportdr</w:t>
      </w:r>
      <w:r w:rsidRPr="4F884685" w:rsidR="2061E29E">
        <w:rPr>
          <w:rFonts w:ascii="Cambria Math" w:hAnsi="Cambria Math" w:eastAsia="Cambria Math" w:cs="Cambria Math"/>
          <w:i w:val="1"/>
          <w:iCs w:val="1"/>
          <w:noProof w:val="0"/>
          <w:sz w:val="24"/>
          <w:szCs w:val="24"/>
          <w:lang w:val="en-US"/>
        </w:rPr>
        <w:t>&gt;</w:t>
      </w:r>
      <w:r w:rsidRPr="4F884685" w:rsidR="2061E29E">
        <w:rPr>
          <w:rFonts w:ascii="Cambria Math" w:hAnsi="Cambria Math" w:eastAsia="Cambria Math" w:cs="Cambria Math"/>
          <w:i w:val="1"/>
          <w:iCs w:val="1"/>
          <w:noProof w:val="0"/>
          <w:sz w:val="24"/>
          <w:szCs w:val="24"/>
          <w:lang w:val="en-US"/>
        </w:rPr>
        <w:t>dPgravdr</w:t>
      </w:r>
    </w:p>
    <w:p w:rsidR="2061E29E" w:rsidP="4F884685" w:rsidRDefault="2061E29E" w14:paraId="2FC56722" w14:textId="5A2952E8">
      <w:pPr>
        <w:spacing w:before="240" w:beforeAutospacing="off" w:after="240" w:afterAutospacing="off"/>
      </w:pPr>
      <w:r w:rsidRPr="4F884685" w:rsidR="2061E29E">
        <w:rPr>
          <w:rFonts w:ascii="Aptos" w:hAnsi="Aptos" w:eastAsia="Aptos" w:cs="Aptos"/>
          <w:noProof w:val="0"/>
          <w:sz w:val="24"/>
          <w:szCs w:val="24"/>
          <w:lang w:val="en-US"/>
        </w:rPr>
        <w:t xml:space="preserve">E\* — </w:t>
      </w:r>
      <w:r w:rsidRPr="4F884685" w:rsidR="2061E29E">
        <w:rPr>
          <w:rFonts w:ascii="Aptos" w:hAnsi="Aptos" w:eastAsia="Aptos" w:cs="Aptos"/>
          <w:b w:val="1"/>
          <w:bCs w:val="1"/>
          <w:noProof w:val="0"/>
          <w:sz w:val="24"/>
          <w:szCs w:val="24"/>
          <w:lang w:val="en-US"/>
        </w:rPr>
        <w:t>Thermalization:</w:t>
      </w:r>
      <w:r w:rsidRPr="4F884685" w:rsidR="2061E29E">
        <w:rPr>
          <w:rFonts w:ascii="Aptos" w:hAnsi="Aptos" w:eastAsia="Aptos" w:cs="Aptos"/>
          <w:noProof w:val="0"/>
          <w:sz w:val="24"/>
          <w:szCs w:val="24"/>
          <w:lang w:val="en-US"/>
        </w:rPr>
        <w:t xml:space="preserve"> Gradients stabilize and energy redistributes.</w:t>
      </w:r>
    </w:p>
    <w:p w:rsidR="2061E29E" w:rsidP="4F884685" w:rsidRDefault="2061E29E" w14:paraId="5997B07D" w14:textId="0DC4B30E">
      <w:pPr>
        <w:spacing w:before="240" w:beforeAutospacing="off" w:after="240" w:afterAutospacing="off"/>
      </w:pPr>
      <w:r w:rsidRPr="4F884685" w:rsidR="2061E29E">
        <w:rPr>
          <w:rFonts w:ascii="Aptos" w:hAnsi="Aptos" w:eastAsia="Aptos" w:cs="Aptos"/>
          <w:noProof w:val="0"/>
          <w:sz w:val="24"/>
          <w:szCs w:val="24"/>
          <w:lang w:val="en-US"/>
        </w:rPr>
        <w:t xml:space="preserve">This integration explicitly reflects the updated definition of ρ_max(universal): </w:t>
      </w:r>
      <w:r w:rsidRPr="4F884685" w:rsidR="2061E29E">
        <w:rPr>
          <w:rFonts w:ascii="Aptos" w:hAnsi="Aptos" w:eastAsia="Aptos" w:cs="Aptos"/>
          <w:b w:val="1"/>
          <w:bCs w:val="1"/>
          <w:noProof w:val="0"/>
          <w:sz w:val="24"/>
          <w:szCs w:val="24"/>
          <w:lang w:val="en-US"/>
        </w:rPr>
        <w:t>only the support mechanisms that survive in the final compression phase determine the absolute density limit.</w:t>
      </w:r>
    </w:p>
    <w:p w:rsidR="2061E29E" w:rsidP="4F884685" w:rsidRDefault="2061E29E" w14:paraId="100BAE7D" w14:textId="46F5E8B9">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1.6 — LEDGER ENTRY</w:t>
      </w:r>
    </w:p>
    <w:p w:rsidR="2061E29E" w:rsidP="4F884685" w:rsidRDefault="2061E29E" w14:paraId="797606DD" w14:textId="2247C505">
      <w:pPr>
        <w:spacing w:before="240" w:beforeAutospacing="off" w:after="240" w:afterAutospacing="off"/>
      </w:pPr>
      <w:r w:rsidRPr="4F884685" w:rsidR="2061E29E">
        <w:rPr>
          <w:rFonts w:ascii="Aptos" w:hAnsi="Aptos" w:eastAsia="Aptos" w:cs="Aptos"/>
          <w:b w:val="1"/>
          <w:bCs w:val="1"/>
          <w:noProof w:val="0"/>
          <w:sz w:val="24"/>
          <w:szCs w:val="24"/>
          <w:lang w:val="en-US"/>
        </w:rPr>
        <w:t>Gravitational Pressure Law</w:t>
      </w:r>
    </w:p>
    <w:p w:rsidR="2061E29E" w:rsidP="4F884685" w:rsidRDefault="2061E29E" w14:paraId="56711B0F" w14:textId="0965FD95">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Pgrav</w:t>
      </w:r>
      <w:r w:rsidRPr="4F884685" w:rsidR="2061E29E">
        <w:rPr>
          <w:rFonts w:ascii="Cambria Math" w:hAnsi="Cambria Math" w:eastAsia="Cambria Math" w:cs="Cambria Math"/>
          <w:i w:val="1"/>
          <w:iCs w:val="1"/>
          <w:noProof w:val="0"/>
          <w:sz w:val="24"/>
          <w:szCs w:val="24"/>
          <w:lang w:val="en-US"/>
        </w:rPr>
        <w:t>=38 π G ρ2 r2</w:t>
      </w:r>
    </w:p>
    <w:p w:rsidR="2061E29E" w:rsidP="4F884685" w:rsidRDefault="2061E29E" w14:paraId="5A6D6917" w14:textId="669B0A2D">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dPgravdr</w:t>
      </w:r>
      <w:r w:rsidRPr="4F884685" w:rsidR="2061E29E">
        <w:rPr>
          <w:rFonts w:ascii="Cambria Math" w:hAnsi="Cambria Math" w:eastAsia="Cambria Math" w:cs="Cambria Math"/>
          <w:i w:val="1"/>
          <w:iCs w:val="1"/>
          <w:noProof w:val="0"/>
          <w:sz w:val="24"/>
          <w:szCs w:val="24"/>
          <w:lang w:val="en-US"/>
        </w:rPr>
        <w:t>=34 π G ρ2 r</w:t>
      </w:r>
    </w:p>
    <w:p w:rsidR="2061E29E" w:rsidP="4F884685" w:rsidRDefault="2061E29E" w14:paraId="19BF1ADC" w14:textId="6822819F">
      <w:pPr>
        <w:spacing w:before="240" w:beforeAutospacing="off" w:after="240" w:afterAutospacing="off"/>
      </w:pPr>
      <w:r w:rsidRPr="4F884685" w:rsidR="2061E29E">
        <w:rPr>
          <w:rFonts w:ascii="Aptos" w:hAnsi="Aptos" w:eastAsia="Aptos" w:cs="Aptos"/>
          <w:noProof w:val="0"/>
          <w:sz w:val="24"/>
          <w:szCs w:val="24"/>
          <w:lang w:val="en-US"/>
        </w:rPr>
        <w:t>This is the canonical gravitational compression term used throughout the Coalition Collapse Suite and is consistent with the updated maximum‑density framework.</w:t>
      </w:r>
    </w:p>
    <w:p w:rsidR="4F884685" w:rsidP="4F884685" w:rsidRDefault="4F884685" w14:paraId="12DB9589" w14:textId="398401E4">
      <w:pPr>
        <w:spacing w:before="240" w:beforeAutospacing="off" w:after="240" w:afterAutospacing="off"/>
        <w:rPr>
          <w:rFonts w:ascii="Aptos" w:hAnsi="Aptos" w:eastAsia="Aptos" w:cs="Aptos"/>
          <w:noProof w:val="0"/>
          <w:sz w:val="24"/>
          <w:szCs w:val="24"/>
          <w:lang w:val="en-US"/>
        </w:rPr>
      </w:pPr>
    </w:p>
    <w:p w:rsidR="2061E29E" w:rsidP="4F884685" w:rsidRDefault="2061E29E" w14:paraId="1484AB25" w14:textId="77D86203">
      <w:pPr>
        <w:spacing w:before="240" w:beforeAutospacing="off" w:after="240" w:afterAutospacing="off"/>
      </w:pPr>
      <w:r w:rsidRPr="4F884685" w:rsidR="2061E29E">
        <w:rPr>
          <w:rFonts w:ascii="Aptos" w:hAnsi="Aptos" w:eastAsia="Aptos" w:cs="Aptos"/>
          <w:noProof w:val="0"/>
          <w:sz w:val="24"/>
          <w:szCs w:val="24"/>
          <w:lang w:val="en-US"/>
        </w:rPr>
        <w:t xml:space="preserve">========================================================= </w:t>
      </w:r>
      <w:r w:rsidRPr="4F884685" w:rsidR="2061E29E">
        <w:rPr>
          <w:rFonts w:ascii="Aptos" w:hAnsi="Aptos" w:eastAsia="Aptos" w:cs="Aptos"/>
          <w:b w:val="1"/>
          <w:bCs w:val="1"/>
          <w:noProof w:val="0"/>
          <w:sz w:val="24"/>
          <w:szCs w:val="24"/>
          <w:lang w:val="en-US"/>
        </w:rPr>
        <w:t>SECTION 2 — SUPPORT PRESSURE LAW (Updated Canonical Version)</w:t>
      </w:r>
      <w:r w:rsidRPr="4F884685" w:rsidR="2061E29E">
        <w:rPr>
          <w:rFonts w:ascii="Aptos" w:hAnsi="Aptos" w:eastAsia="Aptos" w:cs="Aptos"/>
          <w:noProof w:val="0"/>
          <w:sz w:val="24"/>
          <w:szCs w:val="24"/>
          <w:lang w:val="en-US"/>
        </w:rPr>
        <w:t xml:space="preserve"> =========================================================</w:t>
      </w:r>
    </w:p>
    <w:p w:rsidR="2061E29E" w:rsidP="4F884685" w:rsidRDefault="2061E29E" w14:paraId="7613D92D" w14:textId="295C5252">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2.0 — PURPOSE</w:t>
      </w:r>
    </w:p>
    <w:p w:rsidR="2061E29E" w:rsidP="4F884685" w:rsidRDefault="2061E29E" w14:paraId="704110C7" w14:textId="58F2911D">
      <w:pPr>
        <w:spacing w:before="240" w:beforeAutospacing="off" w:after="240" w:afterAutospacing="off"/>
      </w:pPr>
      <w:r w:rsidRPr="4F884685" w:rsidR="2061E29E">
        <w:rPr>
          <w:rFonts w:ascii="Aptos" w:hAnsi="Aptos" w:eastAsia="Aptos" w:cs="Aptos"/>
          <w:noProof w:val="0"/>
          <w:sz w:val="24"/>
          <w:szCs w:val="24"/>
          <w:lang w:val="en-US"/>
        </w:rPr>
        <w:t xml:space="preserve">Defines the outward‑directed pressure that resists gravitational collapse. This term represents the </w:t>
      </w:r>
      <w:r w:rsidRPr="4F884685" w:rsidR="2061E29E">
        <w:rPr>
          <w:rFonts w:ascii="Aptos" w:hAnsi="Aptos" w:eastAsia="Aptos" w:cs="Aptos"/>
          <w:b w:val="1"/>
          <w:bCs w:val="1"/>
          <w:noProof w:val="0"/>
          <w:sz w:val="24"/>
          <w:szCs w:val="24"/>
          <w:lang w:val="en-US"/>
        </w:rPr>
        <w:t>total effective support</w:t>
      </w:r>
      <w:r w:rsidRPr="4F884685" w:rsidR="2061E29E">
        <w:rPr>
          <w:rFonts w:ascii="Aptos" w:hAnsi="Aptos" w:eastAsia="Aptos" w:cs="Aptos"/>
          <w:noProof w:val="0"/>
          <w:sz w:val="24"/>
          <w:szCs w:val="24"/>
          <w:lang w:val="en-US"/>
        </w:rPr>
        <w:t xml:space="preserve"> provided by the internal state of matter and fields. In this canonical version, support pressure is modeled using a </w:t>
      </w:r>
      <w:r w:rsidRPr="4F884685" w:rsidR="2061E29E">
        <w:rPr>
          <w:rFonts w:ascii="Aptos" w:hAnsi="Aptos" w:eastAsia="Aptos" w:cs="Aptos"/>
          <w:b w:val="1"/>
          <w:bCs w:val="1"/>
          <w:noProof w:val="0"/>
          <w:sz w:val="24"/>
          <w:szCs w:val="24"/>
          <w:lang w:val="en-US"/>
        </w:rPr>
        <w:t>simplified effective EOS</w:t>
      </w:r>
      <w:r w:rsidRPr="4F884685" w:rsidR="2061E29E">
        <w:rPr>
          <w:rFonts w:ascii="Aptos" w:hAnsi="Aptos" w:eastAsia="Aptos" w:cs="Aptos"/>
          <w:noProof w:val="0"/>
          <w:sz w:val="24"/>
          <w:szCs w:val="24"/>
          <w:lang w:val="en-US"/>
        </w:rPr>
        <w:t>, consistent with the updated maximum‑density framework.</w:t>
      </w:r>
    </w:p>
    <w:p w:rsidR="2061E29E" w:rsidP="4F884685" w:rsidRDefault="2061E29E" w14:paraId="314DC278" w14:textId="6308907F">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2.1 — DEFINITION</w:t>
      </w:r>
    </w:p>
    <w:p w:rsidR="2061E29E" w:rsidP="4F884685" w:rsidRDefault="2061E29E" w14:paraId="54EFF2E5" w14:textId="41483DAA">
      <w:pPr>
        <w:spacing w:before="240" w:beforeAutospacing="off" w:after="240" w:afterAutospacing="off"/>
      </w:pPr>
      <w:r w:rsidRPr="4F884685" w:rsidR="2061E29E">
        <w:rPr>
          <w:rFonts w:ascii="Aptos" w:hAnsi="Aptos" w:eastAsia="Aptos" w:cs="Aptos"/>
          <w:noProof w:val="0"/>
          <w:sz w:val="24"/>
          <w:szCs w:val="24"/>
          <w:lang w:val="en-US"/>
        </w:rPr>
        <w:t>Support pressure is the outward pressure generated by the internal configuration of matter and fields within a collapsing object. It counteracts gravitational pressure and determines whether collapse accelerates, slows, halts, or rebounds.</w:t>
      </w:r>
    </w:p>
    <w:p w:rsidR="2061E29E" w:rsidP="4F884685" w:rsidRDefault="2061E29E" w14:paraId="1FC62088" w14:textId="4ECFA7AC">
      <w:pPr>
        <w:spacing w:before="240" w:beforeAutospacing="off" w:after="240" w:afterAutospacing="off"/>
      </w:pPr>
      <w:r w:rsidRPr="4F884685" w:rsidR="2061E29E">
        <w:rPr>
          <w:rFonts w:ascii="Aptos" w:hAnsi="Aptos" w:eastAsia="Aptos" w:cs="Aptos"/>
          <w:noProof w:val="0"/>
          <w:sz w:val="24"/>
          <w:szCs w:val="24"/>
          <w:lang w:val="en-US"/>
        </w:rPr>
        <w:t xml:space="preserve">This model uses a </w:t>
      </w:r>
      <w:r w:rsidRPr="4F884685" w:rsidR="2061E29E">
        <w:rPr>
          <w:rFonts w:ascii="Aptos" w:hAnsi="Aptos" w:eastAsia="Aptos" w:cs="Aptos"/>
          <w:b w:val="1"/>
          <w:bCs w:val="1"/>
          <w:noProof w:val="0"/>
          <w:sz w:val="24"/>
          <w:szCs w:val="24"/>
          <w:lang w:val="en-US"/>
        </w:rPr>
        <w:t>pressure‑only EOS</w:t>
      </w:r>
      <w:r w:rsidRPr="4F884685" w:rsidR="2061E29E">
        <w:rPr>
          <w:rFonts w:ascii="Aptos" w:hAnsi="Aptos" w:eastAsia="Aptos" w:cs="Aptos"/>
          <w:noProof w:val="0"/>
          <w:sz w:val="24"/>
          <w:szCs w:val="24"/>
          <w:lang w:val="en-US"/>
        </w:rPr>
        <w:t>, without explicitly separating degeneracy, strong‑force repulsion, magnetic pressure, torsional support, or MX‑field stiffness. These mechanisms may reduce the true maximum density but are excluded here because their survival at the ultimate compression state is not yet established.</w:t>
      </w:r>
    </w:p>
    <w:p w:rsidR="2061E29E" w:rsidP="4F884685" w:rsidRDefault="2061E29E" w14:paraId="4705E214" w14:textId="182CC221">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2.2 — CANONICAL FORM (Effective EOS)</w:t>
      </w:r>
    </w:p>
    <w:p w:rsidR="2061E29E" w:rsidP="4F884685" w:rsidRDefault="2061E29E" w14:paraId="5FA366AE" w14:textId="1102E08D">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Psupport</w:t>
      </w:r>
      <w:r w:rsidRPr="4F884685" w:rsidR="2061E29E">
        <w:rPr>
          <w:rFonts w:ascii="Cambria Math" w:hAnsi="Cambria Math" w:eastAsia="Cambria Math" w:cs="Cambria Math"/>
          <w:i w:val="1"/>
          <w:iCs w:val="1"/>
          <w:noProof w:val="0"/>
          <w:sz w:val="24"/>
          <w:szCs w:val="24"/>
          <w:lang w:val="en-US"/>
        </w:rPr>
        <w:t>=K </w:t>
      </w:r>
      <w:r w:rsidRPr="4F884685" w:rsidR="2061E29E">
        <w:rPr>
          <w:rFonts w:ascii="Cambria Math" w:hAnsi="Cambria Math" w:eastAsia="Cambria Math" w:cs="Cambria Math"/>
          <w:i w:val="1"/>
          <w:iCs w:val="1"/>
          <w:noProof w:val="0"/>
          <w:sz w:val="24"/>
          <w:szCs w:val="24"/>
          <w:lang w:val="en-US"/>
        </w:rPr>
        <w:t>ργ</w:t>
      </w:r>
    </w:p>
    <w:p w:rsidR="2061E29E" w:rsidP="4F884685" w:rsidRDefault="2061E29E" w14:paraId="53DAA93E" w14:textId="50212577">
      <w:pPr>
        <w:spacing w:before="240" w:beforeAutospacing="off" w:after="240" w:afterAutospacing="off"/>
      </w:pPr>
      <w:r w:rsidRPr="4F884685" w:rsidR="2061E29E">
        <w:rPr>
          <w:rFonts w:ascii="Aptos" w:hAnsi="Aptos" w:eastAsia="Aptos" w:cs="Aptos"/>
          <w:noProof w:val="0"/>
          <w:sz w:val="24"/>
          <w:szCs w:val="24"/>
          <w:lang w:val="en-US"/>
        </w:rPr>
        <w:t>Where:</w:t>
      </w:r>
    </w:p>
    <w:p w:rsidR="2061E29E" w:rsidP="4F884685" w:rsidRDefault="2061E29E" w14:paraId="162D9C39" w14:textId="2CDDB9F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ρ</w:t>
      </w:r>
      <w:r w:rsidRPr="4F884685" w:rsidR="2061E29E">
        <w:rPr>
          <w:rFonts w:ascii="Aptos" w:hAnsi="Aptos" w:eastAsia="Aptos" w:cs="Aptos"/>
          <w:noProof w:val="0"/>
          <w:sz w:val="24"/>
          <w:szCs w:val="24"/>
          <w:lang w:val="en-US"/>
        </w:rPr>
        <w:t xml:space="preserve"> = mass density</w:t>
      </w:r>
    </w:p>
    <w:p w:rsidR="2061E29E" w:rsidP="4F884685" w:rsidRDefault="2061E29E" w14:paraId="64883F05" w14:textId="28ED9A5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K</w:t>
      </w:r>
      <w:r w:rsidRPr="4F884685" w:rsidR="2061E29E">
        <w:rPr>
          <w:rFonts w:ascii="Aptos" w:hAnsi="Aptos" w:eastAsia="Aptos" w:cs="Aptos"/>
          <w:noProof w:val="0"/>
          <w:sz w:val="24"/>
          <w:szCs w:val="24"/>
          <w:lang w:val="en-US"/>
        </w:rPr>
        <w:t xml:space="preserve"> = effective stiffness constant of the medium</w:t>
      </w:r>
    </w:p>
    <w:p w:rsidR="2061E29E" w:rsidP="4F884685" w:rsidRDefault="2061E29E" w14:paraId="5ED5961D" w14:textId="7DCBEA2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γ</w:t>
      </w:r>
      <w:r w:rsidRPr="4F884685" w:rsidR="2061E29E">
        <w:rPr>
          <w:rFonts w:ascii="Aptos" w:hAnsi="Aptos" w:eastAsia="Aptos" w:cs="Aptos"/>
          <w:noProof w:val="0"/>
          <w:sz w:val="24"/>
          <w:szCs w:val="24"/>
          <w:lang w:val="en-US"/>
        </w:rPr>
        <w:t xml:space="preserve"> = adiabatic index (EOS exponent)</w:t>
      </w:r>
    </w:p>
    <w:p w:rsidR="2061E29E" w:rsidP="4F884685" w:rsidRDefault="2061E29E" w14:paraId="0ADD537D" w14:textId="2D9E91E8">
      <w:pPr>
        <w:spacing w:before="240" w:beforeAutospacing="off" w:after="240" w:afterAutospacing="off"/>
      </w:pPr>
      <w:r w:rsidRPr="4F884685" w:rsidR="2061E29E">
        <w:rPr>
          <w:rFonts w:ascii="Aptos" w:hAnsi="Aptos" w:eastAsia="Aptos" w:cs="Aptos"/>
          <w:noProof w:val="0"/>
          <w:sz w:val="24"/>
          <w:szCs w:val="24"/>
          <w:lang w:val="en-US"/>
        </w:rPr>
        <w:t xml:space="preserve">This form captures the </w:t>
      </w:r>
      <w:r w:rsidRPr="4F884685" w:rsidR="2061E29E">
        <w:rPr>
          <w:rFonts w:ascii="Aptos" w:hAnsi="Aptos" w:eastAsia="Aptos" w:cs="Aptos"/>
          <w:b w:val="1"/>
          <w:bCs w:val="1"/>
          <w:noProof w:val="0"/>
          <w:sz w:val="24"/>
          <w:szCs w:val="24"/>
          <w:lang w:val="en-US"/>
        </w:rPr>
        <w:t>aggregate</w:t>
      </w:r>
      <w:r w:rsidRPr="4F884685" w:rsidR="2061E29E">
        <w:rPr>
          <w:rFonts w:ascii="Aptos" w:hAnsi="Aptos" w:eastAsia="Aptos" w:cs="Aptos"/>
          <w:noProof w:val="0"/>
          <w:sz w:val="24"/>
          <w:szCs w:val="24"/>
          <w:lang w:val="en-US"/>
        </w:rPr>
        <w:t xml:space="preserve"> behavior of ultra‑dense matter without resolving individual microphysical contributions.</w:t>
      </w:r>
    </w:p>
    <w:p w:rsidR="2061E29E" w:rsidP="4F884685" w:rsidRDefault="2061E29E" w14:paraId="3E6CAE8C" w14:textId="7D0ACC96">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2.3 — PRESSURE GRADIENT FORM</w:t>
      </w:r>
    </w:p>
    <w:p w:rsidR="2061E29E" w:rsidP="4F884685" w:rsidRDefault="2061E29E" w14:paraId="467CF66C" w14:textId="78C859AF">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dPsupportdr</w:t>
      </w:r>
      <w:r w:rsidRPr="4F884685" w:rsidR="2061E29E">
        <w:rPr>
          <w:rFonts w:ascii="Cambria Math" w:hAnsi="Cambria Math" w:eastAsia="Cambria Math" w:cs="Cambria Math"/>
          <w:i w:val="1"/>
          <w:iCs w:val="1"/>
          <w:noProof w:val="0"/>
          <w:sz w:val="24"/>
          <w:szCs w:val="24"/>
          <w:lang w:val="en-US"/>
        </w:rPr>
        <w:t>=K γ ργ−1 </w:t>
      </w:r>
      <w:r w:rsidRPr="4F884685" w:rsidR="2061E29E">
        <w:rPr>
          <w:rFonts w:ascii="Cambria Math" w:hAnsi="Cambria Math" w:eastAsia="Cambria Math" w:cs="Cambria Math"/>
          <w:i w:val="1"/>
          <w:iCs w:val="1"/>
          <w:noProof w:val="0"/>
          <w:sz w:val="24"/>
          <w:szCs w:val="24"/>
          <w:lang w:val="en-US"/>
        </w:rPr>
        <w:t>dρdr</w:t>
      </w:r>
    </w:p>
    <w:p w:rsidR="2061E29E" w:rsidP="4F884685" w:rsidRDefault="2061E29E" w14:paraId="4ECF5053" w14:textId="07D7E149">
      <w:pPr>
        <w:spacing w:before="240" w:beforeAutospacing="off" w:after="240" w:afterAutospacing="off"/>
      </w:pPr>
      <w:r w:rsidRPr="4F884685" w:rsidR="2061E29E">
        <w:rPr>
          <w:rFonts w:ascii="Aptos" w:hAnsi="Aptos" w:eastAsia="Aptos" w:cs="Aptos"/>
          <w:noProof w:val="0"/>
          <w:sz w:val="24"/>
          <w:szCs w:val="24"/>
          <w:lang w:val="en-US"/>
        </w:rPr>
        <w:t>This gradient determines the outward acceleration of each layer and forms the second half of the psi‑Force engine.</w:t>
      </w:r>
    </w:p>
    <w:p w:rsidR="2061E29E" w:rsidP="4F884685" w:rsidRDefault="2061E29E" w14:paraId="74AFDD8D" w14:textId="5A44150C">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2.4 — INTERPRETATION</w:t>
      </w:r>
    </w:p>
    <w:p w:rsidR="2061E29E" w:rsidP="4F884685" w:rsidRDefault="2061E29E" w14:paraId="1E8641D6" w14:textId="17D1F944">
      <w:pPr>
        <w:spacing w:before="240" w:beforeAutospacing="off" w:after="240" w:afterAutospacing="off"/>
      </w:pPr>
      <w:r w:rsidRPr="4F884685" w:rsidR="2061E29E">
        <w:rPr>
          <w:rFonts w:ascii="Aptos" w:hAnsi="Aptos" w:eastAsia="Aptos" w:cs="Aptos"/>
          <w:noProof w:val="0"/>
          <w:sz w:val="24"/>
          <w:szCs w:val="24"/>
          <w:lang w:val="en-US"/>
        </w:rPr>
        <w:t>Key properties:</w:t>
      </w:r>
    </w:p>
    <w:p w:rsidR="2061E29E" w:rsidP="4F884685" w:rsidRDefault="2061E29E" w14:paraId="3958A1F4" w14:textId="2E099CA5">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Support pressure increases with density</w:t>
      </w:r>
    </w:p>
    <w:p w:rsidR="2061E29E" w:rsidP="4F884685" w:rsidRDefault="2061E29E" w14:paraId="2C8FF1E9" w14:textId="5488A38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 xml:space="preserve">The stiffness constant </w:t>
      </w:r>
      <w:r w:rsidRPr="4F884685" w:rsidR="2061E29E">
        <w:rPr>
          <w:rFonts w:ascii="Cambria Math" w:hAnsi="Cambria Math" w:eastAsia="Cambria Math" w:cs="Cambria Math"/>
          <w:i w:val="1"/>
          <w:iCs w:val="1"/>
          <w:noProof w:val="0"/>
          <w:sz w:val="24"/>
          <w:szCs w:val="24"/>
          <w:lang w:val="x-iv_mathan"/>
        </w:rPr>
        <w:t>K</w:t>
      </w:r>
      <w:r w:rsidRPr="4F884685" w:rsidR="2061E29E">
        <w:rPr>
          <w:rFonts w:ascii="Aptos" w:hAnsi="Aptos" w:eastAsia="Aptos" w:cs="Aptos"/>
          <w:noProof w:val="0"/>
          <w:sz w:val="24"/>
          <w:szCs w:val="24"/>
          <w:lang w:val="en-US"/>
        </w:rPr>
        <w:t xml:space="preserve"> determines how strongly matter resists compression</w:t>
      </w:r>
    </w:p>
    <w:p w:rsidR="2061E29E" w:rsidP="4F884685" w:rsidRDefault="2061E29E" w14:paraId="4167DD4A" w14:textId="4ED7D4A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 xml:space="preserve">The exponent </w:t>
      </w:r>
      <w:r w:rsidRPr="4F884685" w:rsidR="2061E29E">
        <w:rPr>
          <w:rFonts w:ascii="Cambria Math" w:hAnsi="Cambria Math" w:eastAsia="Cambria Math" w:cs="Cambria Math"/>
          <w:i w:val="1"/>
          <w:iCs w:val="1"/>
          <w:noProof w:val="0"/>
          <w:sz w:val="24"/>
          <w:szCs w:val="24"/>
          <w:lang w:val="x-iv_mathan"/>
        </w:rPr>
        <w:t>γ</w:t>
      </w:r>
      <w:r w:rsidRPr="4F884685" w:rsidR="2061E29E">
        <w:rPr>
          <w:rFonts w:ascii="Aptos" w:hAnsi="Aptos" w:eastAsia="Aptos" w:cs="Aptos"/>
          <w:noProof w:val="0"/>
          <w:sz w:val="24"/>
          <w:szCs w:val="24"/>
          <w:lang w:val="en-US"/>
        </w:rPr>
        <w:t xml:space="preserve"> controls how rapidly support grows with density</w:t>
      </w:r>
    </w:p>
    <w:p w:rsidR="2061E29E" w:rsidP="4F884685" w:rsidRDefault="2061E29E" w14:paraId="09484F92" w14:textId="23E7886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Collapse slows when</w:t>
      </w:r>
    </w:p>
    <w:p w:rsidR="2061E29E" w:rsidP="4F884685" w:rsidRDefault="2061E29E" w14:paraId="0A1FDC27" w14:textId="0D174E86">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dPsupportdr≈dPgravdr</w:t>
      </w:r>
    </w:p>
    <w:p w:rsidR="2061E29E" w:rsidP="4F884685" w:rsidRDefault="2061E29E" w14:paraId="4324376B" w14:textId="78EF769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Collapse halts or rebounds when</w:t>
      </w:r>
    </w:p>
    <w:p w:rsidR="2061E29E" w:rsidP="4F884685" w:rsidRDefault="2061E29E" w14:paraId="51D77D3B" w14:textId="498FF2CB">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dPsupportdr</w:t>
      </w:r>
      <w:r w:rsidRPr="4F884685" w:rsidR="2061E29E">
        <w:rPr>
          <w:rFonts w:ascii="Cambria Math" w:hAnsi="Cambria Math" w:eastAsia="Cambria Math" w:cs="Cambria Math"/>
          <w:i w:val="1"/>
          <w:iCs w:val="1"/>
          <w:noProof w:val="0"/>
          <w:sz w:val="24"/>
          <w:szCs w:val="24"/>
          <w:lang w:val="en-US"/>
        </w:rPr>
        <w:t>&gt;</w:t>
      </w:r>
      <w:r w:rsidRPr="4F884685" w:rsidR="2061E29E">
        <w:rPr>
          <w:rFonts w:ascii="Cambria Math" w:hAnsi="Cambria Math" w:eastAsia="Cambria Math" w:cs="Cambria Math"/>
          <w:i w:val="1"/>
          <w:iCs w:val="1"/>
          <w:noProof w:val="0"/>
          <w:sz w:val="24"/>
          <w:szCs w:val="24"/>
          <w:lang w:val="en-US"/>
        </w:rPr>
        <w:t>dPgravdr</w:t>
      </w:r>
    </w:p>
    <w:p w:rsidR="2061E29E" w:rsidP="4F884685" w:rsidRDefault="2061E29E" w14:paraId="67BB1D39" w14:textId="7BCEA226">
      <w:pPr>
        <w:spacing w:before="240" w:beforeAutospacing="off" w:after="240" w:afterAutospacing="off"/>
      </w:pPr>
      <w:r w:rsidRPr="4F884685" w:rsidR="2061E29E">
        <w:rPr>
          <w:rFonts w:ascii="Aptos" w:hAnsi="Aptos" w:eastAsia="Aptos" w:cs="Aptos"/>
          <w:noProof w:val="0"/>
          <w:sz w:val="24"/>
          <w:szCs w:val="24"/>
          <w:lang w:val="en-US"/>
        </w:rPr>
        <w:t xml:space="preserve">This interpretation is consistent with the updated maximum‑density framework: </w:t>
      </w:r>
      <w:r w:rsidRPr="4F884685" w:rsidR="2061E29E">
        <w:rPr>
          <w:rFonts w:ascii="Aptos" w:hAnsi="Aptos" w:eastAsia="Aptos" w:cs="Aptos"/>
          <w:b w:val="1"/>
          <w:bCs w:val="1"/>
          <w:noProof w:val="0"/>
          <w:sz w:val="24"/>
          <w:szCs w:val="24"/>
          <w:lang w:val="en-US"/>
        </w:rPr>
        <w:t>only the support mechanisms that survive in the final compression phase determine the universal density limit.</w:t>
      </w:r>
    </w:p>
    <w:p w:rsidR="2061E29E" w:rsidP="4F884685" w:rsidRDefault="2061E29E" w14:paraId="680F98EA" w14:textId="71E45E67">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2.5 — COLLAPSE SUITE INTEGRATION (Updated)</w:t>
      </w:r>
    </w:p>
    <w:p w:rsidR="2061E29E" w:rsidP="4F884685" w:rsidRDefault="2061E29E" w14:paraId="060477A7" w14:textId="467676E3">
      <w:pPr>
        <w:spacing w:before="240" w:beforeAutospacing="off" w:after="240" w:afterAutospacing="off"/>
      </w:pPr>
      <w:r w:rsidRPr="4F884685" w:rsidR="2061E29E">
        <w:rPr>
          <w:rFonts w:ascii="Aptos" w:hAnsi="Aptos" w:eastAsia="Aptos" w:cs="Aptos"/>
          <w:noProof w:val="0"/>
          <w:sz w:val="24"/>
          <w:szCs w:val="24"/>
          <w:lang w:val="en-US"/>
        </w:rPr>
        <w:t xml:space="preserve">A\* — </w:t>
      </w:r>
      <w:r w:rsidRPr="4F884685" w:rsidR="2061E29E">
        <w:rPr>
          <w:rFonts w:ascii="Aptos" w:hAnsi="Aptos" w:eastAsia="Aptos" w:cs="Aptos"/>
          <w:b w:val="1"/>
          <w:bCs w:val="1"/>
          <w:noProof w:val="0"/>
          <w:sz w:val="24"/>
          <w:szCs w:val="24"/>
          <w:lang w:val="en-US"/>
        </w:rPr>
        <w:t>Collapse Onset:</w:t>
      </w:r>
    </w:p>
    <w:p w:rsidR="2061E29E" w:rsidP="4F884685" w:rsidRDefault="2061E29E" w14:paraId="7911260C" w14:textId="14BC91BC">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Pgrav</w:t>
      </w:r>
      <w:r w:rsidRPr="4F884685" w:rsidR="2061E29E">
        <w:rPr>
          <w:rFonts w:ascii="Cambria Math" w:hAnsi="Cambria Math" w:eastAsia="Cambria Math" w:cs="Cambria Math"/>
          <w:i w:val="1"/>
          <w:iCs w:val="1"/>
          <w:noProof w:val="0"/>
          <w:sz w:val="24"/>
          <w:szCs w:val="24"/>
          <w:lang w:val="en-US"/>
        </w:rPr>
        <w:t>&gt;</w:t>
      </w:r>
      <w:r w:rsidRPr="4F884685" w:rsidR="2061E29E">
        <w:rPr>
          <w:rFonts w:ascii="Cambria Math" w:hAnsi="Cambria Math" w:eastAsia="Cambria Math" w:cs="Cambria Math"/>
          <w:i w:val="1"/>
          <w:iCs w:val="1"/>
          <w:noProof w:val="0"/>
          <w:sz w:val="24"/>
          <w:szCs w:val="24"/>
          <w:lang w:val="en-US"/>
        </w:rPr>
        <w:t>Psupport</w:t>
      </w:r>
    </w:p>
    <w:p w:rsidR="2061E29E" w:rsidP="4F884685" w:rsidRDefault="2061E29E" w14:paraId="7FDCDC2B" w14:textId="1CCF6165">
      <w:pPr>
        <w:spacing w:before="240" w:beforeAutospacing="off" w:after="240" w:afterAutospacing="off"/>
      </w:pPr>
      <w:r w:rsidRPr="4F884685" w:rsidR="2061E29E">
        <w:rPr>
          <w:rFonts w:ascii="Aptos" w:hAnsi="Aptos" w:eastAsia="Aptos" w:cs="Aptos"/>
          <w:noProof w:val="0"/>
          <w:sz w:val="24"/>
          <w:szCs w:val="24"/>
          <w:lang w:val="en-US"/>
        </w:rPr>
        <w:t xml:space="preserve">B\* — </w:t>
      </w:r>
      <w:r w:rsidRPr="4F884685" w:rsidR="2061E29E">
        <w:rPr>
          <w:rFonts w:ascii="Aptos" w:hAnsi="Aptos" w:eastAsia="Aptos" w:cs="Aptos"/>
          <w:b w:val="1"/>
          <w:bCs w:val="1"/>
          <w:noProof w:val="0"/>
          <w:sz w:val="24"/>
          <w:szCs w:val="24"/>
          <w:lang w:val="en-US"/>
        </w:rPr>
        <w:t>Collapse Progression:</w:t>
      </w:r>
    </w:p>
    <w:p w:rsidR="2061E29E" w:rsidP="4F884685" w:rsidRDefault="2061E29E" w14:paraId="0A5643EA" w14:textId="0EDD89CB">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dPgravdr</w:t>
      </w:r>
      <w:r w:rsidRPr="4F884685" w:rsidR="2061E29E">
        <w:rPr>
          <w:rFonts w:ascii="Cambria Math" w:hAnsi="Cambria Math" w:eastAsia="Cambria Math" w:cs="Cambria Math"/>
          <w:i w:val="1"/>
          <w:iCs w:val="1"/>
          <w:noProof w:val="0"/>
          <w:sz w:val="24"/>
          <w:szCs w:val="24"/>
          <w:lang w:val="en-US"/>
        </w:rPr>
        <w:t>&gt;</w:t>
      </w:r>
      <w:r w:rsidRPr="4F884685" w:rsidR="2061E29E">
        <w:rPr>
          <w:rFonts w:ascii="Cambria Math" w:hAnsi="Cambria Math" w:eastAsia="Cambria Math" w:cs="Cambria Math"/>
          <w:i w:val="1"/>
          <w:iCs w:val="1"/>
          <w:noProof w:val="0"/>
          <w:sz w:val="24"/>
          <w:szCs w:val="24"/>
          <w:lang w:val="en-US"/>
        </w:rPr>
        <w:t>dPsupportdr</w:t>
      </w:r>
    </w:p>
    <w:p w:rsidR="2061E29E" w:rsidP="4F884685" w:rsidRDefault="2061E29E" w14:paraId="07D7A03E" w14:textId="28698738">
      <w:pPr>
        <w:spacing w:before="240" w:beforeAutospacing="off" w:after="240" w:afterAutospacing="off"/>
      </w:pPr>
      <w:r w:rsidRPr="4F884685" w:rsidR="2061E29E">
        <w:rPr>
          <w:rFonts w:ascii="Aptos" w:hAnsi="Aptos" w:eastAsia="Aptos" w:cs="Aptos"/>
          <w:noProof w:val="0"/>
          <w:sz w:val="24"/>
          <w:szCs w:val="24"/>
          <w:lang w:val="en-US"/>
        </w:rPr>
        <w:t xml:space="preserve">C\* — </w:t>
      </w:r>
      <w:r w:rsidRPr="4F884685" w:rsidR="2061E29E">
        <w:rPr>
          <w:rFonts w:ascii="Aptos" w:hAnsi="Aptos" w:eastAsia="Aptos" w:cs="Aptos"/>
          <w:b w:val="1"/>
          <w:bCs w:val="1"/>
          <w:noProof w:val="0"/>
          <w:sz w:val="24"/>
          <w:szCs w:val="24"/>
          <w:lang w:val="en-US"/>
        </w:rPr>
        <w:t>Approach to Maximum Density:</w:t>
      </w:r>
    </w:p>
    <w:p w:rsidR="2061E29E" w:rsidP="4F884685" w:rsidRDefault="2061E29E" w14:paraId="68DAE6CD" w14:textId="71323C53">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ψ→0</w:t>
      </w:r>
    </w:p>
    <w:p w:rsidR="2061E29E" w:rsidP="4F884685" w:rsidRDefault="2061E29E" w14:paraId="128FA062" w14:textId="4EAB2357">
      <w:pPr>
        <w:spacing w:before="240" w:beforeAutospacing="off" w:after="240" w:afterAutospacing="off"/>
      </w:pPr>
      <w:r w:rsidRPr="4F884685" w:rsidR="2061E29E">
        <w:rPr>
          <w:rFonts w:ascii="Aptos" w:hAnsi="Aptos" w:eastAsia="Aptos" w:cs="Aptos"/>
          <w:noProof w:val="0"/>
          <w:sz w:val="24"/>
          <w:szCs w:val="24"/>
          <w:lang w:val="en-US"/>
        </w:rPr>
        <w:t>Support pressure approaches its maximum sustainable value.</w:t>
      </w:r>
    </w:p>
    <w:p w:rsidR="2061E29E" w:rsidP="4F884685" w:rsidRDefault="2061E29E" w14:paraId="6FDDFEDC" w14:textId="7BB43DE1">
      <w:pPr>
        <w:spacing w:before="240" w:beforeAutospacing="off" w:after="240" w:afterAutospacing="off"/>
      </w:pPr>
      <w:r w:rsidRPr="4F884685" w:rsidR="2061E29E">
        <w:rPr>
          <w:rFonts w:ascii="Aptos" w:hAnsi="Aptos" w:eastAsia="Aptos" w:cs="Aptos"/>
          <w:noProof w:val="0"/>
          <w:sz w:val="24"/>
          <w:szCs w:val="24"/>
          <w:lang w:val="en-US"/>
        </w:rPr>
        <w:t xml:space="preserve">D\* — </w:t>
      </w:r>
      <w:r w:rsidRPr="4F884685" w:rsidR="2061E29E">
        <w:rPr>
          <w:rFonts w:ascii="Aptos" w:hAnsi="Aptos" w:eastAsia="Aptos" w:cs="Aptos"/>
          <w:b w:val="1"/>
          <w:bCs w:val="1"/>
          <w:noProof w:val="0"/>
          <w:sz w:val="24"/>
          <w:szCs w:val="24"/>
          <w:lang w:val="en-US"/>
        </w:rPr>
        <w:t>Rebound:</w:t>
      </w:r>
    </w:p>
    <w:p w:rsidR="2061E29E" w:rsidP="4F884685" w:rsidRDefault="2061E29E" w14:paraId="72DC93DE" w14:textId="13621FB5">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dPsupportdr</w:t>
      </w:r>
      <w:r w:rsidRPr="4F884685" w:rsidR="2061E29E">
        <w:rPr>
          <w:rFonts w:ascii="Cambria Math" w:hAnsi="Cambria Math" w:eastAsia="Cambria Math" w:cs="Cambria Math"/>
          <w:i w:val="1"/>
          <w:iCs w:val="1"/>
          <w:noProof w:val="0"/>
          <w:sz w:val="24"/>
          <w:szCs w:val="24"/>
          <w:lang w:val="en-US"/>
        </w:rPr>
        <w:t>&gt;</w:t>
      </w:r>
      <w:r w:rsidRPr="4F884685" w:rsidR="2061E29E">
        <w:rPr>
          <w:rFonts w:ascii="Cambria Math" w:hAnsi="Cambria Math" w:eastAsia="Cambria Math" w:cs="Cambria Math"/>
          <w:i w:val="1"/>
          <w:iCs w:val="1"/>
          <w:noProof w:val="0"/>
          <w:sz w:val="24"/>
          <w:szCs w:val="24"/>
          <w:lang w:val="en-US"/>
        </w:rPr>
        <w:t>dPgravdr</w:t>
      </w:r>
    </w:p>
    <w:p w:rsidR="2061E29E" w:rsidP="4F884685" w:rsidRDefault="2061E29E" w14:paraId="0431B7E7" w14:textId="44169668">
      <w:pPr>
        <w:spacing w:before="240" w:beforeAutospacing="off" w:after="240" w:afterAutospacing="off"/>
      </w:pPr>
      <w:r w:rsidRPr="4F884685" w:rsidR="2061E29E">
        <w:rPr>
          <w:rFonts w:ascii="Aptos" w:hAnsi="Aptos" w:eastAsia="Aptos" w:cs="Aptos"/>
          <w:noProof w:val="0"/>
          <w:sz w:val="24"/>
          <w:szCs w:val="24"/>
          <w:lang w:val="en-US"/>
        </w:rPr>
        <w:t xml:space="preserve">E\* — </w:t>
      </w:r>
      <w:r w:rsidRPr="4F884685" w:rsidR="2061E29E">
        <w:rPr>
          <w:rFonts w:ascii="Aptos" w:hAnsi="Aptos" w:eastAsia="Aptos" w:cs="Aptos"/>
          <w:b w:val="1"/>
          <w:bCs w:val="1"/>
          <w:noProof w:val="0"/>
          <w:sz w:val="24"/>
          <w:szCs w:val="24"/>
          <w:lang w:val="en-US"/>
        </w:rPr>
        <w:t>Thermalization:</w:t>
      </w:r>
      <w:r w:rsidRPr="4F884685" w:rsidR="2061E29E">
        <w:rPr>
          <w:rFonts w:ascii="Aptos" w:hAnsi="Aptos" w:eastAsia="Aptos" w:cs="Aptos"/>
          <w:noProof w:val="0"/>
          <w:sz w:val="24"/>
          <w:szCs w:val="24"/>
          <w:lang w:val="en-US"/>
        </w:rPr>
        <w:t xml:space="preserve"> Energy redistributes and gradients stabilize.</w:t>
      </w:r>
    </w:p>
    <w:p w:rsidR="2061E29E" w:rsidP="4F884685" w:rsidRDefault="2061E29E" w14:paraId="4BB1F7BA" w14:textId="25594EDE">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2.6 — LEDGER ENTRY</w:t>
      </w:r>
    </w:p>
    <w:p w:rsidR="2061E29E" w:rsidP="4F884685" w:rsidRDefault="2061E29E" w14:paraId="403D0030" w14:textId="07A69001">
      <w:pPr>
        <w:spacing w:before="240" w:beforeAutospacing="off" w:after="240" w:afterAutospacing="off"/>
      </w:pPr>
      <w:r w:rsidRPr="4F884685" w:rsidR="2061E29E">
        <w:rPr>
          <w:rFonts w:ascii="Aptos" w:hAnsi="Aptos" w:eastAsia="Aptos" w:cs="Aptos"/>
          <w:b w:val="1"/>
          <w:bCs w:val="1"/>
          <w:noProof w:val="0"/>
          <w:sz w:val="24"/>
          <w:szCs w:val="24"/>
          <w:lang w:val="en-US"/>
        </w:rPr>
        <w:t>Support Pressure Law</w:t>
      </w:r>
    </w:p>
    <w:p w:rsidR="2061E29E" w:rsidP="4F884685" w:rsidRDefault="2061E29E" w14:paraId="739DCA11" w14:textId="0BDE05D3">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Psupport</w:t>
      </w:r>
      <w:r w:rsidRPr="4F884685" w:rsidR="2061E29E">
        <w:rPr>
          <w:rFonts w:ascii="Cambria Math" w:hAnsi="Cambria Math" w:eastAsia="Cambria Math" w:cs="Cambria Math"/>
          <w:i w:val="1"/>
          <w:iCs w:val="1"/>
          <w:noProof w:val="0"/>
          <w:sz w:val="24"/>
          <w:szCs w:val="24"/>
          <w:lang w:val="en-US"/>
        </w:rPr>
        <w:t>=K </w:t>
      </w:r>
      <w:r w:rsidRPr="4F884685" w:rsidR="2061E29E">
        <w:rPr>
          <w:rFonts w:ascii="Cambria Math" w:hAnsi="Cambria Math" w:eastAsia="Cambria Math" w:cs="Cambria Math"/>
          <w:i w:val="1"/>
          <w:iCs w:val="1"/>
          <w:noProof w:val="0"/>
          <w:sz w:val="24"/>
          <w:szCs w:val="24"/>
          <w:lang w:val="en-US"/>
        </w:rPr>
        <w:t>ργ</w:t>
      </w:r>
    </w:p>
    <w:p w:rsidR="2061E29E" w:rsidP="4F884685" w:rsidRDefault="2061E29E" w14:paraId="6F7AE1B7" w14:textId="759960C6">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dPsupportdr</w:t>
      </w:r>
      <w:r w:rsidRPr="4F884685" w:rsidR="2061E29E">
        <w:rPr>
          <w:rFonts w:ascii="Cambria Math" w:hAnsi="Cambria Math" w:eastAsia="Cambria Math" w:cs="Cambria Math"/>
          <w:i w:val="1"/>
          <w:iCs w:val="1"/>
          <w:noProof w:val="0"/>
          <w:sz w:val="24"/>
          <w:szCs w:val="24"/>
          <w:lang w:val="en-US"/>
        </w:rPr>
        <w:t>=K γ ργ−1 </w:t>
      </w:r>
      <w:r w:rsidRPr="4F884685" w:rsidR="2061E29E">
        <w:rPr>
          <w:rFonts w:ascii="Cambria Math" w:hAnsi="Cambria Math" w:eastAsia="Cambria Math" w:cs="Cambria Math"/>
          <w:i w:val="1"/>
          <w:iCs w:val="1"/>
          <w:noProof w:val="0"/>
          <w:sz w:val="24"/>
          <w:szCs w:val="24"/>
          <w:lang w:val="en-US"/>
        </w:rPr>
        <w:t>dρdr</w:t>
      </w:r>
    </w:p>
    <w:p w:rsidR="2061E29E" w:rsidP="4F884685" w:rsidRDefault="2061E29E" w14:paraId="38012D33" w14:textId="6513C3D5">
      <w:pPr>
        <w:spacing w:before="240" w:beforeAutospacing="off" w:after="240" w:afterAutospacing="off"/>
      </w:pPr>
      <w:r w:rsidRPr="4F884685" w:rsidR="2061E29E">
        <w:rPr>
          <w:rFonts w:ascii="Aptos" w:hAnsi="Aptos" w:eastAsia="Aptos" w:cs="Aptos"/>
          <w:noProof w:val="0"/>
          <w:sz w:val="24"/>
          <w:szCs w:val="24"/>
          <w:lang w:val="en-US"/>
        </w:rPr>
        <w:t>This is the canonical outward‑pressure term used throughout the Coalition Collapse Suite and is consistent with the updated maximum‑density framework.</w:t>
      </w:r>
    </w:p>
    <w:p w:rsidR="4F884685" w:rsidRDefault="4F884685" w14:paraId="17A28372" w14:textId="171B58EE"/>
    <w:p w:rsidR="2061E29E" w:rsidP="4F884685" w:rsidRDefault="2061E29E" w14:paraId="2EB3E0B5" w14:textId="3CEB7A79">
      <w:pPr>
        <w:spacing w:before="240" w:beforeAutospacing="off" w:after="240" w:afterAutospacing="off"/>
      </w:pPr>
      <w:r w:rsidRPr="4F884685" w:rsidR="2061E29E">
        <w:rPr>
          <w:rFonts w:ascii="Aptos" w:hAnsi="Aptos" w:eastAsia="Aptos" w:cs="Aptos"/>
          <w:noProof w:val="0"/>
          <w:sz w:val="24"/>
          <w:szCs w:val="24"/>
          <w:lang w:val="en-US"/>
        </w:rPr>
        <w:t xml:space="preserve">========================================================= </w:t>
      </w:r>
      <w:r w:rsidRPr="4F884685" w:rsidR="2061E29E">
        <w:rPr>
          <w:rFonts w:ascii="Aptos" w:hAnsi="Aptos" w:eastAsia="Aptos" w:cs="Aptos"/>
          <w:b w:val="1"/>
          <w:bCs w:val="1"/>
          <w:noProof w:val="0"/>
          <w:sz w:val="24"/>
          <w:szCs w:val="24"/>
          <w:lang w:val="en-US"/>
        </w:rPr>
        <w:t>SECTION 3 — PSI‑FORCE ENGINE (Updated Canonical Version)</w:t>
      </w:r>
      <w:r w:rsidRPr="4F884685" w:rsidR="2061E29E">
        <w:rPr>
          <w:rFonts w:ascii="Aptos" w:hAnsi="Aptos" w:eastAsia="Aptos" w:cs="Aptos"/>
          <w:noProof w:val="0"/>
          <w:sz w:val="24"/>
          <w:szCs w:val="24"/>
          <w:lang w:val="en-US"/>
        </w:rPr>
        <w:t xml:space="preserve"> =========================================================</w:t>
      </w:r>
    </w:p>
    <w:p w:rsidR="2061E29E" w:rsidP="4F884685" w:rsidRDefault="2061E29E" w14:paraId="0152C7E8" w14:textId="01219144">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3.0 — PURPOSE</w:t>
      </w:r>
    </w:p>
    <w:p w:rsidR="2061E29E" w:rsidP="4F884685" w:rsidRDefault="2061E29E" w14:paraId="6F854DE0" w14:textId="67AC0188">
      <w:pPr>
        <w:spacing w:before="240" w:beforeAutospacing="off" w:after="240" w:afterAutospacing="off"/>
      </w:pPr>
      <w:r w:rsidRPr="4F884685" w:rsidR="2061E29E">
        <w:rPr>
          <w:rFonts w:ascii="Aptos" w:hAnsi="Aptos" w:eastAsia="Aptos" w:cs="Aptos"/>
          <w:noProof w:val="0"/>
          <w:sz w:val="24"/>
          <w:szCs w:val="24"/>
          <w:lang w:val="en-US"/>
        </w:rPr>
        <w:t xml:space="preserve">Defines the differential force that governs collapse behavior by comparing inward gravitational pressure gradients to outward support pressure gradients. The psi‑Force (ψ) is the </w:t>
      </w:r>
      <w:r w:rsidRPr="4F884685" w:rsidR="2061E29E">
        <w:rPr>
          <w:rFonts w:ascii="Aptos" w:hAnsi="Aptos" w:eastAsia="Aptos" w:cs="Aptos"/>
          <w:b w:val="1"/>
          <w:bCs w:val="1"/>
          <w:noProof w:val="0"/>
          <w:sz w:val="24"/>
          <w:szCs w:val="24"/>
          <w:lang w:val="en-US"/>
        </w:rPr>
        <w:t>core diagnostic quantity</w:t>
      </w:r>
      <w:r w:rsidRPr="4F884685" w:rsidR="2061E29E">
        <w:rPr>
          <w:rFonts w:ascii="Aptos" w:hAnsi="Aptos" w:eastAsia="Aptos" w:cs="Aptos"/>
          <w:noProof w:val="0"/>
          <w:sz w:val="24"/>
          <w:szCs w:val="24"/>
          <w:lang w:val="en-US"/>
        </w:rPr>
        <w:t xml:space="preserve"> of the Coalition Collapse Suite, determining whether collapse accelerates, slows, halts, or reverses.</w:t>
      </w:r>
    </w:p>
    <w:p w:rsidR="2061E29E" w:rsidP="4F884685" w:rsidRDefault="2061E29E" w14:paraId="1D6B2A3B" w14:textId="2B9AC624">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3.1 — DEFINITION</w:t>
      </w:r>
    </w:p>
    <w:p w:rsidR="2061E29E" w:rsidP="4F884685" w:rsidRDefault="2061E29E" w14:paraId="24ABEEA7" w14:textId="3DE983A0">
      <w:pPr>
        <w:spacing w:before="240" w:beforeAutospacing="off" w:after="240" w:afterAutospacing="off"/>
      </w:pPr>
      <w:r w:rsidRPr="4F884685" w:rsidR="2061E29E">
        <w:rPr>
          <w:rFonts w:ascii="Aptos" w:hAnsi="Aptos" w:eastAsia="Aptos" w:cs="Aptos"/>
          <w:noProof w:val="0"/>
          <w:sz w:val="24"/>
          <w:szCs w:val="24"/>
          <w:lang w:val="en-US"/>
        </w:rPr>
        <w:t xml:space="preserve">The psi‑Force is the </w:t>
      </w:r>
      <w:r w:rsidRPr="4F884685" w:rsidR="2061E29E">
        <w:rPr>
          <w:rFonts w:ascii="Aptos" w:hAnsi="Aptos" w:eastAsia="Aptos" w:cs="Aptos"/>
          <w:b w:val="1"/>
          <w:bCs w:val="1"/>
          <w:noProof w:val="0"/>
          <w:sz w:val="24"/>
          <w:szCs w:val="24"/>
          <w:lang w:val="en-US"/>
        </w:rPr>
        <w:t>net collapse driver</w:t>
      </w:r>
      <w:r w:rsidRPr="4F884685" w:rsidR="2061E29E">
        <w:rPr>
          <w:rFonts w:ascii="Aptos" w:hAnsi="Aptos" w:eastAsia="Aptos" w:cs="Aptos"/>
          <w:noProof w:val="0"/>
          <w:sz w:val="24"/>
          <w:szCs w:val="24"/>
          <w:lang w:val="en-US"/>
        </w:rPr>
        <w:t>, defined as the difference between the gravitational pressure gradient and the support pressure gradient:</w:t>
      </w:r>
    </w:p>
    <w:p w:rsidR="2061E29E" w:rsidP="4F884685" w:rsidRDefault="2061E29E" w14:paraId="01FB86E2" w14:textId="2B417C30">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ψ=</w:t>
      </w:r>
      <w:r w:rsidRPr="4F884685" w:rsidR="2061E29E">
        <w:rPr>
          <w:rFonts w:ascii="Cambria Math" w:hAnsi="Cambria Math" w:eastAsia="Cambria Math" w:cs="Cambria Math"/>
          <w:i w:val="1"/>
          <w:iCs w:val="1"/>
          <w:noProof w:val="0"/>
          <w:sz w:val="24"/>
          <w:szCs w:val="24"/>
          <w:lang w:val="en-US"/>
        </w:rPr>
        <w:t>dPgravdr−dPsupportdr</w:t>
      </w:r>
    </w:p>
    <w:p w:rsidR="2061E29E" w:rsidP="4F884685" w:rsidRDefault="2061E29E" w14:paraId="70041B19" w14:textId="6259B29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b w:val="1"/>
          <w:bCs w:val="1"/>
          <w:noProof w:val="0"/>
          <w:sz w:val="24"/>
          <w:szCs w:val="24"/>
          <w:lang w:val="en-US"/>
        </w:rPr>
        <w:t>ψ &gt; 0</w:t>
      </w:r>
      <w:r w:rsidRPr="4F884685" w:rsidR="2061E29E">
        <w:rPr>
          <w:rFonts w:ascii="Aptos" w:hAnsi="Aptos" w:eastAsia="Aptos" w:cs="Aptos"/>
          <w:noProof w:val="0"/>
          <w:sz w:val="24"/>
          <w:szCs w:val="24"/>
          <w:lang w:val="en-US"/>
        </w:rPr>
        <w:t xml:space="preserve"> → collapse accelerates</w:t>
      </w:r>
    </w:p>
    <w:p w:rsidR="2061E29E" w:rsidP="4F884685" w:rsidRDefault="2061E29E" w14:paraId="4308A3E7" w14:textId="77F23B2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b w:val="1"/>
          <w:bCs w:val="1"/>
          <w:noProof w:val="0"/>
          <w:sz w:val="24"/>
          <w:szCs w:val="24"/>
          <w:lang w:val="en-US"/>
        </w:rPr>
        <w:t>ψ = 0</w:t>
      </w:r>
      <w:r w:rsidRPr="4F884685" w:rsidR="2061E29E">
        <w:rPr>
          <w:rFonts w:ascii="Aptos" w:hAnsi="Aptos" w:eastAsia="Aptos" w:cs="Aptos"/>
          <w:noProof w:val="0"/>
          <w:sz w:val="24"/>
          <w:szCs w:val="24"/>
          <w:lang w:val="en-US"/>
        </w:rPr>
        <w:t xml:space="preserve"> → system approaches the maximum‑density limit</w:t>
      </w:r>
    </w:p>
    <w:p w:rsidR="2061E29E" w:rsidP="4F884685" w:rsidRDefault="2061E29E" w14:paraId="3EF22FCE" w14:textId="5D8103F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b w:val="1"/>
          <w:bCs w:val="1"/>
          <w:noProof w:val="0"/>
          <w:sz w:val="24"/>
          <w:szCs w:val="24"/>
          <w:lang w:val="en-US"/>
        </w:rPr>
        <w:t>ψ &lt; 0</w:t>
      </w:r>
      <w:r w:rsidRPr="4F884685" w:rsidR="2061E29E">
        <w:rPr>
          <w:rFonts w:ascii="Aptos" w:hAnsi="Aptos" w:eastAsia="Aptos" w:cs="Aptos"/>
          <w:noProof w:val="0"/>
          <w:sz w:val="24"/>
          <w:szCs w:val="24"/>
          <w:lang w:val="en-US"/>
        </w:rPr>
        <w:t xml:space="preserve"> → outward rebound begins</w:t>
      </w:r>
    </w:p>
    <w:p w:rsidR="2061E29E" w:rsidP="4F884685" w:rsidRDefault="2061E29E" w14:paraId="386D417E" w14:textId="6241D231">
      <w:pPr>
        <w:spacing w:before="240" w:beforeAutospacing="off" w:after="240" w:afterAutospacing="off"/>
      </w:pPr>
      <w:r w:rsidRPr="4F884685" w:rsidR="2061E29E">
        <w:rPr>
          <w:rFonts w:ascii="Aptos" w:hAnsi="Aptos" w:eastAsia="Aptos" w:cs="Aptos"/>
          <w:noProof w:val="0"/>
          <w:sz w:val="24"/>
          <w:szCs w:val="24"/>
          <w:lang w:val="en-US"/>
        </w:rPr>
        <w:t>This definition is fully consistent with the updated maximum‑density framework.</w:t>
      </w:r>
    </w:p>
    <w:p w:rsidR="2061E29E" w:rsidP="4F884685" w:rsidRDefault="2061E29E" w14:paraId="32EEAC8C" w14:textId="07DA6140">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3.2 — CANONICAL FORM</w:t>
      </w:r>
    </w:p>
    <w:p w:rsidR="2061E29E" w:rsidP="4F884685" w:rsidRDefault="2061E29E" w14:paraId="7800D008" w14:textId="0958DA8C">
      <w:pPr>
        <w:spacing w:before="240" w:beforeAutospacing="off" w:after="240" w:afterAutospacing="off"/>
      </w:pPr>
      <w:r w:rsidRPr="4F884685" w:rsidR="2061E29E">
        <w:rPr>
          <w:rFonts w:ascii="Aptos" w:hAnsi="Aptos" w:eastAsia="Aptos" w:cs="Aptos"/>
          <w:noProof w:val="0"/>
          <w:sz w:val="24"/>
          <w:szCs w:val="24"/>
          <w:lang w:val="en-US"/>
        </w:rPr>
        <w:t>Using the canonical forms from Sections 1 and 2:</w:t>
      </w:r>
    </w:p>
    <w:p w:rsidR="2061E29E" w:rsidP="4F884685" w:rsidRDefault="2061E29E" w14:paraId="362ECB90" w14:textId="174436A1">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ψ</w:t>
      </w:r>
      <w:r w:rsidRPr="4F884685" w:rsidR="2061E29E">
        <w:rPr>
          <w:rFonts w:ascii="Cambria Math" w:hAnsi="Cambria Math" w:eastAsia="Cambria Math" w:cs="Cambria Math"/>
          <w:i w:val="1"/>
          <w:iCs w:val="1"/>
          <w:noProof w:val="0"/>
          <w:sz w:val="24"/>
          <w:szCs w:val="24"/>
          <w:lang w:val="en-US"/>
        </w:rPr>
        <w:t>=(</w:t>
      </w:r>
      <w:r w:rsidRPr="4F884685" w:rsidR="2061E29E">
        <w:rPr>
          <w:rFonts w:ascii="Cambria Math" w:hAnsi="Cambria Math" w:eastAsia="Cambria Math" w:cs="Cambria Math"/>
          <w:i w:val="1"/>
          <w:iCs w:val="1"/>
          <w:noProof w:val="0"/>
          <w:sz w:val="24"/>
          <w:szCs w:val="24"/>
          <w:lang w:val="en-US"/>
        </w:rPr>
        <w:t>34 π G ρ2 </w:t>
      </w:r>
      <w:r w:rsidRPr="4F884685" w:rsidR="2061E29E">
        <w:rPr>
          <w:rFonts w:ascii="Cambria Math" w:hAnsi="Cambria Math" w:eastAsia="Cambria Math" w:cs="Cambria Math"/>
          <w:i w:val="1"/>
          <w:iCs w:val="1"/>
          <w:noProof w:val="0"/>
          <w:sz w:val="24"/>
          <w:szCs w:val="24"/>
          <w:lang w:val="en-US"/>
        </w:rPr>
        <w:t>r)−(</w:t>
      </w:r>
      <w:r w:rsidRPr="4F884685" w:rsidR="2061E29E">
        <w:rPr>
          <w:rFonts w:ascii="Cambria Math" w:hAnsi="Cambria Math" w:eastAsia="Cambria Math" w:cs="Cambria Math"/>
          <w:i w:val="1"/>
          <w:iCs w:val="1"/>
          <w:noProof w:val="0"/>
          <w:sz w:val="24"/>
          <w:szCs w:val="24"/>
          <w:lang w:val="en-US"/>
        </w:rPr>
        <w:t>K γ ργ−1 </w:t>
      </w:r>
      <w:r w:rsidRPr="4F884685" w:rsidR="2061E29E">
        <w:rPr>
          <w:rFonts w:ascii="Cambria Math" w:hAnsi="Cambria Math" w:eastAsia="Cambria Math" w:cs="Cambria Math"/>
          <w:i w:val="1"/>
          <w:iCs w:val="1"/>
          <w:noProof w:val="0"/>
          <w:sz w:val="24"/>
          <w:szCs w:val="24"/>
          <w:lang w:val="en-US"/>
        </w:rPr>
        <w:t>dρdr</w:t>
      </w:r>
      <w:r w:rsidRPr="4F884685" w:rsidR="2061E29E">
        <w:rPr>
          <w:rFonts w:ascii="Cambria Math" w:hAnsi="Cambria Math" w:eastAsia="Cambria Math" w:cs="Cambria Math"/>
          <w:i w:val="1"/>
          <w:iCs w:val="1"/>
          <w:noProof w:val="0"/>
          <w:sz w:val="24"/>
          <w:szCs w:val="24"/>
          <w:lang w:val="en-US"/>
        </w:rPr>
        <w:t>)</w:t>
      </w:r>
    </w:p>
    <w:p w:rsidR="2061E29E" w:rsidP="4F884685" w:rsidRDefault="2061E29E" w14:paraId="3B7D5A60" w14:textId="57F4AD45">
      <w:pPr>
        <w:spacing w:before="240" w:beforeAutospacing="off" w:after="240" w:afterAutospacing="off"/>
      </w:pPr>
      <w:r w:rsidRPr="4F884685" w:rsidR="2061E29E">
        <w:rPr>
          <w:rFonts w:ascii="Aptos" w:hAnsi="Aptos" w:eastAsia="Aptos" w:cs="Aptos"/>
          <w:noProof w:val="0"/>
          <w:sz w:val="24"/>
          <w:szCs w:val="24"/>
          <w:lang w:val="en-US"/>
        </w:rPr>
        <w:t>Where:</w:t>
      </w:r>
    </w:p>
    <w:p w:rsidR="2061E29E" w:rsidP="4F884685" w:rsidRDefault="2061E29E" w14:paraId="200C787D" w14:textId="43598C90">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ρ</w:t>
      </w:r>
      <w:r w:rsidRPr="4F884685" w:rsidR="2061E29E">
        <w:rPr>
          <w:rFonts w:ascii="Aptos" w:hAnsi="Aptos" w:eastAsia="Aptos" w:cs="Aptos"/>
          <w:noProof w:val="0"/>
          <w:sz w:val="24"/>
          <w:szCs w:val="24"/>
          <w:lang w:val="en-US"/>
        </w:rPr>
        <w:t xml:space="preserve"> = density</w:t>
      </w:r>
    </w:p>
    <w:p w:rsidR="2061E29E" w:rsidP="4F884685" w:rsidRDefault="2061E29E" w14:paraId="4B818054" w14:textId="4CF4CB8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r</w:t>
      </w:r>
      <w:r w:rsidRPr="4F884685" w:rsidR="2061E29E">
        <w:rPr>
          <w:rFonts w:ascii="Aptos" w:hAnsi="Aptos" w:eastAsia="Aptos" w:cs="Aptos"/>
          <w:noProof w:val="0"/>
          <w:sz w:val="24"/>
          <w:szCs w:val="24"/>
          <w:lang w:val="en-US"/>
        </w:rPr>
        <w:t xml:space="preserve"> = radius</w:t>
      </w:r>
    </w:p>
    <w:p w:rsidR="2061E29E" w:rsidP="4F884685" w:rsidRDefault="2061E29E" w14:paraId="5211CA1C" w14:textId="6357E05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G</w:t>
      </w:r>
      <w:r w:rsidRPr="4F884685" w:rsidR="2061E29E">
        <w:rPr>
          <w:rFonts w:ascii="Aptos" w:hAnsi="Aptos" w:eastAsia="Aptos" w:cs="Aptos"/>
          <w:noProof w:val="0"/>
          <w:sz w:val="24"/>
          <w:szCs w:val="24"/>
          <w:lang w:val="en-US"/>
        </w:rPr>
        <w:t xml:space="preserve"> = gravitational constant</w:t>
      </w:r>
    </w:p>
    <w:p w:rsidR="2061E29E" w:rsidP="4F884685" w:rsidRDefault="2061E29E" w14:paraId="1D8EA266" w14:textId="317C856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K</w:t>
      </w:r>
      <w:r w:rsidRPr="4F884685" w:rsidR="2061E29E">
        <w:rPr>
          <w:rFonts w:ascii="Aptos" w:hAnsi="Aptos" w:eastAsia="Aptos" w:cs="Aptos"/>
          <w:noProof w:val="0"/>
          <w:sz w:val="24"/>
          <w:szCs w:val="24"/>
          <w:lang w:val="en-US"/>
        </w:rPr>
        <w:t xml:space="preserve"> = EOS stiffness constant</w:t>
      </w:r>
    </w:p>
    <w:p w:rsidR="2061E29E" w:rsidP="4F884685" w:rsidRDefault="2061E29E" w14:paraId="21395A71" w14:textId="48F11F0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γ</w:t>
      </w:r>
      <w:r w:rsidRPr="4F884685" w:rsidR="2061E29E">
        <w:rPr>
          <w:rFonts w:ascii="Aptos" w:hAnsi="Aptos" w:eastAsia="Aptos" w:cs="Aptos"/>
          <w:noProof w:val="0"/>
          <w:sz w:val="24"/>
          <w:szCs w:val="24"/>
          <w:lang w:val="en-US"/>
        </w:rPr>
        <w:t xml:space="preserve"> = EOS exponent</w:t>
      </w:r>
    </w:p>
    <w:p w:rsidR="2061E29E" w:rsidP="4F884685" w:rsidRDefault="2061E29E" w14:paraId="4578CE58" w14:textId="6109A770">
      <w:pPr>
        <w:spacing w:before="240" w:beforeAutospacing="off" w:after="240" w:afterAutospacing="off"/>
      </w:pPr>
      <w:r w:rsidRPr="4F884685" w:rsidR="2061E29E">
        <w:rPr>
          <w:rFonts w:ascii="Aptos" w:hAnsi="Aptos" w:eastAsia="Aptos" w:cs="Aptos"/>
          <w:noProof w:val="0"/>
          <w:sz w:val="24"/>
          <w:szCs w:val="24"/>
          <w:lang w:val="en-US"/>
        </w:rPr>
        <w:t xml:space="preserve">This is the </w:t>
      </w:r>
      <w:r w:rsidRPr="4F884685" w:rsidR="2061E29E">
        <w:rPr>
          <w:rFonts w:ascii="Aptos" w:hAnsi="Aptos" w:eastAsia="Aptos" w:cs="Aptos"/>
          <w:b w:val="1"/>
          <w:bCs w:val="1"/>
          <w:noProof w:val="0"/>
          <w:sz w:val="24"/>
          <w:szCs w:val="24"/>
          <w:lang w:val="en-US"/>
        </w:rPr>
        <w:t>canonical psi‑Force equation</w:t>
      </w:r>
      <w:r w:rsidRPr="4F884685" w:rsidR="2061E29E">
        <w:rPr>
          <w:rFonts w:ascii="Aptos" w:hAnsi="Aptos" w:eastAsia="Aptos" w:cs="Aptos"/>
          <w:noProof w:val="0"/>
          <w:sz w:val="24"/>
          <w:szCs w:val="24"/>
          <w:lang w:val="en-US"/>
        </w:rPr>
        <w:t xml:space="preserve"> used throughout the Collapse Suite.</w:t>
      </w:r>
    </w:p>
    <w:p w:rsidR="2061E29E" w:rsidP="4F884685" w:rsidRDefault="2061E29E" w14:paraId="1ABE24DB" w14:textId="29E4BE3E">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3.3 — GRADIENT INTERPRETATION</w:t>
      </w:r>
    </w:p>
    <w:p w:rsidR="2061E29E" w:rsidP="4F884685" w:rsidRDefault="2061E29E" w14:paraId="59A0FE03" w14:textId="385F7E5C">
      <w:pPr>
        <w:spacing w:before="240" w:beforeAutospacing="off" w:after="240" w:afterAutospacing="off"/>
      </w:pPr>
      <w:r w:rsidRPr="4F884685" w:rsidR="2061E29E">
        <w:rPr>
          <w:rFonts w:ascii="Aptos" w:hAnsi="Aptos" w:eastAsia="Aptos" w:cs="Aptos"/>
          <w:noProof w:val="0"/>
          <w:sz w:val="24"/>
          <w:szCs w:val="24"/>
          <w:lang w:val="en-US"/>
        </w:rPr>
        <w:t>Key behaviors:</w:t>
      </w:r>
    </w:p>
    <w:p w:rsidR="2061E29E" w:rsidP="4F884685" w:rsidRDefault="2061E29E" w14:paraId="06C5C125" w14:textId="60D7D1E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 xml:space="preserve">ψ measures </w:t>
      </w:r>
      <w:r w:rsidRPr="4F884685" w:rsidR="2061E29E">
        <w:rPr>
          <w:rFonts w:ascii="Aptos" w:hAnsi="Aptos" w:eastAsia="Aptos" w:cs="Aptos"/>
          <w:b w:val="1"/>
          <w:bCs w:val="1"/>
          <w:noProof w:val="0"/>
          <w:sz w:val="24"/>
          <w:szCs w:val="24"/>
          <w:lang w:val="en-US"/>
        </w:rPr>
        <w:t>competition</w:t>
      </w:r>
      <w:r w:rsidRPr="4F884685" w:rsidR="2061E29E">
        <w:rPr>
          <w:rFonts w:ascii="Aptos" w:hAnsi="Aptos" w:eastAsia="Aptos" w:cs="Aptos"/>
          <w:noProof w:val="0"/>
          <w:sz w:val="24"/>
          <w:szCs w:val="24"/>
          <w:lang w:val="en-US"/>
        </w:rPr>
        <w:t xml:space="preserve"> between inward and outward gradients</w:t>
      </w:r>
    </w:p>
    <w:p w:rsidR="2061E29E" w:rsidP="4F884685" w:rsidRDefault="2061E29E" w14:paraId="5F9CEB0F" w14:textId="313C34D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ψ grows as density increases (gravity strengthens faster than support)</w:t>
      </w:r>
    </w:p>
    <w:p w:rsidR="2061E29E" w:rsidP="4F884685" w:rsidRDefault="2061E29E" w14:paraId="23155515" w14:textId="511E416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ψ shrinks as support stiffens at high density</w:t>
      </w:r>
    </w:p>
    <w:p w:rsidR="2061E29E" w:rsidP="4F884685" w:rsidRDefault="2061E29E" w14:paraId="73A46E38" w14:textId="4BB8BA3C">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F884685" w:rsidR="2061E29E">
        <w:rPr>
          <w:rFonts w:ascii="Aptos" w:hAnsi="Aptos" w:eastAsia="Aptos" w:cs="Aptos"/>
          <w:noProof w:val="0"/>
          <w:sz w:val="24"/>
          <w:szCs w:val="24"/>
          <w:lang w:val="en-US"/>
        </w:rPr>
        <w:t xml:space="preserve">ψ → 0 marks the </w:t>
      </w:r>
      <w:r w:rsidRPr="4F884685" w:rsidR="2061E29E">
        <w:rPr>
          <w:rFonts w:ascii="Aptos" w:hAnsi="Aptos" w:eastAsia="Aptos" w:cs="Aptos"/>
          <w:b w:val="1"/>
          <w:bCs w:val="1"/>
          <w:noProof w:val="0"/>
          <w:sz w:val="24"/>
          <w:szCs w:val="24"/>
          <w:lang w:val="en-US"/>
        </w:rPr>
        <w:t>approach to the universal maximum‑density limit</w:t>
      </w:r>
    </w:p>
    <w:p w:rsidR="2061E29E" w:rsidP="4F884685" w:rsidRDefault="2061E29E" w14:paraId="6F43335E" w14:textId="0556746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 xml:space="preserve">ψ &lt; 0 indicates </w:t>
      </w:r>
      <w:r w:rsidRPr="4F884685" w:rsidR="2061E29E">
        <w:rPr>
          <w:rFonts w:ascii="Aptos" w:hAnsi="Aptos" w:eastAsia="Aptos" w:cs="Aptos"/>
          <w:b w:val="1"/>
          <w:bCs w:val="1"/>
          <w:noProof w:val="0"/>
          <w:sz w:val="24"/>
          <w:szCs w:val="24"/>
          <w:lang w:val="en-US"/>
        </w:rPr>
        <w:t>rebound</w:t>
      </w:r>
      <w:r w:rsidRPr="4F884685" w:rsidR="2061E29E">
        <w:rPr>
          <w:rFonts w:ascii="Aptos" w:hAnsi="Aptos" w:eastAsia="Aptos" w:cs="Aptos"/>
          <w:noProof w:val="0"/>
          <w:sz w:val="24"/>
          <w:szCs w:val="24"/>
          <w:lang w:val="en-US"/>
        </w:rPr>
        <w:t>, not equilibrium</w:t>
      </w:r>
    </w:p>
    <w:p w:rsidR="2061E29E" w:rsidP="4F884685" w:rsidRDefault="2061E29E" w14:paraId="46D54FD3" w14:textId="2FD7C248">
      <w:pPr>
        <w:spacing w:before="240" w:beforeAutospacing="off" w:after="240" w:afterAutospacing="off"/>
      </w:pPr>
      <w:r w:rsidRPr="4F884685" w:rsidR="2061E29E">
        <w:rPr>
          <w:rFonts w:ascii="Aptos" w:hAnsi="Aptos" w:eastAsia="Aptos" w:cs="Aptos"/>
          <w:noProof w:val="0"/>
          <w:sz w:val="24"/>
          <w:szCs w:val="24"/>
          <w:lang w:val="en-US"/>
        </w:rPr>
        <w:t xml:space="preserve">This interpretation replaces the GR singularity with a </w:t>
      </w:r>
      <w:r w:rsidRPr="4F884685" w:rsidR="2061E29E">
        <w:rPr>
          <w:rFonts w:ascii="Aptos" w:hAnsi="Aptos" w:eastAsia="Aptos" w:cs="Aptos"/>
          <w:b w:val="1"/>
          <w:bCs w:val="1"/>
          <w:noProof w:val="0"/>
          <w:sz w:val="24"/>
          <w:szCs w:val="24"/>
          <w:lang w:val="en-US"/>
        </w:rPr>
        <w:t>finite‑density halt condition</w:t>
      </w:r>
      <w:r w:rsidRPr="4F884685" w:rsidR="2061E29E">
        <w:rPr>
          <w:rFonts w:ascii="Aptos" w:hAnsi="Aptos" w:eastAsia="Aptos" w:cs="Aptos"/>
          <w:noProof w:val="0"/>
          <w:sz w:val="24"/>
          <w:szCs w:val="24"/>
          <w:lang w:val="en-US"/>
        </w:rPr>
        <w:t>.</w:t>
      </w:r>
    </w:p>
    <w:p w:rsidR="2061E29E" w:rsidP="4F884685" w:rsidRDefault="2061E29E" w14:paraId="2E5F6620" w14:textId="12F91760">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3.4 — COLLAPSE SUITE INTEGRATION (Updated)</w:t>
      </w:r>
    </w:p>
    <w:p w:rsidR="2061E29E" w:rsidP="4F884685" w:rsidRDefault="2061E29E" w14:paraId="1A0B99E9" w14:textId="2B8F3DB2">
      <w:pPr>
        <w:spacing w:before="240" w:beforeAutospacing="off" w:after="240" w:afterAutospacing="off"/>
      </w:pPr>
      <w:r w:rsidRPr="4F884685" w:rsidR="2061E29E">
        <w:rPr>
          <w:rFonts w:ascii="Aptos" w:hAnsi="Aptos" w:eastAsia="Aptos" w:cs="Aptos"/>
          <w:noProof w:val="0"/>
          <w:sz w:val="24"/>
          <w:szCs w:val="24"/>
          <w:lang w:val="en-US"/>
        </w:rPr>
        <w:t xml:space="preserve">A\* — </w:t>
      </w:r>
      <w:r w:rsidRPr="4F884685" w:rsidR="2061E29E">
        <w:rPr>
          <w:rFonts w:ascii="Aptos" w:hAnsi="Aptos" w:eastAsia="Aptos" w:cs="Aptos"/>
          <w:b w:val="1"/>
          <w:bCs w:val="1"/>
          <w:noProof w:val="0"/>
          <w:sz w:val="24"/>
          <w:szCs w:val="24"/>
          <w:lang w:val="en-US"/>
        </w:rPr>
        <w:t>Collapse Onset:</w:t>
      </w:r>
    </w:p>
    <w:p w:rsidR="2061E29E" w:rsidP="4F884685" w:rsidRDefault="2061E29E" w14:paraId="224416EC" w14:textId="36B036E7">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ψ&gt;0</w:t>
      </w:r>
    </w:p>
    <w:p w:rsidR="2061E29E" w:rsidP="4F884685" w:rsidRDefault="2061E29E" w14:paraId="14F8C3C3" w14:textId="6396E84C">
      <w:pPr>
        <w:spacing w:before="240" w:beforeAutospacing="off" w:after="240" w:afterAutospacing="off"/>
      </w:pPr>
      <w:r w:rsidRPr="4F884685" w:rsidR="2061E29E">
        <w:rPr>
          <w:rFonts w:ascii="Aptos" w:hAnsi="Aptos" w:eastAsia="Aptos" w:cs="Aptos"/>
          <w:noProof w:val="0"/>
          <w:sz w:val="24"/>
          <w:szCs w:val="24"/>
          <w:lang w:val="en-US"/>
        </w:rPr>
        <w:t xml:space="preserve">B\* — </w:t>
      </w:r>
      <w:r w:rsidRPr="4F884685" w:rsidR="2061E29E">
        <w:rPr>
          <w:rFonts w:ascii="Aptos" w:hAnsi="Aptos" w:eastAsia="Aptos" w:cs="Aptos"/>
          <w:b w:val="1"/>
          <w:bCs w:val="1"/>
          <w:noProof w:val="0"/>
          <w:sz w:val="24"/>
          <w:szCs w:val="24"/>
          <w:lang w:val="en-US"/>
        </w:rPr>
        <w:t>Collapse Progression:</w:t>
      </w:r>
    </w:p>
    <w:p w:rsidR="2061E29E" w:rsidP="4F884685" w:rsidRDefault="2061E29E" w14:paraId="4CC9EA59" w14:textId="71E43F1A">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ψ increases with density</w:t>
      </w:r>
    </w:p>
    <w:p w:rsidR="2061E29E" w:rsidP="4F884685" w:rsidRDefault="2061E29E" w14:paraId="79310DCC" w14:textId="67E1F8C1">
      <w:pPr>
        <w:spacing w:before="240" w:beforeAutospacing="off" w:after="240" w:afterAutospacing="off"/>
      </w:pPr>
      <w:r w:rsidRPr="4F884685" w:rsidR="2061E29E">
        <w:rPr>
          <w:rFonts w:ascii="Aptos" w:hAnsi="Aptos" w:eastAsia="Aptos" w:cs="Aptos"/>
          <w:noProof w:val="0"/>
          <w:sz w:val="24"/>
          <w:szCs w:val="24"/>
          <w:lang w:val="en-US"/>
        </w:rPr>
        <w:t xml:space="preserve">C\* — </w:t>
      </w:r>
      <w:r w:rsidRPr="4F884685" w:rsidR="2061E29E">
        <w:rPr>
          <w:rFonts w:ascii="Aptos" w:hAnsi="Aptos" w:eastAsia="Aptos" w:cs="Aptos"/>
          <w:b w:val="1"/>
          <w:bCs w:val="1"/>
          <w:noProof w:val="0"/>
          <w:sz w:val="24"/>
          <w:szCs w:val="24"/>
          <w:lang w:val="en-US"/>
        </w:rPr>
        <w:t>Approach to Maximum Density:</w:t>
      </w:r>
    </w:p>
    <w:p w:rsidR="2061E29E" w:rsidP="4F884685" w:rsidRDefault="2061E29E" w14:paraId="21A6B951" w14:textId="1CB253B7">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ψ→0</w:t>
      </w:r>
    </w:p>
    <w:p w:rsidR="2061E29E" w:rsidP="4F884685" w:rsidRDefault="2061E29E" w14:paraId="506DDFB4" w14:textId="0A38446F">
      <w:pPr>
        <w:spacing w:before="240" w:beforeAutospacing="off" w:after="240" w:afterAutospacing="off"/>
      </w:pPr>
      <w:r w:rsidRPr="4F884685" w:rsidR="2061E29E">
        <w:rPr>
          <w:rFonts w:ascii="Aptos" w:hAnsi="Aptos" w:eastAsia="Aptos" w:cs="Aptos"/>
          <w:noProof w:val="0"/>
          <w:sz w:val="24"/>
          <w:szCs w:val="24"/>
          <w:lang w:val="en-US"/>
        </w:rPr>
        <w:t xml:space="preserve">This is the </w:t>
      </w:r>
      <w:r w:rsidRPr="4F884685" w:rsidR="2061E29E">
        <w:rPr>
          <w:rFonts w:ascii="Aptos" w:hAnsi="Aptos" w:eastAsia="Aptos" w:cs="Aptos"/>
          <w:b w:val="1"/>
          <w:bCs w:val="1"/>
          <w:noProof w:val="0"/>
          <w:sz w:val="24"/>
          <w:szCs w:val="24"/>
          <w:lang w:val="en-US"/>
        </w:rPr>
        <w:t>approach to ρ_max(universal)</w:t>
      </w:r>
      <w:r w:rsidRPr="4F884685" w:rsidR="2061E29E">
        <w:rPr>
          <w:rFonts w:ascii="Aptos" w:hAnsi="Aptos" w:eastAsia="Aptos" w:cs="Aptos"/>
          <w:noProof w:val="0"/>
          <w:sz w:val="24"/>
          <w:szCs w:val="24"/>
          <w:lang w:val="en-US"/>
        </w:rPr>
        <w:t>, not the halt radius.</w:t>
      </w:r>
    </w:p>
    <w:p w:rsidR="2061E29E" w:rsidP="4F884685" w:rsidRDefault="2061E29E" w14:paraId="5A7BB0AE" w14:textId="73D1B2FA">
      <w:pPr>
        <w:spacing w:before="240" w:beforeAutospacing="off" w:after="240" w:afterAutospacing="off"/>
      </w:pPr>
      <w:r w:rsidRPr="4F884685" w:rsidR="2061E29E">
        <w:rPr>
          <w:rFonts w:ascii="Aptos" w:hAnsi="Aptos" w:eastAsia="Aptos" w:cs="Aptos"/>
          <w:noProof w:val="0"/>
          <w:sz w:val="24"/>
          <w:szCs w:val="24"/>
          <w:lang w:val="en-US"/>
        </w:rPr>
        <w:t xml:space="preserve">D\* — </w:t>
      </w:r>
      <w:r w:rsidRPr="4F884685" w:rsidR="2061E29E">
        <w:rPr>
          <w:rFonts w:ascii="Aptos" w:hAnsi="Aptos" w:eastAsia="Aptos" w:cs="Aptos"/>
          <w:b w:val="1"/>
          <w:bCs w:val="1"/>
          <w:noProof w:val="0"/>
          <w:sz w:val="24"/>
          <w:szCs w:val="24"/>
          <w:lang w:val="en-US"/>
        </w:rPr>
        <w:t>Rebound:</w:t>
      </w:r>
    </w:p>
    <w:p w:rsidR="2061E29E" w:rsidP="4F884685" w:rsidRDefault="2061E29E" w14:paraId="3934CE88" w14:textId="0A050093">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ψ&lt;0</w:t>
      </w:r>
    </w:p>
    <w:p w:rsidR="2061E29E" w:rsidP="4F884685" w:rsidRDefault="2061E29E" w14:paraId="3EC31AB8" w14:textId="4771BD54">
      <w:pPr>
        <w:spacing w:before="240" w:beforeAutospacing="off" w:after="240" w:afterAutospacing="off"/>
      </w:pPr>
      <w:r w:rsidRPr="4F884685" w:rsidR="2061E29E">
        <w:rPr>
          <w:rFonts w:ascii="Aptos" w:hAnsi="Aptos" w:eastAsia="Aptos" w:cs="Aptos"/>
          <w:noProof w:val="0"/>
          <w:sz w:val="24"/>
          <w:szCs w:val="24"/>
          <w:lang w:val="en-US"/>
        </w:rPr>
        <w:t xml:space="preserve">E\* — </w:t>
      </w:r>
      <w:r w:rsidRPr="4F884685" w:rsidR="2061E29E">
        <w:rPr>
          <w:rFonts w:ascii="Aptos" w:hAnsi="Aptos" w:eastAsia="Aptos" w:cs="Aptos"/>
          <w:b w:val="1"/>
          <w:bCs w:val="1"/>
          <w:noProof w:val="0"/>
          <w:sz w:val="24"/>
          <w:szCs w:val="24"/>
          <w:lang w:val="en-US"/>
        </w:rPr>
        <w:t>Thermalization:</w:t>
      </w:r>
    </w:p>
    <w:p w:rsidR="2061E29E" w:rsidP="4F884685" w:rsidRDefault="2061E29E" w14:paraId="779BA2A1" w14:textId="7B33FBC2">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ψ→stable</w:t>
      </w:r>
      <w:r w:rsidRPr="4F884685" w:rsidR="2061E29E">
        <w:rPr>
          <w:rFonts w:ascii="Cambria Math" w:hAnsi="Cambria Math" w:eastAsia="Cambria Math" w:cs="Cambria Math"/>
          <w:i w:val="1"/>
          <w:iCs w:val="1"/>
          <w:noProof w:val="0"/>
          <w:sz w:val="24"/>
          <w:szCs w:val="24"/>
          <w:lang w:val="en-US"/>
        </w:rPr>
        <w:t xml:space="preserve"> oscillatory regime</w:t>
      </w:r>
    </w:p>
    <w:p w:rsidR="2061E29E" w:rsidP="4F884685" w:rsidRDefault="2061E29E" w14:paraId="69C5C03E" w14:textId="6EEDB873">
      <w:pPr>
        <w:spacing w:before="240" w:beforeAutospacing="off" w:after="240" w:afterAutospacing="off"/>
      </w:pPr>
      <w:r w:rsidRPr="4F884685" w:rsidR="2061E29E">
        <w:rPr>
          <w:rFonts w:ascii="Aptos" w:hAnsi="Aptos" w:eastAsia="Aptos" w:cs="Aptos"/>
          <w:noProof w:val="0"/>
          <w:sz w:val="24"/>
          <w:szCs w:val="24"/>
          <w:lang w:val="en-US"/>
        </w:rPr>
        <w:t xml:space="preserve">This integration is now fully aligned with the updated maximum‑density clarification: </w:t>
      </w:r>
      <w:r w:rsidRPr="4F884685" w:rsidR="2061E29E">
        <w:rPr>
          <w:rFonts w:ascii="Aptos" w:hAnsi="Aptos" w:eastAsia="Aptos" w:cs="Aptos"/>
          <w:b w:val="1"/>
          <w:bCs w:val="1"/>
          <w:noProof w:val="0"/>
          <w:sz w:val="24"/>
          <w:szCs w:val="24"/>
          <w:lang w:val="en-US"/>
        </w:rPr>
        <w:t xml:space="preserve">only support mechanisms that survive in the final compression phase </w:t>
      </w:r>
      <w:r w:rsidRPr="4F884685" w:rsidR="2061E29E">
        <w:rPr>
          <w:rFonts w:ascii="Aptos" w:hAnsi="Aptos" w:eastAsia="Aptos" w:cs="Aptos"/>
          <w:b w:val="1"/>
          <w:bCs w:val="1"/>
          <w:noProof w:val="0"/>
          <w:sz w:val="24"/>
          <w:szCs w:val="24"/>
          <w:lang w:val="en-US"/>
        </w:rPr>
        <w:t>determine</w:t>
      </w:r>
      <w:r w:rsidRPr="4F884685" w:rsidR="2061E29E">
        <w:rPr>
          <w:rFonts w:ascii="Aptos" w:hAnsi="Aptos" w:eastAsia="Aptos" w:cs="Aptos"/>
          <w:b w:val="1"/>
          <w:bCs w:val="1"/>
          <w:noProof w:val="0"/>
          <w:sz w:val="24"/>
          <w:szCs w:val="24"/>
          <w:lang w:val="en-US"/>
        </w:rPr>
        <w:t xml:space="preserve"> the true limit.</w:t>
      </w:r>
    </w:p>
    <w:p w:rsidR="790A336B" w:rsidP="4F884685" w:rsidRDefault="790A336B" w14:paraId="2D8EAB23" w14:textId="54DC4F2A">
      <w:pPr>
        <w:pStyle w:val="Heading1"/>
        <w:spacing w:before="322" w:beforeAutospacing="off" w:after="322" w:afterAutospacing="off"/>
      </w:pPr>
      <w:r w:rsidRPr="4F884685" w:rsidR="790A336B">
        <w:rPr>
          <w:rFonts w:ascii="Aptos" w:hAnsi="Aptos" w:eastAsia="Aptos" w:cs="Aptos"/>
          <w:b w:val="1"/>
          <w:bCs w:val="1"/>
          <w:noProof w:val="0"/>
          <w:sz w:val="48"/>
          <w:szCs w:val="48"/>
          <w:lang w:val="en-US"/>
        </w:rPr>
        <w:t xml:space="preserve">COMMAND: </w:t>
      </w:r>
      <w:r w:rsidRPr="4F884685" w:rsidR="790A336B">
        <w:rPr>
          <w:rFonts w:ascii="Aptos" w:hAnsi="Aptos" w:eastAsia="Aptos" w:cs="Aptos"/>
          <w:b w:val="1"/>
          <w:bCs w:val="1"/>
          <w:i w:val="1"/>
          <w:iCs w:val="1"/>
          <w:noProof w:val="0"/>
          <w:sz w:val="48"/>
          <w:szCs w:val="48"/>
          <w:lang w:val="en-US"/>
        </w:rPr>
        <w:t>INSERT BLOCK</w:t>
      </w:r>
    </w:p>
    <w:p w:rsidR="790A336B" w:rsidP="4F884685" w:rsidRDefault="790A336B" w14:paraId="0FAEC104" w14:textId="62941FA8">
      <w:pPr>
        <w:pStyle w:val="Heading1"/>
        <w:spacing w:before="322" w:beforeAutospacing="off" w:after="322" w:afterAutospacing="off"/>
      </w:pPr>
      <w:r w:rsidRPr="4F884685" w:rsidR="790A336B">
        <w:rPr>
          <w:rFonts w:ascii="Aptos" w:hAnsi="Aptos" w:eastAsia="Aptos" w:cs="Aptos"/>
          <w:b w:val="1"/>
          <w:bCs w:val="1"/>
          <w:noProof w:val="0"/>
          <w:sz w:val="48"/>
          <w:szCs w:val="48"/>
          <w:lang w:val="en-US"/>
        </w:rPr>
        <w:t>BLOCK 3.R — ROTATION SUITE v1.0</w:t>
      </w:r>
    </w:p>
    <w:p w:rsidR="790A336B" w:rsidP="4F884685" w:rsidRDefault="790A336B" w14:paraId="22A87C08" w14:textId="3B0F2D33">
      <w:pPr>
        <w:pStyle w:val="Heading1"/>
        <w:spacing w:before="322" w:beforeAutospacing="off" w:after="322" w:afterAutospacing="off"/>
      </w:pPr>
      <w:r w:rsidRPr="4F884685" w:rsidR="790A336B">
        <w:rPr>
          <w:rFonts w:ascii="Aptos" w:hAnsi="Aptos" w:eastAsia="Aptos" w:cs="Aptos"/>
          <w:b w:val="1"/>
          <w:bCs w:val="1"/>
          <w:noProof w:val="0"/>
          <w:sz w:val="48"/>
          <w:szCs w:val="48"/>
          <w:lang w:val="en-US"/>
        </w:rPr>
        <w:t>SECTION 3.R — ROTATIONAL DYNAMICS IN COLLAPSE SYSTEMS</w:t>
      </w:r>
    </w:p>
    <w:p w:rsidR="790A336B" w:rsidP="4F884685" w:rsidRDefault="790A336B" w14:paraId="039D4364" w14:textId="52B6D21A">
      <w:pPr>
        <w:pStyle w:val="Heading1"/>
        <w:spacing w:before="322" w:beforeAutospacing="off" w:after="322" w:afterAutospacing="off"/>
      </w:pPr>
      <w:r w:rsidRPr="4F884685" w:rsidR="790A336B">
        <w:rPr>
          <w:rFonts w:ascii="Aptos" w:hAnsi="Aptos" w:eastAsia="Aptos" w:cs="Aptos"/>
          <w:b w:val="1"/>
          <w:bCs w:val="1"/>
          <w:noProof w:val="0"/>
          <w:sz w:val="48"/>
          <w:szCs w:val="48"/>
          <w:lang w:val="en-US"/>
        </w:rPr>
        <w:t>ROTATION SUITE v1.0 (Canonical Block)</w:t>
      </w:r>
    </w:p>
    <w:p w:rsidR="790A336B" w:rsidP="4F884685" w:rsidRDefault="790A336B" w14:paraId="5D0C8C21" w14:textId="66DFF7AB">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3.R.0 — Purpose &amp; Scope</w:t>
      </w:r>
    </w:p>
    <w:p w:rsidR="790A336B" w:rsidP="4F884685" w:rsidRDefault="790A336B" w14:paraId="14862C6D" w14:textId="04DA6038">
      <w:pPr>
        <w:spacing w:before="240" w:beforeAutospacing="off" w:after="240" w:afterAutospacing="off"/>
      </w:pPr>
      <w:r w:rsidRPr="4F884685" w:rsidR="790A336B">
        <w:rPr>
          <w:rFonts w:ascii="Aptos" w:hAnsi="Aptos" w:eastAsia="Aptos" w:cs="Aptos"/>
          <w:noProof w:val="0"/>
          <w:sz w:val="24"/>
          <w:szCs w:val="24"/>
          <w:lang w:val="en-US"/>
        </w:rPr>
        <w:t>This module defines how angular momentum modifies collapse geometry, density distribution, pressure structure, field alignment, and observational behavior. Rotation is treated as a primary geometric modifier parallel to radial collapse, introducing anisotropy, equatorial expansion, polar compression, and torsional field components. This suite establishes the rotational foundations required for disk formation, jet formation, charged collapse behavior, and magnetospheric structure.</w:t>
      </w:r>
    </w:p>
    <w:p w:rsidR="790A336B" w:rsidP="4F884685" w:rsidRDefault="790A336B" w14:paraId="42A870F9" w14:textId="7679A6B5">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3.R.1 — Core Postulates</w:t>
      </w:r>
    </w:p>
    <w:p w:rsidR="790A336B" w:rsidP="4F884685" w:rsidRDefault="790A336B" w14:paraId="7C430734" w14:textId="1D11D5C3">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R1 — Angular Momentum Preservation Under Collapse</w:t>
      </w:r>
    </w:p>
    <w:p w:rsidR="790A336B" w:rsidP="4F884685" w:rsidRDefault="790A336B" w14:paraId="6B7D3930" w14:textId="7DA1C71D">
      <w:pPr>
        <w:spacing w:before="240" w:beforeAutospacing="off" w:after="240" w:afterAutospacing="off"/>
      </w:pPr>
      <w:r w:rsidRPr="4F884685" w:rsidR="790A336B">
        <w:rPr>
          <w:rFonts w:ascii="Aptos" w:hAnsi="Aptos" w:eastAsia="Aptos" w:cs="Aptos"/>
          <w:noProof w:val="0"/>
          <w:sz w:val="24"/>
          <w:szCs w:val="24"/>
          <w:lang w:val="en-US"/>
        </w:rPr>
        <w:t xml:space="preserve">Angular momentum </w:t>
      </w:r>
      <w:r w:rsidRPr="4F884685" w:rsidR="790A336B">
        <w:rPr>
          <w:rFonts w:ascii="Cambria Math" w:hAnsi="Cambria Math" w:eastAsia="Cambria Math" w:cs="Cambria Math"/>
          <w:i w:val="1"/>
          <w:iCs w:val="1"/>
          <w:noProof w:val="0"/>
          <w:sz w:val="24"/>
          <w:szCs w:val="24"/>
          <w:lang w:val="x-iv_mathan"/>
        </w:rPr>
        <w:t>L</w:t>
      </w:r>
      <w:r w:rsidRPr="4F884685" w:rsidR="790A336B">
        <w:rPr>
          <w:rFonts w:ascii="Aptos" w:hAnsi="Aptos" w:eastAsia="Aptos" w:cs="Aptos"/>
          <w:noProof w:val="0"/>
          <w:sz w:val="24"/>
          <w:szCs w:val="24"/>
          <w:lang w:val="en-US"/>
        </w:rPr>
        <w:t xml:space="preserve"> is conserved across all collapse phases unless explicitly transferred through field coupling or mass exchange. Rotational velocity increases as radius decreases according to </w:t>
      </w:r>
      <w:r w:rsidRPr="4F884685" w:rsidR="790A336B">
        <w:rPr>
          <w:rFonts w:ascii="Cambria Math" w:hAnsi="Cambria Math" w:eastAsia="Cambria Math" w:cs="Cambria Math"/>
          <w:i w:val="1"/>
          <w:iCs w:val="1"/>
          <w:noProof w:val="0"/>
          <w:sz w:val="24"/>
          <w:szCs w:val="24"/>
          <w:lang w:val="x-iv_mathan"/>
        </w:rPr>
        <w:t>L=Iω</w:t>
      </w:r>
      <w:r w:rsidRPr="4F884685" w:rsidR="790A336B">
        <w:rPr>
          <w:rFonts w:ascii="Aptos" w:hAnsi="Aptos" w:eastAsia="Aptos" w:cs="Aptos"/>
          <w:noProof w:val="0"/>
          <w:sz w:val="24"/>
          <w:szCs w:val="24"/>
          <w:lang w:val="en-US"/>
        </w:rPr>
        <w:t>.</w:t>
      </w:r>
    </w:p>
    <w:p w:rsidR="790A336B" w:rsidP="4F884685" w:rsidRDefault="790A336B" w14:paraId="52FB7946" w14:textId="30AB51BB">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R2 — Rotational Pressure Gradient</w:t>
      </w:r>
    </w:p>
    <w:p w:rsidR="790A336B" w:rsidP="4F884685" w:rsidRDefault="790A336B" w14:paraId="7404CBE4" w14:textId="302835D8">
      <w:pPr>
        <w:spacing w:before="240" w:beforeAutospacing="off" w:after="240" w:afterAutospacing="off"/>
      </w:pPr>
      <w:r w:rsidRPr="4F884685" w:rsidR="790A336B">
        <w:rPr>
          <w:rFonts w:ascii="Aptos" w:hAnsi="Aptos" w:eastAsia="Aptos" w:cs="Aptos"/>
          <w:noProof w:val="0"/>
          <w:sz w:val="24"/>
          <w:szCs w:val="24"/>
          <w:lang w:val="en-US"/>
        </w:rPr>
        <w:t xml:space="preserve">Rotation introduces a tangential pressure term </w:t>
      </w:r>
      <w:r w:rsidRPr="4F884685" w:rsidR="790A336B">
        <w:rPr>
          <w:rFonts w:ascii="Cambria Math" w:hAnsi="Cambria Math" w:eastAsia="Cambria Math" w:cs="Cambria Math"/>
          <w:i w:val="1"/>
          <w:iCs w:val="1"/>
          <w:noProof w:val="0"/>
          <w:sz w:val="24"/>
          <w:szCs w:val="24"/>
          <w:lang w:val="x-iv_mathan"/>
        </w:rPr>
        <w:t>pθ</w:t>
      </w:r>
      <w:r w:rsidRPr="4F884685" w:rsidR="790A336B">
        <w:rPr>
          <w:rFonts w:ascii="Aptos" w:hAnsi="Aptos" w:eastAsia="Aptos" w:cs="Aptos"/>
          <w:noProof w:val="0"/>
          <w:sz w:val="24"/>
          <w:szCs w:val="24"/>
          <w:lang w:val="en-US"/>
        </w:rPr>
        <w:t xml:space="preserve"> that modifies radial collapse symmetry. This term increases with rotational velocity and acts against radial contraction.</w:t>
      </w:r>
    </w:p>
    <w:p w:rsidR="790A336B" w:rsidP="4F884685" w:rsidRDefault="790A336B" w14:paraId="7A506D6A" w14:textId="53A5FD7E">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R3 — Equatorial Expansion / Polar Compression</w:t>
      </w:r>
    </w:p>
    <w:p w:rsidR="790A336B" w:rsidP="4F884685" w:rsidRDefault="790A336B" w14:paraId="33E323E9" w14:textId="3D5C9701">
      <w:pPr>
        <w:spacing w:before="240" w:beforeAutospacing="off" w:after="240" w:afterAutospacing="off"/>
      </w:pPr>
      <w:r w:rsidRPr="4F884685" w:rsidR="790A336B">
        <w:rPr>
          <w:rFonts w:ascii="Aptos" w:hAnsi="Aptos" w:eastAsia="Aptos" w:cs="Aptos"/>
          <w:noProof w:val="0"/>
          <w:sz w:val="24"/>
          <w:szCs w:val="24"/>
          <w:lang w:val="en-US"/>
        </w:rPr>
        <w:t>Rotation redistributes density anisotropically: equatorial regions experience outward pressure, while polar regions experience enhanced inward collapse. This produces an oblate geometry.</w:t>
      </w:r>
    </w:p>
    <w:p w:rsidR="790A336B" w:rsidP="4F884685" w:rsidRDefault="790A336B" w14:paraId="303A6C3A" w14:textId="4BEEE3D0">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 xml:space="preserve">R4 — Rotational Arrest Radius </w:t>
      </w:r>
      <w:r w:rsidRPr="4F884685" w:rsidR="790A336B">
        <w:rPr>
          <w:rFonts w:ascii="Cambria Math" w:hAnsi="Cambria Math" w:eastAsia="Cambria Math" w:cs="Cambria Math"/>
          <w:b w:val="1"/>
          <w:bCs w:val="1"/>
          <w:i w:val="1"/>
          <w:iCs w:val="1"/>
          <w:noProof w:val="0"/>
          <w:sz w:val="28"/>
          <w:szCs w:val="28"/>
          <w:lang w:val="x-iv_mathan"/>
        </w:rPr>
        <w:t>rr</w:t>
      </w:r>
    </w:p>
    <w:p w:rsidR="790A336B" w:rsidP="4F884685" w:rsidRDefault="790A336B" w14:paraId="323FC50A" w14:textId="0BD2DD19">
      <w:pPr>
        <w:spacing w:before="240" w:beforeAutospacing="off" w:after="240" w:afterAutospacing="off"/>
      </w:pPr>
      <w:r w:rsidRPr="4F884685" w:rsidR="790A336B">
        <w:rPr>
          <w:rFonts w:ascii="Aptos" w:hAnsi="Aptos" w:eastAsia="Aptos" w:cs="Aptos"/>
          <w:noProof w:val="0"/>
          <w:sz w:val="24"/>
          <w:szCs w:val="24"/>
          <w:lang w:val="en-US"/>
        </w:rPr>
        <w:t>Collapse halts at a radius where centrifugal pressure equals collapse pressure.</w:t>
      </w:r>
    </w:p>
    <w:p w:rsidR="790A336B" w:rsidP="4F884685" w:rsidRDefault="790A336B" w14:paraId="02C31F9F" w14:textId="4F5E49BE">
      <w:pPr>
        <w:spacing w:before="0" w:beforeAutospacing="off" w:after="0" w:afterAutospacing="off"/>
      </w:pPr>
      <w:r w:rsidRPr="4F884685" w:rsidR="790A336B">
        <w:rPr>
          <w:rFonts w:ascii="Cambria Math" w:hAnsi="Cambria Math" w:eastAsia="Cambria Math" w:cs="Cambria Math"/>
          <w:i w:val="1"/>
          <w:iCs w:val="1"/>
          <w:noProof w:val="0"/>
          <w:sz w:val="24"/>
          <w:szCs w:val="24"/>
          <w:lang w:val="en-US"/>
        </w:rPr>
        <w:t>pcollapse</w:t>
      </w:r>
      <w:r w:rsidRPr="4F884685" w:rsidR="790A336B">
        <w:rPr>
          <w:rFonts w:ascii="Cambria Math" w:hAnsi="Cambria Math" w:eastAsia="Cambria Math" w:cs="Cambria Math"/>
          <w:i w:val="1"/>
          <w:iCs w:val="1"/>
          <w:noProof w:val="0"/>
          <w:sz w:val="24"/>
          <w:szCs w:val="24"/>
          <w:lang w:val="en-US"/>
        </w:rPr>
        <w:t>=</w:t>
      </w:r>
      <w:r w:rsidRPr="4F884685" w:rsidR="790A336B">
        <w:rPr>
          <w:rFonts w:ascii="Cambria Math" w:hAnsi="Cambria Math" w:eastAsia="Cambria Math" w:cs="Cambria Math"/>
          <w:i w:val="1"/>
          <w:iCs w:val="1"/>
          <w:noProof w:val="0"/>
          <w:sz w:val="24"/>
          <w:szCs w:val="24"/>
          <w:lang w:val="en-US"/>
        </w:rPr>
        <w:t>pθ</w:t>
      </w:r>
    </w:p>
    <w:p w:rsidR="790A336B" w:rsidP="4F884685" w:rsidRDefault="790A336B" w14:paraId="2523D352" w14:textId="0BBF5E21">
      <w:pPr>
        <w:spacing w:before="240" w:beforeAutospacing="off" w:after="240" w:afterAutospacing="off"/>
      </w:pPr>
      <w:r w:rsidRPr="4F884685" w:rsidR="790A336B">
        <w:rPr>
          <w:rFonts w:ascii="Aptos" w:hAnsi="Aptos" w:eastAsia="Aptos" w:cs="Aptos"/>
          <w:noProof w:val="0"/>
          <w:sz w:val="24"/>
          <w:szCs w:val="24"/>
          <w:lang w:val="en-US"/>
        </w:rPr>
        <w:t>This defines the minimum radius achievable under rotation.</w:t>
      </w:r>
    </w:p>
    <w:p w:rsidR="790A336B" w:rsidP="4F884685" w:rsidRDefault="790A336B" w14:paraId="19DE38A1" w14:textId="0CD63EB9">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R5 — Torsional Field Coupling</w:t>
      </w:r>
    </w:p>
    <w:p w:rsidR="790A336B" w:rsidP="4F884685" w:rsidRDefault="790A336B" w14:paraId="0F385176" w14:textId="41C18E05">
      <w:pPr>
        <w:spacing w:before="240" w:beforeAutospacing="off" w:after="240" w:afterAutospacing="off"/>
      </w:pPr>
      <w:r w:rsidRPr="4F884685" w:rsidR="790A336B">
        <w:rPr>
          <w:rFonts w:ascii="Aptos" w:hAnsi="Aptos" w:eastAsia="Aptos" w:cs="Aptos"/>
          <w:noProof w:val="0"/>
          <w:sz w:val="24"/>
          <w:szCs w:val="24"/>
          <w:lang w:val="en-US"/>
        </w:rPr>
        <w:t>Rotation induces torsional field components that align external structure, influence jet formation, and couple to charge and plasma behavior.</w:t>
      </w:r>
    </w:p>
    <w:p w:rsidR="790A336B" w:rsidP="4F884685" w:rsidRDefault="790A336B" w14:paraId="0C11D74C" w14:textId="417C66E8">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3.R.2 — Governing Quantities</w:t>
      </w:r>
    </w:p>
    <w:p w:rsidR="790A336B" w:rsidP="4F884685" w:rsidRDefault="790A336B" w14:paraId="3A71977E" w14:textId="39561FB0">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Angular momentum </w:t>
      </w:r>
      <w:r w:rsidRPr="4F884685" w:rsidR="790A336B">
        <w:rPr>
          <w:rFonts w:ascii="Cambria Math" w:hAnsi="Cambria Math" w:eastAsia="Cambria Math" w:cs="Cambria Math"/>
          <w:i w:val="1"/>
          <w:iCs w:val="1"/>
          <w:noProof w:val="0"/>
          <w:sz w:val="24"/>
          <w:szCs w:val="24"/>
          <w:lang w:val="x-iv_mathan"/>
        </w:rPr>
        <w:t>L</w:t>
      </w:r>
    </w:p>
    <w:p w:rsidR="790A336B" w:rsidP="4F884685" w:rsidRDefault="790A336B" w14:paraId="4DF0FE7A" w14:textId="71894CB2">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Moment of inertia </w:t>
      </w:r>
      <w:r w:rsidRPr="4F884685" w:rsidR="790A336B">
        <w:rPr>
          <w:rFonts w:ascii="Cambria Math" w:hAnsi="Cambria Math" w:eastAsia="Cambria Math" w:cs="Cambria Math"/>
          <w:i w:val="1"/>
          <w:iCs w:val="1"/>
          <w:noProof w:val="0"/>
          <w:sz w:val="24"/>
          <w:szCs w:val="24"/>
          <w:lang w:val="x-iv_mathan"/>
        </w:rPr>
        <w:t>I</w:t>
      </w:r>
    </w:p>
    <w:p w:rsidR="790A336B" w:rsidP="4F884685" w:rsidRDefault="790A336B" w14:paraId="1A9BBB92" w14:textId="2086F4D8">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Rotational velocity </w:t>
      </w:r>
      <w:r w:rsidRPr="4F884685" w:rsidR="790A336B">
        <w:rPr>
          <w:rFonts w:ascii="Cambria Math" w:hAnsi="Cambria Math" w:eastAsia="Cambria Math" w:cs="Cambria Math"/>
          <w:i w:val="1"/>
          <w:iCs w:val="1"/>
          <w:noProof w:val="0"/>
          <w:sz w:val="24"/>
          <w:szCs w:val="24"/>
          <w:lang w:val="x-iv_mathan"/>
        </w:rPr>
        <w:t>vθ</w:t>
      </w:r>
    </w:p>
    <w:p w:rsidR="790A336B" w:rsidP="4F884685" w:rsidRDefault="790A336B" w14:paraId="7A0430D6" w14:textId="7CD564E8">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Angular frequency </w:t>
      </w:r>
      <w:r w:rsidRPr="4F884685" w:rsidR="790A336B">
        <w:rPr>
          <w:rFonts w:ascii="Cambria Math" w:hAnsi="Cambria Math" w:eastAsia="Cambria Math" w:cs="Cambria Math"/>
          <w:i w:val="1"/>
          <w:iCs w:val="1"/>
          <w:noProof w:val="0"/>
          <w:sz w:val="24"/>
          <w:szCs w:val="24"/>
          <w:lang w:val="x-iv_mathan"/>
        </w:rPr>
        <w:t>ω</w:t>
      </w:r>
    </w:p>
    <w:p w:rsidR="790A336B" w:rsidP="4F884685" w:rsidRDefault="790A336B" w14:paraId="0611CED4" w14:textId="25B05DF5">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Rotational pressure term </w:t>
      </w:r>
      <w:r w:rsidRPr="4F884685" w:rsidR="790A336B">
        <w:rPr>
          <w:rFonts w:ascii="Cambria Math" w:hAnsi="Cambria Math" w:eastAsia="Cambria Math" w:cs="Cambria Math"/>
          <w:i w:val="1"/>
          <w:iCs w:val="1"/>
          <w:noProof w:val="0"/>
          <w:sz w:val="24"/>
          <w:szCs w:val="24"/>
          <w:lang w:val="x-iv_mathan"/>
        </w:rPr>
        <w:t>pθ</w:t>
      </w:r>
    </w:p>
    <w:p w:rsidR="790A336B" w:rsidP="4F884685" w:rsidRDefault="790A336B" w14:paraId="5C638EAD" w14:textId="270B5419">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Rotational arrest radius </w:t>
      </w:r>
      <w:r w:rsidRPr="4F884685" w:rsidR="790A336B">
        <w:rPr>
          <w:rFonts w:ascii="Cambria Math" w:hAnsi="Cambria Math" w:eastAsia="Cambria Math" w:cs="Cambria Math"/>
          <w:i w:val="1"/>
          <w:iCs w:val="1"/>
          <w:noProof w:val="0"/>
          <w:sz w:val="24"/>
          <w:szCs w:val="24"/>
          <w:lang w:val="x-iv_mathan"/>
        </w:rPr>
        <w:t>rr</w:t>
      </w:r>
    </w:p>
    <w:p w:rsidR="790A336B" w:rsidP="4F884685" w:rsidRDefault="790A336B" w14:paraId="1D64C495" w14:textId="7D849391">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Equatorial density gradient </w:t>
      </w:r>
      <w:r w:rsidRPr="4F884685" w:rsidR="790A336B">
        <w:rPr>
          <w:rFonts w:ascii="Cambria Math" w:hAnsi="Cambria Math" w:eastAsia="Cambria Math" w:cs="Cambria Math"/>
          <w:i w:val="1"/>
          <w:iCs w:val="1"/>
          <w:noProof w:val="0"/>
          <w:sz w:val="24"/>
          <w:szCs w:val="24"/>
          <w:lang w:val="x-iv_mathan"/>
        </w:rPr>
        <w:t>Δρθ</w:t>
      </w:r>
    </w:p>
    <w:p w:rsidR="790A336B" w:rsidP="4F884685" w:rsidRDefault="790A336B" w14:paraId="1B0566E9" w14:textId="5F98AF13">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Polar compression factor </w:t>
      </w:r>
      <w:r w:rsidRPr="4F884685" w:rsidR="790A336B">
        <w:rPr>
          <w:rFonts w:ascii="Cambria Math" w:hAnsi="Cambria Math" w:eastAsia="Cambria Math" w:cs="Cambria Math"/>
          <w:i w:val="1"/>
          <w:iCs w:val="1"/>
          <w:noProof w:val="0"/>
          <w:sz w:val="24"/>
          <w:szCs w:val="24"/>
          <w:lang w:val="x-iv_mathan"/>
        </w:rPr>
        <w:t>Cp</w:t>
      </w:r>
    </w:p>
    <w:p w:rsidR="790A336B" w:rsidP="4F884685" w:rsidRDefault="790A336B" w14:paraId="55FFEBAE" w14:textId="5DFDACAF">
      <w:pPr>
        <w:pStyle w:val="ListParagraph"/>
        <w:numPr>
          <w:ilvl w:val="0"/>
          <w:numId w:val="1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790A336B">
        <w:rPr>
          <w:rFonts w:ascii="Aptos" w:hAnsi="Aptos" w:eastAsia="Aptos" w:cs="Aptos"/>
          <w:noProof w:val="0"/>
          <w:sz w:val="24"/>
          <w:szCs w:val="24"/>
          <w:lang w:val="en-US"/>
        </w:rPr>
        <w:t xml:space="preserve">Torsional field strength </w:t>
      </w:r>
      <w:r w:rsidRPr="4F884685" w:rsidR="790A336B">
        <w:rPr>
          <w:rFonts w:ascii="Cambria Math" w:hAnsi="Cambria Math" w:eastAsia="Cambria Math" w:cs="Cambria Math"/>
          <w:i w:val="1"/>
          <w:iCs w:val="1"/>
          <w:noProof w:val="0"/>
          <w:sz w:val="24"/>
          <w:szCs w:val="24"/>
          <w:lang w:val="x-iv_mathan"/>
        </w:rPr>
        <w:t>Tf</w:t>
      </w:r>
    </w:p>
    <w:p w:rsidR="790A336B" w:rsidP="4F884685" w:rsidRDefault="790A336B" w14:paraId="3C7118CB" w14:textId="66C3F7FA">
      <w:pPr>
        <w:spacing w:before="240" w:beforeAutospacing="off" w:after="240" w:afterAutospacing="off"/>
      </w:pPr>
      <w:r w:rsidRPr="4F884685" w:rsidR="790A336B">
        <w:rPr>
          <w:rFonts w:ascii="Aptos" w:hAnsi="Aptos" w:eastAsia="Aptos" w:cs="Aptos"/>
          <w:noProof w:val="0"/>
          <w:sz w:val="24"/>
          <w:szCs w:val="24"/>
          <w:lang w:val="en-US"/>
        </w:rPr>
        <w:t>These quantities integrate directly with Δρ, Δp, EOS‑crossing, and CF‑R geometry.</w:t>
      </w:r>
    </w:p>
    <w:p w:rsidR="790A336B" w:rsidP="4F884685" w:rsidRDefault="790A336B" w14:paraId="7CE90C16" w14:textId="087128CE">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3.R.3 — Rotational Corrections to Collapse Geometry</w:t>
      </w:r>
    </w:p>
    <w:p w:rsidR="790A336B" w:rsidP="4F884685" w:rsidRDefault="790A336B" w14:paraId="64CE640C" w14:textId="5B555DD7">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3.R.3.a — Radial Law Modification</w:t>
      </w:r>
    </w:p>
    <w:p w:rsidR="790A336B" w:rsidP="4F884685" w:rsidRDefault="790A336B" w14:paraId="54848F76" w14:textId="1462A531">
      <w:pPr>
        <w:spacing w:before="240" w:beforeAutospacing="off" w:after="240" w:afterAutospacing="off"/>
      </w:pPr>
      <w:r w:rsidRPr="4F884685" w:rsidR="790A336B">
        <w:rPr>
          <w:rFonts w:ascii="Aptos" w:hAnsi="Aptos" w:eastAsia="Aptos" w:cs="Aptos"/>
          <w:noProof w:val="0"/>
          <w:sz w:val="24"/>
          <w:szCs w:val="24"/>
          <w:lang w:val="en-US"/>
        </w:rPr>
        <w:t>The collapse law is modified by rotational pressure:</w:t>
      </w:r>
    </w:p>
    <w:p w:rsidR="790A336B" w:rsidP="4F884685" w:rsidRDefault="790A336B" w14:paraId="71B8165B" w14:textId="5FA96154">
      <w:pPr>
        <w:spacing w:before="0" w:beforeAutospacing="off" w:after="0" w:afterAutospacing="off"/>
      </w:pPr>
      <w:r w:rsidRPr="4F884685" w:rsidR="790A336B">
        <w:rPr>
          <w:rFonts w:ascii="Cambria Math" w:hAnsi="Cambria Math" w:eastAsia="Cambria Math" w:cs="Cambria Math"/>
          <w:i w:val="1"/>
          <w:iCs w:val="1"/>
          <w:noProof w:val="0"/>
          <w:sz w:val="24"/>
          <w:szCs w:val="24"/>
          <w:lang w:val="en-US"/>
        </w:rPr>
        <w:t>peffective</w:t>
      </w:r>
      <w:r w:rsidRPr="4F884685" w:rsidR="790A336B">
        <w:rPr>
          <w:rFonts w:ascii="Cambria Math" w:hAnsi="Cambria Math" w:eastAsia="Cambria Math" w:cs="Cambria Math"/>
          <w:i w:val="1"/>
          <w:iCs w:val="1"/>
          <w:noProof w:val="0"/>
          <w:sz w:val="24"/>
          <w:szCs w:val="24"/>
          <w:lang w:val="en-US"/>
        </w:rPr>
        <w:t>=</w:t>
      </w:r>
      <w:r w:rsidRPr="4F884685" w:rsidR="790A336B">
        <w:rPr>
          <w:rFonts w:ascii="Cambria Math" w:hAnsi="Cambria Math" w:eastAsia="Cambria Math" w:cs="Cambria Math"/>
          <w:i w:val="1"/>
          <w:iCs w:val="1"/>
          <w:noProof w:val="0"/>
          <w:sz w:val="24"/>
          <w:szCs w:val="24"/>
          <w:lang w:val="en-US"/>
        </w:rPr>
        <w:t>pcollapse−pθ</w:t>
      </w:r>
    </w:p>
    <w:p w:rsidR="790A336B" w:rsidP="4F884685" w:rsidRDefault="790A336B" w14:paraId="38BE9759" w14:textId="333AC564">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3.R.3.b — Oblate Geometry Formation</w:t>
      </w:r>
    </w:p>
    <w:p w:rsidR="790A336B" w:rsidP="4F884685" w:rsidRDefault="790A336B" w14:paraId="3F16B4C1" w14:textId="60A6173F">
      <w:pPr>
        <w:spacing w:before="240" w:beforeAutospacing="off" w:after="240" w:afterAutospacing="off"/>
      </w:pPr>
      <w:r w:rsidRPr="4F884685" w:rsidR="790A336B">
        <w:rPr>
          <w:rFonts w:ascii="Aptos" w:hAnsi="Aptos" w:eastAsia="Aptos" w:cs="Aptos"/>
          <w:noProof w:val="0"/>
          <w:sz w:val="24"/>
          <w:szCs w:val="24"/>
          <w:lang w:val="en-US"/>
        </w:rPr>
        <w:t>Rotation produces an equatorial bulge and polar tightening. Density contours flatten along the equator and steepen along the poles.</w:t>
      </w:r>
    </w:p>
    <w:p w:rsidR="790A336B" w:rsidP="4F884685" w:rsidRDefault="790A336B" w14:paraId="54352502" w14:textId="6104FCEF">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3.R.3.c — Anisotropic Density Distribution</w:t>
      </w:r>
    </w:p>
    <w:p w:rsidR="790A336B" w:rsidP="4F884685" w:rsidRDefault="790A336B" w14:paraId="7CD9EA49" w14:textId="098AFDF0">
      <w:pPr>
        <w:spacing w:before="0" w:beforeAutospacing="off" w:after="0" w:afterAutospacing="off"/>
      </w:pPr>
      <w:r w:rsidRPr="4F884685" w:rsidR="790A336B">
        <w:rPr>
          <w:rFonts w:ascii="Cambria Math" w:hAnsi="Cambria Math" w:eastAsia="Cambria Math" w:cs="Cambria Math"/>
          <w:i w:val="1"/>
          <w:iCs w:val="1"/>
          <w:noProof w:val="0"/>
          <w:sz w:val="24"/>
          <w:szCs w:val="24"/>
          <w:lang w:val="x-iv_mathan"/>
        </w:rPr>
        <w:t>ρ(θ)=ρ0+Δρθ(θ)</w:t>
      </w:r>
    </w:p>
    <w:p w:rsidR="790A336B" w:rsidP="4F884685" w:rsidRDefault="790A336B" w14:paraId="119DE4DB" w14:textId="15958BA4">
      <w:pPr>
        <w:spacing w:before="240" w:beforeAutospacing="off" w:after="240" w:afterAutospacing="off"/>
      </w:pPr>
      <w:r w:rsidRPr="4F884685" w:rsidR="790A336B">
        <w:rPr>
          <w:rFonts w:ascii="Aptos" w:hAnsi="Aptos" w:eastAsia="Aptos" w:cs="Aptos"/>
          <w:noProof w:val="0"/>
          <w:sz w:val="24"/>
          <w:szCs w:val="24"/>
          <w:lang w:val="en-US"/>
        </w:rPr>
        <w:t xml:space="preserve">where </w:t>
      </w:r>
      <w:r w:rsidRPr="4F884685" w:rsidR="790A336B">
        <w:rPr>
          <w:rFonts w:ascii="Cambria Math" w:hAnsi="Cambria Math" w:eastAsia="Cambria Math" w:cs="Cambria Math"/>
          <w:i w:val="1"/>
          <w:iCs w:val="1"/>
          <w:noProof w:val="0"/>
          <w:sz w:val="24"/>
          <w:szCs w:val="24"/>
          <w:lang w:val="x-iv_mathan"/>
        </w:rPr>
        <w:t>Δρθ</w:t>
      </w:r>
      <w:r w:rsidRPr="4F884685" w:rsidR="790A336B">
        <w:rPr>
          <w:rFonts w:ascii="Aptos" w:hAnsi="Aptos" w:eastAsia="Aptos" w:cs="Aptos"/>
          <w:noProof w:val="0"/>
          <w:sz w:val="24"/>
          <w:szCs w:val="24"/>
          <w:lang w:val="en-US"/>
        </w:rPr>
        <w:t xml:space="preserve"> increases toward the equator.</w:t>
      </w:r>
    </w:p>
    <w:p w:rsidR="790A336B" w:rsidP="4F884685" w:rsidRDefault="790A336B" w14:paraId="03B6D483" w14:textId="4F7A9AB8">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3.R.3.d — Rotational Fragmentation Conditions</w:t>
      </w:r>
    </w:p>
    <w:p w:rsidR="790A336B" w:rsidP="4F884685" w:rsidRDefault="790A336B" w14:paraId="3827E63F" w14:textId="0CC0791F">
      <w:pPr>
        <w:spacing w:before="240" w:beforeAutospacing="off" w:after="240" w:afterAutospacing="off"/>
      </w:pPr>
      <w:r w:rsidRPr="4F884685" w:rsidR="790A336B">
        <w:rPr>
          <w:rFonts w:ascii="Aptos" w:hAnsi="Aptos" w:eastAsia="Aptos" w:cs="Aptos"/>
          <w:noProof w:val="0"/>
          <w:sz w:val="24"/>
          <w:szCs w:val="24"/>
          <w:lang w:val="en-US"/>
        </w:rPr>
        <w:t xml:space="preserve">If </w:t>
      </w:r>
      <w:r w:rsidRPr="4F884685" w:rsidR="790A336B">
        <w:rPr>
          <w:rFonts w:ascii="Cambria Math" w:hAnsi="Cambria Math" w:eastAsia="Cambria Math" w:cs="Cambria Math"/>
          <w:i w:val="1"/>
          <w:iCs w:val="1"/>
          <w:noProof w:val="0"/>
          <w:sz w:val="24"/>
          <w:szCs w:val="24"/>
          <w:lang w:val="x-iv_mathan"/>
        </w:rPr>
        <w:t>pθ</w:t>
      </w:r>
      <w:r w:rsidRPr="4F884685" w:rsidR="790A336B">
        <w:rPr>
          <w:rFonts w:ascii="Aptos" w:hAnsi="Aptos" w:eastAsia="Aptos" w:cs="Aptos"/>
          <w:noProof w:val="0"/>
          <w:sz w:val="24"/>
          <w:szCs w:val="24"/>
          <w:lang w:val="en-US"/>
        </w:rPr>
        <w:t xml:space="preserve"> exceeds local collapse pressure in a region, fragmentation or disk shedding occurs.</w:t>
      </w:r>
    </w:p>
    <w:p w:rsidR="790A336B" w:rsidP="4F884685" w:rsidRDefault="790A336B" w14:paraId="2A70D45F" w14:textId="615E050F">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3.R.4 — Rotational Arrest &amp; Stability Conditions</w:t>
      </w:r>
    </w:p>
    <w:p w:rsidR="790A336B" w:rsidP="4F884685" w:rsidRDefault="790A336B" w14:paraId="7E316C7F" w14:textId="47B57CF1">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 xml:space="preserve">3.R.4.a — Definition of </w:t>
      </w:r>
      <w:r w:rsidRPr="4F884685" w:rsidR="790A336B">
        <w:rPr>
          <w:rFonts w:ascii="Cambria Math" w:hAnsi="Cambria Math" w:eastAsia="Cambria Math" w:cs="Cambria Math"/>
          <w:b w:val="1"/>
          <w:bCs w:val="1"/>
          <w:i w:val="1"/>
          <w:iCs w:val="1"/>
          <w:noProof w:val="0"/>
          <w:sz w:val="28"/>
          <w:szCs w:val="28"/>
          <w:lang w:val="x-iv_mathan"/>
        </w:rPr>
        <w:t>rr</w:t>
      </w:r>
    </w:p>
    <w:p w:rsidR="790A336B" w:rsidP="4F884685" w:rsidRDefault="790A336B" w14:paraId="6CDAEF9C" w14:textId="55056B37">
      <w:pPr>
        <w:spacing w:before="240" w:beforeAutospacing="off" w:after="240" w:afterAutospacing="off"/>
      </w:pPr>
      <w:r w:rsidRPr="4F884685" w:rsidR="790A336B">
        <w:rPr>
          <w:rFonts w:ascii="Aptos" w:hAnsi="Aptos" w:eastAsia="Aptos" w:cs="Aptos"/>
          <w:noProof w:val="0"/>
          <w:sz w:val="24"/>
          <w:szCs w:val="24"/>
          <w:lang w:val="en-US"/>
        </w:rPr>
        <w:t>The rotational arrest radius is defined by:</w:t>
      </w:r>
    </w:p>
    <w:p w:rsidR="790A336B" w:rsidP="4F884685" w:rsidRDefault="790A336B" w14:paraId="040C3579" w14:textId="756781C0">
      <w:pPr>
        <w:spacing w:before="0" w:beforeAutospacing="off" w:after="0" w:afterAutospacing="off"/>
      </w:pPr>
      <w:r w:rsidRPr="4F884685" w:rsidR="790A336B">
        <w:rPr>
          <w:rFonts w:ascii="Cambria Math" w:hAnsi="Cambria Math" w:eastAsia="Cambria Math" w:cs="Cambria Math"/>
          <w:i w:val="1"/>
          <w:iCs w:val="1"/>
          <w:noProof w:val="0"/>
          <w:sz w:val="24"/>
          <w:szCs w:val="24"/>
          <w:lang w:val="en-US"/>
        </w:rPr>
        <w:t>L22I(</w:t>
      </w:r>
      <w:r w:rsidRPr="4F884685" w:rsidR="790A336B">
        <w:rPr>
          <w:rFonts w:ascii="Cambria Math" w:hAnsi="Cambria Math" w:eastAsia="Cambria Math" w:cs="Cambria Math"/>
          <w:i w:val="1"/>
          <w:iCs w:val="1"/>
          <w:noProof w:val="0"/>
          <w:sz w:val="24"/>
          <w:szCs w:val="24"/>
          <w:lang w:val="en-US"/>
        </w:rPr>
        <w:t>rr</w:t>
      </w:r>
      <w:r w:rsidRPr="4F884685" w:rsidR="790A336B">
        <w:rPr>
          <w:rFonts w:ascii="Cambria Math" w:hAnsi="Cambria Math" w:eastAsia="Cambria Math" w:cs="Cambria Math"/>
          <w:i w:val="1"/>
          <w:iCs w:val="1"/>
          <w:noProof w:val="0"/>
          <w:sz w:val="24"/>
          <w:szCs w:val="24"/>
          <w:lang w:val="en-US"/>
        </w:rPr>
        <w:t>)=</w:t>
      </w:r>
      <w:r w:rsidRPr="4F884685" w:rsidR="790A336B">
        <w:rPr>
          <w:rFonts w:ascii="Cambria Math" w:hAnsi="Cambria Math" w:eastAsia="Cambria Math" w:cs="Cambria Math"/>
          <w:i w:val="1"/>
          <w:iCs w:val="1"/>
          <w:noProof w:val="0"/>
          <w:sz w:val="24"/>
          <w:szCs w:val="24"/>
          <w:lang w:val="en-US"/>
        </w:rPr>
        <w:t>pcollapse</w:t>
      </w:r>
      <w:r w:rsidRPr="4F884685" w:rsidR="790A336B">
        <w:rPr>
          <w:rFonts w:ascii="Cambria Math" w:hAnsi="Cambria Math" w:eastAsia="Cambria Math" w:cs="Cambria Math"/>
          <w:i w:val="1"/>
          <w:iCs w:val="1"/>
          <w:noProof w:val="0"/>
          <w:sz w:val="24"/>
          <w:szCs w:val="24"/>
          <w:lang w:val="en-US"/>
        </w:rPr>
        <w:t>(rr)</w:t>
      </w:r>
    </w:p>
    <w:p w:rsidR="790A336B" w:rsidP="4F884685" w:rsidRDefault="790A336B" w14:paraId="0C002916" w14:textId="1EB716CE">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3.R.4.b — Collapse Halting Conditions</w:t>
      </w:r>
    </w:p>
    <w:p w:rsidR="790A336B" w:rsidP="4F884685" w:rsidRDefault="790A336B" w14:paraId="079378CA" w14:textId="32795A29">
      <w:pPr>
        <w:spacing w:before="240" w:beforeAutospacing="off" w:after="240" w:afterAutospacing="off"/>
      </w:pPr>
      <w:r w:rsidRPr="4F884685" w:rsidR="790A336B">
        <w:rPr>
          <w:rFonts w:ascii="Aptos" w:hAnsi="Aptos" w:eastAsia="Aptos" w:cs="Aptos"/>
          <w:noProof w:val="0"/>
          <w:sz w:val="24"/>
          <w:szCs w:val="24"/>
          <w:lang w:val="en-US"/>
        </w:rPr>
        <w:t>Collapse halts when centrifugal support balances inward pressure.</w:t>
      </w:r>
    </w:p>
    <w:p w:rsidR="790A336B" w:rsidP="4F884685" w:rsidRDefault="790A336B" w14:paraId="7CB20323" w14:textId="039E64E7">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3.R.4.c — Rotational Breakup Threshold</w:t>
      </w:r>
    </w:p>
    <w:p w:rsidR="790A336B" w:rsidP="4F884685" w:rsidRDefault="790A336B" w14:paraId="75D9F3BC" w14:textId="6DDD937D">
      <w:pPr>
        <w:spacing w:before="240" w:beforeAutospacing="off" w:after="240" w:afterAutospacing="off"/>
      </w:pPr>
      <w:r w:rsidRPr="4F884685" w:rsidR="790A336B">
        <w:rPr>
          <w:rFonts w:ascii="Aptos" w:hAnsi="Aptos" w:eastAsia="Aptos" w:cs="Aptos"/>
          <w:noProof w:val="0"/>
          <w:sz w:val="24"/>
          <w:szCs w:val="24"/>
          <w:lang w:val="en-US"/>
        </w:rPr>
        <w:t>If rotational velocity exceeds structural cohesion, mass is shed into an equatorial disk.</w:t>
      </w:r>
    </w:p>
    <w:p w:rsidR="790A336B" w:rsidP="4F884685" w:rsidRDefault="790A336B" w14:paraId="5AEF9E26" w14:textId="55CCEFDE">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3.R.4.d — Disk vs. Core Stability Bands</w:t>
      </w:r>
    </w:p>
    <w:p w:rsidR="790A336B" w:rsidP="4F884685" w:rsidRDefault="790A336B" w14:paraId="6F85CD3F" w14:textId="7C764D03">
      <w:pPr>
        <w:spacing w:before="240" w:beforeAutospacing="off" w:after="240" w:afterAutospacing="off"/>
      </w:pPr>
      <w:r w:rsidRPr="4F884685" w:rsidR="790A336B">
        <w:rPr>
          <w:rFonts w:ascii="Aptos" w:hAnsi="Aptos" w:eastAsia="Aptos" w:cs="Aptos"/>
          <w:noProof w:val="0"/>
          <w:sz w:val="24"/>
          <w:szCs w:val="24"/>
          <w:lang w:val="en-US"/>
        </w:rPr>
        <w:t xml:space="preserve">Stable configurations depend on the ratio </w:t>
      </w:r>
      <w:r w:rsidRPr="4F884685" w:rsidR="790A336B">
        <w:rPr>
          <w:rFonts w:ascii="Cambria Math" w:hAnsi="Cambria Math" w:eastAsia="Cambria Math" w:cs="Cambria Math"/>
          <w:i w:val="1"/>
          <w:iCs w:val="1"/>
          <w:noProof w:val="0"/>
          <w:sz w:val="24"/>
          <w:szCs w:val="24"/>
          <w:lang w:val="x-iv_mathan"/>
        </w:rPr>
        <w:t>vθ/vcollapse</w:t>
      </w:r>
      <w:r w:rsidRPr="4F884685" w:rsidR="790A336B">
        <w:rPr>
          <w:rFonts w:ascii="Aptos" w:hAnsi="Aptos" w:eastAsia="Aptos" w:cs="Aptos"/>
          <w:noProof w:val="0"/>
          <w:sz w:val="24"/>
          <w:szCs w:val="24"/>
          <w:lang w:val="en-US"/>
        </w:rPr>
        <w:t>.</w:t>
      </w:r>
    </w:p>
    <w:p w:rsidR="790A336B" w:rsidP="4F884685" w:rsidRDefault="790A336B" w14:paraId="67834662" w14:textId="5BD96E84">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3.R.5 — Disk Formation Pathway</w:t>
      </w:r>
    </w:p>
    <w:p w:rsidR="790A336B" w:rsidP="4F884685" w:rsidRDefault="790A336B" w14:paraId="0C094235" w14:textId="24462125">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3.R.5.a — Angular Momentum Redistribution</w:t>
      </w:r>
    </w:p>
    <w:p w:rsidR="790A336B" w:rsidP="4F884685" w:rsidRDefault="790A336B" w14:paraId="6FB3FDCF" w14:textId="24DBB10D">
      <w:pPr>
        <w:spacing w:before="240" w:beforeAutospacing="off" w:after="240" w:afterAutospacing="off"/>
      </w:pPr>
      <w:r w:rsidRPr="4F884685" w:rsidR="790A336B">
        <w:rPr>
          <w:rFonts w:ascii="Aptos" w:hAnsi="Aptos" w:eastAsia="Aptos" w:cs="Aptos"/>
          <w:noProof w:val="0"/>
          <w:sz w:val="24"/>
          <w:szCs w:val="24"/>
          <w:lang w:val="en-US"/>
        </w:rPr>
        <w:t>Excess angular momentum is transported outward, forming a disk.</w:t>
      </w:r>
    </w:p>
    <w:p w:rsidR="790A336B" w:rsidP="4F884685" w:rsidRDefault="790A336B" w14:paraId="306D0A8D" w14:textId="21EE694E">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3.R.5.b — Disk Density &amp; Temperature Gradients</w:t>
      </w:r>
    </w:p>
    <w:p w:rsidR="790A336B" w:rsidP="4F884685" w:rsidRDefault="790A336B" w14:paraId="12B7CCF5" w14:textId="13E111F3">
      <w:pPr>
        <w:spacing w:before="240" w:beforeAutospacing="off" w:after="240" w:afterAutospacing="off"/>
      </w:pPr>
      <w:r w:rsidRPr="4F884685" w:rsidR="790A336B">
        <w:rPr>
          <w:rFonts w:ascii="Aptos" w:hAnsi="Aptos" w:eastAsia="Aptos" w:cs="Aptos"/>
          <w:noProof w:val="0"/>
          <w:sz w:val="24"/>
          <w:szCs w:val="24"/>
          <w:lang w:val="en-US"/>
        </w:rPr>
        <w:t>Equatorial regions accumulate mass; temperature decreases radially outward.</w:t>
      </w:r>
    </w:p>
    <w:p w:rsidR="790A336B" w:rsidP="4F884685" w:rsidRDefault="790A336B" w14:paraId="0301E1F7" w14:textId="6F19F1EA">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3.R.5.c — Disk–Core Coupling</w:t>
      </w:r>
    </w:p>
    <w:p w:rsidR="790A336B" w:rsidP="4F884685" w:rsidRDefault="790A336B" w14:paraId="1BA49B66" w14:textId="12361765">
      <w:pPr>
        <w:spacing w:before="240" w:beforeAutospacing="off" w:after="240" w:afterAutospacing="off"/>
      </w:pPr>
      <w:r w:rsidRPr="4F884685" w:rsidR="790A336B">
        <w:rPr>
          <w:rFonts w:ascii="Aptos" w:hAnsi="Aptos" w:eastAsia="Aptos" w:cs="Aptos"/>
          <w:noProof w:val="0"/>
          <w:sz w:val="24"/>
          <w:szCs w:val="24"/>
          <w:lang w:val="en-US"/>
        </w:rPr>
        <w:t>The core and disk exchange angular momentum through torsional fields.</w:t>
      </w:r>
    </w:p>
    <w:p w:rsidR="790A336B" w:rsidP="4F884685" w:rsidRDefault="790A336B" w14:paraId="50DE512F" w14:textId="7FE872E6">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3.R.5.d — Long‑Term Disk Stability</w:t>
      </w:r>
    </w:p>
    <w:p w:rsidR="790A336B" w:rsidP="4F884685" w:rsidRDefault="790A336B" w14:paraId="7114E5C7" w14:textId="5141D5DA">
      <w:pPr>
        <w:spacing w:before="240" w:beforeAutospacing="off" w:after="240" w:afterAutospacing="off"/>
      </w:pPr>
      <w:r w:rsidRPr="4F884685" w:rsidR="790A336B">
        <w:rPr>
          <w:rFonts w:ascii="Aptos" w:hAnsi="Aptos" w:eastAsia="Aptos" w:cs="Aptos"/>
          <w:noProof w:val="0"/>
          <w:sz w:val="24"/>
          <w:szCs w:val="24"/>
          <w:lang w:val="en-US"/>
        </w:rPr>
        <w:t>Stability depends on viscosity, field coupling, and mass inflow rate.</w:t>
      </w:r>
    </w:p>
    <w:p w:rsidR="790A336B" w:rsidP="4F884685" w:rsidRDefault="790A336B" w14:paraId="0AA8B852" w14:textId="352E03AA">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3.R.6 — Jet Formation Pathway</w:t>
      </w:r>
    </w:p>
    <w:p w:rsidR="790A336B" w:rsidP="4F884685" w:rsidRDefault="790A336B" w14:paraId="39B39BB6" w14:textId="6BC2D380">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3.R.6.a — Polar Compression</w:t>
      </w:r>
    </w:p>
    <w:p w:rsidR="790A336B" w:rsidP="4F884685" w:rsidRDefault="790A336B" w14:paraId="7AABB2AA" w14:textId="28207594">
      <w:pPr>
        <w:spacing w:before="240" w:beforeAutospacing="off" w:after="240" w:afterAutospacing="off"/>
      </w:pPr>
      <w:r w:rsidRPr="4F884685" w:rsidR="790A336B">
        <w:rPr>
          <w:rFonts w:ascii="Aptos" w:hAnsi="Aptos" w:eastAsia="Aptos" w:cs="Aptos"/>
          <w:noProof w:val="0"/>
          <w:sz w:val="24"/>
          <w:szCs w:val="24"/>
          <w:lang w:val="en-US"/>
        </w:rPr>
        <w:t>Rotation enhances polar collapse, creating axial channels.</w:t>
      </w:r>
    </w:p>
    <w:p w:rsidR="790A336B" w:rsidP="4F884685" w:rsidRDefault="790A336B" w14:paraId="03340F37" w14:textId="4D4C287B">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3.R.6.b — Torsional Field Alignment</w:t>
      </w:r>
    </w:p>
    <w:p w:rsidR="790A336B" w:rsidP="4F884685" w:rsidRDefault="790A336B" w14:paraId="65CEFCAA" w14:textId="3920A64A">
      <w:pPr>
        <w:spacing w:before="240" w:beforeAutospacing="off" w:after="240" w:afterAutospacing="off"/>
      </w:pPr>
      <w:r w:rsidRPr="4F884685" w:rsidR="790A336B">
        <w:rPr>
          <w:rFonts w:ascii="Aptos" w:hAnsi="Aptos" w:eastAsia="Aptos" w:cs="Aptos"/>
          <w:noProof w:val="0"/>
          <w:sz w:val="24"/>
          <w:szCs w:val="24"/>
          <w:lang w:val="en-US"/>
        </w:rPr>
        <w:t>Torsional fields align along the axis, providing collimation.</w:t>
      </w:r>
    </w:p>
    <w:p w:rsidR="790A336B" w:rsidP="4F884685" w:rsidRDefault="790A336B" w14:paraId="28C911FA" w14:textId="661537CD">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3.R.6.c — Jet Ignition Condition</w:t>
      </w:r>
    </w:p>
    <w:p w:rsidR="790A336B" w:rsidP="4F884685" w:rsidRDefault="790A336B" w14:paraId="18EBE6BE" w14:textId="5ADF56EA">
      <w:pPr>
        <w:spacing w:before="240" w:beforeAutospacing="off" w:after="240" w:afterAutospacing="off"/>
      </w:pPr>
      <w:r w:rsidRPr="4F884685" w:rsidR="790A336B">
        <w:rPr>
          <w:rFonts w:ascii="Aptos" w:hAnsi="Aptos" w:eastAsia="Aptos" w:cs="Aptos"/>
          <w:noProof w:val="0"/>
          <w:sz w:val="24"/>
          <w:szCs w:val="24"/>
          <w:lang w:val="en-US"/>
        </w:rPr>
        <w:t>Jets ignite when axial pressure exceeds equatorial pressure by a critical factor.</w:t>
      </w:r>
    </w:p>
    <w:p w:rsidR="790A336B" w:rsidP="4F884685" w:rsidRDefault="790A336B" w14:paraId="5FE86797" w14:textId="2CD8150B">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3.R.6.d — Energy Transport</w:t>
      </w:r>
    </w:p>
    <w:p w:rsidR="790A336B" w:rsidP="4F884685" w:rsidRDefault="790A336B" w14:paraId="2806FF7E" w14:textId="58DDB86B">
      <w:pPr>
        <w:spacing w:before="240" w:beforeAutospacing="off" w:after="240" w:afterAutospacing="off"/>
      </w:pPr>
      <w:r w:rsidRPr="4F884685" w:rsidR="790A336B">
        <w:rPr>
          <w:rFonts w:ascii="Aptos" w:hAnsi="Aptos" w:eastAsia="Aptos" w:cs="Aptos"/>
          <w:noProof w:val="0"/>
          <w:sz w:val="24"/>
          <w:szCs w:val="24"/>
          <w:lang w:val="en-US"/>
        </w:rPr>
        <w:t>Energy is transported along the axis via torsional and collapse‑driven mechanisms.</w:t>
      </w:r>
    </w:p>
    <w:p w:rsidR="790A336B" w:rsidP="4F884685" w:rsidRDefault="790A336B" w14:paraId="1C1EFBC1" w14:textId="3EE91BDC">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3.R.7 — Rotational Energy Budget</w:t>
      </w:r>
    </w:p>
    <w:p w:rsidR="790A336B" w:rsidP="4F884685" w:rsidRDefault="790A336B" w14:paraId="1C116E0E" w14:textId="3436C59C">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3.R.7.a — Energy Partitioning</w:t>
      </w:r>
    </w:p>
    <w:p w:rsidR="790A336B" w:rsidP="4F884685" w:rsidRDefault="790A336B" w14:paraId="4733A6B2" w14:textId="543DF325">
      <w:pPr>
        <w:spacing w:before="240" w:beforeAutospacing="off" w:after="240" w:afterAutospacing="off"/>
      </w:pPr>
      <w:r w:rsidRPr="4F884685" w:rsidR="790A336B">
        <w:rPr>
          <w:rFonts w:ascii="Aptos" w:hAnsi="Aptos" w:eastAsia="Aptos" w:cs="Aptos"/>
          <w:noProof w:val="0"/>
          <w:sz w:val="24"/>
          <w:szCs w:val="24"/>
          <w:lang w:val="en-US"/>
        </w:rPr>
        <w:t>Collapse energy is partitioned into rotational, thermal, and field components.</w:t>
      </w:r>
    </w:p>
    <w:p w:rsidR="790A336B" w:rsidP="4F884685" w:rsidRDefault="790A336B" w14:paraId="1BAAAD97" w14:textId="1EFE6A2B">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3.R.7.b — Rotational Heating</w:t>
      </w:r>
    </w:p>
    <w:p w:rsidR="790A336B" w:rsidP="4F884685" w:rsidRDefault="790A336B" w14:paraId="3B19DA71" w14:textId="0FACEEA6">
      <w:pPr>
        <w:spacing w:before="240" w:beforeAutospacing="off" w:after="240" w:afterAutospacing="off"/>
      </w:pPr>
      <w:r w:rsidRPr="4F884685" w:rsidR="790A336B">
        <w:rPr>
          <w:rFonts w:ascii="Aptos" w:hAnsi="Aptos" w:eastAsia="Aptos" w:cs="Aptos"/>
          <w:noProof w:val="0"/>
          <w:sz w:val="24"/>
          <w:szCs w:val="24"/>
          <w:lang w:val="en-US"/>
        </w:rPr>
        <w:t>Shear and torsion generate heat in the equatorial region.</w:t>
      </w:r>
    </w:p>
    <w:p w:rsidR="790A336B" w:rsidP="4F884685" w:rsidRDefault="790A336B" w14:paraId="571632DD" w14:textId="149AF383">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3.R.7.c — Rotational Quenching</w:t>
      </w:r>
    </w:p>
    <w:p w:rsidR="790A336B" w:rsidP="4F884685" w:rsidRDefault="790A336B" w14:paraId="19979558" w14:textId="65D87BD0">
      <w:pPr>
        <w:spacing w:before="240" w:beforeAutospacing="off" w:after="240" w:afterAutospacing="off"/>
      </w:pPr>
      <w:r w:rsidRPr="4F884685" w:rsidR="790A336B">
        <w:rPr>
          <w:rFonts w:ascii="Aptos" w:hAnsi="Aptos" w:eastAsia="Aptos" w:cs="Aptos"/>
          <w:noProof w:val="0"/>
          <w:sz w:val="24"/>
          <w:szCs w:val="24"/>
          <w:lang w:val="en-US"/>
        </w:rPr>
        <w:t>Excess rotation can quench collapse by reducing effective inward pressure.</w:t>
      </w:r>
    </w:p>
    <w:p w:rsidR="790A336B" w:rsidP="4F884685" w:rsidRDefault="790A336B" w14:paraId="31F8B2EA" w14:textId="1B510FAD">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3.R.7.d — Energy Extraction</w:t>
      </w:r>
    </w:p>
    <w:p w:rsidR="790A336B" w:rsidP="4F884685" w:rsidRDefault="790A336B" w14:paraId="16699FFB" w14:textId="112AC440">
      <w:pPr>
        <w:spacing w:before="240" w:beforeAutospacing="off" w:after="240" w:afterAutospacing="off"/>
      </w:pPr>
      <w:r w:rsidRPr="4F884685" w:rsidR="790A336B">
        <w:rPr>
          <w:rFonts w:ascii="Aptos" w:hAnsi="Aptos" w:eastAsia="Aptos" w:cs="Aptos"/>
          <w:noProof w:val="0"/>
          <w:sz w:val="24"/>
          <w:szCs w:val="24"/>
          <w:lang w:val="en-US"/>
        </w:rPr>
        <w:t>Torsional fields extract rotational energy and transport it outward.</w:t>
      </w:r>
    </w:p>
    <w:p w:rsidR="790A336B" w:rsidP="4F884685" w:rsidRDefault="790A336B" w14:paraId="0F954CD1" w14:textId="585ED197">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3.R.8 — Simulation Hooks (SIM‑R Integration)</w:t>
      </w:r>
    </w:p>
    <w:p w:rsidR="790A336B" w:rsidP="4F884685" w:rsidRDefault="790A336B" w14:paraId="7F023C08" w14:textId="06BD8407">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3.R.8.a — Required Parameters</w:t>
      </w:r>
    </w:p>
    <w:p w:rsidR="790A336B" w:rsidP="4F884685" w:rsidRDefault="790A336B" w14:paraId="608F20AE" w14:textId="0C77285E">
      <w:pPr>
        <w:spacing w:before="240" w:beforeAutospacing="off" w:after="240" w:afterAutospacing="off"/>
      </w:pPr>
      <w:r w:rsidRPr="4F884685" w:rsidR="790A336B">
        <w:rPr>
          <w:rFonts w:ascii="Aptos" w:hAnsi="Aptos" w:eastAsia="Aptos" w:cs="Aptos"/>
          <w:noProof w:val="0"/>
          <w:sz w:val="24"/>
          <w:szCs w:val="24"/>
          <w:lang w:val="en-US"/>
        </w:rPr>
        <w:t>Initial radius, angular momentum, density profile, collapse pressure, EOS parameters.</w:t>
      </w:r>
    </w:p>
    <w:p w:rsidR="790A336B" w:rsidP="4F884685" w:rsidRDefault="790A336B" w14:paraId="34548B83" w14:textId="654A4777">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3.R.8.b — Sweep Variables</w:t>
      </w:r>
    </w:p>
    <w:p w:rsidR="790A336B" w:rsidP="4F884685" w:rsidRDefault="790A336B" w14:paraId="71E36291" w14:textId="5A49DA57">
      <w:pPr>
        <w:spacing w:before="240" w:beforeAutospacing="off" w:after="240" w:afterAutospacing="off"/>
      </w:pPr>
      <w:r w:rsidRPr="4F884685" w:rsidR="790A336B">
        <w:rPr>
          <w:rFonts w:ascii="Aptos" w:hAnsi="Aptos" w:eastAsia="Aptos" w:cs="Aptos"/>
          <w:noProof w:val="0"/>
          <w:sz w:val="24"/>
          <w:szCs w:val="24"/>
          <w:lang w:val="en-US"/>
        </w:rPr>
        <w:t>Rotational velocity, arrest radius, torsional field strength.</w:t>
      </w:r>
    </w:p>
    <w:p w:rsidR="790A336B" w:rsidP="4F884685" w:rsidRDefault="790A336B" w14:paraId="13245822" w14:textId="35851245">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3.R.8.c — Expected Outputs</w:t>
      </w:r>
    </w:p>
    <w:p w:rsidR="790A336B" w:rsidP="4F884685" w:rsidRDefault="790A336B" w14:paraId="1404E057" w14:textId="5C395AE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Equatorial density maps</w:t>
      </w:r>
    </w:p>
    <w:p w:rsidR="790A336B" w:rsidP="4F884685" w:rsidRDefault="790A336B" w14:paraId="35F739EA" w14:textId="298E991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Polar compression curves</w:t>
      </w:r>
    </w:p>
    <w:p w:rsidR="790A336B" w:rsidP="4F884685" w:rsidRDefault="790A336B" w14:paraId="678D7492" w14:textId="5245E535">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Arrest radius plots</w:t>
      </w:r>
    </w:p>
    <w:p w:rsidR="790A336B" w:rsidP="4F884685" w:rsidRDefault="790A336B" w14:paraId="3E396560" w14:textId="0C84BAC2">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Torsional field strength vs. radius</w:t>
      </w:r>
    </w:p>
    <w:p w:rsidR="790A336B" w:rsidP="4F884685" w:rsidRDefault="790A336B" w14:paraId="70802A92" w14:textId="4521500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Disk formation thresholds</w:t>
      </w:r>
    </w:p>
    <w:p w:rsidR="790A336B" w:rsidP="4F884685" w:rsidRDefault="790A336B" w14:paraId="089E9593" w14:textId="06200CC5">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Jet ignition conditions</w:t>
      </w:r>
    </w:p>
    <w:p w:rsidR="790A336B" w:rsidP="4F884685" w:rsidRDefault="790A336B" w14:paraId="515F1B52" w14:textId="190FD01B">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3.R.9 — Observational Predictions</w:t>
      </w:r>
    </w:p>
    <w:p w:rsidR="790A336B" w:rsidP="4F884685" w:rsidRDefault="790A336B" w14:paraId="0B4DFF5B" w14:textId="13ACBA4A">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3.R.9.a — Spectral Signatures</w:t>
      </w:r>
    </w:p>
    <w:p w:rsidR="790A336B" w:rsidP="4F884685" w:rsidRDefault="790A336B" w14:paraId="66B4E651" w14:textId="4360B53F">
      <w:pPr>
        <w:spacing w:before="240" w:beforeAutospacing="off" w:after="240" w:afterAutospacing="off"/>
      </w:pPr>
      <w:r w:rsidRPr="4F884685" w:rsidR="790A336B">
        <w:rPr>
          <w:rFonts w:ascii="Aptos" w:hAnsi="Aptos" w:eastAsia="Aptos" w:cs="Aptos"/>
          <w:noProof w:val="0"/>
          <w:sz w:val="24"/>
          <w:szCs w:val="24"/>
          <w:lang w:val="en-US"/>
        </w:rPr>
        <w:t>Rotation broadens spectral lines and introduces asymmetry.</w:t>
      </w:r>
    </w:p>
    <w:p w:rsidR="790A336B" w:rsidP="4F884685" w:rsidRDefault="790A336B" w14:paraId="32B92FAF" w14:textId="344E3732">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3.R.9.b — Timing Modulation</w:t>
      </w:r>
    </w:p>
    <w:p w:rsidR="790A336B" w:rsidP="4F884685" w:rsidRDefault="790A336B" w14:paraId="2CE0B856" w14:textId="7F7E7F0A">
      <w:pPr>
        <w:spacing w:before="240" w:beforeAutospacing="off" w:after="240" w:afterAutospacing="off"/>
      </w:pPr>
      <w:r w:rsidRPr="4F884685" w:rsidR="790A336B">
        <w:rPr>
          <w:rFonts w:ascii="Aptos" w:hAnsi="Aptos" w:eastAsia="Aptos" w:cs="Aptos"/>
          <w:noProof w:val="0"/>
          <w:sz w:val="24"/>
          <w:szCs w:val="24"/>
          <w:lang w:val="en-US"/>
        </w:rPr>
        <w:t>Rotational modulation appears in periodic brightness variations.</w:t>
      </w:r>
    </w:p>
    <w:p w:rsidR="790A336B" w:rsidP="4F884685" w:rsidRDefault="790A336B" w14:paraId="296D719C" w14:textId="6DC99229">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3.R.9.c — Disk–Jet Alignment</w:t>
      </w:r>
    </w:p>
    <w:p w:rsidR="790A336B" w:rsidP="4F884685" w:rsidRDefault="790A336B" w14:paraId="6FDCFE70" w14:textId="396CD2C4">
      <w:pPr>
        <w:spacing w:before="240" w:beforeAutospacing="off" w:after="240" w:afterAutospacing="off"/>
      </w:pPr>
      <w:r w:rsidRPr="4F884685" w:rsidR="790A336B">
        <w:rPr>
          <w:rFonts w:ascii="Aptos" w:hAnsi="Aptos" w:eastAsia="Aptos" w:cs="Aptos"/>
          <w:noProof w:val="0"/>
          <w:sz w:val="24"/>
          <w:szCs w:val="24"/>
          <w:lang w:val="en-US"/>
        </w:rPr>
        <w:t>Rotation aligns disk and jet axes.</w:t>
      </w:r>
    </w:p>
    <w:p w:rsidR="790A336B" w:rsidP="4F884685" w:rsidRDefault="790A336B" w14:paraId="461EB9E0" w14:textId="0B4B6E3C">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3.R.9.d — Polar vs. Equatorial Brightness</w:t>
      </w:r>
    </w:p>
    <w:p w:rsidR="790A336B" w:rsidP="4F884685" w:rsidRDefault="790A336B" w14:paraId="5BE32A2E" w14:textId="5A2DC085">
      <w:pPr>
        <w:spacing w:before="240" w:beforeAutospacing="off" w:after="240" w:afterAutospacing="off"/>
      </w:pPr>
      <w:r w:rsidRPr="4F884685" w:rsidR="790A336B">
        <w:rPr>
          <w:rFonts w:ascii="Aptos" w:hAnsi="Aptos" w:eastAsia="Aptos" w:cs="Aptos"/>
          <w:noProof w:val="0"/>
          <w:sz w:val="24"/>
          <w:szCs w:val="24"/>
          <w:lang w:val="en-US"/>
        </w:rPr>
        <w:t>Polar regions appear hotter and brighter under rotational compression.</w:t>
      </w:r>
    </w:p>
    <w:p w:rsidR="790A336B" w:rsidP="4F884685" w:rsidRDefault="790A336B" w14:paraId="7724B95E" w14:textId="58A2EF0B">
      <w:pPr>
        <w:pStyle w:val="Heading3"/>
        <w:spacing w:before="281" w:beforeAutospacing="off" w:after="281" w:afterAutospacing="off"/>
      </w:pPr>
      <w:r w:rsidRPr="4F884685" w:rsidR="790A336B">
        <w:rPr>
          <w:rFonts w:ascii="Aptos" w:hAnsi="Aptos" w:eastAsia="Aptos" w:cs="Aptos"/>
          <w:b w:val="1"/>
          <w:bCs w:val="1"/>
          <w:noProof w:val="0"/>
          <w:sz w:val="28"/>
          <w:szCs w:val="28"/>
          <w:lang w:val="en-US"/>
        </w:rPr>
        <w:t>3.R.9.e — Rotation‑Induced Redshift Patterns</w:t>
      </w:r>
    </w:p>
    <w:p w:rsidR="790A336B" w:rsidP="4F884685" w:rsidRDefault="790A336B" w14:paraId="75885AD5" w14:textId="2E5FA7AB">
      <w:pPr>
        <w:spacing w:before="240" w:beforeAutospacing="off" w:after="240" w:afterAutospacing="off"/>
      </w:pPr>
      <w:r w:rsidRPr="4F884685" w:rsidR="790A336B">
        <w:rPr>
          <w:rFonts w:ascii="Aptos" w:hAnsi="Aptos" w:eastAsia="Aptos" w:cs="Aptos"/>
          <w:noProof w:val="0"/>
          <w:sz w:val="24"/>
          <w:szCs w:val="24"/>
          <w:lang w:val="en-US"/>
        </w:rPr>
        <w:t>Non‑GR rotational redshift emerges from anisotropic collapse geometry.</w:t>
      </w:r>
    </w:p>
    <w:p w:rsidR="790A336B" w:rsidP="4F884685" w:rsidRDefault="790A336B" w14:paraId="55889E1C" w14:textId="173BA661">
      <w:pPr>
        <w:pStyle w:val="Heading2"/>
        <w:spacing w:before="299" w:beforeAutospacing="off" w:after="299" w:afterAutospacing="off"/>
      </w:pPr>
      <w:r w:rsidRPr="4F884685" w:rsidR="790A336B">
        <w:rPr>
          <w:rFonts w:ascii="Aptos" w:hAnsi="Aptos" w:eastAsia="Aptos" w:cs="Aptos"/>
          <w:b w:val="1"/>
          <w:bCs w:val="1"/>
          <w:noProof w:val="0"/>
          <w:sz w:val="36"/>
          <w:szCs w:val="36"/>
          <w:lang w:val="en-US"/>
        </w:rPr>
        <w:t>3.R.10 — Glossary &amp; Placards</w:t>
      </w:r>
    </w:p>
    <w:p w:rsidR="790A336B" w:rsidP="4F884685" w:rsidRDefault="790A336B" w14:paraId="7D34D344" w14:textId="4D31E3E8">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Rotational Arrest Radius (rᵣ)</w:t>
      </w:r>
    </w:p>
    <w:p w:rsidR="790A336B" w:rsidP="4F884685" w:rsidRDefault="790A336B" w14:paraId="789CD58E" w14:textId="5D0C2690">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Torsional Field Sculpting</w:t>
      </w:r>
    </w:p>
    <w:p w:rsidR="790A336B" w:rsidP="4F884685" w:rsidRDefault="790A336B" w14:paraId="23D917DE" w14:textId="77583482">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Equatorial Density Gradient</w:t>
      </w:r>
    </w:p>
    <w:p w:rsidR="790A336B" w:rsidP="4F884685" w:rsidRDefault="790A336B" w14:paraId="20B879B4" w14:textId="21AB9C07">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Polar Compression Factor</w:t>
      </w:r>
    </w:p>
    <w:p w:rsidR="790A336B" w:rsidP="4F884685" w:rsidRDefault="790A336B" w14:paraId="5618AD2E" w14:textId="594EF8BF">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Rotational Collapse Geometry</w:t>
      </w:r>
    </w:p>
    <w:p w:rsidR="790A336B" w:rsidP="4F884685" w:rsidRDefault="790A336B" w14:paraId="5E692162" w14:textId="32C8C5A4">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Disk Formation Threshold</w:t>
      </w:r>
    </w:p>
    <w:p w:rsidR="790A336B" w:rsidP="4F884685" w:rsidRDefault="790A336B" w14:paraId="6BF79D76" w14:textId="556D454E">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Jet Ignition Condition</w:t>
      </w:r>
    </w:p>
    <w:p w:rsidR="790A336B" w:rsidP="4F884685" w:rsidRDefault="790A336B" w14:paraId="7138A440" w14:textId="1C316978">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4F884685" w:rsidR="790A336B">
        <w:rPr>
          <w:rFonts w:ascii="Aptos" w:hAnsi="Aptos" w:eastAsia="Aptos" w:cs="Aptos"/>
          <w:noProof w:val="0"/>
          <w:sz w:val="24"/>
          <w:szCs w:val="24"/>
          <w:lang w:val="en-US"/>
        </w:rPr>
        <w:t>Angular Momentum Redistribution Law</w:t>
      </w:r>
    </w:p>
    <w:p w:rsidR="790A336B" w:rsidP="4F884685" w:rsidRDefault="790A336B" w14:paraId="28974A53" w14:textId="4D72B5B6">
      <w:pPr>
        <w:pStyle w:val="Heading1"/>
        <w:spacing w:before="322" w:beforeAutospacing="off" w:after="322" w:afterAutospacing="off"/>
      </w:pPr>
      <w:r w:rsidRPr="4F884685" w:rsidR="790A336B">
        <w:rPr>
          <w:rFonts w:ascii="Aptos" w:hAnsi="Aptos" w:eastAsia="Aptos" w:cs="Aptos"/>
          <w:b w:val="1"/>
          <w:bCs w:val="1"/>
          <w:noProof w:val="0"/>
          <w:sz w:val="48"/>
          <w:szCs w:val="48"/>
          <w:lang w:val="en-US"/>
        </w:rPr>
        <w:t>END OF BLOCK 3.R — ROTATION SUITE v1.0</w:t>
      </w:r>
    </w:p>
    <w:p w:rsidR="4F884685" w:rsidP="4F884685" w:rsidRDefault="4F884685" w14:paraId="481D3F15" w14:textId="5E2A3708">
      <w:pPr>
        <w:spacing w:before="240" w:beforeAutospacing="off" w:after="240" w:afterAutospacing="off"/>
        <w:rPr>
          <w:rFonts w:ascii="Aptos" w:hAnsi="Aptos" w:eastAsia="Aptos" w:cs="Aptos"/>
          <w:b w:val="1"/>
          <w:bCs w:val="1"/>
          <w:noProof w:val="0"/>
          <w:sz w:val="24"/>
          <w:szCs w:val="24"/>
          <w:lang w:val="en-US"/>
        </w:rPr>
      </w:pPr>
    </w:p>
    <w:p w:rsidR="2061E29E" w:rsidP="4F884685" w:rsidRDefault="2061E29E" w14:paraId="17695494" w14:textId="3BB301DF">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3.5 — LEDGER ENTRY</w:t>
      </w:r>
    </w:p>
    <w:p w:rsidR="2061E29E" w:rsidP="4F884685" w:rsidRDefault="2061E29E" w14:paraId="4C1B281C" w14:textId="0BF40D7E">
      <w:pPr>
        <w:spacing w:before="240" w:beforeAutospacing="off" w:after="240" w:afterAutospacing="off"/>
      </w:pPr>
      <w:r w:rsidRPr="4F884685" w:rsidR="2061E29E">
        <w:rPr>
          <w:rFonts w:ascii="Aptos" w:hAnsi="Aptos" w:eastAsia="Aptos" w:cs="Aptos"/>
          <w:b w:val="1"/>
          <w:bCs w:val="1"/>
          <w:noProof w:val="0"/>
          <w:sz w:val="24"/>
          <w:szCs w:val="24"/>
          <w:lang w:val="en-US"/>
        </w:rPr>
        <w:t>Psi‑Force Engine</w:t>
      </w:r>
    </w:p>
    <w:p w:rsidR="2061E29E" w:rsidP="4F884685" w:rsidRDefault="2061E29E" w14:paraId="0C5DB13F" w14:textId="754AB492">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ψ=</w:t>
      </w:r>
      <w:r w:rsidRPr="4F884685" w:rsidR="2061E29E">
        <w:rPr>
          <w:rFonts w:ascii="Cambria Math" w:hAnsi="Cambria Math" w:eastAsia="Cambria Math" w:cs="Cambria Math"/>
          <w:i w:val="1"/>
          <w:iCs w:val="1"/>
          <w:noProof w:val="0"/>
          <w:sz w:val="24"/>
          <w:szCs w:val="24"/>
          <w:lang w:val="en-US"/>
        </w:rPr>
        <w:t>dPgravdr−dPsupportdr</w:t>
      </w:r>
    </w:p>
    <w:p w:rsidR="2061E29E" w:rsidP="4F884685" w:rsidRDefault="2061E29E" w14:paraId="48D0BC0E" w14:textId="631913A2">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ψ</w:t>
      </w:r>
      <w:r w:rsidRPr="4F884685" w:rsidR="2061E29E">
        <w:rPr>
          <w:rFonts w:ascii="Cambria Math" w:hAnsi="Cambria Math" w:eastAsia="Cambria Math" w:cs="Cambria Math"/>
          <w:i w:val="1"/>
          <w:iCs w:val="1"/>
          <w:noProof w:val="0"/>
          <w:sz w:val="24"/>
          <w:szCs w:val="24"/>
          <w:lang w:val="en-US"/>
        </w:rPr>
        <w:t>=(</w:t>
      </w:r>
      <w:r w:rsidRPr="4F884685" w:rsidR="2061E29E">
        <w:rPr>
          <w:rFonts w:ascii="Cambria Math" w:hAnsi="Cambria Math" w:eastAsia="Cambria Math" w:cs="Cambria Math"/>
          <w:i w:val="1"/>
          <w:iCs w:val="1"/>
          <w:noProof w:val="0"/>
          <w:sz w:val="24"/>
          <w:szCs w:val="24"/>
          <w:lang w:val="en-US"/>
        </w:rPr>
        <w:t>34 π G ρ2 </w:t>
      </w:r>
      <w:r w:rsidRPr="4F884685" w:rsidR="2061E29E">
        <w:rPr>
          <w:rFonts w:ascii="Cambria Math" w:hAnsi="Cambria Math" w:eastAsia="Cambria Math" w:cs="Cambria Math"/>
          <w:i w:val="1"/>
          <w:iCs w:val="1"/>
          <w:noProof w:val="0"/>
          <w:sz w:val="24"/>
          <w:szCs w:val="24"/>
          <w:lang w:val="en-US"/>
        </w:rPr>
        <w:t>r)−(</w:t>
      </w:r>
      <w:r w:rsidRPr="4F884685" w:rsidR="2061E29E">
        <w:rPr>
          <w:rFonts w:ascii="Cambria Math" w:hAnsi="Cambria Math" w:eastAsia="Cambria Math" w:cs="Cambria Math"/>
          <w:i w:val="1"/>
          <w:iCs w:val="1"/>
          <w:noProof w:val="0"/>
          <w:sz w:val="24"/>
          <w:szCs w:val="24"/>
          <w:lang w:val="en-US"/>
        </w:rPr>
        <w:t>K γ ργ−1 </w:t>
      </w:r>
      <w:r w:rsidRPr="4F884685" w:rsidR="2061E29E">
        <w:rPr>
          <w:rFonts w:ascii="Cambria Math" w:hAnsi="Cambria Math" w:eastAsia="Cambria Math" w:cs="Cambria Math"/>
          <w:i w:val="1"/>
          <w:iCs w:val="1"/>
          <w:noProof w:val="0"/>
          <w:sz w:val="24"/>
          <w:szCs w:val="24"/>
          <w:lang w:val="en-US"/>
        </w:rPr>
        <w:t>dρdr</w:t>
      </w:r>
      <w:r w:rsidRPr="4F884685" w:rsidR="2061E29E">
        <w:rPr>
          <w:rFonts w:ascii="Cambria Math" w:hAnsi="Cambria Math" w:eastAsia="Cambria Math" w:cs="Cambria Math"/>
          <w:i w:val="1"/>
          <w:iCs w:val="1"/>
          <w:noProof w:val="0"/>
          <w:sz w:val="24"/>
          <w:szCs w:val="24"/>
          <w:lang w:val="en-US"/>
        </w:rPr>
        <w:t>)</w:t>
      </w:r>
    </w:p>
    <w:p w:rsidR="2061E29E" w:rsidP="4F884685" w:rsidRDefault="2061E29E" w14:paraId="6C1EBF9C" w14:textId="43C7DAD6">
      <w:pPr>
        <w:spacing w:before="240" w:beforeAutospacing="off" w:after="240" w:afterAutospacing="off"/>
      </w:pPr>
      <w:r w:rsidRPr="4F884685" w:rsidR="2061E29E">
        <w:rPr>
          <w:rFonts w:ascii="Aptos" w:hAnsi="Aptos" w:eastAsia="Aptos" w:cs="Aptos"/>
          <w:noProof w:val="0"/>
          <w:sz w:val="24"/>
          <w:szCs w:val="24"/>
          <w:lang w:val="en-US"/>
        </w:rPr>
        <w:t>The psi‑Force is the canonical collapse driver and the central diagnostic quantity of the Coalition Collapse Suite.</w:t>
      </w:r>
    </w:p>
    <w:p w:rsidR="4F884685" w:rsidRDefault="4F884685" w14:paraId="2322D386" w14:textId="2D0DC5C4"/>
    <w:p w:rsidR="2061E29E" w:rsidP="4F884685" w:rsidRDefault="2061E29E" w14:paraId="58E1F16D" w14:textId="3B1CAB85">
      <w:pPr>
        <w:spacing w:before="240" w:beforeAutospacing="off" w:after="240" w:afterAutospacing="off"/>
      </w:pPr>
      <w:r w:rsidRPr="4F884685" w:rsidR="2061E29E">
        <w:rPr>
          <w:rFonts w:ascii="Aptos" w:hAnsi="Aptos" w:eastAsia="Aptos" w:cs="Aptos"/>
          <w:noProof w:val="0"/>
          <w:sz w:val="24"/>
          <w:szCs w:val="24"/>
          <w:lang w:val="en-US"/>
        </w:rPr>
        <w:t xml:space="preserve">========================================================= </w:t>
      </w:r>
      <w:r w:rsidRPr="4F884685" w:rsidR="2061E29E">
        <w:rPr>
          <w:rFonts w:ascii="Aptos" w:hAnsi="Aptos" w:eastAsia="Aptos" w:cs="Aptos"/>
          <w:b w:val="1"/>
          <w:bCs w:val="1"/>
          <w:noProof w:val="0"/>
          <w:sz w:val="24"/>
          <w:szCs w:val="24"/>
          <w:lang w:val="en-US"/>
        </w:rPr>
        <w:t>SECTION 4 — ψ‑FORCE: COLLAPSE‑PATH ACCELERATION (Updated Canonical Version)</w:t>
      </w:r>
      <w:r w:rsidRPr="4F884685" w:rsidR="2061E29E">
        <w:rPr>
          <w:rFonts w:ascii="Aptos" w:hAnsi="Aptos" w:eastAsia="Aptos" w:cs="Aptos"/>
          <w:noProof w:val="0"/>
          <w:sz w:val="24"/>
          <w:szCs w:val="24"/>
          <w:lang w:val="en-US"/>
        </w:rPr>
        <w:t xml:space="preserve"> =========================================================</w:t>
      </w:r>
    </w:p>
    <w:p w:rsidR="2061E29E" w:rsidP="4F884685" w:rsidRDefault="2061E29E" w14:paraId="3274C8BE" w14:textId="1DAF45E3">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4.0 — PURPOSE</w:t>
      </w:r>
    </w:p>
    <w:p w:rsidR="2061E29E" w:rsidP="4F884685" w:rsidRDefault="2061E29E" w14:paraId="2063CAB4" w14:textId="12018627">
      <w:pPr>
        <w:spacing w:before="240" w:beforeAutospacing="off" w:after="240" w:afterAutospacing="off"/>
      </w:pPr>
      <w:r w:rsidRPr="4F884685" w:rsidR="2061E29E">
        <w:rPr>
          <w:rFonts w:ascii="Aptos" w:hAnsi="Aptos" w:eastAsia="Aptos" w:cs="Aptos"/>
          <w:noProof w:val="0"/>
          <w:sz w:val="24"/>
          <w:szCs w:val="24"/>
          <w:lang w:val="en-US"/>
        </w:rPr>
        <w:t xml:space="preserve">Defines the acceleration behavior of collapsing matter as governed by the psi‑Force (ψ). This section translates the psi‑Force from Section 3 into </w:t>
      </w:r>
      <w:r w:rsidRPr="4F884685" w:rsidR="2061E29E">
        <w:rPr>
          <w:rFonts w:ascii="Aptos" w:hAnsi="Aptos" w:eastAsia="Aptos" w:cs="Aptos"/>
          <w:b w:val="1"/>
          <w:bCs w:val="1"/>
          <w:noProof w:val="0"/>
          <w:sz w:val="24"/>
          <w:szCs w:val="24"/>
          <w:lang w:val="en-US"/>
        </w:rPr>
        <w:t>physical acceleration</w:t>
      </w:r>
      <w:r w:rsidRPr="4F884685" w:rsidR="2061E29E">
        <w:rPr>
          <w:rFonts w:ascii="Aptos" w:hAnsi="Aptos" w:eastAsia="Aptos" w:cs="Aptos"/>
          <w:noProof w:val="0"/>
          <w:sz w:val="24"/>
          <w:szCs w:val="24"/>
          <w:lang w:val="en-US"/>
        </w:rPr>
        <w:t>, determining how rapidly each layer contracts as collapse proceeds. It is the bridge between pressure‑gradient competition and actual motion of the collapsing medium.</w:t>
      </w:r>
    </w:p>
    <w:p w:rsidR="2061E29E" w:rsidP="4F884685" w:rsidRDefault="2061E29E" w14:paraId="2688BD0A" w14:textId="17B50A2F">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4.1 — DEFINITION</w:t>
      </w:r>
    </w:p>
    <w:p w:rsidR="2061E29E" w:rsidP="4F884685" w:rsidRDefault="2061E29E" w14:paraId="74DA71DB" w14:textId="7FB610D5">
      <w:pPr>
        <w:spacing w:before="240" w:beforeAutospacing="off" w:after="240" w:afterAutospacing="off"/>
      </w:pPr>
      <w:r w:rsidRPr="4F884685" w:rsidR="2061E29E">
        <w:rPr>
          <w:rFonts w:ascii="Aptos" w:hAnsi="Aptos" w:eastAsia="Aptos" w:cs="Aptos"/>
          <w:noProof w:val="0"/>
          <w:sz w:val="24"/>
          <w:szCs w:val="24"/>
          <w:lang w:val="en-US"/>
        </w:rPr>
        <w:t xml:space="preserve">Collapse acceleration is determined by the </w:t>
      </w:r>
      <w:r w:rsidRPr="4F884685" w:rsidR="2061E29E">
        <w:rPr>
          <w:rFonts w:ascii="Aptos" w:hAnsi="Aptos" w:eastAsia="Aptos" w:cs="Aptos"/>
          <w:b w:val="1"/>
          <w:bCs w:val="1"/>
          <w:noProof w:val="0"/>
          <w:sz w:val="24"/>
          <w:szCs w:val="24"/>
          <w:lang w:val="en-US"/>
        </w:rPr>
        <w:t>net pressure‑gradient imbalance</w:t>
      </w:r>
      <w:r w:rsidRPr="4F884685" w:rsidR="2061E29E">
        <w:rPr>
          <w:rFonts w:ascii="Aptos" w:hAnsi="Aptos" w:eastAsia="Aptos" w:cs="Aptos"/>
          <w:noProof w:val="0"/>
          <w:sz w:val="24"/>
          <w:szCs w:val="24"/>
          <w:lang w:val="en-US"/>
        </w:rPr>
        <w:t>:</w:t>
      </w:r>
    </w:p>
    <w:p w:rsidR="2061E29E" w:rsidP="4F884685" w:rsidRDefault="2061E29E" w14:paraId="30AE53AB" w14:textId="1CC7FC27">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=1ρ(</w:t>
      </w:r>
      <w:r w:rsidRPr="4F884685" w:rsidR="2061E29E">
        <w:rPr>
          <w:rFonts w:ascii="Cambria Math" w:hAnsi="Cambria Math" w:eastAsia="Cambria Math" w:cs="Cambria Math"/>
          <w:i w:val="1"/>
          <w:iCs w:val="1"/>
          <w:noProof w:val="0"/>
          <w:sz w:val="24"/>
          <w:szCs w:val="24"/>
          <w:lang w:val="en-US"/>
        </w:rPr>
        <w:t>dPgravdr−dPsupportdr</w:t>
      </w:r>
      <w:r w:rsidRPr="4F884685" w:rsidR="2061E29E">
        <w:rPr>
          <w:rFonts w:ascii="Cambria Math" w:hAnsi="Cambria Math" w:eastAsia="Cambria Math" w:cs="Cambria Math"/>
          <w:i w:val="1"/>
          <w:iCs w:val="1"/>
          <w:noProof w:val="0"/>
          <w:sz w:val="24"/>
          <w:szCs w:val="24"/>
          <w:lang w:val="en-US"/>
        </w:rPr>
        <w:t>)</w:t>
      </w:r>
    </w:p>
    <w:p w:rsidR="2061E29E" w:rsidP="4F884685" w:rsidRDefault="2061E29E" w14:paraId="605379BF" w14:textId="7C03E3BC">
      <w:pPr>
        <w:spacing w:before="240" w:beforeAutospacing="off" w:after="240" w:afterAutospacing="off"/>
      </w:pPr>
      <w:r w:rsidRPr="4F884685" w:rsidR="2061E29E">
        <w:rPr>
          <w:rFonts w:ascii="Aptos" w:hAnsi="Aptos" w:eastAsia="Aptos" w:cs="Aptos"/>
          <w:noProof w:val="0"/>
          <w:sz w:val="24"/>
          <w:szCs w:val="24"/>
          <w:lang w:val="en-US"/>
        </w:rPr>
        <w:t>Thus:</w:t>
      </w:r>
    </w:p>
    <w:p w:rsidR="2061E29E" w:rsidP="4F884685" w:rsidRDefault="2061E29E" w14:paraId="7D45632C" w14:textId="347943FC">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w:t>
      </w:r>
      <w:r w:rsidRPr="4F884685" w:rsidR="2061E29E">
        <w:rPr>
          <w:rFonts w:ascii="Cambria Math" w:hAnsi="Cambria Math" w:eastAsia="Cambria Math" w:cs="Cambria Math"/>
          <w:i w:val="1"/>
          <w:iCs w:val="1"/>
          <w:noProof w:val="0"/>
          <w:sz w:val="24"/>
          <w:szCs w:val="24"/>
          <w:lang w:val="en-US"/>
        </w:rPr>
        <w:t>ψρ</w:t>
      </w:r>
    </w:p>
    <w:p w:rsidR="2061E29E" w:rsidP="4F884685" w:rsidRDefault="2061E29E" w14:paraId="3FC4A208" w14:textId="05101559">
      <w:pPr>
        <w:spacing w:before="240" w:beforeAutospacing="off" w:after="240" w:afterAutospacing="off"/>
      </w:pPr>
      <w:r w:rsidRPr="4F884685" w:rsidR="2061E29E">
        <w:rPr>
          <w:rFonts w:ascii="Aptos" w:hAnsi="Aptos" w:eastAsia="Aptos" w:cs="Aptos"/>
          <w:noProof w:val="0"/>
          <w:sz w:val="24"/>
          <w:szCs w:val="24"/>
          <w:lang w:val="en-US"/>
        </w:rPr>
        <w:t>Where:</w:t>
      </w:r>
    </w:p>
    <w:p w:rsidR="2061E29E" w:rsidP="4F884685" w:rsidRDefault="2061E29E" w14:paraId="17C885A4" w14:textId="4EAC09A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acollapse</w:t>
      </w:r>
      <w:r w:rsidRPr="4F884685" w:rsidR="2061E29E">
        <w:rPr>
          <w:rFonts w:ascii="Aptos" w:hAnsi="Aptos" w:eastAsia="Aptos" w:cs="Aptos"/>
          <w:noProof w:val="0"/>
          <w:sz w:val="24"/>
          <w:szCs w:val="24"/>
          <w:lang w:val="en-US"/>
        </w:rPr>
        <w:t xml:space="preserve"> = inward acceleration</w:t>
      </w:r>
    </w:p>
    <w:p w:rsidR="2061E29E" w:rsidP="4F884685" w:rsidRDefault="2061E29E" w14:paraId="41990D85" w14:textId="21E31654">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ψ</w:t>
      </w:r>
      <w:r w:rsidRPr="4F884685" w:rsidR="2061E29E">
        <w:rPr>
          <w:rFonts w:ascii="Aptos" w:hAnsi="Aptos" w:eastAsia="Aptos" w:cs="Aptos"/>
          <w:noProof w:val="0"/>
          <w:sz w:val="24"/>
          <w:szCs w:val="24"/>
          <w:lang w:val="en-US"/>
        </w:rPr>
        <w:t xml:space="preserve"> = psi‑Force</w:t>
      </w:r>
    </w:p>
    <w:p w:rsidR="2061E29E" w:rsidP="4F884685" w:rsidRDefault="2061E29E" w14:paraId="2A089ED1" w14:textId="1F622178">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4F884685" w:rsidR="2061E29E">
        <w:rPr>
          <w:rFonts w:ascii="Cambria Math" w:hAnsi="Cambria Math" w:eastAsia="Cambria Math" w:cs="Cambria Math"/>
          <w:i w:val="1"/>
          <w:iCs w:val="1"/>
          <w:noProof w:val="0"/>
          <w:sz w:val="24"/>
          <w:szCs w:val="24"/>
          <w:lang w:val="x-iv_mathan"/>
        </w:rPr>
        <w:t>ρ</w:t>
      </w:r>
      <w:r w:rsidRPr="4F884685" w:rsidR="2061E29E">
        <w:rPr>
          <w:rFonts w:ascii="Aptos" w:hAnsi="Aptos" w:eastAsia="Aptos" w:cs="Aptos"/>
          <w:noProof w:val="0"/>
          <w:sz w:val="24"/>
          <w:szCs w:val="24"/>
          <w:lang w:val="en-US"/>
        </w:rPr>
        <w:t xml:space="preserve"> = density</w:t>
      </w:r>
    </w:p>
    <w:p w:rsidR="2061E29E" w:rsidP="4F884685" w:rsidRDefault="2061E29E" w14:paraId="5DCE8FE9" w14:textId="0D1C95F5">
      <w:pPr>
        <w:spacing w:before="240" w:beforeAutospacing="off" w:after="240" w:afterAutospacing="off"/>
      </w:pPr>
      <w:r w:rsidRPr="4F884685" w:rsidR="2061E29E">
        <w:rPr>
          <w:rFonts w:ascii="Aptos" w:hAnsi="Aptos" w:eastAsia="Aptos" w:cs="Aptos"/>
          <w:noProof w:val="0"/>
          <w:sz w:val="24"/>
          <w:szCs w:val="24"/>
          <w:lang w:val="en-US"/>
        </w:rPr>
        <w:t xml:space="preserve">This definition makes ψ the </w:t>
      </w:r>
      <w:r w:rsidRPr="4F884685" w:rsidR="2061E29E">
        <w:rPr>
          <w:rFonts w:ascii="Aptos" w:hAnsi="Aptos" w:eastAsia="Aptos" w:cs="Aptos"/>
          <w:b w:val="1"/>
          <w:bCs w:val="1"/>
          <w:noProof w:val="0"/>
          <w:sz w:val="24"/>
          <w:szCs w:val="24"/>
          <w:lang w:val="en-US"/>
        </w:rPr>
        <w:t>direct driver</w:t>
      </w:r>
      <w:r w:rsidRPr="4F884685" w:rsidR="2061E29E">
        <w:rPr>
          <w:rFonts w:ascii="Aptos" w:hAnsi="Aptos" w:eastAsia="Aptos" w:cs="Aptos"/>
          <w:noProof w:val="0"/>
          <w:sz w:val="24"/>
          <w:szCs w:val="24"/>
          <w:lang w:val="en-US"/>
        </w:rPr>
        <w:t xml:space="preserve"> of collapse acceleration.</w:t>
      </w:r>
    </w:p>
    <w:p w:rsidR="2061E29E" w:rsidP="4F884685" w:rsidRDefault="2061E29E" w14:paraId="06B7B0D3" w14:textId="5C7B206D">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4.2 — CANONICAL FORM</w:t>
      </w:r>
    </w:p>
    <w:p w:rsidR="2061E29E" w:rsidP="4F884685" w:rsidRDefault="2061E29E" w14:paraId="65F0212D" w14:textId="7D574108">
      <w:pPr>
        <w:spacing w:before="240" w:beforeAutospacing="off" w:after="240" w:afterAutospacing="off"/>
      </w:pPr>
      <w:r w:rsidRPr="4F884685" w:rsidR="2061E29E">
        <w:rPr>
          <w:rFonts w:ascii="Aptos" w:hAnsi="Aptos" w:eastAsia="Aptos" w:cs="Aptos"/>
          <w:noProof w:val="0"/>
          <w:sz w:val="24"/>
          <w:szCs w:val="24"/>
          <w:lang w:val="en-US"/>
        </w:rPr>
        <w:t>Substituting the canonical gradients:</w:t>
      </w:r>
    </w:p>
    <w:p w:rsidR="2061E29E" w:rsidP="4F884685" w:rsidRDefault="2061E29E" w14:paraId="56329E3A" w14:textId="5A639289">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=1</w:t>
      </w:r>
      <w:r w:rsidRPr="4F884685" w:rsidR="2061E29E">
        <w:rPr>
          <w:rFonts w:ascii="Cambria Math" w:hAnsi="Cambria Math" w:eastAsia="Cambria Math" w:cs="Cambria Math"/>
          <w:i w:val="1"/>
          <w:iCs w:val="1"/>
          <w:noProof w:val="0"/>
          <w:sz w:val="24"/>
          <w:szCs w:val="24"/>
          <w:lang w:val="en-US"/>
        </w:rPr>
        <w:t>ρ[</w:t>
      </w:r>
      <w:r w:rsidRPr="4F884685" w:rsidR="2061E29E">
        <w:rPr>
          <w:rFonts w:ascii="Cambria Math" w:hAnsi="Cambria Math" w:eastAsia="Cambria Math" w:cs="Cambria Math"/>
          <w:i w:val="1"/>
          <w:iCs w:val="1"/>
          <w:noProof w:val="0"/>
          <w:sz w:val="24"/>
          <w:szCs w:val="24"/>
          <w:lang w:val="en-US"/>
        </w:rPr>
        <w:t>(34 π G ρ2 </w:t>
      </w:r>
      <w:r w:rsidRPr="4F884685" w:rsidR="2061E29E">
        <w:rPr>
          <w:rFonts w:ascii="Cambria Math" w:hAnsi="Cambria Math" w:eastAsia="Cambria Math" w:cs="Cambria Math"/>
          <w:i w:val="1"/>
          <w:iCs w:val="1"/>
          <w:noProof w:val="0"/>
          <w:sz w:val="24"/>
          <w:szCs w:val="24"/>
          <w:lang w:val="en-US"/>
        </w:rPr>
        <w:t>r)−(</w:t>
      </w:r>
      <w:r w:rsidRPr="4F884685" w:rsidR="2061E29E">
        <w:rPr>
          <w:rFonts w:ascii="Cambria Math" w:hAnsi="Cambria Math" w:eastAsia="Cambria Math" w:cs="Cambria Math"/>
          <w:i w:val="1"/>
          <w:iCs w:val="1"/>
          <w:noProof w:val="0"/>
          <w:sz w:val="24"/>
          <w:szCs w:val="24"/>
          <w:lang w:val="en-US"/>
        </w:rPr>
        <w:t>K γ ργ−1 </w:t>
      </w:r>
      <w:r w:rsidRPr="4F884685" w:rsidR="2061E29E">
        <w:rPr>
          <w:rFonts w:ascii="Cambria Math" w:hAnsi="Cambria Math" w:eastAsia="Cambria Math" w:cs="Cambria Math"/>
          <w:i w:val="1"/>
          <w:iCs w:val="1"/>
          <w:noProof w:val="0"/>
          <w:sz w:val="24"/>
          <w:szCs w:val="24"/>
          <w:lang w:val="en-US"/>
        </w:rPr>
        <w:t>dρdr</w:t>
      </w:r>
      <w:r w:rsidRPr="4F884685" w:rsidR="2061E29E">
        <w:rPr>
          <w:rFonts w:ascii="Cambria Math" w:hAnsi="Cambria Math" w:eastAsia="Cambria Math" w:cs="Cambria Math"/>
          <w:i w:val="1"/>
          <w:iCs w:val="1"/>
          <w:noProof w:val="0"/>
          <w:sz w:val="24"/>
          <w:szCs w:val="24"/>
          <w:lang w:val="en-US"/>
        </w:rPr>
        <w:t>)]</w:t>
      </w:r>
    </w:p>
    <w:p w:rsidR="2061E29E" w:rsidP="4F884685" w:rsidRDefault="2061E29E" w14:paraId="778A1754" w14:textId="4AB5BFB2">
      <w:pPr>
        <w:spacing w:before="240" w:beforeAutospacing="off" w:after="240" w:afterAutospacing="off"/>
      </w:pPr>
      <w:r w:rsidRPr="4F884685" w:rsidR="2061E29E">
        <w:rPr>
          <w:rFonts w:ascii="Aptos" w:hAnsi="Aptos" w:eastAsia="Aptos" w:cs="Aptos"/>
          <w:noProof w:val="0"/>
          <w:sz w:val="24"/>
          <w:szCs w:val="24"/>
          <w:lang w:val="en-US"/>
        </w:rPr>
        <w:t>Simplifying:</w:t>
      </w:r>
    </w:p>
    <w:p w:rsidR="2061E29E" w:rsidP="4F884685" w:rsidRDefault="2061E29E" w14:paraId="73B6EB38" w14:textId="31F1BC38">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w:t>
      </w:r>
      <w:r w:rsidRPr="4F884685" w:rsidR="2061E29E">
        <w:rPr>
          <w:rFonts w:ascii="Cambria Math" w:hAnsi="Cambria Math" w:eastAsia="Cambria Math" w:cs="Cambria Math"/>
          <w:i w:val="1"/>
          <w:iCs w:val="1"/>
          <w:noProof w:val="0"/>
          <w:sz w:val="24"/>
          <w:szCs w:val="24"/>
          <w:lang w:val="en-US"/>
        </w:rPr>
        <w:t>34 π G ρ </w:t>
      </w:r>
      <w:r w:rsidRPr="4F884685" w:rsidR="2061E29E">
        <w:rPr>
          <w:rFonts w:ascii="Cambria Math" w:hAnsi="Cambria Math" w:eastAsia="Cambria Math" w:cs="Cambria Math"/>
          <w:i w:val="1"/>
          <w:iCs w:val="1"/>
          <w:noProof w:val="0"/>
          <w:sz w:val="24"/>
          <w:szCs w:val="24"/>
          <w:lang w:val="en-US"/>
        </w:rPr>
        <w:t>r)−(</w:t>
      </w:r>
      <w:r w:rsidRPr="4F884685" w:rsidR="2061E29E">
        <w:rPr>
          <w:rFonts w:ascii="Cambria Math" w:hAnsi="Cambria Math" w:eastAsia="Cambria Math" w:cs="Cambria Math"/>
          <w:i w:val="1"/>
          <w:iCs w:val="1"/>
          <w:noProof w:val="0"/>
          <w:sz w:val="24"/>
          <w:szCs w:val="24"/>
          <w:lang w:val="en-US"/>
        </w:rPr>
        <w:t>K γ ργ−2 </w:t>
      </w:r>
      <w:r w:rsidRPr="4F884685" w:rsidR="2061E29E">
        <w:rPr>
          <w:rFonts w:ascii="Cambria Math" w:hAnsi="Cambria Math" w:eastAsia="Cambria Math" w:cs="Cambria Math"/>
          <w:i w:val="1"/>
          <w:iCs w:val="1"/>
          <w:noProof w:val="0"/>
          <w:sz w:val="24"/>
          <w:szCs w:val="24"/>
          <w:lang w:val="en-US"/>
        </w:rPr>
        <w:t>dρdr</w:t>
      </w:r>
      <w:r w:rsidRPr="4F884685" w:rsidR="2061E29E">
        <w:rPr>
          <w:rFonts w:ascii="Cambria Math" w:hAnsi="Cambria Math" w:eastAsia="Cambria Math" w:cs="Cambria Math"/>
          <w:i w:val="1"/>
          <w:iCs w:val="1"/>
          <w:noProof w:val="0"/>
          <w:sz w:val="24"/>
          <w:szCs w:val="24"/>
          <w:lang w:val="en-US"/>
        </w:rPr>
        <w:t>)</w:t>
      </w:r>
    </w:p>
    <w:p w:rsidR="2061E29E" w:rsidP="4F884685" w:rsidRDefault="2061E29E" w14:paraId="092569BC" w14:textId="1D7D13F4">
      <w:pPr>
        <w:spacing w:before="240" w:beforeAutospacing="off" w:after="240" w:afterAutospacing="off"/>
      </w:pPr>
      <w:r w:rsidRPr="4F884685" w:rsidR="2061E29E">
        <w:rPr>
          <w:rFonts w:ascii="Aptos" w:hAnsi="Aptos" w:eastAsia="Aptos" w:cs="Aptos"/>
          <w:noProof w:val="0"/>
          <w:sz w:val="24"/>
          <w:szCs w:val="24"/>
          <w:lang w:val="en-US"/>
        </w:rPr>
        <w:t xml:space="preserve">This is the </w:t>
      </w:r>
      <w:r w:rsidRPr="4F884685" w:rsidR="2061E29E">
        <w:rPr>
          <w:rFonts w:ascii="Aptos" w:hAnsi="Aptos" w:eastAsia="Aptos" w:cs="Aptos"/>
          <w:b w:val="1"/>
          <w:bCs w:val="1"/>
          <w:noProof w:val="0"/>
          <w:sz w:val="24"/>
          <w:szCs w:val="24"/>
          <w:lang w:val="en-US"/>
        </w:rPr>
        <w:t>canonical collapse‑acceleration equation</w:t>
      </w:r>
      <w:r w:rsidRPr="4F884685" w:rsidR="2061E29E">
        <w:rPr>
          <w:rFonts w:ascii="Aptos" w:hAnsi="Aptos" w:eastAsia="Aptos" w:cs="Aptos"/>
          <w:noProof w:val="0"/>
          <w:sz w:val="24"/>
          <w:szCs w:val="24"/>
          <w:lang w:val="en-US"/>
        </w:rPr>
        <w:t>.</w:t>
      </w:r>
    </w:p>
    <w:p w:rsidR="2061E29E" w:rsidP="4F884685" w:rsidRDefault="2061E29E" w14:paraId="1376F822" w14:textId="64FBBB40">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4.3 — INTERPRETATION</w:t>
      </w:r>
    </w:p>
    <w:p w:rsidR="2061E29E" w:rsidP="4F884685" w:rsidRDefault="2061E29E" w14:paraId="4ACD8321" w14:textId="1B22830F">
      <w:pPr>
        <w:spacing w:before="240" w:beforeAutospacing="off" w:after="240" w:afterAutospacing="off"/>
      </w:pPr>
      <w:r w:rsidRPr="4F884685" w:rsidR="2061E29E">
        <w:rPr>
          <w:rFonts w:ascii="Aptos" w:hAnsi="Aptos" w:eastAsia="Aptos" w:cs="Aptos"/>
          <w:noProof w:val="0"/>
          <w:sz w:val="24"/>
          <w:szCs w:val="24"/>
          <w:lang w:val="en-US"/>
        </w:rPr>
        <w:t>Key behaviors:</w:t>
      </w:r>
    </w:p>
    <w:p w:rsidR="2061E29E" w:rsidP="4F884685" w:rsidRDefault="2061E29E" w14:paraId="504A0D52" w14:textId="2D04015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Collapse accelerates when ψ &gt; 0</w:t>
      </w:r>
    </w:p>
    <w:p w:rsidR="2061E29E" w:rsidP="4F884685" w:rsidRDefault="2061E29E" w14:paraId="0EE7A77C" w14:textId="0514A72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Collapse slows as ψ → 0</w:t>
      </w:r>
    </w:p>
    <w:p w:rsidR="2061E29E" w:rsidP="4F884685" w:rsidRDefault="2061E29E" w14:paraId="7654BE83" w14:textId="42CED53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 xml:space="preserve">Collapse halts at the </w:t>
      </w:r>
      <w:r w:rsidRPr="4F884685" w:rsidR="2061E29E">
        <w:rPr>
          <w:rFonts w:ascii="Aptos" w:hAnsi="Aptos" w:eastAsia="Aptos" w:cs="Aptos"/>
          <w:b w:val="1"/>
          <w:bCs w:val="1"/>
          <w:noProof w:val="0"/>
          <w:sz w:val="24"/>
          <w:szCs w:val="24"/>
          <w:lang w:val="en-US"/>
        </w:rPr>
        <w:t>maximum‑density limit</w:t>
      </w:r>
      <w:r w:rsidRPr="4F884685" w:rsidR="2061E29E">
        <w:rPr>
          <w:rFonts w:ascii="Aptos" w:hAnsi="Aptos" w:eastAsia="Aptos" w:cs="Aptos"/>
          <w:noProof w:val="0"/>
          <w:sz w:val="24"/>
          <w:szCs w:val="24"/>
          <w:lang w:val="en-US"/>
        </w:rPr>
        <w:t>, not at a geometric radius</w:t>
      </w:r>
    </w:p>
    <w:p w:rsidR="2061E29E" w:rsidP="4F884685" w:rsidRDefault="2061E29E" w14:paraId="794D9849" w14:textId="43D38F0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Collapse reverses (rebound) when ψ &lt; 0</w:t>
      </w:r>
    </w:p>
    <w:p w:rsidR="2061E29E" w:rsidP="4F884685" w:rsidRDefault="2061E29E" w14:paraId="3409173B" w14:textId="7345116A">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4F884685" w:rsidR="2061E29E">
        <w:rPr>
          <w:rFonts w:ascii="Aptos" w:hAnsi="Aptos" w:eastAsia="Aptos" w:cs="Aptos"/>
          <w:noProof w:val="0"/>
          <w:sz w:val="24"/>
          <w:szCs w:val="24"/>
          <w:lang w:val="en-US"/>
        </w:rPr>
        <w:t>Acceleration depends on both density and the steepness of the density gradient</w:t>
      </w:r>
    </w:p>
    <w:p w:rsidR="2061E29E" w:rsidP="4F884685" w:rsidRDefault="2061E29E" w14:paraId="5FF59864" w14:textId="0816D198">
      <w:pPr>
        <w:pStyle w:val="ListParagraph"/>
        <w:numPr>
          <w:ilvl w:val="0"/>
          <w:numId w:val="22"/>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2061E29E">
        <w:rPr>
          <w:rFonts w:ascii="Aptos" w:hAnsi="Aptos" w:eastAsia="Aptos" w:cs="Aptos"/>
          <w:noProof w:val="0"/>
          <w:sz w:val="24"/>
          <w:szCs w:val="24"/>
          <w:lang w:val="en-US"/>
        </w:rPr>
        <w:t xml:space="preserve">Inner layers accelerate more slowly due to smaller </w:t>
      </w:r>
      <w:r w:rsidRPr="4F884685" w:rsidR="2061E29E">
        <w:rPr>
          <w:rFonts w:ascii="Cambria Math" w:hAnsi="Cambria Math" w:eastAsia="Cambria Math" w:cs="Cambria Math"/>
          <w:i w:val="1"/>
          <w:iCs w:val="1"/>
          <w:noProof w:val="0"/>
          <w:sz w:val="24"/>
          <w:szCs w:val="24"/>
          <w:lang w:val="x-iv_mathan"/>
        </w:rPr>
        <w:t>r</w:t>
      </w:r>
    </w:p>
    <w:p w:rsidR="2061E29E" w:rsidP="4F884685" w:rsidRDefault="2061E29E" w14:paraId="65935690" w14:textId="63F240C0">
      <w:pPr>
        <w:spacing w:before="240" w:beforeAutospacing="off" w:after="240" w:afterAutospacing="off"/>
      </w:pPr>
      <w:r w:rsidRPr="4F884685" w:rsidR="2061E29E">
        <w:rPr>
          <w:rFonts w:ascii="Aptos" w:hAnsi="Aptos" w:eastAsia="Aptos" w:cs="Aptos"/>
          <w:noProof w:val="0"/>
          <w:sz w:val="24"/>
          <w:szCs w:val="24"/>
          <w:lang w:val="en-US"/>
        </w:rPr>
        <w:t xml:space="preserve">This interpretation is fully aligned with the updated maximum‑density framework: </w:t>
      </w:r>
      <w:r w:rsidRPr="4F884685" w:rsidR="2061E29E">
        <w:rPr>
          <w:rFonts w:ascii="Aptos" w:hAnsi="Aptos" w:eastAsia="Aptos" w:cs="Aptos"/>
          <w:b w:val="1"/>
          <w:bCs w:val="1"/>
          <w:noProof w:val="0"/>
          <w:sz w:val="24"/>
          <w:szCs w:val="24"/>
          <w:lang w:val="en-US"/>
        </w:rPr>
        <w:t>ψ → 0 marks the approach to ρ_max(universal), not a singularity.</w:t>
      </w:r>
    </w:p>
    <w:p w:rsidR="2061E29E" w:rsidP="4F884685" w:rsidRDefault="2061E29E" w14:paraId="4EC41E12" w14:textId="18B2D694">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4.4 — COLLAPSE SUITE INTEGRATION (Updated)</w:t>
      </w:r>
    </w:p>
    <w:p w:rsidR="2061E29E" w:rsidP="4F884685" w:rsidRDefault="2061E29E" w14:paraId="27800A8D" w14:textId="6A8B6253">
      <w:pPr>
        <w:spacing w:before="240" w:beforeAutospacing="off" w:after="240" w:afterAutospacing="off"/>
      </w:pPr>
      <w:r w:rsidRPr="4F884685" w:rsidR="2061E29E">
        <w:rPr>
          <w:rFonts w:ascii="Aptos" w:hAnsi="Aptos" w:eastAsia="Aptos" w:cs="Aptos"/>
          <w:noProof w:val="0"/>
          <w:sz w:val="24"/>
          <w:szCs w:val="24"/>
          <w:lang w:val="en-US"/>
        </w:rPr>
        <w:t xml:space="preserve">A\* — </w:t>
      </w:r>
      <w:r w:rsidRPr="4F884685" w:rsidR="2061E29E">
        <w:rPr>
          <w:rFonts w:ascii="Aptos" w:hAnsi="Aptos" w:eastAsia="Aptos" w:cs="Aptos"/>
          <w:b w:val="1"/>
          <w:bCs w:val="1"/>
          <w:noProof w:val="0"/>
          <w:sz w:val="24"/>
          <w:szCs w:val="24"/>
          <w:lang w:val="en-US"/>
        </w:rPr>
        <w:t>Collapse Onset:</w:t>
      </w:r>
    </w:p>
    <w:p w:rsidR="2061E29E" w:rsidP="4F884685" w:rsidRDefault="2061E29E" w14:paraId="3DA1B077" w14:textId="761AAAA9">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&gt;0</w:t>
      </w:r>
    </w:p>
    <w:p w:rsidR="2061E29E" w:rsidP="4F884685" w:rsidRDefault="2061E29E" w14:paraId="6DBE5440" w14:textId="05A84FAC">
      <w:pPr>
        <w:spacing w:before="240" w:beforeAutospacing="off" w:after="240" w:afterAutospacing="off"/>
      </w:pPr>
      <w:r w:rsidRPr="4F884685" w:rsidR="2061E29E">
        <w:rPr>
          <w:rFonts w:ascii="Aptos" w:hAnsi="Aptos" w:eastAsia="Aptos" w:cs="Aptos"/>
          <w:noProof w:val="0"/>
          <w:sz w:val="24"/>
          <w:szCs w:val="24"/>
          <w:lang w:val="en-US"/>
        </w:rPr>
        <w:t xml:space="preserve">B\* — </w:t>
      </w:r>
      <w:r w:rsidRPr="4F884685" w:rsidR="2061E29E">
        <w:rPr>
          <w:rFonts w:ascii="Aptos" w:hAnsi="Aptos" w:eastAsia="Aptos" w:cs="Aptos"/>
          <w:b w:val="1"/>
          <w:bCs w:val="1"/>
          <w:noProof w:val="0"/>
          <w:sz w:val="24"/>
          <w:szCs w:val="24"/>
          <w:lang w:val="en-US"/>
        </w:rPr>
        <w:t>Collapse Progression:</w:t>
      </w:r>
    </w:p>
    <w:p w:rsidR="2061E29E" w:rsidP="4F884685" w:rsidRDefault="2061E29E" w14:paraId="32CE50E3" w14:textId="72725268">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 xml:space="preserve"> increases with density</w:t>
      </w:r>
    </w:p>
    <w:p w:rsidR="2061E29E" w:rsidP="4F884685" w:rsidRDefault="2061E29E" w14:paraId="164FE27D" w14:textId="3DBFB7F5">
      <w:pPr>
        <w:spacing w:before="240" w:beforeAutospacing="off" w:after="240" w:afterAutospacing="off"/>
      </w:pPr>
      <w:r w:rsidRPr="4F884685" w:rsidR="2061E29E">
        <w:rPr>
          <w:rFonts w:ascii="Aptos" w:hAnsi="Aptos" w:eastAsia="Aptos" w:cs="Aptos"/>
          <w:noProof w:val="0"/>
          <w:sz w:val="24"/>
          <w:szCs w:val="24"/>
          <w:lang w:val="en-US"/>
        </w:rPr>
        <w:t xml:space="preserve">C\* — </w:t>
      </w:r>
      <w:r w:rsidRPr="4F884685" w:rsidR="2061E29E">
        <w:rPr>
          <w:rFonts w:ascii="Aptos" w:hAnsi="Aptos" w:eastAsia="Aptos" w:cs="Aptos"/>
          <w:b w:val="1"/>
          <w:bCs w:val="1"/>
          <w:noProof w:val="0"/>
          <w:sz w:val="24"/>
          <w:szCs w:val="24"/>
          <w:lang w:val="en-US"/>
        </w:rPr>
        <w:t>Approach to Maximum Density:</w:t>
      </w:r>
    </w:p>
    <w:p w:rsidR="2061E29E" w:rsidP="4F884685" w:rsidRDefault="2061E29E" w14:paraId="75E06DF5" w14:textId="079A8EFF">
      <w:pPr>
        <w:spacing w:before="0" w:beforeAutospacing="off" w:after="0" w:afterAutospacing="off"/>
      </w:pPr>
      <w:r w:rsidRPr="4F884685" w:rsidR="2061E29E">
        <w:rPr>
          <w:rFonts w:ascii="Cambria Math" w:hAnsi="Cambria Math" w:eastAsia="Cambria Math" w:cs="Cambria Math"/>
          <w:i w:val="1"/>
          <w:iCs w:val="1"/>
          <w:noProof w:val="0"/>
          <w:sz w:val="24"/>
          <w:szCs w:val="24"/>
          <w:lang w:val="x-iv_mathan"/>
        </w:rPr>
        <w:t>acollapse→0</w:t>
      </w:r>
    </w:p>
    <w:p w:rsidR="2061E29E" w:rsidP="4F884685" w:rsidRDefault="2061E29E" w14:paraId="2549BA8A" w14:textId="0A004DF3">
      <w:pPr>
        <w:spacing w:before="240" w:beforeAutospacing="off" w:after="240" w:afterAutospacing="off"/>
      </w:pPr>
      <w:r w:rsidRPr="4F884685" w:rsidR="2061E29E">
        <w:rPr>
          <w:rFonts w:ascii="Aptos" w:hAnsi="Aptos" w:eastAsia="Aptos" w:cs="Aptos"/>
          <w:noProof w:val="0"/>
          <w:sz w:val="24"/>
          <w:szCs w:val="24"/>
          <w:lang w:val="en-US"/>
        </w:rPr>
        <w:t>This corresponds to ψ → 0.</w:t>
      </w:r>
    </w:p>
    <w:p w:rsidR="2061E29E" w:rsidP="4F884685" w:rsidRDefault="2061E29E" w14:paraId="08894B40" w14:textId="1327F594">
      <w:pPr>
        <w:spacing w:before="240" w:beforeAutospacing="off" w:after="240" w:afterAutospacing="off"/>
      </w:pPr>
      <w:r w:rsidRPr="4F884685" w:rsidR="2061E29E">
        <w:rPr>
          <w:rFonts w:ascii="Aptos" w:hAnsi="Aptos" w:eastAsia="Aptos" w:cs="Aptos"/>
          <w:noProof w:val="0"/>
          <w:sz w:val="24"/>
          <w:szCs w:val="24"/>
          <w:lang w:val="en-US"/>
        </w:rPr>
        <w:t xml:space="preserve">D\* — </w:t>
      </w:r>
      <w:r w:rsidRPr="4F884685" w:rsidR="2061E29E">
        <w:rPr>
          <w:rFonts w:ascii="Aptos" w:hAnsi="Aptos" w:eastAsia="Aptos" w:cs="Aptos"/>
          <w:b w:val="1"/>
          <w:bCs w:val="1"/>
          <w:noProof w:val="0"/>
          <w:sz w:val="24"/>
          <w:szCs w:val="24"/>
          <w:lang w:val="en-US"/>
        </w:rPr>
        <w:t>Rebound:</w:t>
      </w:r>
    </w:p>
    <w:p w:rsidR="2061E29E" w:rsidP="4F884685" w:rsidRDefault="2061E29E" w14:paraId="5A21A973" w14:textId="5C0467A1">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&lt;0</w:t>
      </w:r>
    </w:p>
    <w:p w:rsidR="2061E29E" w:rsidP="4F884685" w:rsidRDefault="2061E29E" w14:paraId="3088CEC7" w14:textId="3EF1FA53">
      <w:pPr>
        <w:spacing w:before="240" w:beforeAutospacing="off" w:after="240" w:afterAutospacing="off"/>
      </w:pPr>
      <w:r w:rsidRPr="4F884685" w:rsidR="2061E29E">
        <w:rPr>
          <w:rFonts w:ascii="Aptos" w:hAnsi="Aptos" w:eastAsia="Aptos" w:cs="Aptos"/>
          <w:noProof w:val="0"/>
          <w:sz w:val="24"/>
          <w:szCs w:val="24"/>
          <w:lang w:val="en-US"/>
        </w:rPr>
        <w:t xml:space="preserve">E\* — </w:t>
      </w:r>
      <w:r w:rsidRPr="4F884685" w:rsidR="2061E29E">
        <w:rPr>
          <w:rFonts w:ascii="Aptos" w:hAnsi="Aptos" w:eastAsia="Aptos" w:cs="Aptos"/>
          <w:b w:val="1"/>
          <w:bCs w:val="1"/>
          <w:noProof w:val="0"/>
          <w:sz w:val="24"/>
          <w:szCs w:val="24"/>
          <w:lang w:val="en-US"/>
        </w:rPr>
        <w:t>Thermalization:</w:t>
      </w:r>
      <w:r w:rsidRPr="4F884685" w:rsidR="2061E29E">
        <w:rPr>
          <w:rFonts w:ascii="Aptos" w:hAnsi="Aptos" w:eastAsia="Aptos" w:cs="Aptos"/>
          <w:noProof w:val="0"/>
          <w:sz w:val="24"/>
          <w:szCs w:val="24"/>
          <w:lang w:val="en-US"/>
        </w:rPr>
        <w:t xml:space="preserve"> Acceleration oscillates and damps as gradients stabilize.</w:t>
      </w:r>
    </w:p>
    <w:p w:rsidR="2061E29E" w:rsidP="4F884685" w:rsidRDefault="2061E29E" w14:paraId="2B60DA41" w14:textId="1A30589D">
      <w:pPr>
        <w:spacing w:before="240" w:beforeAutospacing="off" w:after="240" w:afterAutospacing="off"/>
      </w:pPr>
      <w:r w:rsidRPr="4F884685" w:rsidR="2061E29E">
        <w:rPr>
          <w:rFonts w:ascii="Aptos" w:hAnsi="Aptos" w:eastAsia="Aptos" w:cs="Aptos"/>
          <w:noProof w:val="0"/>
          <w:sz w:val="24"/>
          <w:szCs w:val="24"/>
          <w:lang w:val="en-US"/>
        </w:rPr>
        <w:t xml:space="preserve">This integration explicitly reflects the updated maximum‑density clarification: </w:t>
      </w:r>
      <w:r w:rsidRPr="4F884685" w:rsidR="2061E29E">
        <w:rPr>
          <w:rFonts w:ascii="Aptos" w:hAnsi="Aptos" w:eastAsia="Aptos" w:cs="Aptos"/>
          <w:b w:val="1"/>
          <w:bCs w:val="1"/>
          <w:noProof w:val="0"/>
          <w:sz w:val="24"/>
          <w:szCs w:val="24"/>
          <w:lang w:val="en-US"/>
        </w:rPr>
        <w:t>only support mechanisms that survive in the final compression phase determine the true limit.</w:t>
      </w:r>
    </w:p>
    <w:p w:rsidR="2061E29E" w:rsidP="4F884685" w:rsidRDefault="2061E29E" w14:paraId="3BCD2E5C" w14:textId="4EBD974C">
      <w:pPr>
        <w:pStyle w:val="Heading3"/>
        <w:spacing w:before="281" w:beforeAutospacing="off" w:after="281" w:afterAutospacing="off"/>
      </w:pPr>
      <w:r w:rsidRPr="4F884685" w:rsidR="2061E29E">
        <w:rPr>
          <w:rFonts w:ascii="Aptos" w:hAnsi="Aptos" w:eastAsia="Aptos" w:cs="Aptos"/>
          <w:b w:val="1"/>
          <w:bCs w:val="1"/>
          <w:noProof w:val="0"/>
          <w:sz w:val="28"/>
          <w:szCs w:val="28"/>
          <w:lang w:val="en-US"/>
        </w:rPr>
        <w:t>SECTION 4.5 — LEDGER ENTRY</w:t>
      </w:r>
    </w:p>
    <w:p w:rsidR="2061E29E" w:rsidP="4F884685" w:rsidRDefault="2061E29E" w14:paraId="231E201D" w14:textId="11D2E020">
      <w:pPr>
        <w:spacing w:before="240" w:beforeAutospacing="off" w:after="240" w:afterAutospacing="off"/>
      </w:pPr>
      <w:r w:rsidRPr="4F884685" w:rsidR="2061E29E">
        <w:rPr>
          <w:rFonts w:ascii="Aptos" w:hAnsi="Aptos" w:eastAsia="Aptos" w:cs="Aptos"/>
          <w:b w:val="1"/>
          <w:bCs w:val="1"/>
          <w:noProof w:val="0"/>
          <w:sz w:val="24"/>
          <w:szCs w:val="24"/>
          <w:lang w:val="en-US"/>
        </w:rPr>
        <w:t>ψ‑Force Collapse‑Path Acceleration</w:t>
      </w:r>
    </w:p>
    <w:p w:rsidR="2061E29E" w:rsidP="4F884685" w:rsidRDefault="2061E29E" w14:paraId="4AB06D09" w14:textId="437F256E">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w:t>
      </w:r>
      <w:r w:rsidRPr="4F884685" w:rsidR="2061E29E">
        <w:rPr>
          <w:rFonts w:ascii="Cambria Math" w:hAnsi="Cambria Math" w:eastAsia="Cambria Math" w:cs="Cambria Math"/>
          <w:i w:val="1"/>
          <w:iCs w:val="1"/>
          <w:noProof w:val="0"/>
          <w:sz w:val="24"/>
          <w:szCs w:val="24"/>
          <w:lang w:val="en-US"/>
        </w:rPr>
        <w:t>ψρ</w:t>
      </w:r>
    </w:p>
    <w:p w:rsidR="2061E29E" w:rsidP="4F884685" w:rsidRDefault="2061E29E" w14:paraId="799BE7D7" w14:textId="69F8624F">
      <w:pPr>
        <w:spacing w:before="0" w:beforeAutospacing="off" w:after="0" w:afterAutospacing="off"/>
      </w:pPr>
      <w:r w:rsidRPr="4F884685" w:rsidR="2061E29E">
        <w:rPr>
          <w:rFonts w:ascii="Cambria Math" w:hAnsi="Cambria Math" w:eastAsia="Cambria Math" w:cs="Cambria Math"/>
          <w:i w:val="1"/>
          <w:iCs w:val="1"/>
          <w:noProof w:val="0"/>
          <w:sz w:val="24"/>
          <w:szCs w:val="24"/>
          <w:lang w:val="en-US"/>
        </w:rPr>
        <w:t>acollapse</w:t>
      </w:r>
      <w:r w:rsidRPr="4F884685" w:rsidR="2061E29E">
        <w:rPr>
          <w:rFonts w:ascii="Cambria Math" w:hAnsi="Cambria Math" w:eastAsia="Cambria Math" w:cs="Cambria Math"/>
          <w:i w:val="1"/>
          <w:iCs w:val="1"/>
          <w:noProof w:val="0"/>
          <w:sz w:val="24"/>
          <w:szCs w:val="24"/>
          <w:lang w:val="en-US"/>
        </w:rPr>
        <w:t>=(</w:t>
      </w:r>
      <w:r w:rsidRPr="4F884685" w:rsidR="2061E29E">
        <w:rPr>
          <w:rFonts w:ascii="Cambria Math" w:hAnsi="Cambria Math" w:eastAsia="Cambria Math" w:cs="Cambria Math"/>
          <w:i w:val="1"/>
          <w:iCs w:val="1"/>
          <w:noProof w:val="0"/>
          <w:sz w:val="24"/>
          <w:szCs w:val="24"/>
          <w:lang w:val="en-US"/>
        </w:rPr>
        <w:t>34 π G ρ </w:t>
      </w:r>
      <w:r w:rsidRPr="4F884685" w:rsidR="2061E29E">
        <w:rPr>
          <w:rFonts w:ascii="Cambria Math" w:hAnsi="Cambria Math" w:eastAsia="Cambria Math" w:cs="Cambria Math"/>
          <w:i w:val="1"/>
          <w:iCs w:val="1"/>
          <w:noProof w:val="0"/>
          <w:sz w:val="24"/>
          <w:szCs w:val="24"/>
          <w:lang w:val="en-US"/>
        </w:rPr>
        <w:t>r)−(</w:t>
      </w:r>
      <w:r w:rsidRPr="4F884685" w:rsidR="2061E29E">
        <w:rPr>
          <w:rFonts w:ascii="Cambria Math" w:hAnsi="Cambria Math" w:eastAsia="Cambria Math" w:cs="Cambria Math"/>
          <w:i w:val="1"/>
          <w:iCs w:val="1"/>
          <w:noProof w:val="0"/>
          <w:sz w:val="24"/>
          <w:szCs w:val="24"/>
          <w:lang w:val="en-US"/>
        </w:rPr>
        <w:t>K γ ργ−2 </w:t>
      </w:r>
      <w:r w:rsidRPr="4F884685" w:rsidR="2061E29E">
        <w:rPr>
          <w:rFonts w:ascii="Cambria Math" w:hAnsi="Cambria Math" w:eastAsia="Cambria Math" w:cs="Cambria Math"/>
          <w:i w:val="1"/>
          <w:iCs w:val="1"/>
          <w:noProof w:val="0"/>
          <w:sz w:val="24"/>
          <w:szCs w:val="24"/>
          <w:lang w:val="en-US"/>
        </w:rPr>
        <w:t>dρdr</w:t>
      </w:r>
      <w:r w:rsidRPr="4F884685" w:rsidR="2061E29E">
        <w:rPr>
          <w:rFonts w:ascii="Cambria Math" w:hAnsi="Cambria Math" w:eastAsia="Cambria Math" w:cs="Cambria Math"/>
          <w:i w:val="1"/>
          <w:iCs w:val="1"/>
          <w:noProof w:val="0"/>
          <w:sz w:val="24"/>
          <w:szCs w:val="24"/>
          <w:lang w:val="en-US"/>
        </w:rPr>
        <w:t>)</w:t>
      </w:r>
    </w:p>
    <w:p w:rsidR="2061E29E" w:rsidP="4F884685" w:rsidRDefault="2061E29E" w14:paraId="566AFF49" w14:textId="26A72876">
      <w:pPr>
        <w:spacing w:before="240" w:beforeAutospacing="off" w:after="240" w:afterAutospacing="off"/>
      </w:pPr>
      <w:r w:rsidRPr="4F884685" w:rsidR="2061E29E">
        <w:rPr>
          <w:rFonts w:ascii="Aptos" w:hAnsi="Aptos" w:eastAsia="Aptos" w:cs="Aptos"/>
          <w:noProof w:val="0"/>
          <w:sz w:val="24"/>
          <w:szCs w:val="24"/>
          <w:lang w:val="en-US"/>
        </w:rPr>
        <w:t>This is the canonical acceleration law governing collapse dynamics in the Coalition Physics Engine.</w:t>
      </w:r>
    </w:p>
    <w:p w:rsidR="62D66162" w:rsidP="4F884685" w:rsidRDefault="62D66162" w14:paraId="77CCDBD3" w14:textId="053EF0AB">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5 — MAXIMUM‑DENSITY LIMIT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5110C978" w14:textId="2350062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5.0 — PURPOSE</w:t>
      </w:r>
    </w:p>
    <w:p w:rsidR="62D66162" w:rsidP="4F884685" w:rsidRDefault="62D66162" w14:paraId="17F5EE39" w14:textId="0502AF27">
      <w:pPr>
        <w:spacing w:before="240" w:beforeAutospacing="off" w:after="240" w:afterAutospacing="off"/>
      </w:pPr>
      <w:r w:rsidRPr="4F884685" w:rsidR="62D66162">
        <w:rPr>
          <w:rFonts w:ascii="Aptos" w:hAnsi="Aptos" w:eastAsia="Aptos" w:cs="Aptos"/>
          <w:noProof w:val="0"/>
          <w:sz w:val="24"/>
          <w:szCs w:val="24"/>
          <w:lang w:val="en-US"/>
        </w:rPr>
        <w:t>Defines the universal maximum sustainable density, ρ_max(universal), which replaces the GR singularity with a finite, physically meaningful limit. This section establishes the conditions under which collapse approaches this limit and clarifies which support mechanisms contribute to it.</w:t>
      </w:r>
    </w:p>
    <w:p w:rsidR="62D66162" w:rsidP="4F884685" w:rsidRDefault="62D66162" w14:paraId="57B2A979" w14:textId="4DA3F533">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5.1 — DEFINITION</w:t>
      </w:r>
    </w:p>
    <w:p w:rsidR="62D66162" w:rsidP="4F884685" w:rsidRDefault="62D66162" w14:paraId="4A851D3B" w14:textId="69109011">
      <w:pPr>
        <w:spacing w:before="240" w:beforeAutospacing="off" w:after="240" w:afterAutospacing="off"/>
      </w:pPr>
      <w:r w:rsidRPr="4F884685" w:rsidR="62D66162">
        <w:rPr>
          <w:rFonts w:ascii="Aptos" w:hAnsi="Aptos" w:eastAsia="Aptos" w:cs="Aptos"/>
          <w:noProof w:val="0"/>
          <w:sz w:val="24"/>
          <w:szCs w:val="24"/>
          <w:lang w:val="en-US"/>
        </w:rPr>
        <w:t xml:space="preserve">The maximum‑density limit is the </w:t>
      </w:r>
      <w:r w:rsidRPr="4F884685" w:rsidR="62D66162">
        <w:rPr>
          <w:rFonts w:ascii="Aptos" w:hAnsi="Aptos" w:eastAsia="Aptos" w:cs="Aptos"/>
          <w:b w:val="1"/>
          <w:bCs w:val="1"/>
          <w:noProof w:val="0"/>
          <w:sz w:val="24"/>
          <w:szCs w:val="24"/>
          <w:lang w:val="en-US"/>
        </w:rPr>
        <w:t>highest physically sustainable density</w:t>
      </w:r>
      <w:r w:rsidRPr="4F884685" w:rsidR="62D66162">
        <w:rPr>
          <w:rFonts w:ascii="Aptos" w:hAnsi="Aptos" w:eastAsia="Aptos" w:cs="Aptos"/>
          <w:noProof w:val="0"/>
          <w:sz w:val="24"/>
          <w:szCs w:val="24"/>
          <w:lang w:val="en-US"/>
        </w:rPr>
        <w:t xml:space="preserve"> achievable by matter under compression. It is reached when the </w:t>
      </w:r>
      <w:r w:rsidRPr="4F884685" w:rsidR="62D66162">
        <w:rPr>
          <w:rFonts w:ascii="Aptos" w:hAnsi="Aptos" w:eastAsia="Aptos" w:cs="Aptos"/>
          <w:b w:val="1"/>
          <w:bCs w:val="1"/>
          <w:noProof w:val="0"/>
          <w:sz w:val="24"/>
          <w:szCs w:val="24"/>
          <w:lang w:val="en-US"/>
        </w:rPr>
        <w:t>psi‑Force approaches zero</w:t>
      </w:r>
      <w:r w:rsidRPr="4F884685" w:rsidR="62D66162">
        <w:rPr>
          <w:rFonts w:ascii="Aptos" w:hAnsi="Aptos" w:eastAsia="Aptos" w:cs="Aptos"/>
          <w:noProof w:val="0"/>
          <w:sz w:val="24"/>
          <w:szCs w:val="24"/>
          <w:lang w:val="en-US"/>
        </w:rPr>
        <w:t>:</w:t>
      </w:r>
    </w:p>
    <w:p w:rsidR="62D66162" w:rsidP="4F884685" w:rsidRDefault="62D66162" w14:paraId="36C70D17" w14:textId="6C08D243">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1CACD623" w14:textId="6FF83C34">
      <w:pPr>
        <w:spacing w:before="240" w:beforeAutospacing="off" w:after="240" w:afterAutospacing="off"/>
      </w:pPr>
      <w:r w:rsidRPr="4F884685" w:rsidR="62D66162">
        <w:rPr>
          <w:rFonts w:ascii="Aptos" w:hAnsi="Aptos" w:eastAsia="Aptos" w:cs="Aptos"/>
          <w:noProof w:val="0"/>
          <w:sz w:val="24"/>
          <w:szCs w:val="24"/>
          <w:lang w:val="en-US"/>
        </w:rPr>
        <w:t>At this point:</w:t>
      </w:r>
    </w:p>
    <w:p w:rsidR="62D66162" w:rsidP="4F884685" w:rsidRDefault="62D66162" w14:paraId="148AB5EC" w14:textId="45A25EA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gravitational pressure gradient cannot exceed support pressure gradient</w:t>
      </w:r>
    </w:p>
    <w:p w:rsidR="62D66162" w:rsidP="4F884685" w:rsidRDefault="62D66162" w14:paraId="7DC05700" w14:textId="255C2FB2">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acceleration approaches zero</w:t>
      </w:r>
    </w:p>
    <w:p w:rsidR="62D66162" w:rsidP="4F884685" w:rsidRDefault="62D66162" w14:paraId="68C161D7" w14:textId="12E12235">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no further compression is possible without violating physical constraints</w:t>
      </w:r>
    </w:p>
    <w:p w:rsidR="62D66162" w:rsidP="4F884685" w:rsidRDefault="62D66162" w14:paraId="307E37B8" w14:textId="57D38D1D">
      <w:pPr>
        <w:spacing w:before="240" w:beforeAutospacing="off" w:after="240" w:afterAutospacing="off"/>
      </w:pPr>
      <w:r w:rsidRPr="4F884685" w:rsidR="62D66162">
        <w:rPr>
          <w:rFonts w:ascii="Aptos" w:hAnsi="Aptos" w:eastAsia="Aptos" w:cs="Aptos"/>
          <w:noProof w:val="0"/>
          <w:sz w:val="24"/>
          <w:szCs w:val="24"/>
          <w:lang w:val="en-US"/>
        </w:rPr>
        <w:t xml:space="preserve">This is </w:t>
      </w:r>
      <w:r w:rsidRPr="4F884685" w:rsidR="62D66162">
        <w:rPr>
          <w:rFonts w:ascii="Aptos" w:hAnsi="Aptos" w:eastAsia="Aptos" w:cs="Aptos"/>
          <w:b w:val="1"/>
          <w:bCs w:val="1"/>
          <w:noProof w:val="0"/>
          <w:sz w:val="24"/>
          <w:szCs w:val="24"/>
          <w:lang w:val="en-US"/>
        </w:rPr>
        <w:t>not</w:t>
      </w:r>
      <w:r w:rsidRPr="4F884685" w:rsidR="62D66162">
        <w:rPr>
          <w:rFonts w:ascii="Aptos" w:hAnsi="Aptos" w:eastAsia="Aptos" w:cs="Aptos"/>
          <w:noProof w:val="0"/>
          <w:sz w:val="24"/>
          <w:szCs w:val="24"/>
          <w:lang w:val="en-US"/>
        </w:rPr>
        <w:t xml:space="preserve"> a geometric radius or a singularity — it is a </w:t>
      </w:r>
      <w:r w:rsidRPr="4F884685" w:rsidR="62D66162">
        <w:rPr>
          <w:rFonts w:ascii="Aptos" w:hAnsi="Aptos" w:eastAsia="Aptos" w:cs="Aptos"/>
          <w:b w:val="1"/>
          <w:bCs w:val="1"/>
          <w:noProof w:val="0"/>
          <w:sz w:val="24"/>
          <w:szCs w:val="24"/>
          <w:lang w:val="en-US"/>
        </w:rPr>
        <w:t>density‑defined limit</w:t>
      </w:r>
      <w:r w:rsidRPr="4F884685" w:rsidR="62D66162">
        <w:rPr>
          <w:rFonts w:ascii="Aptos" w:hAnsi="Aptos" w:eastAsia="Aptos" w:cs="Aptos"/>
          <w:noProof w:val="0"/>
          <w:sz w:val="24"/>
          <w:szCs w:val="24"/>
          <w:lang w:val="en-US"/>
        </w:rPr>
        <w:t>.</w:t>
      </w:r>
    </w:p>
    <w:p w:rsidR="62D66162" w:rsidP="4F884685" w:rsidRDefault="62D66162" w14:paraId="43E3F286" w14:textId="5FBD57D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5.2 — CANONICAL FORM</w:t>
      </w:r>
    </w:p>
    <w:p w:rsidR="62D66162" w:rsidP="4F884685" w:rsidRDefault="62D66162" w14:paraId="3A6F8B21" w14:textId="2ECD1DB2">
      <w:pPr>
        <w:spacing w:before="240" w:beforeAutospacing="off" w:after="240" w:afterAutospacing="off"/>
      </w:pPr>
      <w:r w:rsidRPr="4F884685" w:rsidR="62D66162">
        <w:rPr>
          <w:rFonts w:ascii="Aptos" w:hAnsi="Aptos" w:eastAsia="Aptos" w:cs="Aptos"/>
          <w:noProof w:val="0"/>
          <w:sz w:val="24"/>
          <w:szCs w:val="24"/>
          <w:lang w:val="en-US"/>
        </w:rPr>
        <w:t>The maximum density is defined implicitly by the condition:</w:t>
      </w:r>
    </w:p>
    <w:p w:rsidR="62D66162" w:rsidP="4F884685" w:rsidRDefault="62D66162" w14:paraId="1658ACB2" w14:textId="38EC490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dPgravdr</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dPsupportdr</w:t>
      </w:r>
    </w:p>
    <w:p w:rsidR="62D66162" w:rsidP="4F884685" w:rsidRDefault="62D66162" w14:paraId="7531BE14" w14:textId="6384591C">
      <w:pPr>
        <w:spacing w:before="240" w:beforeAutospacing="off" w:after="240" w:afterAutospacing="off"/>
      </w:pPr>
      <w:r w:rsidRPr="4F884685" w:rsidR="62D66162">
        <w:rPr>
          <w:rFonts w:ascii="Aptos" w:hAnsi="Aptos" w:eastAsia="Aptos" w:cs="Aptos"/>
          <w:noProof w:val="0"/>
          <w:sz w:val="24"/>
          <w:szCs w:val="24"/>
          <w:lang w:val="en-US"/>
        </w:rPr>
        <w:t>Substituting canonical forms:</w:t>
      </w:r>
    </w:p>
    <w:p w:rsidR="62D66162" w:rsidP="4F884685" w:rsidRDefault="62D66162" w14:paraId="1AF2C6B4" w14:textId="5FB9237F">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34 π G ρmax⁡2 r=K γ ρmax⁡γ−1 </w:t>
      </w:r>
      <w:r w:rsidRPr="4F884685" w:rsidR="62D66162">
        <w:rPr>
          <w:rFonts w:ascii="Cambria Math" w:hAnsi="Cambria Math" w:eastAsia="Cambria Math" w:cs="Cambria Math"/>
          <w:i w:val="1"/>
          <w:iCs w:val="1"/>
          <w:noProof w:val="0"/>
          <w:sz w:val="24"/>
          <w:szCs w:val="24"/>
          <w:lang w:val="en-US"/>
        </w:rPr>
        <w:t>dρdr</w:t>
      </w:r>
    </w:p>
    <w:p w:rsidR="62D66162" w:rsidP="4F884685" w:rsidRDefault="62D66162" w14:paraId="7EA10DCE" w14:textId="5ED2909F">
      <w:pPr>
        <w:spacing w:before="240" w:beforeAutospacing="off" w:after="240" w:afterAutospacing="off"/>
      </w:pPr>
      <w:r w:rsidRPr="4F884685" w:rsidR="62D66162">
        <w:rPr>
          <w:rFonts w:ascii="Aptos" w:hAnsi="Aptos" w:eastAsia="Aptos" w:cs="Aptos"/>
          <w:noProof w:val="0"/>
          <w:sz w:val="24"/>
          <w:szCs w:val="24"/>
          <w:lang w:val="en-US"/>
        </w:rPr>
        <w:t xml:space="preserve">Solving for ρ_max gives the </w:t>
      </w:r>
      <w:r w:rsidRPr="4F884685" w:rsidR="62D66162">
        <w:rPr>
          <w:rFonts w:ascii="Aptos" w:hAnsi="Aptos" w:eastAsia="Aptos" w:cs="Aptos"/>
          <w:b w:val="1"/>
          <w:bCs w:val="1"/>
          <w:noProof w:val="0"/>
          <w:sz w:val="24"/>
          <w:szCs w:val="24"/>
          <w:lang w:val="en-US"/>
        </w:rPr>
        <w:t>EOS‑dependent maximum density</w:t>
      </w:r>
      <w:r w:rsidRPr="4F884685" w:rsidR="62D66162">
        <w:rPr>
          <w:rFonts w:ascii="Aptos" w:hAnsi="Aptos" w:eastAsia="Aptos" w:cs="Aptos"/>
          <w:noProof w:val="0"/>
          <w:sz w:val="24"/>
          <w:szCs w:val="24"/>
          <w:lang w:val="en-US"/>
        </w:rPr>
        <w:t>:</w:t>
      </w:r>
    </w:p>
    <w:p w:rsidR="62D66162" w:rsidP="4F884685" w:rsidRDefault="62D66162" w14:paraId="0C771CDD" w14:textId="3312E91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ρmax</w:t>
      </w:r>
      <w:r w:rsidRPr="4F884685" w:rsidR="62D66162">
        <w:rPr>
          <w:rFonts w:ascii="Cambria Math" w:hAnsi="Cambria Math" w:eastAsia="Cambria Math" w:cs="Cambria Math"/>
          <w:i w:val="1"/>
          <w:iCs w:val="1"/>
          <w:noProof w:val="0"/>
          <w:sz w:val="24"/>
          <w:szCs w:val="24"/>
          <w:lang w:val="en-US"/>
        </w:rPr>
        <w:t>⁡=(4Kγ3π</w:t>
      </w:r>
      <w:r w:rsidRPr="4F884685" w:rsidR="62D66162">
        <w:rPr>
          <w:rFonts w:ascii="Cambria Math" w:hAnsi="Cambria Math" w:eastAsia="Cambria Math" w:cs="Cambria Math"/>
          <w:i w:val="1"/>
          <w:iCs w:val="1"/>
          <w:noProof w:val="0"/>
          <w:sz w:val="24"/>
          <w:szCs w:val="24"/>
          <w:lang w:val="en-US"/>
        </w:rPr>
        <w:t>Grdρdr</w:t>
      </w:r>
      <w:r w:rsidRPr="4F884685" w:rsidR="62D66162">
        <w:rPr>
          <w:rFonts w:ascii="Cambria Math" w:hAnsi="Cambria Math" w:eastAsia="Cambria Math" w:cs="Cambria Math"/>
          <w:i w:val="1"/>
          <w:iCs w:val="1"/>
          <w:noProof w:val="0"/>
          <w:sz w:val="24"/>
          <w:szCs w:val="24"/>
          <w:lang w:val="en-US"/>
        </w:rPr>
        <w:t>)13−γ</w:t>
      </w:r>
    </w:p>
    <w:p w:rsidR="62D66162" w:rsidP="4F884685" w:rsidRDefault="62D66162" w14:paraId="230D7527" w14:textId="5C26C939">
      <w:pPr>
        <w:spacing w:before="240" w:beforeAutospacing="off" w:after="240" w:afterAutospacing="off"/>
      </w:pPr>
      <w:r w:rsidRPr="4F884685" w:rsidR="62D66162">
        <w:rPr>
          <w:rFonts w:ascii="Aptos" w:hAnsi="Aptos" w:eastAsia="Aptos" w:cs="Aptos"/>
          <w:noProof w:val="0"/>
          <w:sz w:val="24"/>
          <w:szCs w:val="24"/>
          <w:lang w:val="en-US"/>
        </w:rPr>
        <w:t xml:space="preserve">This expression defines the </w:t>
      </w:r>
      <w:r w:rsidRPr="4F884685" w:rsidR="62D66162">
        <w:rPr>
          <w:rFonts w:ascii="Aptos" w:hAnsi="Aptos" w:eastAsia="Aptos" w:cs="Aptos"/>
          <w:b w:val="1"/>
          <w:bCs w:val="1"/>
          <w:noProof w:val="0"/>
          <w:sz w:val="24"/>
          <w:szCs w:val="24"/>
          <w:lang w:val="en-US"/>
        </w:rPr>
        <w:t>universal upper bound</w:t>
      </w:r>
      <w:r w:rsidRPr="4F884685" w:rsidR="62D66162">
        <w:rPr>
          <w:rFonts w:ascii="Aptos" w:hAnsi="Aptos" w:eastAsia="Aptos" w:cs="Aptos"/>
          <w:noProof w:val="0"/>
          <w:sz w:val="24"/>
          <w:szCs w:val="24"/>
          <w:lang w:val="en-US"/>
        </w:rPr>
        <w:t xml:space="preserve"> under the simplified pressure‑only EOS.</w:t>
      </w:r>
    </w:p>
    <w:p w:rsidR="62D66162" w:rsidP="4F884685" w:rsidRDefault="62D66162" w14:paraId="11E8B879" w14:textId="02EC99F1">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5.3 — INTERPRETATION</w:t>
      </w:r>
    </w:p>
    <w:p w:rsidR="62D66162" w:rsidP="4F884685" w:rsidRDefault="62D66162" w14:paraId="05D0DCC4" w14:textId="77696CD3">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71028E39" w14:textId="0E966C0D">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ρ_max(universal) is a </w:t>
      </w:r>
      <w:r w:rsidRPr="4F884685" w:rsidR="62D66162">
        <w:rPr>
          <w:rFonts w:ascii="Aptos" w:hAnsi="Aptos" w:eastAsia="Aptos" w:cs="Aptos"/>
          <w:b w:val="1"/>
          <w:bCs w:val="1"/>
          <w:noProof w:val="0"/>
          <w:sz w:val="24"/>
          <w:szCs w:val="24"/>
          <w:lang w:val="en-US"/>
        </w:rPr>
        <w:t>finite density</w:t>
      </w:r>
      <w:r w:rsidRPr="4F884685" w:rsidR="62D66162">
        <w:rPr>
          <w:rFonts w:ascii="Aptos" w:hAnsi="Aptos" w:eastAsia="Aptos" w:cs="Aptos"/>
          <w:noProof w:val="0"/>
          <w:sz w:val="24"/>
          <w:szCs w:val="24"/>
          <w:lang w:val="en-US"/>
        </w:rPr>
        <w:t>, not a singularity</w:t>
      </w:r>
    </w:p>
    <w:p w:rsidR="62D66162" w:rsidP="4F884685" w:rsidRDefault="62D66162" w14:paraId="16ACECFA" w14:textId="63B81FD2">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halts because support stiffens faster than gravity strengthens</w:t>
      </w:r>
    </w:p>
    <w:p w:rsidR="62D66162" w:rsidP="4F884685" w:rsidRDefault="62D66162" w14:paraId="74F9F3B1" w14:textId="7819202E">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ψ → 0 marks the </w:t>
      </w:r>
      <w:r w:rsidRPr="4F884685" w:rsidR="62D66162">
        <w:rPr>
          <w:rFonts w:ascii="Aptos" w:hAnsi="Aptos" w:eastAsia="Aptos" w:cs="Aptos"/>
          <w:b w:val="1"/>
          <w:bCs w:val="1"/>
          <w:noProof w:val="0"/>
          <w:sz w:val="24"/>
          <w:szCs w:val="24"/>
          <w:lang w:val="en-US"/>
        </w:rPr>
        <w:t>approach</w:t>
      </w:r>
      <w:r w:rsidRPr="4F884685" w:rsidR="62D66162">
        <w:rPr>
          <w:rFonts w:ascii="Aptos" w:hAnsi="Aptos" w:eastAsia="Aptos" w:cs="Aptos"/>
          <w:noProof w:val="0"/>
          <w:sz w:val="24"/>
          <w:szCs w:val="24"/>
          <w:lang w:val="en-US"/>
        </w:rPr>
        <w:t xml:space="preserve"> to the limit, not the halt radius</w:t>
      </w:r>
    </w:p>
    <w:p w:rsidR="62D66162" w:rsidP="4F884685" w:rsidRDefault="62D66162" w14:paraId="41DA0BBE" w14:textId="373CCD8E">
      <w:pPr>
        <w:pStyle w:val="ListParagraph"/>
        <w:numPr>
          <w:ilvl w:val="0"/>
          <w:numId w:val="24"/>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62D66162">
        <w:rPr>
          <w:rFonts w:ascii="Aptos" w:hAnsi="Aptos" w:eastAsia="Aptos" w:cs="Aptos"/>
          <w:noProof w:val="0"/>
          <w:sz w:val="24"/>
          <w:szCs w:val="24"/>
          <w:lang w:val="en-US"/>
        </w:rPr>
        <w:t xml:space="preserve">the limit depends on the EOS parameters </w:t>
      </w:r>
      <w:r w:rsidRPr="4F884685" w:rsidR="62D66162">
        <w:rPr>
          <w:rFonts w:ascii="Cambria Math" w:hAnsi="Cambria Math" w:eastAsia="Cambria Math" w:cs="Cambria Math"/>
          <w:i w:val="1"/>
          <w:iCs w:val="1"/>
          <w:noProof w:val="0"/>
          <w:sz w:val="24"/>
          <w:szCs w:val="24"/>
          <w:lang w:val="x-iv_mathan"/>
        </w:rPr>
        <w:t>K</w:t>
      </w:r>
      <w:r w:rsidRPr="4F884685" w:rsidR="62D66162">
        <w:rPr>
          <w:rFonts w:ascii="Aptos" w:hAnsi="Aptos" w:eastAsia="Aptos" w:cs="Aptos"/>
          <w:noProof w:val="0"/>
          <w:sz w:val="24"/>
          <w:szCs w:val="24"/>
          <w:lang w:val="en-US"/>
        </w:rPr>
        <w:t xml:space="preserve"> and </w:t>
      </w:r>
      <w:r w:rsidRPr="4F884685" w:rsidR="62D66162">
        <w:rPr>
          <w:rFonts w:ascii="Cambria Math" w:hAnsi="Cambria Math" w:eastAsia="Cambria Math" w:cs="Cambria Math"/>
          <w:i w:val="1"/>
          <w:iCs w:val="1"/>
          <w:noProof w:val="0"/>
          <w:sz w:val="24"/>
          <w:szCs w:val="24"/>
          <w:lang w:val="x-iv_mathan"/>
        </w:rPr>
        <w:t>γ</w:t>
      </w:r>
    </w:p>
    <w:p w:rsidR="62D66162" w:rsidP="4F884685" w:rsidRDefault="62D66162" w14:paraId="504702AD" w14:textId="7E9AC81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only support mechanisms that </w:t>
      </w:r>
      <w:r w:rsidRPr="4F884685" w:rsidR="62D66162">
        <w:rPr>
          <w:rFonts w:ascii="Aptos" w:hAnsi="Aptos" w:eastAsia="Aptos" w:cs="Aptos"/>
          <w:b w:val="1"/>
          <w:bCs w:val="1"/>
          <w:noProof w:val="0"/>
          <w:sz w:val="24"/>
          <w:szCs w:val="24"/>
          <w:lang w:val="en-US"/>
        </w:rPr>
        <w:t>survive in the final compression phase</w:t>
      </w:r>
      <w:r w:rsidRPr="4F884685" w:rsidR="62D66162">
        <w:rPr>
          <w:rFonts w:ascii="Aptos" w:hAnsi="Aptos" w:eastAsia="Aptos" w:cs="Aptos"/>
          <w:noProof w:val="0"/>
          <w:sz w:val="24"/>
          <w:szCs w:val="24"/>
          <w:lang w:val="en-US"/>
        </w:rPr>
        <w:t xml:space="preserve"> contribute to the limit</w:t>
      </w:r>
    </w:p>
    <w:p w:rsidR="62D66162" w:rsidP="4F884685" w:rsidRDefault="62D66162" w14:paraId="3607BEF7" w14:textId="5BF2761D">
      <w:pPr>
        <w:spacing w:before="240" w:beforeAutospacing="off" w:after="240" w:afterAutospacing="off"/>
      </w:pPr>
      <w:r w:rsidRPr="4F884685" w:rsidR="62D66162">
        <w:rPr>
          <w:rFonts w:ascii="Aptos" w:hAnsi="Aptos" w:eastAsia="Aptos" w:cs="Aptos"/>
          <w:noProof w:val="0"/>
          <w:sz w:val="24"/>
          <w:szCs w:val="24"/>
          <w:lang w:val="en-US"/>
        </w:rPr>
        <w:t xml:space="preserve">Intermediate supports (degeneracy, magnetic pressure, thermal pressure, torsional fields, MX‑field stiffness, exotic phases) may influence the collapse path but </w:t>
      </w:r>
      <w:r w:rsidRPr="4F884685" w:rsidR="62D66162">
        <w:rPr>
          <w:rFonts w:ascii="Aptos" w:hAnsi="Aptos" w:eastAsia="Aptos" w:cs="Aptos"/>
          <w:b w:val="1"/>
          <w:bCs w:val="1"/>
          <w:noProof w:val="0"/>
          <w:sz w:val="24"/>
          <w:szCs w:val="24"/>
          <w:lang w:val="en-US"/>
        </w:rPr>
        <w:t>do not define the final limit</w:t>
      </w:r>
      <w:r w:rsidRPr="4F884685" w:rsidR="62D66162">
        <w:rPr>
          <w:rFonts w:ascii="Aptos" w:hAnsi="Aptos" w:eastAsia="Aptos" w:cs="Aptos"/>
          <w:noProof w:val="0"/>
          <w:sz w:val="24"/>
          <w:szCs w:val="24"/>
          <w:lang w:val="en-US"/>
        </w:rPr>
        <w:t xml:space="preserve"> unless they remain active at the ultimate state.</w:t>
      </w:r>
    </w:p>
    <w:p w:rsidR="62D66162" w:rsidP="4F884685" w:rsidRDefault="62D66162" w14:paraId="41D2A092" w14:textId="364850B5">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5.4 — MAXIMUM‑DENSITY CLARIFICATION (Updated)</w:t>
      </w:r>
    </w:p>
    <w:p w:rsidR="62D66162" w:rsidP="4F884685" w:rsidRDefault="62D66162" w14:paraId="18B63037" w14:textId="40C92BCA">
      <w:pPr>
        <w:spacing w:before="240" w:beforeAutospacing="off" w:after="240" w:afterAutospacing="off"/>
      </w:pPr>
      <w:r w:rsidRPr="4F884685" w:rsidR="62D66162">
        <w:rPr>
          <w:rFonts w:ascii="Aptos" w:hAnsi="Aptos" w:eastAsia="Aptos" w:cs="Aptos"/>
          <w:noProof w:val="0"/>
          <w:sz w:val="24"/>
          <w:szCs w:val="24"/>
          <w:lang w:val="en-US"/>
        </w:rPr>
        <w:t xml:space="preserve">The current calculation uses a </w:t>
      </w:r>
      <w:r w:rsidRPr="4F884685" w:rsidR="62D66162">
        <w:rPr>
          <w:rFonts w:ascii="Aptos" w:hAnsi="Aptos" w:eastAsia="Aptos" w:cs="Aptos"/>
          <w:b w:val="1"/>
          <w:bCs w:val="1"/>
          <w:noProof w:val="0"/>
          <w:sz w:val="24"/>
          <w:szCs w:val="24"/>
          <w:lang w:val="en-US"/>
        </w:rPr>
        <w:t>pressure‑only support model</w:t>
      </w:r>
      <w:r w:rsidRPr="4F884685" w:rsidR="62D66162">
        <w:rPr>
          <w:rFonts w:ascii="Aptos" w:hAnsi="Aptos" w:eastAsia="Aptos" w:cs="Aptos"/>
          <w:noProof w:val="0"/>
          <w:sz w:val="24"/>
          <w:szCs w:val="24"/>
          <w:lang w:val="en-US"/>
        </w:rPr>
        <w:t>, meaning:</w:t>
      </w:r>
    </w:p>
    <w:p w:rsidR="62D66162" w:rsidP="4F884685" w:rsidRDefault="62D66162" w14:paraId="108F10C8" w14:textId="3DBB9C3D">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degeneracy pressure</w:t>
      </w:r>
    </w:p>
    <w:p w:rsidR="62D66162" w:rsidP="4F884685" w:rsidRDefault="62D66162" w14:paraId="22AF6954" w14:textId="50EFDD3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strong‑force repulsion</w:t>
      </w:r>
    </w:p>
    <w:p w:rsidR="62D66162" w:rsidP="4F884685" w:rsidRDefault="62D66162" w14:paraId="03CEA8CE" w14:textId="7BD16835">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magnetic pressure</w:t>
      </w:r>
    </w:p>
    <w:p w:rsidR="62D66162" w:rsidP="4F884685" w:rsidRDefault="62D66162" w14:paraId="281D1121" w14:textId="697EADEF">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torsional support</w:t>
      </w:r>
    </w:p>
    <w:p w:rsidR="62D66162" w:rsidP="4F884685" w:rsidRDefault="62D66162" w14:paraId="0E4FC4AA" w14:textId="4F5F73B0">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MX‑field stiffness</w:t>
      </w:r>
    </w:p>
    <w:p w:rsidR="62D66162" w:rsidP="4F884685" w:rsidRDefault="62D66162" w14:paraId="3ED3895E" w14:textId="70643EBE">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exotic phase transitions</w:t>
      </w:r>
    </w:p>
    <w:p w:rsidR="62D66162" w:rsidP="4F884685" w:rsidRDefault="62D66162" w14:paraId="1079E2C5" w14:textId="29CD4226">
      <w:pPr>
        <w:spacing w:before="240" w:beforeAutospacing="off" w:after="240" w:afterAutospacing="off"/>
      </w:pPr>
      <w:r w:rsidRPr="4F884685" w:rsidR="62D66162">
        <w:rPr>
          <w:rFonts w:ascii="Aptos" w:hAnsi="Aptos" w:eastAsia="Aptos" w:cs="Aptos"/>
          <w:noProof w:val="0"/>
          <w:sz w:val="24"/>
          <w:szCs w:val="24"/>
          <w:lang w:val="en-US"/>
        </w:rPr>
        <w:t xml:space="preserve">are </w:t>
      </w:r>
      <w:r w:rsidRPr="4F884685" w:rsidR="62D66162">
        <w:rPr>
          <w:rFonts w:ascii="Aptos" w:hAnsi="Aptos" w:eastAsia="Aptos" w:cs="Aptos"/>
          <w:b w:val="1"/>
          <w:bCs w:val="1"/>
          <w:noProof w:val="0"/>
          <w:sz w:val="24"/>
          <w:szCs w:val="24"/>
          <w:lang w:val="en-US"/>
        </w:rPr>
        <w:t>not</w:t>
      </w:r>
      <w:r w:rsidRPr="4F884685" w:rsidR="62D66162">
        <w:rPr>
          <w:rFonts w:ascii="Aptos" w:hAnsi="Aptos" w:eastAsia="Aptos" w:cs="Aptos"/>
          <w:noProof w:val="0"/>
          <w:sz w:val="24"/>
          <w:szCs w:val="24"/>
          <w:lang w:val="en-US"/>
        </w:rPr>
        <w:t xml:space="preserve"> explicitly included.</w:t>
      </w:r>
    </w:p>
    <w:p w:rsidR="62D66162" w:rsidP="4F884685" w:rsidRDefault="62D66162" w14:paraId="4EFD3B3F" w14:textId="1D55C126">
      <w:pPr>
        <w:spacing w:before="240" w:beforeAutospacing="off" w:after="240" w:afterAutospacing="off"/>
      </w:pPr>
      <w:r w:rsidRPr="4F884685" w:rsidR="62D66162">
        <w:rPr>
          <w:rFonts w:ascii="Aptos" w:hAnsi="Aptos" w:eastAsia="Aptos" w:cs="Aptos"/>
          <w:noProof w:val="0"/>
          <w:sz w:val="24"/>
          <w:szCs w:val="24"/>
          <w:lang w:val="en-US"/>
        </w:rPr>
        <w:t xml:space="preserve">These mechanisms may </w:t>
      </w:r>
      <w:r w:rsidRPr="4F884685" w:rsidR="62D66162">
        <w:rPr>
          <w:rFonts w:ascii="Aptos" w:hAnsi="Aptos" w:eastAsia="Aptos" w:cs="Aptos"/>
          <w:b w:val="1"/>
          <w:bCs w:val="1"/>
          <w:noProof w:val="0"/>
          <w:sz w:val="24"/>
          <w:szCs w:val="24"/>
          <w:lang w:val="en-US"/>
        </w:rPr>
        <w:t>lower the true maximum density</w:t>
      </w:r>
      <w:r w:rsidRPr="4F884685" w:rsidR="62D66162">
        <w:rPr>
          <w:rFonts w:ascii="Aptos" w:hAnsi="Aptos" w:eastAsia="Aptos" w:cs="Aptos"/>
          <w:noProof w:val="0"/>
          <w:sz w:val="24"/>
          <w:szCs w:val="24"/>
          <w:lang w:val="en-US"/>
        </w:rPr>
        <w:t xml:space="preserve"> in future research, but are excluded here because their survival at the ultimate compression state is not yet established.</w:t>
      </w:r>
    </w:p>
    <w:p w:rsidR="62D66162" w:rsidP="4F884685" w:rsidRDefault="62D66162" w14:paraId="4A1DD052" w14:textId="61265DD3">
      <w:pPr>
        <w:spacing w:before="240" w:beforeAutospacing="off" w:after="240" w:afterAutospacing="off"/>
      </w:pPr>
      <w:r w:rsidRPr="4F884685" w:rsidR="62D66162">
        <w:rPr>
          <w:rFonts w:ascii="Aptos" w:hAnsi="Aptos" w:eastAsia="Aptos" w:cs="Aptos"/>
          <w:noProof w:val="0"/>
          <w:sz w:val="24"/>
          <w:szCs w:val="24"/>
          <w:lang w:val="en-US"/>
        </w:rPr>
        <w:t xml:space="preserve">Thus, the current ρ_max(universal) is a </w:t>
      </w:r>
      <w:r w:rsidRPr="4F884685" w:rsidR="62D66162">
        <w:rPr>
          <w:rFonts w:ascii="Aptos" w:hAnsi="Aptos" w:eastAsia="Aptos" w:cs="Aptos"/>
          <w:b w:val="1"/>
          <w:bCs w:val="1"/>
          <w:noProof w:val="0"/>
          <w:sz w:val="24"/>
          <w:szCs w:val="24"/>
          <w:lang w:val="en-US"/>
        </w:rPr>
        <w:t>provisional upper bound</w:t>
      </w:r>
      <w:r w:rsidRPr="4F884685" w:rsidR="62D66162">
        <w:rPr>
          <w:rFonts w:ascii="Aptos" w:hAnsi="Aptos" w:eastAsia="Aptos" w:cs="Aptos"/>
          <w:noProof w:val="0"/>
          <w:sz w:val="24"/>
          <w:szCs w:val="24"/>
          <w:lang w:val="en-US"/>
        </w:rPr>
        <w:t>, not a final value.</w:t>
      </w:r>
    </w:p>
    <w:p w:rsidR="62D66162" w:rsidP="4F884685" w:rsidRDefault="62D66162" w14:paraId="780C1C6E" w14:textId="12A10E95">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5.5 — COLLAPSE SUITE INTEGRATION (Updated)</w:t>
      </w:r>
    </w:p>
    <w:p w:rsidR="62D66162" w:rsidP="4F884685" w:rsidRDefault="62D66162" w14:paraId="1BFF8EBF" w14:textId="1A12CE09">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p>
    <w:p w:rsidR="62D66162" w:rsidP="4F884685" w:rsidRDefault="62D66162" w14:paraId="2651D3E7" w14:textId="531776C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Pgrav</w:t>
      </w:r>
      <w:r w:rsidRPr="4F884685" w:rsidR="62D66162">
        <w:rPr>
          <w:rFonts w:ascii="Cambria Math" w:hAnsi="Cambria Math" w:eastAsia="Cambria Math" w:cs="Cambria Math"/>
          <w:i w:val="1"/>
          <w:iCs w:val="1"/>
          <w:noProof w:val="0"/>
          <w:sz w:val="24"/>
          <w:szCs w:val="24"/>
          <w:lang w:val="en-US"/>
        </w:rPr>
        <w:t>&gt;</w:t>
      </w:r>
      <w:r w:rsidRPr="4F884685" w:rsidR="62D66162">
        <w:rPr>
          <w:rFonts w:ascii="Cambria Math" w:hAnsi="Cambria Math" w:eastAsia="Cambria Math" w:cs="Cambria Math"/>
          <w:i w:val="1"/>
          <w:iCs w:val="1"/>
          <w:noProof w:val="0"/>
          <w:sz w:val="24"/>
          <w:szCs w:val="24"/>
          <w:lang w:val="en-US"/>
        </w:rPr>
        <w:t>Psupport</w:t>
      </w:r>
    </w:p>
    <w:p w:rsidR="62D66162" w:rsidP="4F884685" w:rsidRDefault="62D66162" w14:paraId="1F1C47E6" w14:textId="41AD744D">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167702AD" w14:textId="68A7A7A2">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ψ&gt;0</w:t>
      </w:r>
    </w:p>
    <w:p w:rsidR="62D66162" w:rsidP="4F884685" w:rsidRDefault="62D66162" w14:paraId="50D46D3D" w14:textId="0197BEA7">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p>
    <w:p w:rsidR="62D66162" w:rsidP="4F884685" w:rsidRDefault="62D66162" w14:paraId="157834DB" w14:textId="2B5EF76B">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5FDC99A7" w14:textId="2707C2F7">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Rebound:</w:t>
      </w:r>
    </w:p>
    <w:p w:rsidR="62D66162" w:rsidP="4F884685" w:rsidRDefault="62D66162" w14:paraId="1BEC42DA" w14:textId="3DF198DB">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ψ&lt;0</w:t>
      </w:r>
    </w:p>
    <w:p w:rsidR="62D66162" w:rsidP="4F884685" w:rsidRDefault="62D66162" w14:paraId="288B1F64" w14:textId="5F20F0B3">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Gradients stabilize around ρ_max.</w:t>
      </w:r>
    </w:p>
    <w:p w:rsidR="62D66162" w:rsidP="4F884685" w:rsidRDefault="62D66162" w14:paraId="46EFD68B" w14:textId="6C6C531F">
      <w:pPr>
        <w:spacing w:before="240" w:beforeAutospacing="off" w:after="240" w:afterAutospacing="off"/>
      </w:pPr>
      <w:r w:rsidRPr="4F884685" w:rsidR="62D66162">
        <w:rPr>
          <w:rFonts w:ascii="Aptos" w:hAnsi="Aptos" w:eastAsia="Aptos" w:cs="Aptos"/>
          <w:noProof w:val="0"/>
          <w:sz w:val="24"/>
          <w:szCs w:val="24"/>
          <w:lang w:val="en-US"/>
        </w:rPr>
        <w:t>This integration is now fully consistent with the updated maximum‑density framework.</w:t>
      </w:r>
    </w:p>
    <w:p w:rsidR="62D66162" w:rsidP="4F884685" w:rsidRDefault="62D66162" w14:paraId="3BC4EDE8" w14:textId="6931726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5.6 — LEDGER ENTRY</w:t>
      </w:r>
    </w:p>
    <w:p w:rsidR="62D66162" w:rsidP="4F884685" w:rsidRDefault="62D66162" w14:paraId="2D1CEB3F" w14:textId="61FD8FAB">
      <w:pPr>
        <w:spacing w:before="240" w:beforeAutospacing="off" w:after="240" w:afterAutospacing="off"/>
      </w:pPr>
      <w:r w:rsidRPr="4F884685" w:rsidR="62D66162">
        <w:rPr>
          <w:rFonts w:ascii="Aptos" w:hAnsi="Aptos" w:eastAsia="Aptos" w:cs="Aptos"/>
          <w:b w:val="1"/>
          <w:bCs w:val="1"/>
          <w:noProof w:val="0"/>
          <w:sz w:val="24"/>
          <w:szCs w:val="24"/>
          <w:lang w:val="en-US"/>
        </w:rPr>
        <w:t>Maximum‑Density Limit Law</w:t>
      </w:r>
    </w:p>
    <w:p w:rsidR="62D66162" w:rsidP="4F884685" w:rsidRDefault="62D66162" w14:paraId="1FF1FAD2" w14:textId="353CFCB4">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74516717" w14:textId="599F67F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dPgravdr</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dPsupportdr</w:t>
      </w:r>
    </w:p>
    <w:p w:rsidR="62D66162" w:rsidP="4F884685" w:rsidRDefault="62D66162" w14:paraId="7CB49FC5" w14:textId="42467FD6">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ρmax</w:t>
      </w:r>
      <w:r w:rsidRPr="4F884685" w:rsidR="62D66162">
        <w:rPr>
          <w:rFonts w:ascii="Cambria Math" w:hAnsi="Cambria Math" w:eastAsia="Cambria Math" w:cs="Cambria Math"/>
          <w:i w:val="1"/>
          <w:iCs w:val="1"/>
          <w:noProof w:val="0"/>
          <w:sz w:val="24"/>
          <w:szCs w:val="24"/>
          <w:lang w:val="en-US"/>
        </w:rPr>
        <w:t>⁡=(4Kγ3π</w:t>
      </w:r>
      <w:r w:rsidRPr="4F884685" w:rsidR="62D66162">
        <w:rPr>
          <w:rFonts w:ascii="Cambria Math" w:hAnsi="Cambria Math" w:eastAsia="Cambria Math" w:cs="Cambria Math"/>
          <w:i w:val="1"/>
          <w:iCs w:val="1"/>
          <w:noProof w:val="0"/>
          <w:sz w:val="24"/>
          <w:szCs w:val="24"/>
          <w:lang w:val="en-US"/>
        </w:rPr>
        <w:t>Grdρdr</w:t>
      </w:r>
      <w:r w:rsidRPr="4F884685" w:rsidR="62D66162">
        <w:rPr>
          <w:rFonts w:ascii="Cambria Math" w:hAnsi="Cambria Math" w:eastAsia="Cambria Math" w:cs="Cambria Math"/>
          <w:i w:val="1"/>
          <w:iCs w:val="1"/>
          <w:noProof w:val="0"/>
          <w:sz w:val="24"/>
          <w:szCs w:val="24"/>
          <w:lang w:val="en-US"/>
        </w:rPr>
        <w:t>)13−γ</w:t>
      </w:r>
    </w:p>
    <w:p w:rsidR="62D66162" w:rsidP="4F884685" w:rsidRDefault="62D66162" w14:paraId="49403DE7" w14:textId="759E3EC2">
      <w:pPr>
        <w:spacing w:before="240" w:beforeAutospacing="off" w:after="240" w:afterAutospacing="off"/>
      </w:pPr>
      <w:r w:rsidRPr="4F884685" w:rsidR="62D66162">
        <w:rPr>
          <w:rFonts w:ascii="Aptos" w:hAnsi="Aptos" w:eastAsia="Aptos" w:cs="Aptos"/>
          <w:noProof w:val="0"/>
          <w:sz w:val="24"/>
          <w:szCs w:val="24"/>
          <w:lang w:val="en-US"/>
        </w:rPr>
        <w:t>This is the canonical maximum‑density law used throughout the Coalition Collapse Suite.</w:t>
      </w:r>
    </w:p>
    <w:p w:rsidR="4F884685" w:rsidRDefault="4F884685" w14:paraId="7DB211C3" w14:textId="1357333E"/>
    <w:p w:rsidR="62D66162" w:rsidP="4F884685" w:rsidRDefault="62D66162" w14:paraId="12A1C850" w14:textId="3FB1BB23">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6 — HALT RADIUS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1FE6200A" w14:textId="67A038F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6.0 — PURPOSE</w:t>
      </w:r>
    </w:p>
    <w:p w:rsidR="62D66162" w:rsidP="4F884685" w:rsidRDefault="62D66162" w14:paraId="580BC105" w14:textId="446AB597">
      <w:pPr>
        <w:spacing w:before="240" w:beforeAutospacing="off" w:after="240" w:afterAutospacing="off"/>
      </w:pPr>
      <w:r w:rsidRPr="4F884685" w:rsidR="62D66162">
        <w:rPr>
          <w:rFonts w:ascii="Aptos" w:hAnsi="Aptos" w:eastAsia="Aptos" w:cs="Aptos"/>
          <w:noProof w:val="0"/>
          <w:sz w:val="24"/>
          <w:szCs w:val="24"/>
          <w:lang w:val="en-US"/>
        </w:rPr>
        <w:t xml:space="preserve">Defines the radius at which </w:t>
      </w:r>
      <w:r w:rsidRPr="4F884685" w:rsidR="62D66162">
        <w:rPr>
          <w:rFonts w:ascii="Aptos" w:hAnsi="Aptos" w:eastAsia="Aptos" w:cs="Aptos"/>
          <w:b w:val="1"/>
          <w:bCs w:val="1"/>
          <w:noProof w:val="0"/>
          <w:sz w:val="24"/>
          <w:szCs w:val="24"/>
          <w:lang w:val="en-US"/>
        </w:rPr>
        <w:t>geometric contraction stops</w:t>
      </w:r>
      <w:r w:rsidRPr="4F884685" w:rsidR="62D66162">
        <w:rPr>
          <w:rFonts w:ascii="Aptos" w:hAnsi="Aptos" w:eastAsia="Aptos" w:cs="Aptos"/>
          <w:noProof w:val="0"/>
          <w:sz w:val="24"/>
          <w:szCs w:val="24"/>
          <w:lang w:val="en-US"/>
        </w:rPr>
        <w:t xml:space="preserve">, even though the system may not yet have reached the universal maximum‑density limit. The halt radius marks the point where </w:t>
      </w:r>
      <w:r w:rsidRPr="4F884685" w:rsidR="62D66162">
        <w:rPr>
          <w:rFonts w:ascii="Aptos" w:hAnsi="Aptos" w:eastAsia="Aptos" w:cs="Aptos"/>
          <w:b w:val="1"/>
          <w:bCs w:val="1"/>
          <w:noProof w:val="0"/>
          <w:sz w:val="24"/>
          <w:szCs w:val="24"/>
          <w:lang w:val="en-US"/>
        </w:rPr>
        <w:t>inward motion ceases</w:t>
      </w:r>
      <w:r w:rsidRPr="4F884685" w:rsidR="62D66162">
        <w:rPr>
          <w:rFonts w:ascii="Aptos" w:hAnsi="Aptos" w:eastAsia="Aptos" w:cs="Aptos"/>
          <w:noProof w:val="0"/>
          <w:sz w:val="24"/>
          <w:szCs w:val="24"/>
          <w:lang w:val="en-US"/>
        </w:rPr>
        <w:t>, but density may continue to rise through internal reconfiguration.</w:t>
      </w:r>
    </w:p>
    <w:p w:rsidR="62D66162" w:rsidP="4F884685" w:rsidRDefault="62D66162" w14:paraId="65EB554B" w14:textId="28181681">
      <w:pPr>
        <w:spacing w:before="240" w:beforeAutospacing="off" w:after="240" w:afterAutospacing="off"/>
      </w:pPr>
      <w:r w:rsidRPr="4F884685" w:rsidR="62D66162">
        <w:rPr>
          <w:rFonts w:ascii="Aptos" w:hAnsi="Aptos" w:eastAsia="Aptos" w:cs="Aptos"/>
          <w:noProof w:val="0"/>
          <w:sz w:val="24"/>
          <w:szCs w:val="24"/>
          <w:lang w:val="en-US"/>
        </w:rPr>
        <w:t xml:space="preserve">This section corrects the earlier misconception that the halt radius corresponds to ρ_max(universal). It does </w:t>
      </w:r>
      <w:r w:rsidRPr="4F884685" w:rsidR="62D66162">
        <w:rPr>
          <w:rFonts w:ascii="Aptos" w:hAnsi="Aptos" w:eastAsia="Aptos" w:cs="Aptos"/>
          <w:b w:val="1"/>
          <w:bCs w:val="1"/>
          <w:noProof w:val="0"/>
          <w:sz w:val="24"/>
          <w:szCs w:val="24"/>
          <w:lang w:val="en-US"/>
        </w:rPr>
        <w:t>not</w:t>
      </w:r>
      <w:r w:rsidRPr="4F884685" w:rsidR="62D66162">
        <w:rPr>
          <w:rFonts w:ascii="Aptos" w:hAnsi="Aptos" w:eastAsia="Aptos" w:cs="Aptos"/>
          <w:noProof w:val="0"/>
          <w:sz w:val="24"/>
          <w:szCs w:val="24"/>
          <w:lang w:val="en-US"/>
        </w:rPr>
        <w:t xml:space="preserve">. It is a </w:t>
      </w:r>
      <w:r w:rsidRPr="4F884685" w:rsidR="62D66162">
        <w:rPr>
          <w:rFonts w:ascii="Aptos" w:hAnsi="Aptos" w:eastAsia="Aptos" w:cs="Aptos"/>
          <w:b w:val="1"/>
          <w:bCs w:val="1"/>
          <w:noProof w:val="0"/>
          <w:sz w:val="24"/>
          <w:szCs w:val="24"/>
          <w:lang w:val="en-US"/>
        </w:rPr>
        <w:t>geometric stop</w:t>
      </w:r>
      <w:r w:rsidRPr="4F884685" w:rsidR="62D66162">
        <w:rPr>
          <w:rFonts w:ascii="Aptos" w:hAnsi="Aptos" w:eastAsia="Aptos" w:cs="Aptos"/>
          <w:noProof w:val="0"/>
          <w:sz w:val="24"/>
          <w:szCs w:val="24"/>
          <w:lang w:val="en-US"/>
        </w:rPr>
        <w:t>, not a density limit.</w:t>
      </w:r>
    </w:p>
    <w:p w:rsidR="62D66162" w:rsidP="4F884685" w:rsidRDefault="62D66162" w14:paraId="73713CF8" w14:textId="34D29E40">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6.1 — DEFINITION</w:t>
      </w:r>
    </w:p>
    <w:p w:rsidR="62D66162" w:rsidP="4F884685" w:rsidRDefault="62D66162" w14:paraId="2835A1BE" w14:textId="67353985">
      <w:pPr>
        <w:spacing w:before="240" w:beforeAutospacing="off" w:after="240" w:afterAutospacing="off"/>
      </w:pPr>
      <w:r w:rsidRPr="4F884685" w:rsidR="62D66162">
        <w:rPr>
          <w:rFonts w:ascii="Aptos" w:hAnsi="Aptos" w:eastAsia="Aptos" w:cs="Aptos"/>
          <w:noProof w:val="0"/>
          <w:sz w:val="24"/>
          <w:szCs w:val="24"/>
          <w:lang w:val="en-US"/>
        </w:rPr>
        <w:t xml:space="preserve">The halt radius </w:t>
      </w:r>
      <w:r w:rsidRPr="4F884685" w:rsidR="62D66162">
        <w:rPr>
          <w:rFonts w:ascii="Cambria Math" w:hAnsi="Cambria Math" w:eastAsia="Cambria Math" w:cs="Cambria Math"/>
          <w:i w:val="1"/>
          <w:iCs w:val="1"/>
          <w:noProof w:val="0"/>
          <w:sz w:val="24"/>
          <w:szCs w:val="24"/>
          <w:lang w:val="x-iv_mathan"/>
        </w:rPr>
        <w:t>rh</w:t>
      </w:r>
      <w:r w:rsidRPr="4F884685" w:rsidR="62D66162">
        <w:rPr>
          <w:rFonts w:ascii="Aptos" w:hAnsi="Aptos" w:eastAsia="Aptos" w:cs="Aptos"/>
          <w:noProof w:val="0"/>
          <w:sz w:val="24"/>
          <w:szCs w:val="24"/>
          <w:lang w:val="en-US"/>
        </w:rPr>
        <w:t xml:space="preserve"> is the radius at which </w:t>
      </w:r>
      <w:r w:rsidRPr="4F884685" w:rsidR="62D66162">
        <w:rPr>
          <w:rFonts w:ascii="Aptos" w:hAnsi="Aptos" w:eastAsia="Aptos" w:cs="Aptos"/>
          <w:b w:val="1"/>
          <w:bCs w:val="1"/>
          <w:noProof w:val="0"/>
          <w:sz w:val="24"/>
          <w:szCs w:val="24"/>
          <w:lang w:val="en-US"/>
        </w:rPr>
        <w:t>radial velocity becomes zero</w:t>
      </w:r>
      <w:r w:rsidRPr="4F884685" w:rsidR="62D66162">
        <w:rPr>
          <w:rFonts w:ascii="Aptos" w:hAnsi="Aptos" w:eastAsia="Aptos" w:cs="Aptos"/>
          <w:noProof w:val="0"/>
          <w:sz w:val="24"/>
          <w:szCs w:val="24"/>
          <w:lang w:val="en-US"/>
        </w:rPr>
        <w:t>:</w:t>
      </w:r>
    </w:p>
    <w:p w:rsidR="62D66162" w:rsidP="4F884685" w:rsidRDefault="62D66162" w14:paraId="57DB6818" w14:textId="38084396">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48C62EA4" w14:textId="39F1234A">
      <w:pPr>
        <w:spacing w:before="240" w:beforeAutospacing="off" w:after="240" w:afterAutospacing="off"/>
      </w:pPr>
      <w:r w:rsidRPr="4F884685" w:rsidR="62D66162">
        <w:rPr>
          <w:rFonts w:ascii="Aptos" w:hAnsi="Aptos" w:eastAsia="Aptos" w:cs="Aptos"/>
          <w:noProof w:val="0"/>
          <w:sz w:val="24"/>
          <w:szCs w:val="24"/>
          <w:lang w:val="en-US"/>
        </w:rPr>
        <w:t>This occurs when:</w:t>
      </w:r>
    </w:p>
    <w:p w:rsidR="62D66162" w:rsidP="4F884685" w:rsidRDefault="62D66162" w14:paraId="749C040E" w14:textId="5F3BC9E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=0</w:t>
      </w:r>
    </w:p>
    <w:p w:rsidR="62D66162" w:rsidP="4F884685" w:rsidRDefault="62D66162" w14:paraId="50648FA8" w14:textId="27FDAE56">
      <w:pPr>
        <w:spacing w:before="240" w:beforeAutospacing="off" w:after="240" w:afterAutospacing="off"/>
      </w:pPr>
      <w:r w:rsidRPr="4F884685" w:rsidR="62D66162">
        <w:rPr>
          <w:rFonts w:ascii="Aptos" w:hAnsi="Aptos" w:eastAsia="Aptos" w:cs="Aptos"/>
          <w:noProof w:val="0"/>
          <w:sz w:val="24"/>
          <w:szCs w:val="24"/>
          <w:lang w:val="en-US"/>
        </w:rPr>
        <w:t>which is equivalent to:</w:t>
      </w:r>
    </w:p>
    <w:p w:rsidR="62D66162" w:rsidP="4F884685" w:rsidRDefault="62D66162" w14:paraId="09983100" w14:textId="27DA8BF4">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5CD9C8CB" w14:textId="11D09744">
      <w:pPr>
        <w:spacing w:before="240" w:beforeAutospacing="off" w:after="240" w:afterAutospacing="off"/>
      </w:pPr>
      <w:r w:rsidRPr="4F884685" w:rsidR="62D66162">
        <w:rPr>
          <w:rFonts w:ascii="Aptos" w:hAnsi="Aptos" w:eastAsia="Aptos" w:cs="Aptos"/>
          <w:noProof w:val="0"/>
          <w:sz w:val="24"/>
          <w:szCs w:val="24"/>
          <w:lang w:val="en-US"/>
        </w:rPr>
        <w:t xml:space="preserve">but </w:t>
      </w:r>
      <w:r w:rsidRPr="4F884685" w:rsidR="62D66162">
        <w:rPr>
          <w:rFonts w:ascii="Aptos" w:hAnsi="Aptos" w:eastAsia="Aptos" w:cs="Aptos"/>
          <w:b w:val="1"/>
          <w:bCs w:val="1"/>
          <w:noProof w:val="0"/>
          <w:sz w:val="24"/>
          <w:szCs w:val="24"/>
          <w:lang w:val="en-US"/>
        </w:rPr>
        <w:t>only locally</w:t>
      </w:r>
      <w:r w:rsidRPr="4F884685" w:rsidR="62D66162">
        <w:rPr>
          <w:rFonts w:ascii="Aptos" w:hAnsi="Aptos" w:eastAsia="Aptos" w:cs="Aptos"/>
          <w:noProof w:val="0"/>
          <w:sz w:val="24"/>
          <w:szCs w:val="24"/>
          <w:lang w:val="en-US"/>
        </w:rPr>
        <w:t>, not globally.</w:t>
      </w:r>
    </w:p>
    <w:p w:rsidR="62D66162" w:rsidP="4F884685" w:rsidRDefault="62D66162" w14:paraId="6BCFD7E0" w14:textId="47DF8591">
      <w:pPr>
        <w:spacing w:before="240" w:beforeAutospacing="off" w:after="240" w:afterAutospacing="off"/>
      </w:pPr>
      <w:r w:rsidRPr="4F884685" w:rsidR="62D66162">
        <w:rPr>
          <w:rFonts w:ascii="Aptos" w:hAnsi="Aptos" w:eastAsia="Aptos" w:cs="Aptos"/>
          <w:noProof w:val="0"/>
          <w:sz w:val="24"/>
          <w:szCs w:val="24"/>
          <w:lang w:val="en-US"/>
        </w:rPr>
        <w:t>Thus:</w:t>
      </w:r>
    </w:p>
    <w:p w:rsidR="62D66162" w:rsidP="4F884685" w:rsidRDefault="62D66162" w14:paraId="7ED8F52D" w14:textId="28E05C7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ψ = 0 at the halt radius</w:t>
      </w:r>
    </w:p>
    <w:p w:rsidR="62D66162" w:rsidP="4F884685" w:rsidRDefault="62D66162" w14:paraId="58928246" w14:textId="1A5E8FC5">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ψ = 0 at the maximum‑density limit</w:t>
      </w:r>
    </w:p>
    <w:p w:rsidR="62D66162" w:rsidP="4F884685" w:rsidRDefault="62D66162" w14:paraId="707040A9" w14:textId="0A98DA17">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noProof w:val="0"/>
          <w:sz w:val="24"/>
          <w:szCs w:val="24"/>
          <w:lang w:val="en-US"/>
        </w:rPr>
        <w:t xml:space="preserve">These are </w:t>
      </w:r>
      <w:r w:rsidRPr="4F884685" w:rsidR="62D66162">
        <w:rPr>
          <w:rFonts w:ascii="Aptos" w:hAnsi="Aptos" w:eastAsia="Aptos" w:cs="Aptos"/>
          <w:b w:val="1"/>
          <w:bCs w:val="1"/>
          <w:noProof w:val="0"/>
          <w:sz w:val="24"/>
          <w:szCs w:val="24"/>
          <w:lang w:val="en-US"/>
        </w:rPr>
        <w:t>not the same event</w:t>
      </w:r>
    </w:p>
    <w:p w:rsidR="62D66162" w:rsidP="4F884685" w:rsidRDefault="62D66162" w14:paraId="541A4AFC" w14:textId="68C7B14B">
      <w:pPr>
        <w:spacing w:before="240" w:beforeAutospacing="off" w:after="240" w:afterAutospacing="off"/>
      </w:pPr>
      <w:r w:rsidRPr="4F884685" w:rsidR="62D66162">
        <w:rPr>
          <w:rFonts w:ascii="Aptos" w:hAnsi="Aptos" w:eastAsia="Aptos" w:cs="Aptos"/>
          <w:noProof w:val="0"/>
          <w:sz w:val="24"/>
          <w:szCs w:val="24"/>
          <w:lang w:val="en-US"/>
        </w:rPr>
        <w:t xml:space="preserve">The halt radius is a </w:t>
      </w:r>
      <w:r w:rsidRPr="4F884685" w:rsidR="62D66162">
        <w:rPr>
          <w:rFonts w:ascii="Aptos" w:hAnsi="Aptos" w:eastAsia="Aptos" w:cs="Aptos"/>
          <w:b w:val="1"/>
          <w:bCs w:val="1"/>
          <w:noProof w:val="0"/>
          <w:sz w:val="24"/>
          <w:szCs w:val="24"/>
          <w:lang w:val="en-US"/>
        </w:rPr>
        <w:t>kinematic stop</w:t>
      </w:r>
      <w:r w:rsidRPr="4F884685" w:rsidR="62D66162">
        <w:rPr>
          <w:rFonts w:ascii="Aptos" w:hAnsi="Aptos" w:eastAsia="Aptos" w:cs="Aptos"/>
          <w:noProof w:val="0"/>
          <w:sz w:val="24"/>
          <w:szCs w:val="24"/>
          <w:lang w:val="en-US"/>
        </w:rPr>
        <w:t>, not a physical density limit.</w:t>
      </w:r>
    </w:p>
    <w:p w:rsidR="62D66162" w:rsidP="4F884685" w:rsidRDefault="62D66162" w14:paraId="128D9118" w14:textId="52B1934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6.2 — CANONICAL FORM</w:t>
      </w:r>
    </w:p>
    <w:p w:rsidR="62D66162" w:rsidP="4F884685" w:rsidRDefault="62D66162" w14:paraId="1BEC900C" w14:textId="494DB4D9">
      <w:pPr>
        <w:spacing w:before="240" w:beforeAutospacing="off" w:after="240" w:afterAutospacing="off"/>
      </w:pPr>
      <w:r w:rsidRPr="4F884685" w:rsidR="62D66162">
        <w:rPr>
          <w:rFonts w:ascii="Aptos" w:hAnsi="Aptos" w:eastAsia="Aptos" w:cs="Aptos"/>
          <w:noProof w:val="0"/>
          <w:sz w:val="24"/>
          <w:szCs w:val="24"/>
          <w:lang w:val="en-US"/>
        </w:rPr>
        <w:t>The halt radius is defined implicitly by:</w:t>
      </w:r>
    </w:p>
    <w:p w:rsidR="62D66162" w:rsidP="4F884685" w:rsidRDefault="62D66162" w14:paraId="3F9288E6" w14:textId="0ED1A375">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4943D1A2" w14:textId="069882E2">
      <w:pPr>
        <w:spacing w:before="240" w:beforeAutospacing="off" w:after="240" w:afterAutospacing="off"/>
      </w:pPr>
      <w:r w:rsidRPr="4F884685" w:rsidR="62D66162">
        <w:rPr>
          <w:rFonts w:ascii="Aptos" w:hAnsi="Aptos" w:eastAsia="Aptos" w:cs="Aptos"/>
          <w:noProof w:val="0"/>
          <w:sz w:val="24"/>
          <w:szCs w:val="24"/>
          <w:lang w:val="en-US"/>
        </w:rPr>
        <w:t>Substituting the canonical acceleration law:</w:t>
      </w:r>
    </w:p>
    <w:p w:rsidR="62D66162" w:rsidP="4F884685" w:rsidRDefault="62D66162" w14:paraId="2359590E" w14:textId="736E93C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(34 π G ρ </w:t>
      </w:r>
      <w:r w:rsidRPr="4F884685" w:rsidR="62D66162">
        <w:rPr>
          <w:rFonts w:ascii="Cambria Math" w:hAnsi="Cambria Math" w:eastAsia="Cambria Math" w:cs="Cambria Math"/>
          <w:i w:val="1"/>
          <w:iCs w:val="1"/>
          <w:noProof w:val="0"/>
          <w:sz w:val="24"/>
          <w:szCs w:val="24"/>
          <w:lang w:val="en-US"/>
        </w:rPr>
        <w:t>rh)=</w:t>
      </w:r>
      <w:r w:rsidRPr="4F884685" w:rsidR="62D66162">
        <w:rPr>
          <w:rFonts w:ascii="Cambria Math" w:hAnsi="Cambria Math" w:eastAsia="Cambria Math" w:cs="Cambria Math"/>
          <w:i w:val="1"/>
          <w:iCs w:val="1"/>
          <w:noProof w:val="0"/>
          <w:sz w:val="24"/>
          <w:szCs w:val="24"/>
          <w:lang w:val="en-US"/>
        </w:rPr>
        <w:t>(K γ ργ−2 </w:t>
      </w:r>
      <w:r w:rsidRPr="4F884685" w:rsidR="62D66162">
        <w:rPr>
          <w:rFonts w:ascii="Cambria Math" w:hAnsi="Cambria Math" w:eastAsia="Cambria Math" w:cs="Cambria Math"/>
          <w:i w:val="1"/>
          <w:iCs w:val="1"/>
          <w:noProof w:val="0"/>
          <w:sz w:val="24"/>
          <w:szCs w:val="24"/>
          <w:lang w:val="en-US"/>
        </w:rPr>
        <w:t>dρdr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7F02FA7B" w14:textId="3336D75B">
      <w:pPr>
        <w:spacing w:before="240" w:beforeAutospacing="off" w:after="240" w:afterAutospacing="off"/>
      </w:pPr>
      <w:r w:rsidRPr="4F884685" w:rsidR="62D66162">
        <w:rPr>
          <w:rFonts w:ascii="Aptos" w:hAnsi="Aptos" w:eastAsia="Aptos" w:cs="Aptos"/>
          <w:noProof w:val="0"/>
          <w:sz w:val="24"/>
          <w:szCs w:val="24"/>
          <w:lang w:val="en-US"/>
        </w:rPr>
        <w:t xml:space="preserve">Solving for </w:t>
      </w:r>
      <w:r w:rsidRPr="4F884685" w:rsidR="62D66162">
        <w:rPr>
          <w:rFonts w:ascii="Cambria Math" w:hAnsi="Cambria Math" w:eastAsia="Cambria Math" w:cs="Cambria Math"/>
          <w:i w:val="1"/>
          <w:iCs w:val="1"/>
          <w:noProof w:val="0"/>
          <w:sz w:val="24"/>
          <w:szCs w:val="24"/>
          <w:lang w:val="x-iv_mathan"/>
        </w:rPr>
        <w:t>rh</w:t>
      </w:r>
      <w:r w:rsidRPr="4F884685" w:rsidR="62D66162">
        <w:rPr>
          <w:rFonts w:ascii="Aptos" w:hAnsi="Aptos" w:eastAsia="Aptos" w:cs="Aptos"/>
          <w:noProof w:val="0"/>
          <w:sz w:val="24"/>
          <w:szCs w:val="24"/>
          <w:lang w:val="en-US"/>
        </w:rPr>
        <w:t>:</w:t>
      </w:r>
    </w:p>
    <w:p w:rsidR="62D66162" w:rsidP="4F884685" w:rsidRDefault="62D66162" w14:paraId="5ABBCEA0" w14:textId="368B7E6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rh=4Kγ3πG ργ−3 </w:t>
      </w:r>
      <w:r w:rsidRPr="4F884685" w:rsidR="62D66162">
        <w:rPr>
          <w:rFonts w:ascii="Cambria Math" w:hAnsi="Cambria Math" w:eastAsia="Cambria Math" w:cs="Cambria Math"/>
          <w:i w:val="1"/>
          <w:iCs w:val="1"/>
          <w:noProof w:val="0"/>
          <w:sz w:val="24"/>
          <w:szCs w:val="24"/>
          <w:lang w:val="en-US"/>
        </w:rPr>
        <w:t>dρdr</w:t>
      </w:r>
    </w:p>
    <w:p w:rsidR="62D66162" w:rsidP="4F884685" w:rsidRDefault="62D66162" w14:paraId="4D267F95" w14:textId="3DE83379">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halt‑radius expression</w:t>
      </w:r>
      <w:r w:rsidRPr="4F884685" w:rsidR="62D66162">
        <w:rPr>
          <w:rFonts w:ascii="Aptos" w:hAnsi="Aptos" w:eastAsia="Aptos" w:cs="Aptos"/>
          <w:noProof w:val="0"/>
          <w:sz w:val="24"/>
          <w:szCs w:val="24"/>
          <w:lang w:val="en-US"/>
        </w:rPr>
        <w:t xml:space="preserve"> under the simplified EOS.</w:t>
      </w:r>
    </w:p>
    <w:p w:rsidR="62D66162" w:rsidP="4F884685" w:rsidRDefault="62D66162" w14:paraId="143BE5FF" w14:textId="65165C4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6.3 — INTERPRETATION</w:t>
      </w:r>
    </w:p>
    <w:p w:rsidR="62D66162" w:rsidP="4F884685" w:rsidRDefault="62D66162" w14:paraId="4BC0C7E0" w14:textId="46E841A0">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4784E1DB" w14:textId="1B40D94D">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The halt radius is where </w:t>
      </w:r>
      <w:r w:rsidRPr="4F884685" w:rsidR="62D66162">
        <w:rPr>
          <w:rFonts w:ascii="Aptos" w:hAnsi="Aptos" w:eastAsia="Aptos" w:cs="Aptos"/>
          <w:b w:val="1"/>
          <w:bCs w:val="1"/>
          <w:noProof w:val="0"/>
          <w:sz w:val="24"/>
          <w:szCs w:val="24"/>
          <w:lang w:val="en-US"/>
        </w:rPr>
        <w:t>motion stops</w:t>
      </w:r>
      <w:r w:rsidRPr="4F884685" w:rsidR="62D66162">
        <w:rPr>
          <w:rFonts w:ascii="Aptos" w:hAnsi="Aptos" w:eastAsia="Aptos" w:cs="Aptos"/>
          <w:noProof w:val="0"/>
          <w:sz w:val="24"/>
          <w:szCs w:val="24"/>
          <w:lang w:val="en-US"/>
        </w:rPr>
        <w:t>, not where density stops increasing</w:t>
      </w:r>
    </w:p>
    <w:p w:rsidR="62D66162" w:rsidP="4F884685" w:rsidRDefault="62D66162" w14:paraId="35C86533" w14:textId="4F6C273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system may still be far from ρ_max(universal)</w:t>
      </w:r>
    </w:p>
    <w:p w:rsidR="62D66162" w:rsidP="4F884685" w:rsidRDefault="62D66162" w14:paraId="48B6552C" w14:textId="64923426">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Internal rearrangement can continue to raise density even after </w:t>
      </w:r>
      <w:r w:rsidRPr="4F884685" w:rsidR="62D66162">
        <w:rPr>
          <w:rFonts w:ascii="Cambria Math" w:hAnsi="Cambria Math" w:eastAsia="Cambria Math" w:cs="Cambria Math"/>
          <w:i w:val="1"/>
          <w:iCs w:val="1"/>
          <w:noProof w:val="0"/>
          <w:sz w:val="24"/>
          <w:szCs w:val="24"/>
          <w:lang w:val="x-iv_mathan"/>
        </w:rPr>
        <w:t>rh</w:t>
      </w:r>
      <w:r w:rsidRPr="4F884685" w:rsidR="62D66162">
        <w:rPr>
          <w:rFonts w:ascii="Aptos" w:hAnsi="Aptos" w:eastAsia="Aptos" w:cs="Aptos"/>
          <w:noProof w:val="0"/>
          <w:sz w:val="24"/>
          <w:szCs w:val="24"/>
          <w:lang w:val="en-US"/>
        </w:rPr>
        <w:t xml:space="preserve"> is reached</w:t>
      </w:r>
    </w:p>
    <w:p w:rsidR="62D66162" w:rsidP="4F884685" w:rsidRDefault="62D66162" w14:paraId="13228F1D" w14:textId="3C8AC3A4">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halt radius depends on:</w:t>
      </w:r>
    </w:p>
    <w:p w:rsidR="62D66162" w:rsidP="4F884685" w:rsidRDefault="62D66162" w14:paraId="4A54F76E" w14:textId="6C5797E3">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w:t>
      </w:r>
    </w:p>
    <w:p w:rsidR="62D66162" w:rsidP="4F884685" w:rsidRDefault="62D66162" w14:paraId="02BA009A" w14:textId="409F0E62">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 gradient</w:t>
      </w:r>
    </w:p>
    <w:p w:rsidR="62D66162" w:rsidP="4F884685" w:rsidRDefault="62D66162" w14:paraId="7273F9B5" w14:textId="2931AAA1">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EOS stiffness</w:t>
      </w:r>
    </w:p>
    <w:p w:rsidR="62D66162" w:rsidP="4F884685" w:rsidRDefault="62D66162" w14:paraId="3201CFB6" w14:textId="07423A66">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gravitational strength</w:t>
      </w:r>
    </w:p>
    <w:p w:rsidR="62D66162" w:rsidP="4F884685" w:rsidRDefault="62D66162" w14:paraId="185A8E1A" w14:textId="15E7D21D">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The halt radius is a </w:t>
      </w:r>
      <w:r w:rsidRPr="4F884685" w:rsidR="62D66162">
        <w:rPr>
          <w:rFonts w:ascii="Aptos" w:hAnsi="Aptos" w:eastAsia="Aptos" w:cs="Aptos"/>
          <w:b w:val="1"/>
          <w:bCs w:val="1"/>
          <w:noProof w:val="0"/>
          <w:sz w:val="24"/>
          <w:szCs w:val="24"/>
          <w:lang w:val="en-US"/>
        </w:rPr>
        <w:t>geometric turning point</w:t>
      </w:r>
      <w:r w:rsidRPr="4F884685" w:rsidR="62D66162">
        <w:rPr>
          <w:rFonts w:ascii="Aptos" w:hAnsi="Aptos" w:eastAsia="Aptos" w:cs="Aptos"/>
          <w:noProof w:val="0"/>
          <w:sz w:val="24"/>
          <w:szCs w:val="24"/>
          <w:lang w:val="en-US"/>
        </w:rPr>
        <w:t>, not a physical limit</w:t>
      </w:r>
    </w:p>
    <w:p w:rsidR="62D66162" w:rsidP="4F884685" w:rsidRDefault="62D66162" w14:paraId="70714309" w14:textId="0A6FD397">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Rebound may occur </w:t>
      </w:r>
      <w:r w:rsidRPr="4F884685" w:rsidR="62D66162">
        <w:rPr>
          <w:rFonts w:ascii="Aptos" w:hAnsi="Aptos" w:eastAsia="Aptos" w:cs="Aptos"/>
          <w:b w:val="1"/>
          <w:bCs w:val="1"/>
          <w:noProof w:val="0"/>
          <w:sz w:val="24"/>
          <w:szCs w:val="24"/>
          <w:lang w:val="en-US"/>
        </w:rPr>
        <w:t>after</w:t>
      </w:r>
      <w:r w:rsidRPr="4F884685" w:rsidR="62D66162">
        <w:rPr>
          <w:rFonts w:ascii="Aptos" w:hAnsi="Aptos" w:eastAsia="Aptos" w:cs="Aptos"/>
          <w:noProof w:val="0"/>
          <w:sz w:val="24"/>
          <w:szCs w:val="24"/>
          <w:lang w:val="en-US"/>
        </w:rPr>
        <w:t xml:space="preserve"> the halt radius, depending on ψ behavior</w:t>
      </w:r>
    </w:p>
    <w:p w:rsidR="62D66162" w:rsidP="4F884685" w:rsidRDefault="62D66162" w14:paraId="21E92F05" w14:textId="56FF7824">
      <w:pPr>
        <w:spacing w:before="240" w:beforeAutospacing="off" w:after="240" w:afterAutospacing="off"/>
      </w:pPr>
      <w:r w:rsidRPr="4F884685" w:rsidR="62D66162">
        <w:rPr>
          <w:rFonts w:ascii="Aptos" w:hAnsi="Aptos" w:eastAsia="Aptos" w:cs="Aptos"/>
          <w:noProof w:val="0"/>
          <w:sz w:val="24"/>
          <w:szCs w:val="24"/>
          <w:lang w:val="en-US"/>
        </w:rPr>
        <w:t>This interpretation is now fully aligned with the updated maximum‑density framework.</w:t>
      </w:r>
    </w:p>
    <w:p w:rsidR="62D66162" w:rsidP="4F884685" w:rsidRDefault="62D66162" w14:paraId="4AE497EB" w14:textId="474EE17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6.4 — COLLAPSE SUITE INTEGRATION (Updated)</w:t>
      </w:r>
    </w:p>
    <w:p w:rsidR="62D66162" w:rsidP="4F884685" w:rsidRDefault="62D66162" w14:paraId="4A24FED0" w14:textId="4F695F3D">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p>
    <w:p w:rsidR="62D66162" w:rsidP="4F884685" w:rsidRDefault="62D66162" w14:paraId="382D6434" w14:textId="1384FC17">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&lt;0</w:t>
      </w:r>
    </w:p>
    <w:p w:rsidR="62D66162" w:rsidP="4F884685" w:rsidRDefault="62D66162" w14:paraId="1E255B7A" w14:textId="0E3B08C0">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7E7FECF5" w14:textId="5FB99C5E">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&gt;0</w:t>
      </w:r>
    </w:p>
    <w:p w:rsidR="62D66162" w:rsidP="4F884685" w:rsidRDefault="62D66162" w14:paraId="791DEEF0" w14:textId="180252C6">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p>
    <w:p w:rsidR="62D66162" w:rsidP="4F884685" w:rsidRDefault="62D66162" w14:paraId="6482C548" w14:textId="242C987B">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210E49D0" w14:textId="13EFD5EE">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Halt Radius:</w:t>
      </w:r>
    </w:p>
    <w:p w:rsidR="62D66162" w:rsidP="4F884685" w:rsidRDefault="62D66162" w14:paraId="3C7D8AD3" w14:textId="2A21C8B5">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=0</w:t>
      </w:r>
    </w:p>
    <w:p w:rsidR="62D66162" w:rsidP="4F884685" w:rsidRDefault="62D66162" w14:paraId="6BFBB5DB" w14:textId="4479425D">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Rebound:</w:t>
      </w:r>
    </w:p>
    <w:p w:rsidR="62D66162" w:rsidP="4F884685" w:rsidRDefault="62D66162" w14:paraId="71F540D8" w14:textId="42E115F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&gt;0</w:t>
      </w:r>
    </w:p>
    <w:p w:rsidR="62D66162" w:rsidP="4F884685" w:rsidRDefault="62D66162" w14:paraId="1FBCAD94" w14:textId="56D18A0B">
      <w:pPr>
        <w:spacing w:before="240" w:beforeAutospacing="off" w:after="240" w:afterAutospacing="off"/>
      </w:pPr>
      <w:r w:rsidRPr="4F884685" w:rsidR="62D66162">
        <w:rPr>
          <w:rFonts w:ascii="Aptos" w:hAnsi="Aptos" w:eastAsia="Aptos" w:cs="Aptos"/>
          <w:noProof w:val="0"/>
          <w:sz w:val="24"/>
          <w:szCs w:val="24"/>
          <w:lang w:val="en-US"/>
        </w:rPr>
        <w:t xml:space="preserve">F\*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Oscillatory damping around equilibrium.</w:t>
      </w:r>
    </w:p>
    <w:p w:rsidR="62D66162" w:rsidP="4F884685" w:rsidRDefault="62D66162" w14:paraId="794D0076" w14:textId="7DD4B09D">
      <w:pPr>
        <w:spacing w:before="240" w:beforeAutospacing="off" w:after="240" w:afterAutospacing="off"/>
      </w:pPr>
      <w:r w:rsidRPr="4F884685" w:rsidR="62D66162">
        <w:rPr>
          <w:rFonts w:ascii="Aptos" w:hAnsi="Aptos" w:eastAsia="Aptos" w:cs="Aptos"/>
          <w:noProof w:val="0"/>
          <w:sz w:val="24"/>
          <w:szCs w:val="24"/>
          <w:lang w:val="en-US"/>
        </w:rPr>
        <w:t>This integration explicitly distinguishes the halt radius from the maximum‑density limit.</w:t>
      </w:r>
    </w:p>
    <w:p w:rsidR="62D66162" w:rsidP="4F884685" w:rsidRDefault="62D66162" w14:paraId="5F37DFD5" w14:textId="37118D78">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6.5 — LEDGER ENTRY</w:t>
      </w:r>
    </w:p>
    <w:p w:rsidR="62D66162" w:rsidP="4F884685" w:rsidRDefault="62D66162" w14:paraId="11655658" w14:textId="252EC227">
      <w:pPr>
        <w:spacing w:before="240" w:beforeAutospacing="off" w:after="240" w:afterAutospacing="off"/>
      </w:pPr>
      <w:r w:rsidRPr="4F884685" w:rsidR="62D66162">
        <w:rPr>
          <w:rFonts w:ascii="Aptos" w:hAnsi="Aptos" w:eastAsia="Aptos" w:cs="Aptos"/>
          <w:b w:val="1"/>
          <w:bCs w:val="1"/>
          <w:noProof w:val="0"/>
          <w:sz w:val="24"/>
          <w:szCs w:val="24"/>
          <w:lang w:val="en-US"/>
        </w:rPr>
        <w:t>Halt Radius Law</w:t>
      </w:r>
    </w:p>
    <w:p w:rsidR="62D66162" w:rsidP="4F884685" w:rsidRDefault="62D66162" w14:paraId="3D50D66F" w14:textId="26354171">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67A666B3" w14:textId="4D8D8446">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0D05D0CF" w14:textId="1278CAD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rh=4Kγ3πG ργ−3 </w:t>
      </w:r>
      <w:r w:rsidRPr="4F884685" w:rsidR="62D66162">
        <w:rPr>
          <w:rFonts w:ascii="Cambria Math" w:hAnsi="Cambria Math" w:eastAsia="Cambria Math" w:cs="Cambria Math"/>
          <w:i w:val="1"/>
          <w:iCs w:val="1"/>
          <w:noProof w:val="0"/>
          <w:sz w:val="24"/>
          <w:szCs w:val="24"/>
          <w:lang w:val="en-US"/>
        </w:rPr>
        <w:t>dρdr</w:t>
      </w:r>
    </w:p>
    <w:p w:rsidR="62D66162" w:rsidP="4F884685" w:rsidRDefault="62D66162" w14:paraId="45A64390" w14:textId="2412C162">
      <w:pPr>
        <w:spacing w:before="240" w:beforeAutospacing="off" w:after="240" w:afterAutospacing="off"/>
      </w:pPr>
      <w:r w:rsidRPr="4F884685" w:rsidR="62D66162">
        <w:rPr>
          <w:rFonts w:ascii="Aptos" w:hAnsi="Aptos" w:eastAsia="Aptos" w:cs="Aptos"/>
          <w:noProof w:val="0"/>
          <w:sz w:val="24"/>
          <w:szCs w:val="24"/>
          <w:lang w:val="en-US"/>
        </w:rPr>
        <w:t xml:space="preserve">The halt radius is a </w:t>
      </w:r>
      <w:r w:rsidRPr="4F884685" w:rsidR="62D66162">
        <w:rPr>
          <w:rFonts w:ascii="Aptos" w:hAnsi="Aptos" w:eastAsia="Aptos" w:cs="Aptos"/>
          <w:b w:val="1"/>
          <w:bCs w:val="1"/>
          <w:noProof w:val="0"/>
          <w:sz w:val="24"/>
          <w:szCs w:val="24"/>
          <w:lang w:val="en-US"/>
        </w:rPr>
        <w:t>geometric stop</w:t>
      </w:r>
      <w:r w:rsidRPr="4F884685" w:rsidR="62D66162">
        <w:rPr>
          <w:rFonts w:ascii="Aptos" w:hAnsi="Aptos" w:eastAsia="Aptos" w:cs="Aptos"/>
          <w:noProof w:val="0"/>
          <w:sz w:val="24"/>
          <w:szCs w:val="24"/>
          <w:lang w:val="en-US"/>
        </w:rPr>
        <w:t>, not the universal density limit.</w:t>
      </w:r>
    </w:p>
    <w:p w:rsidR="4F884685" w:rsidRDefault="4F884685" w14:paraId="276A5D0C" w14:textId="147AD34D"/>
    <w:p w:rsidR="62D66162" w:rsidP="4F884685" w:rsidRDefault="62D66162" w14:paraId="5450F9DA" w14:textId="701E7082">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7 — ENERGY‑GRADIENT REVERSAL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201C3619" w14:textId="2CAF7BC3">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7.0 — PURPOSE</w:t>
      </w:r>
    </w:p>
    <w:p w:rsidR="62D66162" w:rsidP="4F884685" w:rsidRDefault="62D66162" w14:paraId="259520D5" w14:textId="6AFBDA1A">
      <w:pPr>
        <w:spacing w:before="240" w:beforeAutospacing="off" w:after="240" w:afterAutospacing="off"/>
      </w:pPr>
      <w:r w:rsidRPr="4F884685" w:rsidR="62D66162">
        <w:rPr>
          <w:rFonts w:ascii="Aptos" w:hAnsi="Aptos" w:eastAsia="Aptos" w:cs="Aptos"/>
          <w:noProof w:val="0"/>
          <w:sz w:val="24"/>
          <w:szCs w:val="24"/>
          <w:lang w:val="en-US"/>
        </w:rPr>
        <w:t xml:space="preserve">Defines the condition under which the </w:t>
      </w:r>
      <w:r w:rsidRPr="4F884685" w:rsidR="62D66162">
        <w:rPr>
          <w:rFonts w:ascii="Aptos" w:hAnsi="Aptos" w:eastAsia="Aptos" w:cs="Aptos"/>
          <w:b w:val="1"/>
          <w:bCs w:val="1"/>
          <w:noProof w:val="0"/>
          <w:sz w:val="24"/>
          <w:szCs w:val="24"/>
          <w:lang w:val="en-US"/>
        </w:rPr>
        <w:t>internal energy distribution reverses direction</w:t>
      </w:r>
      <w:r w:rsidRPr="4F884685" w:rsidR="62D66162">
        <w:rPr>
          <w:rFonts w:ascii="Aptos" w:hAnsi="Aptos" w:eastAsia="Aptos" w:cs="Aptos"/>
          <w:noProof w:val="0"/>
          <w:sz w:val="24"/>
          <w:szCs w:val="24"/>
          <w:lang w:val="en-US"/>
        </w:rPr>
        <w:t>, causing outward acceleration even while the system remains at ultra‑high density. This law governs the transition from collapse to rebound and is a key mechanism in the Coalition Collapse Suite.</w:t>
      </w:r>
    </w:p>
    <w:p w:rsidR="62D66162" w:rsidP="4F884685" w:rsidRDefault="62D66162" w14:paraId="1C9770DC" w14:textId="30BD5B62">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7.1 — DEFINITION</w:t>
      </w:r>
    </w:p>
    <w:p w:rsidR="62D66162" w:rsidP="4F884685" w:rsidRDefault="62D66162" w14:paraId="4FB1E546" w14:textId="36C12D31">
      <w:pPr>
        <w:spacing w:before="240" w:beforeAutospacing="off" w:after="240" w:afterAutospacing="off"/>
      </w:pPr>
      <w:r w:rsidRPr="4F884685" w:rsidR="62D66162">
        <w:rPr>
          <w:rFonts w:ascii="Aptos" w:hAnsi="Aptos" w:eastAsia="Aptos" w:cs="Aptos"/>
          <w:noProof w:val="0"/>
          <w:sz w:val="24"/>
          <w:szCs w:val="24"/>
          <w:lang w:val="en-US"/>
        </w:rPr>
        <w:t xml:space="preserve">Energy‑gradient reversal occurs when the </w:t>
      </w:r>
      <w:r w:rsidRPr="4F884685" w:rsidR="62D66162">
        <w:rPr>
          <w:rFonts w:ascii="Aptos" w:hAnsi="Aptos" w:eastAsia="Aptos" w:cs="Aptos"/>
          <w:b w:val="1"/>
          <w:bCs w:val="1"/>
          <w:noProof w:val="0"/>
          <w:sz w:val="24"/>
          <w:szCs w:val="24"/>
          <w:lang w:val="en-US"/>
        </w:rPr>
        <w:t>radial gradient of internal energy density</w:t>
      </w:r>
      <w:r w:rsidRPr="4F884685" w:rsidR="62D66162">
        <w:rPr>
          <w:rFonts w:ascii="Aptos" w:hAnsi="Aptos" w:eastAsia="Aptos" w:cs="Aptos"/>
          <w:noProof w:val="0"/>
          <w:sz w:val="24"/>
          <w:szCs w:val="24"/>
          <w:lang w:val="en-US"/>
        </w:rPr>
        <w:t xml:space="preserve"> changes sign:</w:t>
      </w:r>
    </w:p>
    <w:p w:rsidR="62D66162" w:rsidP="4F884685" w:rsidRDefault="62D66162" w14:paraId="0542632F" w14:textId="2F80F64D">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dUdr→0−</w:t>
      </w:r>
    </w:p>
    <w:p w:rsidR="62D66162" w:rsidP="4F884685" w:rsidRDefault="62D66162" w14:paraId="1DA0BE5E" w14:textId="0242F2BB">
      <w:pPr>
        <w:spacing w:before="240" w:beforeAutospacing="off" w:after="240" w:afterAutospacing="off"/>
      </w:pPr>
      <w:r w:rsidRPr="4F884685" w:rsidR="62D66162">
        <w:rPr>
          <w:rFonts w:ascii="Aptos" w:hAnsi="Aptos" w:eastAsia="Aptos" w:cs="Aptos"/>
          <w:noProof w:val="0"/>
          <w:sz w:val="24"/>
          <w:szCs w:val="24"/>
          <w:lang w:val="en-US"/>
        </w:rPr>
        <w:t>Meaning:</w:t>
      </w:r>
    </w:p>
    <w:p w:rsidR="62D66162" w:rsidP="4F884685" w:rsidRDefault="62D66162" w14:paraId="22ED4647" w14:textId="7C73D0BA">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energy density becomes </w:t>
      </w:r>
      <w:r w:rsidRPr="4F884685" w:rsidR="62D66162">
        <w:rPr>
          <w:rFonts w:ascii="Aptos" w:hAnsi="Aptos" w:eastAsia="Aptos" w:cs="Aptos"/>
          <w:b w:val="1"/>
          <w:bCs w:val="1"/>
          <w:noProof w:val="0"/>
          <w:sz w:val="24"/>
          <w:szCs w:val="24"/>
          <w:lang w:val="en-US"/>
        </w:rPr>
        <w:t>higher in the inner layers</w:t>
      </w:r>
      <w:r w:rsidRPr="4F884685" w:rsidR="62D66162">
        <w:rPr>
          <w:rFonts w:ascii="Aptos" w:hAnsi="Aptos" w:eastAsia="Aptos" w:cs="Aptos"/>
          <w:noProof w:val="0"/>
          <w:sz w:val="24"/>
          <w:szCs w:val="24"/>
          <w:lang w:val="en-US"/>
        </w:rPr>
        <w:t xml:space="preserve"> than in the outer layers</w:t>
      </w:r>
    </w:p>
    <w:p w:rsidR="62D66162" w:rsidP="4F884685" w:rsidRDefault="62D66162" w14:paraId="52CE2C0C" w14:textId="3DA4B1E8">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outward energy gradient becomes strong enough to overcome gravitational compression</w:t>
      </w:r>
    </w:p>
    <w:p w:rsidR="62D66162" w:rsidP="4F884685" w:rsidRDefault="62D66162" w14:paraId="20B145D1" w14:textId="6797036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system transitions from inward acceleration to outward acceleration</w:t>
      </w:r>
    </w:p>
    <w:p w:rsidR="62D66162" w:rsidP="4F884685" w:rsidRDefault="62D66162" w14:paraId="625488A5" w14:textId="438C2923">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physical trigger</w:t>
      </w:r>
      <w:r w:rsidRPr="4F884685" w:rsidR="62D66162">
        <w:rPr>
          <w:rFonts w:ascii="Aptos" w:hAnsi="Aptos" w:eastAsia="Aptos" w:cs="Aptos"/>
          <w:noProof w:val="0"/>
          <w:sz w:val="24"/>
          <w:szCs w:val="24"/>
          <w:lang w:val="en-US"/>
        </w:rPr>
        <w:t xml:space="preserve"> for rebound.</w:t>
      </w:r>
    </w:p>
    <w:p w:rsidR="62D66162" w:rsidP="4F884685" w:rsidRDefault="62D66162" w14:paraId="6D728AF3" w14:textId="2C26BF81">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7.2 — CANONICAL FORM</w:t>
      </w:r>
    </w:p>
    <w:p w:rsidR="62D66162" w:rsidP="4F884685" w:rsidRDefault="62D66162" w14:paraId="4E8AB9AB" w14:textId="79FD49F6">
      <w:pPr>
        <w:spacing w:before="240" w:beforeAutospacing="off" w:after="240" w:afterAutospacing="off"/>
      </w:pPr>
      <w:r w:rsidRPr="4F884685" w:rsidR="62D66162">
        <w:rPr>
          <w:rFonts w:ascii="Aptos" w:hAnsi="Aptos" w:eastAsia="Aptos" w:cs="Aptos"/>
          <w:noProof w:val="0"/>
          <w:sz w:val="24"/>
          <w:szCs w:val="24"/>
          <w:lang w:val="en-US"/>
        </w:rPr>
        <w:t xml:space="preserve">The internal energy density </w:t>
      </w:r>
      <w:r w:rsidRPr="4F884685" w:rsidR="62D66162">
        <w:rPr>
          <w:rFonts w:ascii="Cambria Math" w:hAnsi="Cambria Math" w:eastAsia="Cambria Math" w:cs="Cambria Math"/>
          <w:i w:val="1"/>
          <w:iCs w:val="1"/>
          <w:noProof w:val="0"/>
          <w:sz w:val="24"/>
          <w:szCs w:val="24"/>
          <w:lang w:val="x-iv_mathan"/>
        </w:rPr>
        <w:t>U</w:t>
      </w:r>
      <w:r w:rsidRPr="4F884685" w:rsidR="62D66162">
        <w:rPr>
          <w:rFonts w:ascii="Aptos" w:hAnsi="Aptos" w:eastAsia="Aptos" w:cs="Aptos"/>
          <w:noProof w:val="0"/>
          <w:sz w:val="24"/>
          <w:szCs w:val="24"/>
          <w:lang w:val="en-US"/>
        </w:rPr>
        <w:t xml:space="preserve"> is related to pressure via:</w:t>
      </w:r>
    </w:p>
    <w:p w:rsidR="62D66162" w:rsidP="4F884685" w:rsidRDefault="62D66162" w14:paraId="6C0C57D4" w14:textId="7CB8FD3C">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U=Psupportγ−1</w:t>
      </w:r>
    </w:p>
    <w:p w:rsidR="62D66162" w:rsidP="4F884685" w:rsidRDefault="62D66162" w14:paraId="6D88AC06" w14:textId="6D099078">
      <w:pPr>
        <w:spacing w:before="240" w:beforeAutospacing="off" w:after="240" w:afterAutospacing="off"/>
      </w:pPr>
      <w:r w:rsidRPr="4F884685" w:rsidR="62D66162">
        <w:rPr>
          <w:rFonts w:ascii="Aptos" w:hAnsi="Aptos" w:eastAsia="Aptos" w:cs="Aptos"/>
          <w:noProof w:val="0"/>
          <w:sz w:val="24"/>
          <w:szCs w:val="24"/>
          <w:lang w:val="en-US"/>
        </w:rPr>
        <w:t>Thus:</w:t>
      </w:r>
    </w:p>
    <w:p w:rsidR="62D66162" w:rsidP="4F884685" w:rsidRDefault="62D66162" w14:paraId="681A8698" w14:textId="0676261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dUdr</w:t>
      </w:r>
      <w:r w:rsidRPr="4F884685" w:rsidR="62D66162">
        <w:rPr>
          <w:rFonts w:ascii="Cambria Math" w:hAnsi="Cambria Math" w:eastAsia="Cambria Math" w:cs="Cambria Math"/>
          <w:i w:val="1"/>
          <w:iCs w:val="1"/>
          <w:noProof w:val="0"/>
          <w:sz w:val="24"/>
          <w:szCs w:val="24"/>
          <w:lang w:val="en-US"/>
        </w:rPr>
        <w:t>=1γ−1dPsupportdr</w:t>
      </w:r>
    </w:p>
    <w:p w:rsidR="62D66162" w:rsidP="4F884685" w:rsidRDefault="62D66162" w14:paraId="6F6BA28B" w14:textId="31ED47AB">
      <w:pPr>
        <w:spacing w:before="240" w:beforeAutospacing="off" w:after="240" w:afterAutospacing="off"/>
      </w:pPr>
      <w:r w:rsidRPr="4F884685" w:rsidR="62D66162">
        <w:rPr>
          <w:rFonts w:ascii="Aptos" w:hAnsi="Aptos" w:eastAsia="Aptos" w:cs="Aptos"/>
          <w:noProof w:val="0"/>
          <w:sz w:val="24"/>
          <w:szCs w:val="24"/>
          <w:lang w:val="en-US"/>
        </w:rPr>
        <w:t>Energy‑gradient reversal occurs when:</w:t>
      </w:r>
    </w:p>
    <w:p w:rsidR="62D66162" w:rsidP="4F884685" w:rsidRDefault="62D66162" w14:paraId="675AE772" w14:textId="1EB9EC4A">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dPsupportdr</w:t>
      </w:r>
      <w:r w:rsidRPr="4F884685" w:rsidR="62D66162">
        <w:rPr>
          <w:rFonts w:ascii="Cambria Math" w:hAnsi="Cambria Math" w:eastAsia="Cambria Math" w:cs="Cambria Math"/>
          <w:i w:val="1"/>
          <w:iCs w:val="1"/>
          <w:noProof w:val="0"/>
          <w:sz w:val="24"/>
          <w:szCs w:val="24"/>
          <w:lang w:val="en-US"/>
        </w:rPr>
        <w:t>&lt;0</w:t>
      </w:r>
    </w:p>
    <w:p w:rsidR="62D66162" w:rsidP="4F884685" w:rsidRDefault="62D66162" w14:paraId="6A85CC73" w14:textId="38498C99">
      <w:pPr>
        <w:spacing w:before="240" w:beforeAutospacing="off" w:after="240" w:afterAutospacing="off"/>
      </w:pPr>
      <w:r w:rsidRPr="4F884685" w:rsidR="62D66162">
        <w:rPr>
          <w:rFonts w:ascii="Aptos" w:hAnsi="Aptos" w:eastAsia="Aptos" w:cs="Aptos"/>
          <w:noProof w:val="0"/>
          <w:sz w:val="24"/>
          <w:szCs w:val="24"/>
          <w:lang w:val="en-US"/>
        </w:rPr>
        <w:t>Combined with the psi‑Force definition:</w:t>
      </w:r>
    </w:p>
    <w:p w:rsidR="62D66162" w:rsidP="4F884685" w:rsidRDefault="62D66162" w14:paraId="56F37671" w14:textId="13D97AAC">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ψ&lt;0</w:t>
      </w:r>
    </w:p>
    <w:p w:rsidR="62D66162" w:rsidP="4F884685" w:rsidRDefault="62D66162" w14:paraId="3F7799D0" w14:textId="24307DB1">
      <w:pPr>
        <w:spacing w:before="240" w:beforeAutospacing="off" w:after="240" w:afterAutospacing="off"/>
      </w:pPr>
      <w:r w:rsidRPr="4F884685" w:rsidR="62D66162">
        <w:rPr>
          <w:rFonts w:ascii="Aptos" w:hAnsi="Aptos" w:eastAsia="Aptos" w:cs="Aptos"/>
          <w:noProof w:val="0"/>
          <w:sz w:val="24"/>
          <w:szCs w:val="24"/>
          <w:lang w:val="en-US"/>
        </w:rPr>
        <w:t xml:space="preserve">This marks the </w:t>
      </w:r>
      <w:r w:rsidRPr="4F884685" w:rsidR="62D66162">
        <w:rPr>
          <w:rFonts w:ascii="Aptos" w:hAnsi="Aptos" w:eastAsia="Aptos" w:cs="Aptos"/>
          <w:b w:val="1"/>
          <w:bCs w:val="1"/>
          <w:noProof w:val="0"/>
          <w:sz w:val="24"/>
          <w:szCs w:val="24"/>
          <w:lang w:val="en-US"/>
        </w:rPr>
        <w:t>onset of rebound</w:t>
      </w:r>
      <w:r w:rsidRPr="4F884685" w:rsidR="62D66162">
        <w:rPr>
          <w:rFonts w:ascii="Aptos" w:hAnsi="Aptos" w:eastAsia="Aptos" w:cs="Aptos"/>
          <w:noProof w:val="0"/>
          <w:sz w:val="24"/>
          <w:szCs w:val="24"/>
          <w:lang w:val="en-US"/>
        </w:rPr>
        <w:t>.</w:t>
      </w:r>
    </w:p>
    <w:p w:rsidR="62D66162" w:rsidP="4F884685" w:rsidRDefault="62D66162" w14:paraId="5B813B13" w14:textId="2F6C5405">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7.3 — INTERPRETATION</w:t>
      </w:r>
    </w:p>
    <w:p w:rsidR="62D66162" w:rsidP="4F884685" w:rsidRDefault="62D66162" w14:paraId="71EAF591" w14:textId="5E532C7F">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0A0AB035" w14:textId="114B474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stores energy in compressed matter</w:t>
      </w:r>
    </w:p>
    <w:p w:rsidR="62D66162" w:rsidP="4F884685" w:rsidRDefault="62D66162" w14:paraId="1A25039F" w14:textId="250DB3F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As density rises, support pressure stiffens</w:t>
      </w:r>
    </w:p>
    <w:p w:rsidR="62D66162" w:rsidP="4F884685" w:rsidRDefault="62D66162" w14:paraId="3BC10589" w14:textId="1604289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When the inner layers accumulate more energy than the outer layers, the gradient reverses</w:t>
      </w:r>
    </w:p>
    <w:p w:rsidR="62D66162" w:rsidP="4F884685" w:rsidRDefault="62D66162" w14:paraId="7AB61A36" w14:textId="50280D6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This reversal produces </w:t>
      </w:r>
      <w:r w:rsidRPr="4F884685" w:rsidR="62D66162">
        <w:rPr>
          <w:rFonts w:ascii="Aptos" w:hAnsi="Aptos" w:eastAsia="Aptos" w:cs="Aptos"/>
          <w:b w:val="1"/>
          <w:bCs w:val="1"/>
          <w:noProof w:val="0"/>
          <w:sz w:val="24"/>
          <w:szCs w:val="24"/>
          <w:lang w:val="en-US"/>
        </w:rPr>
        <w:t>outward acceleration</w:t>
      </w:r>
      <w:r w:rsidRPr="4F884685" w:rsidR="62D66162">
        <w:rPr>
          <w:rFonts w:ascii="Aptos" w:hAnsi="Aptos" w:eastAsia="Aptos" w:cs="Aptos"/>
          <w:noProof w:val="0"/>
          <w:sz w:val="24"/>
          <w:szCs w:val="24"/>
          <w:lang w:val="en-US"/>
        </w:rPr>
        <w:t>, even before the system expands</w:t>
      </w:r>
    </w:p>
    <w:p w:rsidR="62D66162" w:rsidP="4F884685" w:rsidRDefault="62D66162" w14:paraId="1975CA13" w14:textId="0B763AA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Energy‑gradient reversal is the </w:t>
      </w:r>
      <w:r w:rsidRPr="4F884685" w:rsidR="62D66162">
        <w:rPr>
          <w:rFonts w:ascii="Aptos" w:hAnsi="Aptos" w:eastAsia="Aptos" w:cs="Aptos"/>
          <w:b w:val="1"/>
          <w:bCs w:val="1"/>
          <w:noProof w:val="0"/>
          <w:sz w:val="24"/>
          <w:szCs w:val="24"/>
          <w:lang w:val="en-US"/>
        </w:rPr>
        <w:t>physical cause</w:t>
      </w:r>
      <w:r w:rsidRPr="4F884685" w:rsidR="62D66162">
        <w:rPr>
          <w:rFonts w:ascii="Aptos" w:hAnsi="Aptos" w:eastAsia="Aptos" w:cs="Aptos"/>
          <w:noProof w:val="0"/>
          <w:sz w:val="24"/>
          <w:szCs w:val="24"/>
          <w:lang w:val="en-US"/>
        </w:rPr>
        <w:t xml:space="preserve"> of rebound</w:t>
      </w:r>
    </w:p>
    <w:p w:rsidR="62D66162" w:rsidP="4F884685" w:rsidRDefault="62D66162" w14:paraId="0A3AF010" w14:textId="22021426">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ψ &lt; 0 is the </w:t>
      </w:r>
      <w:r w:rsidRPr="4F884685" w:rsidR="62D66162">
        <w:rPr>
          <w:rFonts w:ascii="Aptos" w:hAnsi="Aptos" w:eastAsia="Aptos" w:cs="Aptos"/>
          <w:b w:val="1"/>
          <w:bCs w:val="1"/>
          <w:noProof w:val="0"/>
          <w:sz w:val="24"/>
          <w:szCs w:val="24"/>
          <w:lang w:val="en-US"/>
        </w:rPr>
        <w:t>mathematical signature</w:t>
      </w:r>
      <w:r w:rsidRPr="4F884685" w:rsidR="62D66162">
        <w:rPr>
          <w:rFonts w:ascii="Aptos" w:hAnsi="Aptos" w:eastAsia="Aptos" w:cs="Aptos"/>
          <w:noProof w:val="0"/>
          <w:sz w:val="24"/>
          <w:szCs w:val="24"/>
          <w:lang w:val="en-US"/>
        </w:rPr>
        <w:t xml:space="preserve"> of the same event</w:t>
      </w:r>
    </w:p>
    <w:p w:rsidR="62D66162" w:rsidP="4F884685" w:rsidRDefault="62D66162" w14:paraId="7BFBE341" w14:textId="00B1F5A1">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the updated maximum‑density framework.</w:t>
      </w:r>
    </w:p>
    <w:p w:rsidR="62D66162" w:rsidP="4F884685" w:rsidRDefault="62D66162" w14:paraId="5A646BB4" w14:textId="124A999F">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7.4 — COLLAPSE SUITE INTEGRATION (Updated)</w:t>
      </w:r>
    </w:p>
    <w:p w:rsidR="62D66162" w:rsidP="4F884685" w:rsidRDefault="62D66162" w14:paraId="059BD4FB" w14:textId="51DC5305">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p>
    <w:p w:rsidR="62D66162" w:rsidP="4F884685" w:rsidRDefault="62D66162" w14:paraId="675573A3" w14:textId="3A25E84E">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ψ&gt;0</w:t>
      </w:r>
    </w:p>
    <w:p w:rsidR="62D66162" w:rsidP="4F884685" w:rsidRDefault="62D66162" w14:paraId="76DED6DF" w14:textId="009CF7F2">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5AE5DA86" w14:textId="3EFD4BC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dUdr</w:t>
      </w:r>
      <w:r w:rsidRPr="4F884685" w:rsidR="62D66162">
        <w:rPr>
          <w:rFonts w:ascii="Cambria Math" w:hAnsi="Cambria Math" w:eastAsia="Cambria Math" w:cs="Cambria Math"/>
          <w:i w:val="1"/>
          <w:iCs w:val="1"/>
          <w:noProof w:val="0"/>
          <w:sz w:val="24"/>
          <w:szCs w:val="24"/>
          <w:lang w:val="en-US"/>
        </w:rPr>
        <w:t>&gt;0</w:t>
      </w:r>
    </w:p>
    <w:p w:rsidR="62D66162" w:rsidP="4F884685" w:rsidRDefault="62D66162" w14:paraId="0E4AC311" w14:textId="51CAED01">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p>
    <w:p w:rsidR="62D66162" w:rsidP="4F884685" w:rsidRDefault="62D66162" w14:paraId="6E031DD6" w14:textId="26C19BB8">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4E194961" w14:textId="19F80237">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Energy‑Gradient Reversal:</w:t>
      </w:r>
    </w:p>
    <w:p w:rsidR="62D66162" w:rsidP="4F884685" w:rsidRDefault="62D66162" w14:paraId="31953A24" w14:textId="2DBA28F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dUdr</w:t>
      </w:r>
      <w:r w:rsidRPr="4F884685" w:rsidR="62D66162">
        <w:rPr>
          <w:rFonts w:ascii="Cambria Math" w:hAnsi="Cambria Math" w:eastAsia="Cambria Math" w:cs="Cambria Math"/>
          <w:i w:val="1"/>
          <w:iCs w:val="1"/>
          <w:noProof w:val="0"/>
          <w:sz w:val="24"/>
          <w:szCs w:val="24"/>
          <w:lang w:val="en-US"/>
        </w:rPr>
        <w:t>&lt;0</w:t>
      </w:r>
    </w:p>
    <w:p w:rsidR="62D66162" w:rsidP="4F884685" w:rsidRDefault="62D66162" w14:paraId="77EC58BC" w14:textId="134DDC6E">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Rebound:</w:t>
      </w:r>
    </w:p>
    <w:p w:rsidR="62D66162" w:rsidP="4F884685" w:rsidRDefault="62D66162" w14:paraId="1D7480FD" w14:textId="19827254">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ψ&lt;0</w:t>
      </w:r>
    </w:p>
    <w:p w:rsidR="62D66162" w:rsidP="4F884685" w:rsidRDefault="62D66162" w14:paraId="491F1968" w14:textId="69DFBAD3">
      <w:pPr>
        <w:spacing w:before="240" w:beforeAutospacing="off" w:after="240" w:afterAutospacing="off"/>
      </w:pPr>
      <w:r w:rsidRPr="4F884685" w:rsidR="62D66162">
        <w:rPr>
          <w:rFonts w:ascii="Aptos" w:hAnsi="Aptos" w:eastAsia="Aptos" w:cs="Aptos"/>
          <w:noProof w:val="0"/>
          <w:sz w:val="24"/>
          <w:szCs w:val="24"/>
          <w:lang w:val="en-US"/>
        </w:rPr>
        <w:t xml:space="preserve">F\*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Energy gradients oscillate and damp.</w:t>
      </w:r>
    </w:p>
    <w:p w:rsidR="62D66162" w:rsidP="4F884685" w:rsidRDefault="62D66162" w14:paraId="68C8D49D" w14:textId="02D78E3E">
      <w:pPr>
        <w:spacing w:before="240" w:beforeAutospacing="off" w:after="240" w:afterAutospacing="off"/>
      </w:pPr>
      <w:r w:rsidRPr="4F884685" w:rsidR="62D66162">
        <w:rPr>
          <w:rFonts w:ascii="Aptos" w:hAnsi="Aptos" w:eastAsia="Aptos" w:cs="Aptos"/>
          <w:noProof w:val="0"/>
          <w:sz w:val="24"/>
          <w:szCs w:val="24"/>
          <w:lang w:val="en-US"/>
        </w:rPr>
        <w:t xml:space="preserve">This integration makes clear that </w:t>
      </w:r>
      <w:r w:rsidRPr="4F884685" w:rsidR="62D66162">
        <w:rPr>
          <w:rFonts w:ascii="Aptos" w:hAnsi="Aptos" w:eastAsia="Aptos" w:cs="Aptos"/>
          <w:b w:val="1"/>
          <w:bCs w:val="1"/>
          <w:noProof w:val="0"/>
          <w:sz w:val="24"/>
          <w:szCs w:val="24"/>
          <w:lang w:val="en-US"/>
        </w:rPr>
        <w:t>energy‑gradient reversal precedes and causes rebound</w:t>
      </w:r>
      <w:r w:rsidRPr="4F884685" w:rsidR="62D66162">
        <w:rPr>
          <w:rFonts w:ascii="Aptos" w:hAnsi="Aptos" w:eastAsia="Aptos" w:cs="Aptos"/>
          <w:noProof w:val="0"/>
          <w:sz w:val="24"/>
          <w:szCs w:val="24"/>
          <w:lang w:val="en-US"/>
        </w:rPr>
        <w:t>, but does not require the system to reach ρ_max(universal).</w:t>
      </w:r>
    </w:p>
    <w:p w:rsidR="62D66162" w:rsidP="4F884685" w:rsidRDefault="62D66162" w14:paraId="562D5DC5" w14:textId="6BBD18BC">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7.5 — LEDGER ENTRY</w:t>
      </w:r>
    </w:p>
    <w:p w:rsidR="62D66162" w:rsidP="4F884685" w:rsidRDefault="62D66162" w14:paraId="3405489C" w14:textId="628131EB">
      <w:pPr>
        <w:spacing w:before="240" w:beforeAutospacing="off" w:after="240" w:afterAutospacing="off"/>
      </w:pPr>
      <w:r w:rsidRPr="4F884685" w:rsidR="62D66162">
        <w:rPr>
          <w:rFonts w:ascii="Aptos" w:hAnsi="Aptos" w:eastAsia="Aptos" w:cs="Aptos"/>
          <w:b w:val="1"/>
          <w:bCs w:val="1"/>
          <w:noProof w:val="0"/>
          <w:sz w:val="24"/>
          <w:szCs w:val="24"/>
          <w:lang w:val="en-US"/>
        </w:rPr>
        <w:t>Energy‑Gradient Reversal Law</w:t>
      </w:r>
    </w:p>
    <w:p w:rsidR="62D66162" w:rsidP="4F884685" w:rsidRDefault="62D66162" w14:paraId="2C9A2619" w14:textId="76E9CF8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dUdr</w:t>
      </w:r>
      <w:r w:rsidRPr="4F884685" w:rsidR="62D66162">
        <w:rPr>
          <w:rFonts w:ascii="Cambria Math" w:hAnsi="Cambria Math" w:eastAsia="Cambria Math" w:cs="Cambria Math"/>
          <w:i w:val="1"/>
          <w:iCs w:val="1"/>
          <w:noProof w:val="0"/>
          <w:sz w:val="24"/>
          <w:szCs w:val="24"/>
          <w:lang w:val="en-US"/>
        </w:rPr>
        <w:t>&lt;0</w:t>
      </w:r>
    </w:p>
    <w:p w:rsidR="62D66162" w:rsidP="4F884685" w:rsidRDefault="62D66162" w14:paraId="4806262D" w14:textId="55594AFE">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dPsupportdr</w:t>
      </w:r>
      <w:r w:rsidRPr="4F884685" w:rsidR="62D66162">
        <w:rPr>
          <w:rFonts w:ascii="Cambria Math" w:hAnsi="Cambria Math" w:eastAsia="Cambria Math" w:cs="Cambria Math"/>
          <w:i w:val="1"/>
          <w:iCs w:val="1"/>
          <w:noProof w:val="0"/>
          <w:sz w:val="24"/>
          <w:szCs w:val="24"/>
          <w:lang w:val="en-US"/>
        </w:rPr>
        <w:t>&lt;0</w:t>
      </w:r>
    </w:p>
    <w:p w:rsidR="62D66162" w:rsidP="4F884685" w:rsidRDefault="62D66162" w14:paraId="6D64F8CA" w14:textId="0D168AAB">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ψ&lt;0</w:t>
      </w:r>
    </w:p>
    <w:p w:rsidR="62D66162" w:rsidP="4F884685" w:rsidRDefault="62D66162" w14:paraId="63FF085E" w14:textId="652F8750">
      <w:pPr>
        <w:spacing w:before="240" w:beforeAutospacing="off" w:after="240" w:afterAutospacing="off"/>
      </w:pPr>
      <w:r w:rsidRPr="4F884685" w:rsidR="62D66162">
        <w:rPr>
          <w:rFonts w:ascii="Aptos" w:hAnsi="Aptos" w:eastAsia="Aptos" w:cs="Aptos"/>
          <w:noProof w:val="0"/>
          <w:sz w:val="24"/>
          <w:szCs w:val="24"/>
          <w:lang w:val="en-US"/>
        </w:rPr>
        <w:t xml:space="preserve">Energy‑gradient reversal is the </w:t>
      </w:r>
      <w:r w:rsidRPr="4F884685" w:rsidR="62D66162">
        <w:rPr>
          <w:rFonts w:ascii="Aptos" w:hAnsi="Aptos" w:eastAsia="Aptos" w:cs="Aptos"/>
          <w:noProof w:val="0"/>
          <w:sz w:val="24"/>
          <w:szCs w:val="24"/>
          <w:lang w:val="en-US"/>
        </w:rPr>
        <w:t>canonical</w:t>
      </w:r>
      <w:r w:rsidRPr="4F884685" w:rsidR="62D66162">
        <w:rPr>
          <w:rFonts w:ascii="Aptos" w:hAnsi="Aptos" w:eastAsia="Aptos" w:cs="Aptos"/>
          <w:noProof w:val="0"/>
          <w:sz w:val="24"/>
          <w:szCs w:val="24"/>
          <w:lang w:val="en-US"/>
        </w:rPr>
        <w:t xml:space="preserve"> physical trigger for </w:t>
      </w:r>
      <w:r w:rsidRPr="4F884685" w:rsidR="62D66162">
        <w:rPr>
          <w:rFonts w:ascii="Aptos" w:hAnsi="Aptos" w:eastAsia="Aptos" w:cs="Aptos"/>
          <w:noProof w:val="0"/>
          <w:sz w:val="24"/>
          <w:szCs w:val="24"/>
          <w:lang w:val="en-US"/>
        </w:rPr>
        <w:t>rebound</w:t>
      </w:r>
      <w:r w:rsidRPr="4F884685" w:rsidR="62D66162">
        <w:rPr>
          <w:rFonts w:ascii="Aptos" w:hAnsi="Aptos" w:eastAsia="Aptos" w:cs="Aptos"/>
          <w:noProof w:val="0"/>
          <w:sz w:val="24"/>
          <w:szCs w:val="24"/>
          <w:lang w:val="en-US"/>
        </w:rPr>
        <w:t xml:space="preserve"> in the Coalition Collapse Suite.</w:t>
      </w:r>
    </w:p>
    <w:p w:rsidR="4F884685" w:rsidP="4F884685" w:rsidRDefault="4F884685" w14:paraId="15479804" w14:textId="6F463DA2">
      <w:pPr>
        <w:spacing w:before="240" w:beforeAutospacing="off" w:after="240" w:afterAutospacing="off"/>
        <w:rPr>
          <w:rFonts w:ascii="Aptos" w:hAnsi="Aptos" w:eastAsia="Aptos" w:cs="Aptos"/>
          <w:noProof w:val="0"/>
          <w:sz w:val="24"/>
          <w:szCs w:val="24"/>
          <w:lang w:val="en-US"/>
        </w:rPr>
      </w:pPr>
    </w:p>
    <w:p w:rsidR="725F46BE" w:rsidP="4F884685" w:rsidRDefault="725F46BE" w14:paraId="17D8D51C" w14:textId="3C868CDE">
      <w:pPr>
        <w:spacing w:before="0" w:beforeAutospacing="off" w:after="0" w:afterAutospacing="off"/>
      </w:pPr>
      <w:r w:rsidRPr="4F884685" w:rsidR="725F46BE">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SECTION 7.6 — MX–R# INTERACTION LAW</w:t>
      </w:r>
      <w:r>
        <w:br/>
      </w:r>
      <w:r>
        <w:br/>
      </w:r>
      <w:r w:rsidRPr="4F884685" w:rsidR="725F46BE">
        <w:rPr>
          <w:rFonts w:ascii="Consolas" w:hAnsi="Consolas" w:eastAsia="Consolas" w:cs="Consolas"/>
          <w:noProof w:val="0"/>
          <w:sz w:val="24"/>
          <w:szCs w:val="24"/>
          <w:lang w:val="en-US"/>
        </w:rPr>
        <w:t>P_{MX–R#} = ∑_i [ κ_i (∂²v/∂r²)(∂ρ/∂r) + η_i (∂²T/∂r²)(∂v/∂r) + ξ_i (∂B/∂r) ω ]</w:t>
      </w:r>
    </w:p>
    <w:p w:rsidR="4F884685" w:rsidP="4F884685" w:rsidRDefault="4F884685" w14:paraId="5543DACF" w14:textId="40C569CF">
      <w:pPr>
        <w:spacing w:before="240" w:beforeAutospacing="off" w:after="240" w:afterAutospacing="off"/>
        <w:rPr>
          <w:rFonts w:ascii="Aptos" w:hAnsi="Aptos" w:eastAsia="Aptos" w:cs="Aptos"/>
          <w:noProof w:val="0"/>
          <w:sz w:val="24"/>
          <w:szCs w:val="24"/>
          <w:lang w:val="en-US"/>
        </w:rPr>
      </w:pPr>
    </w:p>
    <w:p w:rsidR="4F884685" w:rsidRDefault="4F884685" w14:paraId="69340DEA" w14:textId="53358CEC"/>
    <w:p w:rsidR="62D66162" w:rsidP="4F884685" w:rsidRDefault="62D66162" w14:paraId="2CCCF707" w14:textId="63AD099A">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8 — HALT RADIUS INTERPRETATION &amp; COLLAPSE‑TIMELINE TURNING POINT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6E0C7853" w14:textId="7B15CB6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8.0 — PURPOSE</w:t>
      </w:r>
    </w:p>
    <w:p w:rsidR="62D66162" w:rsidP="4F884685" w:rsidRDefault="62D66162" w14:paraId="40494C0D" w14:textId="007D9BAF">
      <w:pPr>
        <w:spacing w:before="240" w:beforeAutospacing="off" w:after="240" w:afterAutospacing="off"/>
      </w:pPr>
      <w:r w:rsidRPr="4F884685" w:rsidR="62D66162">
        <w:rPr>
          <w:rFonts w:ascii="Aptos" w:hAnsi="Aptos" w:eastAsia="Aptos" w:cs="Aptos"/>
          <w:noProof w:val="0"/>
          <w:sz w:val="24"/>
          <w:szCs w:val="24"/>
          <w:lang w:val="en-US"/>
        </w:rPr>
        <w:t xml:space="preserve">Clarifies the physical meaning of the </w:t>
      </w:r>
      <w:r w:rsidRPr="4F884685" w:rsidR="62D66162">
        <w:rPr>
          <w:rFonts w:ascii="Aptos" w:hAnsi="Aptos" w:eastAsia="Aptos" w:cs="Aptos"/>
          <w:b w:val="1"/>
          <w:bCs w:val="1"/>
          <w:noProof w:val="0"/>
          <w:sz w:val="24"/>
          <w:szCs w:val="24"/>
          <w:lang w:val="en-US"/>
        </w:rPr>
        <w:t>halt radius</w:t>
      </w:r>
      <w:r w:rsidRPr="4F884685" w:rsidR="62D66162">
        <w:rPr>
          <w:rFonts w:ascii="Aptos" w:hAnsi="Aptos" w:eastAsia="Aptos" w:cs="Aptos"/>
          <w:noProof w:val="0"/>
          <w:sz w:val="24"/>
          <w:szCs w:val="24"/>
          <w:lang w:val="en-US"/>
        </w:rPr>
        <w:t xml:space="preserve"> within the collapse timeline and distinguishes it from the universal maximum‑density limit. This section defines the halt radius as a </w:t>
      </w:r>
      <w:r w:rsidRPr="4F884685" w:rsidR="62D66162">
        <w:rPr>
          <w:rFonts w:ascii="Aptos" w:hAnsi="Aptos" w:eastAsia="Aptos" w:cs="Aptos"/>
          <w:b w:val="1"/>
          <w:bCs w:val="1"/>
          <w:noProof w:val="0"/>
          <w:sz w:val="24"/>
          <w:szCs w:val="24"/>
          <w:lang w:val="en-US"/>
        </w:rPr>
        <w:t>kinematic turning point</w:t>
      </w:r>
      <w:r w:rsidRPr="4F884685" w:rsidR="62D66162">
        <w:rPr>
          <w:rFonts w:ascii="Aptos" w:hAnsi="Aptos" w:eastAsia="Aptos" w:cs="Aptos"/>
          <w:noProof w:val="0"/>
          <w:sz w:val="24"/>
          <w:szCs w:val="24"/>
          <w:lang w:val="en-US"/>
        </w:rPr>
        <w:t>, not a density limit, and explains its role in the transition between inward collapse and outward rebound.</w:t>
      </w:r>
    </w:p>
    <w:p w:rsidR="62D66162" w:rsidP="4F884685" w:rsidRDefault="62D66162" w14:paraId="41A25656" w14:textId="3576740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8.1 — DEFINITION</w:t>
      </w:r>
    </w:p>
    <w:p w:rsidR="62D66162" w:rsidP="4F884685" w:rsidRDefault="62D66162" w14:paraId="6ED18BBF" w14:textId="391C19B6">
      <w:pPr>
        <w:spacing w:before="240" w:beforeAutospacing="off" w:after="240" w:afterAutospacing="off"/>
      </w:pPr>
      <w:r w:rsidRPr="4F884685" w:rsidR="62D66162">
        <w:rPr>
          <w:rFonts w:ascii="Aptos" w:hAnsi="Aptos" w:eastAsia="Aptos" w:cs="Aptos"/>
          <w:noProof w:val="0"/>
          <w:sz w:val="24"/>
          <w:szCs w:val="24"/>
          <w:lang w:val="en-US"/>
        </w:rPr>
        <w:t xml:space="preserve">The halt radius </w:t>
      </w:r>
      <w:r w:rsidRPr="4F884685" w:rsidR="62D66162">
        <w:rPr>
          <w:rFonts w:ascii="Cambria Math" w:hAnsi="Cambria Math" w:eastAsia="Cambria Math" w:cs="Cambria Math"/>
          <w:i w:val="1"/>
          <w:iCs w:val="1"/>
          <w:noProof w:val="0"/>
          <w:sz w:val="24"/>
          <w:szCs w:val="24"/>
          <w:lang w:val="x-iv_mathan"/>
        </w:rPr>
        <w:t>rh</w:t>
      </w:r>
      <w:r w:rsidRPr="4F884685" w:rsidR="62D66162">
        <w:rPr>
          <w:rFonts w:ascii="Aptos" w:hAnsi="Aptos" w:eastAsia="Aptos" w:cs="Aptos"/>
          <w:noProof w:val="0"/>
          <w:sz w:val="24"/>
          <w:szCs w:val="24"/>
          <w:lang w:val="en-US"/>
        </w:rPr>
        <w:t xml:space="preserve"> is the radius at which </w:t>
      </w:r>
      <w:r w:rsidRPr="4F884685" w:rsidR="62D66162">
        <w:rPr>
          <w:rFonts w:ascii="Aptos" w:hAnsi="Aptos" w:eastAsia="Aptos" w:cs="Aptos"/>
          <w:b w:val="1"/>
          <w:bCs w:val="1"/>
          <w:noProof w:val="0"/>
          <w:sz w:val="24"/>
          <w:szCs w:val="24"/>
          <w:lang w:val="en-US"/>
        </w:rPr>
        <w:t>radial motion stops</w:t>
      </w:r>
      <w:r w:rsidRPr="4F884685" w:rsidR="62D66162">
        <w:rPr>
          <w:rFonts w:ascii="Aptos" w:hAnsi="Aptos" w:eastAsia="Aptos" w:cs="Aptos"/>
          <w:noProof w:val="0"/>
          <w:sz w:val="24"/>
          <w:szCs w:val="24"/>
          <w:lang w:val="en-US"/>
        </w:rPr>
        <w:t>, but internal density may continue to rise:</w:t>
      </w:r>
    </w:p>
    <w:p w:rsidR="62D66162" w:rsidP="4F884685" w:rsidRDefault="62D66162" w14:paraId="0432DBC9" w14:textId="6236A2C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28C3285D" w14:textId="50E8BAD5">
      <w:pPr>
        <w:spacing w:before="240" w:beforeAutospacing="off" w:after="240" w:afterAutospacing="off"/>
      </w:pPr>
      <w:r w:rsidRPr="4F884685" w:rsidR="62D66162">
        <w:rPr>
          <w:rFonts w:ascii="Aptos" w:hAnsi="Aptos" w:eastAsia="Aptos" w:cs="Aptos"/>
          <w:noProof w:val="0"/>
          <w:sz w:val="24"/>
          <w:szCs w:val="24"/>
          <w:lang w:val="en-US"/>
        </w:rPr>
        <w:t>This occurs when:</w:t>
      </w:r>
    </w:p>
    <w:p w:rsidR="62D66162" w:rsidP="4F884685" w:rsidRDefault="62D66162" w14:paraId="3D822F6C" w14:textId="7FF12F9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=0</w:t>
      </w:r>
    </w:p>
    <w:p w:rsidR="62D66162" w:rsidP="4F884685" w:rsidRDefault="62D66162" w14:paraId="38E57417" w14:textId="62BAD20D">
      <w:pPr>
        <w:spacing w:before="240" w:beforeAutospacing="off" w:after="240" w:afterAutospacing="off"/>
      </w:pPr>
      <w:r w:rsidRPr="4F884685" w:rsidR="62D66162">
        <w:rPr>
          <w:rFonts w:ascii="Aptos" w:hAnsi="Aptos" w:eastAsia="Aptos" w:cs="Aptos"/>
          <w:noProof w:val="0"/>
          <w:sz w:val="24"/>
          <w:szCs w:val="24"/>
          <w:lang w:val="en-US"/>
        </w:rPr>
        <w:t>and therefore:</w:t>
      </w:r>
    </w:p>
    <w:p w:rsidR="62D66162" w:rsidP="4F884685" w:rsidRDefault="62D66162" w14:paraId="7F43AE80" w14:textId="27DE4340">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4974F528" w14:textId="24AF2590">
      <w:pPr>
        <w:spacing w:before="240" w:beforeAutospacing="off" w:after="240" w:afterAutospacing="off"/>
      </w:pPr>
      <w:r w:rsidRPr="4F884685" w:rsidR="62D66162">
        <w:rPr>
          <w:rFonts w:ascii="Aptos" w:hAnsi="Aptos" w:eastAsia="Aptos" w:cs="Aptos"/>
          <w:noProof w:val="0"/>
          <w:sz w:val="24"/>
          <w:szCs w:val="24"/>
          <w:lang w:val="en-US"/>
        </w:rPr>
        <w:t>However:</w:t>
      </w:r>
    </w:p>
    <w:p w:rsidR="62D66162" w:rsidP="4F884685" w:rsidRDefault="62D66162" w14:paraId="05F23244" w14:textId="5E785D9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ψ = 0 at the halt radius</w:t>
      </w:r>
    </w:p>
    <w:p w:rsidR="62D66162" w:rsidP="4F884685" w:rsidRDefault="62D66162" w14:paraId="1CE6813C" w14:textId="3560C9DA">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ψ = 0 at the maximum‑density limit</w:t>
      </w:r>
    </w:p>
    <w:p w:rsidR="62D66162" w:rsidP="4F884685" w:rsidRDefault="62D66162" w14:paraId="6A0543D8" w14:textId="2D9D25FB">
      <w:pPr>
        <w:pStyle w:val="ListParagraph"/>
        <w:numPr>
          <w:ilvl w:val="0"/>
          <w:numId w:val="30"/>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noProof w:val="0"/>
          <w:sz w:val="24"/>
          <w:szCs w:val="24"/>
          <w:lang w:val="en-US"/>
        </w:rPr>
        <w:t xml:space="preserve">These are </w:t>
      </w:r>
      <w:r w:rsidRPr="4F884685" w:rsidR="62D66162">
        <w:rPr>
          <w:rFonts w:ascii="Aptos" w:hAnsi="Aptos" w:eastAsia="Aptos" w:cs="Aptos"/>
          <w:b w:val="1"/>
          <w:bCs w:val="1"/>
          <w:noProof w:val="0"/>
          <w:sz w:val="24"/>
          <w:szCs w:val="24"/>
          <w:lang w:val="en-US"/>
        </w:rPr>
        <w:t>distinct physical events</w:t>
      </w:r>
    </w:p>
    <w:p w:rsidR="62D66162" w:rsidP="4F884685" w:rsidRDefault="62D66162" w14:paraId="6D2E330A" w14:textId="11D3088F">
      <w:pPr>
        <w:spacing w:before="240" w:beforeAutospacing="off" w:after="240" w:afterAutospacing="off"/>
      </w:pPr>
      <w:r w:rsidRPr="4F884685" w:rsidR="62D66162">
        <w:rPr>
          <w:rFonts w:ascii="Aptos" w:hAnsi="Aptos" w:eastAsia="Aptos" w:cs="Aptos"/>
          <w:noProof w:val="0"/>
          <w:sz w:val="24"/>
          <w:szCs w:val="24"/>
          <w:lang w:val="en-US"/>
        </w:rPr>
        <w:t xml:space="preserve">The halt radius is a </w:t>
      </w:r>
      <w:r w:rsidRPr="4F884685" w:rsidR="62D66162">
        <w:rPr>
          <w:rFonts w:ascii="Aptos" w:hAnsi="Aptos" w:eastAsia="Aptos" w:cs="Aptos"/>
          <w:b w:val="1"/>
          <w:bCs w:val="1"/>
          <w:noProof w:val="0"/>
          <w:sz w:val="24"/>
          <w:szCs w:val="24"/>
          <w:lang w:val="en-US"/>
        </w:rPr>
        <w:t>geometric stop</w:t>
      </w:r>
      <w:r w:rsidRPr="4F884685" w:rsidR="62D66162">
        <w:rPr>
          <w:rFonts w:ascii="Aptos" w:hAnsi="Aptos" w:eastAsia="Aptos" w:cs="Aptos"/>
          <w:noProof w:val="0"/>
          <w:sz w:val="24"/>
          <w:szCs w:val="24"/>
          <w:lang w:val="en-US"/>
        </w:rPr>
        <w:t>, not the density limit.</w:t>
      </w:r>
    </w:p>
    <w:p w:rsidR="62D66162" w:rsidP="4F884685" w:rsidRDefault="62D66162" w14:paraId="54CF441E" w14:textId="0E179B9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8.2 — CANONICAL FORM</w:t>
      </w:r>
    </w:p>
    <w:p w:rsidR="62D66162" w:rsidP="4F884685" w:rsidRDefault="62D66162" w14:paraId="0B6E8B95" w14:textId="7A25C0BC">
      <w:pPr>
        <w:spacing w:before="240" w:beforeAutospacing="off" w:after="240" w:afterAutospacing="off"/>
      </w:pPr>
      <w:r w:rsidRPr="4F884685" w:rsidR="62D66162">
        <w:rPr>
          <w:rFonts w:ascii="Aptos" w:hAnsi="Aptos" w:eastAsia="Aptos" w:cs="Aptos"/>
          <w:noProof w:val="0"/>
          <w:sz w:val="24"/>
          <w:szCs w:val="24"/>
          <w:lang w:val="en-US"/>
        </w:rPr>
        <w:t>The halt radius is defined implicitly by:</w:t>
      </w:r>
    </w:p>
    <w:p w:rsidR="62D66162" w:rsidP="4F884685" w:rsidRDefault="62D66162" w14:paraId="29514F19" w14:textId="6101A781">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00271398" w14:textId="207066C1">
      <w:pPr>
        <w:spacing w:before="240" w:beforeAutospacing="off" w:after="240" w:afterAutospacing="off"/>
      </w:pPr>
      <w:r w:rsidRPr="4F884685" w:rsidR="62D66162">
        <w:rPr>
          <w:rFonts w:ascii="Aptos" w:hAnsi="Aptos" w:eastAsia="Aptos" w:cs="Aptos"/>
          <w:noProof w:val="0"/>
          <w:sz w:val="24"/>
          <w:szCs w:val="24"/>
          <w:lang w:val="en-US"/>
        </w:rPr>
        <w:t>Using the canonical acceleration law:</w:t>
      </w:r>
    </w:p>
    <w:p w:rsidR="62D66162" w:rsidP="4F884685" w:rsidRDefault="62D66162" w14:paraId="6C61AB8B" w14:textId="0092578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(34 π G ρ </w:t>
      </w:r>
      <w:r w:rsidRPr="4F884685" w:rsidR="62D66162">
        <w:rPr>
          <w:rFonts w:ascii="Cambria Math" w:hAnsi="Cambria Math" w:eastAsia="Cambria Math" w:cs="Cambria Math"/>
          <w:i w:val="1"/>
          <w:iCs w:val="1"/>
          <w:noProof w:val="0"/>
          <w:sz w:val="24"/>
          <w:szCs w:val="24"/>
          <w:lang w:val="en-US"/>
        </w:rPr>
        <w:t>rh)=</w:t>
      </w:r>
      <w:r w:rsidRPr="4F884685" w:rsidR="62D66162">
        <w:rPr>
          <w:rFonts w:ascii="Cambria Math" w:hAnsi="Cambria Math" w:eastAsia="Cambria Math" w:cs="Cambria Math"/>
          <w:i w:val="1"/>
          <w:iCs w:val="1"/>
          <w:noProof w:val="0"/>
          <w:sz w:val="24"/>
          <w:szCs w:val="24"/>
          <w:lang w:val="en-US"/>
        </w:rPr>
        <w:t>(K γ ργ−2 </w:t>
      </w:r>
      <w:r w:rsidRPr="4F884685" w:rsidR="62D66162">
        <w:rPr>
          <w:rFonts w:ascii="Cambria Math" w:hAnsi="Cambria Math" w:eastAsia="Cambria Math" w:cs="Cambria Math"/>
          <w:i w:val="1"/>
          <w:iCs w:val="1"/>
          <w:noProof w:val="0"/>
          <w:sz w:val="24"/>
          <w:szCs w:val="24"/>
          <w:lang w:val="en-US"/>
        </w:rPr>
        <w:t>dρdr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3012D4E5" w14:textId="081B740B">
      <w:pPr>
        <w:spacing w:before="240" w:beforeAutospacing="off" w:after="240" w:afterAutospacing="off"/>
      </w:pPr>
      <w:r w:rsidRPr="4F884685" w:rsidR="62D66162">
        <w:rPr>
          <w:rFonts w:ascii="Aptos" w:hAnsi="Aptos" w:eastAsia="Aptos" w:cs="Aptos"/>
          <w:noProof w:val="0"/>
          <w:sz w:val="24"/>
          <w:szCs w:val="24"/>
          <w:lang w:val="en-US"/>
        </w:rPr>
        <w:t xml:space="preserve">Solving for </w:t>
      </w:r>
      <w:r w:rsidRPr="4F884685" w:rsidR="62D66162">
        <w:rPr>
          <w:rFonts w:ascii="Cambria Math" w:hAnsi="Cambria Math" w:eastAsia="Cambria Math" w:cs="Cambria Math"/>
          <w:i w:val="1"/>
          <w:iCs w:val="1"/>
          <w:noProof w:val="0"/>
          <w:sz w:val="24"/>
          <w:szCs w:val="24"/>
          <w:lang w:val="x-iv_mathan"/>
        </w:rPr>
        <w:t>rh</w:t>
      </w:r>
      <w:r w:rsidRPr="4F884685" w:rsidR="62D66162">
        <w:rPr>
          <w:rFonts w:ascii="Aptos" w:hAnsi="Aptos" w:eastAsia="Aptos" w:cs="Aptos"/>
          <w:noProof w:val="0"/>
          <w:sz w:val="24"/>
          <w:szCs w:val="24"/>
          <w:lang w:val="en-US"/>
        </w:rPr>
        <w:t>:</w:t>
      </w:r>
    </w:p>
    <w:p w:rsidR="62D66162" w:rsidP="4F884685" w:rsidRDefault="62D66162" w14:paraId="2967F085" w14:textId="067F805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rh=4Kγ3πG ργ−3 </w:t>
      </w:r>
      <w:r w:rsidRPr="4F884685" w:rsidR="62D66162">
        <w:rPr>
          <w:rFonts w:ascii="Cambria Math" w:hAnsi="Cambria Math" w:eastAsia="Cambria Math" w:cs="Cambria Math"/>
          <w:i w:val="1"/>
          <w:iCs w:val="1"/>
          <w:noProof w:val="0"/>
          <w:sz w:val="24"/>
          <w:szCs w:val="24"/>
          <w:lang w:val="en-US"/>
        </w:rPr>
        <w:t>dρdr</w:t>
      </w:r>
    </w:p>
    <w:p w:rsidR="62D66162" w:rsidP="4F884685" w:rsidRDefault="62D66162" w14:paraId="52720587" w14:textId="26CB64C1">
      <w:pPr>
        <w:spacing w:before="240" w:beforeAutospacing="off" w:after="240" w:afterAutospacing="off"/>
      </w:pPr>
      <w:r w:rsidRPr="4F884685" w:rsidR="62D66162">
        <w:rPr>
          <w:rFonts w:ascii="Aptos" w:hAnsi="Aptos" w:eastAsia="Aptos" w:cs="Aptos"/>
          <w:noProof w:val="0"/>
          <w:sz w:val="24"/>
          <w:szCs w:val="24"/>
          <w:lang w:val="en-US"/>
        </w:rPr>
        <w:t>This is the canonical halt‑radius expression under the simplified EOS.</w:t>
      </w:r>
    </w:p>
    <w:p w:rsidR="62D66162" w:rsidP="4F884685" w:rsidRDefault="62D66162" w14:paraId="1947EDC8" w14:textId="1A048B2A">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8.3 — INTERPRETATION</w:t>
      </w:r>
    </w:p>
    <w:p w:rsidR="62D66162" w:rsidP="4F884685" w:rsidRDefault="62D66162" w14:paraId="4ACBCE39" w14:textId="616C6A10">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76ECD6E0" w14:textId="3472798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The halt radius marks the </w:t>
      </w:r>
      <w:r w:rsidRPr="4F884685" w:rsidR="62D66162">
        <w:rPr>
          <w:rFonts w:ascii="Aptos" w:hAnsi="Aptos" w:eastAsia="Aptos" w:cs="Aptos"/>
          <w:b w:val="1"/>
          <w:bCs w:val="1"/>
          <w:noProof w:val="0"/>
          <w:sz w:val="24"/>
          <w:szCs w:val="24"/>
          <w:lang w:val="en-US"/>
        </w:rPr>
        <w:t>end of geometric contraction</w:t>
      </w:r>
      <w:r w:rsidRPr="4F884685" w:rsidR="62D66162">
        <w:rPr>
          <w:rFonts w:ascii="Aptos" w:hAnsi="Aptos" w:eastAsia="Aptos" w:cs="Aptos"/>
          <w:noProof w:val="0"/>
          <w:sz w:val="24"/>
          <w:szCs w:val="24"/>
          <w:lang w:val="en-US"/>
        </w:rPr>
        <w:t>, not the end of density increase</w:t>
      </w:r>
    </w:p>
    <w:p w:rsidR="62D66162" w:rsidP="4F884685" w:rsidRDefault="62D66162" w14:paraId="39CAFB9C" w14:textId="314C4A03">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Internal rearrangement can continue to raise density even after </w:t>
      </w:r>
      <w:r w:rsidRPr="4F884685" w:rsidR="62D66162">
        <w:rPr>
          <w:rFonts w:ascii="Cambria Math" w:hAnsi="Cambria Math" w:eastAsia="Cambria Math" w:cs="Cambria Math"/>
          <w:i w:val="1"/>
          <w:iCs w:val="1"/>
          <w:noProof w:val="0"/>
          <w:sz w:val="24"/>
          <w:szCs w:val="24"/>
          <w:lang w:val="x-iv_mathan"/>
        </w:rPr>
        <w:t>rh</w:t>
      </w:r>
      <w:r w:rsidRPr="4F884685" w:rsidR="62D66162">
        <w:rPr>
          <w:rFonts w:ascii="Aptos" w:hAnsi="Aptos" w:eastAsia="Aptos" w:cs="Aptos"/>
          <w:noProof w:val="0"/>
          <w:sz w:val="24"/>
          <w:szCs w:val="24"/>
          <w:lang w:val="en-US"/>
        </w:rPr>
        <w:t xml:space="preserve"> is reached</w:t>
      </w:r>
    </w:p>
    <w:p w:rsidR="62D66162" w:rsidP="4F884685" w:rsidRDefault="62D66162" w14:paraId="1C49B1C5" w14:textId="33F5853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system may still be far from ρ_max(universal)</w:t>
      </w:r>
    </w:p>
    <w:p w:rsidR="62D66162" w:rsidP="4F884685" w:rsidRDefault="62D66162" w14:paraId="65FE9E84" w14:textId="7A1405E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halt radius depends on:</w:t>
      </w:r>
    </w:p>
    <w:p w:rsidR="62D66162" w:rsidP="4F884685" w:rsidRDefault="62D66162" w14:paraId="465FE32B" w14:textId="08C512F7">
      <w:pPr>
        <w:pStyle w:val="ListParagraph"/>
        <w:numPr>
          <w:ilvl w:val="1"/>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w:t>
      </w:r>
    </w:p>
    <w:p w:rsidR="62D66162" w:rsidP="4F884685" w:rsidRDefault="62D66162" w14:paraId="143698D7" w14:textId="761341AA">
      <w:pPr>
        <w:pStyle w:val="ListParagraph"/>
        <w:numPr>
          <w:ilvl w:val="1"/>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 gradient</w:t>
      </w:r>
    </w:p>
    <w:p w:rsidR="62D66162" w:rsidP="4F884685" w:rsidRDefault="62D66162" w14:paraId="67A7F7E9" w14:textId="370A5195">
      <w:pPr>
        <w:pStyle w:val="ListParagraph"/>
        <w:numPr>
          <w:ilvl w:val="1"/>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EOS stiffness</w:t>
      </w:r>
    </w:p>
    <w:p w:rsidR="62D66162" w:rsidP="4F884685" w:rsidRDefault="62D66162" w14:paraId="781E9A55" w14:textId="19F497EA">
      <w:pPr>
        <w:pStyle w:val="ListParagraph"/>
        <w:numPr>
          <w:ilvl w:val="1"/>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gravitational strength</w:t>
      </w:r>
    </w:p>
    <w:p w:rsidR="62D66162" w:rsidP="4F884685" w:rsidRDefault="62D66162" w14:paraId="4A184339" w14:textId="2BEEF9E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The halt radius is a </w:t>
      </w:r>
      <w:r w:rsidRPr="4F884685" w:rsidR="62D66162">
        <w:rPr>
          <w:rFonts w:ascii="Aptos" w:hAnsi="Aptos" w:eastAsia="Aptos" w:cs="Aptos"/>
          <w:b w:val="1"/>
          <w:bCs w:val="1"/>
          <w:noProof w:val="0"/>
          <w:sz w:val="24"/>
          <w:szCs w:val="24"/>
          <w:lang w:val="en-US"/>
        </w:rPr>
        <w:t>turning point in motion</w:t>
      </w:r>
      <w:r w:rsidRPr="4F884685" w:rsidR="62D66162">
        <w:rPr>
          <w:rFonts w:ascii="Aptos" w:hAnsi="Aptos" w:eastAsia="Aptos" w:cs="Aptos"/>
          <w:noProof w:val="0"/>
          <w:sz w:val="24"/>
          <w:szCs w:val="24"/>
          <w:lang w:val="en-US"/>
        </w:rPr>
        <w:t>, not a physical limit</w:t>
      </w:r>
    </w:p>
    <w:p w:rsidR="62D66162" w:rsidP="4F884685" w:rsidRDefault="62D66162" w14:paraId="2770FF9A" w14:textId="53AB0AE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Rebound may occur </w:t>
      </w:r>
      <w:r w:rsidRPr="4F884685" w:rsidR="62D66162">
        <w:rPr>
          <w:rFonts w:ascii="Aptos" w:hAnsi="Aptos" w:eastAsia="Aptos" w:cs="Aptos"/>
          <w:b w:val="1"/>
          <w:bCs w:val="1"/>
          <w:noProof w:val="0"/>
          <w:sz w:val="24"/>
          <w:szCs w:val="24"/>
          <w:lang w:val="en-US"/>
        </w:rPr>
        <w:t>after</w:t>
      </w:r>
      <w:r w:rsidRPr="4F884685" w:rsidR="62D66162">
        <w:rPr>
          <w:rFonts w:ascii="Aptos" w:hAnsi="Aptos" w:eastAsia="Aptos" w:cs="Aptos"/>
          <w:noProof w:val="0"/>
          <w:sz w:val="24"/>
          <w:szCs w:val="24"/>
          <w:lang w:val="en-US"/>
        </w:rPr>
        <w:t xml:space="preserve"> the halt radius, depending on ψ behavior</w:t>
      </w:r>
    </w:p>
    <w:p w:rsidR="62D66162" w:rsidP="4F884685" w:rsidRDefault="62D66162" w14:paraId="5B1425B2" w14:textId="38E655B0">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ψ = 0 at the halt radius is a </w:t>
      </w:r>
      <w:r w:rsidRPr="4F884685" w:rsidR="62D66162">
        <w:rPr>
          <w:rFonts w:ascii="Aptos" w:hAnsi="Aptos" w:eastAsia="Aptos" w:cs="Aptos"/>
          <w:b w:val="1"/>
          <w:bCs w:val="1"/>
          <w:noProof w:val="0"/>
          <w:sz w:val="24"/>
          <w:szCs w:val="24"/>
          <w:lang w:val="en-US"/>
        </w:rPr>
        <w:t>local condition</w:t>
      </w:r>
      <w:r w:rsidRPr="4F884685" w:rsidR="62D66162">
        <w:rPr>
          <w:rFonts w:ascii="Aptos" w:hAnsi="Aptos" w:eastAsia="Aptos" w:cs="Aptos"/>
          <w:noProof w:val="0"/>
          <w:sz w:val="24"/>
          <w:szCs w:val="24"/>
          <w:lang w:val="en-US"/>
        </w:rPr>
        <w:t>, not the global density limit condition</w:t>
      </w:r>
    </w:p>
    <w:p w:rsidR="62D66162" w:rsidP="4F884685" w:rsidRDefault="62D66162" w14:paraId="1C2C2005" w14:textId="44DFE8E9">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the updated maximum‑density framework.</w:t>
      </w:r>
    </w:p>
    <w:p w:rsidR="62D66162" w:rsidP="4F884685" w:rsidRDefault="62D66162" w14:paraId="45853DC7" w14:textId="171329C2">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8.4 — COLLAPSE‑TIMELINE POSITION (Updated)</w:t>
      </w:r>
    </w:p>
    <w:p w:rsidR="62D66162" w:rsidP="4F884685" w:rsidRDefault="62D66162" w14:paraId="00549A98" w14:textId="0CDAB8B0">
      <w:pPr>
        <w:spacing w:before="240" w:beforeAutospacing="off" w:after="240" w:afterAutospacing="off"/>
      </w:pPr>
      <w:r w:rsidRPr="4F884685" w:rsidR="62D66162">
        <w:rPr>
          <w:rFonts w:ascii="Aptos" w:hAnsi="Aptos" w:eastAsia="Aptos" w:cs="Aptos"/>
          <w:noProof w:val="0"/>
          <w:sz w:val="24"/>
          <w:szCs w:val="24"/>
          <w:lang w:val="en-US"/>
        </w:rPr>
        <w:t>The halt radius sits between two major collapse‑suite events:</w:t>
      </w:r>
    </w:p>
    <w:p w:rsidR="62D66162" w:rsidP="4F884685" w:rsidRDefault="62D66162" w14:paraId="64330480" w14:textId="79DC2F4C">
      <w:pPr>
        <w:spacing w:before="240" w:beforeAutospacing="off" w:after="240" w:afterAutospacing="off"/>
      </w:pPr>
      <w:r w:rsidRPr="4F884685" w:rsidR="62D66162">
        <w:rPr>
          <w:rFonts w:ascii="Aptos" w:hAnsi="Aptos" w:eastAsia="Aptos" w:cs="Aptos"/>
          <w:b w:val="1"/>
          <w:bCs w:val="1"/>
          <w:noProof w:val="0"/>
          <w:sz w:val="24"/>
          <w:szCs w:val="24"/>
          <w:lang w:val="en-US"/>
        </w:rPr>
        <w:t>Before the halt radius:</w:t>
      </w:r>
    </w:p>
    <w:p w:rsidR="62D66162" w:rsidP="4F884685" w:rsidRDefault="62D66162" w14:paraId="24668D41" w14:textId="676F1448">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ψ &gt; 0</w:t>
      </w:r>
    </w:p>
    <w:p w:rsidR="62D66162" w:rsidP="4F884685" w:rsidRDefault="62D66162" w14:paraId="3A053CE2" w14:textId="359E278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inward acceleration</w:t>
      </w:r>
    </w:p>
    <w:p w:rsidR="62D66162" w:rsidP="4F884685" w:rsidRDefault="62D66162" w14:paraId="562BCEFA" w14:textId="5853D6F4">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 rising</w:t>
      </w:r>
    </w:p>
    <w:p w:rsidR="62D66162" w:rsidP="4F884685" w:rsidRDefault="62D66162" w14:paraId="3D1FE9BC" w14:textId="2C67319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progressing</w:t>
      </w:r>
    </w:p>
    <w:p w:rsidR="62D66162" w:rsidP="4F884685" w:rsidRDefault="62D66162" w14:paraId="0456582C" w14:textId="00634424">
      <w:pPr>
        <w:spacing w:before="240" w:beforeAutospacing="off" w:after="240" w:afterAutospacing="off"/>
      </w:pPr>
      <w:r w:rsidRPr="4F884685" w:rsidR="62D66162">
        <w:rPr>
          <w:rFonts w:ascii="Aptos" w:hAnsi="Aptos" w:eastAsia="Aptos" w:cs="Aptos"/>
          <w:b w:val="1"/>
          <w:bCs w:val="1"/>
          <w:noProof w:val="0"/>
          <w:sz w:val="24"/>
          <w:szCs w:val="24"/>
          <w:lang w:val="en-US"/>
        </w:rPr>
        <w:t>At the halt radius:</w:t>
      </w:r>
    </w:p>
    <w:p w:rsidR="62D66162" w:rsidP="4F884685" w:rsidRDefault="62D66162" w14:paraId="6634B43D" w14:textId="3E8E858B">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=0</w:t>
      </w:r>
    </w:p>
    <w:p w:rsidR="62D66162" w:rsidP="4F884685" w:rsidRDefault="62D66162" w14:paraId="3AA2D712" w14:textId="410D7135">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=0</w:t>
      </w:r>
    </w:p>
    <w:p w:rsidR="62D66162" w:rsidP="4F884685" w:rsidRDefault="62D66162" w14:paraId="33E14C45" w14:textId="4E61EBF6">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191D00CF" w14:textId="5FEC3B4E">
      <w:pPr>
        <w:spacing w:before="240" w:beforeAutospacing="off" w:after="240" w:afterAutospacing="off"/>
      </w:pPr>
      <w:r w:rsidRPr="4F884685" w:rsidR="62D66162">
        <w:rPr>
          <w:rFonts w:ascii="Aptos" w:hAnsi="Aptos" w:eastAsia="Aptos" w:cs="Aptos"/>
          <w:b w:val="1"/>
          <w:bCs w:val="1"/>
          <w:noProof w:val="0"/>
          <w:sz w:val="24"/>
          <w:szCs w:val="24"/>
          <w:lang w:val="en-US"/>
        </w:rPr>
        <w:t>After the halt radius:</w:t>
      </w:r>
      <w:r w:rsidRPr="4F884685" w:rsidR="62D66162">
        <w:rPr>
          <w:rFonts w:ascii="Aptos" w:hAnsi="Aptos" w:eastAsia="Aptos" w:cs="Aptos"/>
          <w:noProof w:val="0"/>
          <w:sz w:val="24"/>
          <w:szCs w:val="24"/>
          <w:lang w:val="en-US"/>
        </w:rPr>
        <w:t xml:space="preserve"> Two possible paths:</w:t>
      </w:r>
    </w:p>
    <w:p w:rsidR="62D66162" w:rsidP="4F884685" w:rsidRDefault="62D66162" w14:paraId="23B9CA52" w14:textId="1E9AF745">
      <w:pPr>
        <w:pStyle w:val="ListParagraph"/>
        <w:numPr>
          <w:ilvl w:val="0"/>
          <w:numId w:val="33"/>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b w:val="1"/>
          <w:bCs w:val="1"/>
          <w:noProof w:val="0"/>
          <w:sz w:val="24"/>
          <w:szCs w:val="24"/>
          <w:lang w:val="en-US"/>
        </w:rPr>
        <w:t>Rebound path:</w:t>
      </w:r>
    </w:p>
    <w:p w:rsidR="62D66162" w:rsidP="4F884685" w:rsidRDefault="62D66162" w14:paraId="078A28A0" w14:textId="2371EB2A">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ψ &lt; 0</w:t>
      </w:r>
    </w:p>
    <w:p w:rsidR="62D66162" w:rsidP="4F884685" w:rsidRDefault="62D66162" w14:paraId="05A11B27" w14:textId="16582CD0">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outward acceleration</w:t>
      </w:r>
    </w:p>
    <w:p w:rsidR="62D66162" w:rsidP="4F884685" w:rsidRDefault="62D66162" w14:paraId="028E5507" w14:textId="6C425B97">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energy‑gradient reversal active</w:t>
      </w:r>
    </w:p>
    <w:p w:rsidR="62D66162" w:rsidP="4F884685" w:rsidRDefault="62D66162" w14:paraId="3B91EAC2" w14:textId="735CC4B2">
      <w:pPr>
        <w:pStyle w:val="ListParagraph"/>
        <w:numPr>
          <w:ilvl w:val="0"/>
          <w:numId w:val="33"/>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b w:val="1"/>
          <w:bCs w:val="1"/>
          <w:noProof w:val="0"/>
          <w:sz w:val="24"/>
          <w:szCs w:val="24"/>
          <w:lang w:val="en-US"/>
        </w:rPr>
        <w:t>Continued compression path:</w:t>
      </w:r>
    </w:p>
    <w:p w:rsidR="62D66162" w:rsidP="4F884685" w:rsidRDefault="62D66162" w14:paraId="33293B6E" w14:textId="3753CFC9">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ψ returns to &gt; 0</w:t>
      </w:r>
    </w:p>
    <w:p w:rsidR="62D66162" w:rsidP="4F884685" w:rsidRDefault="62D66162" w14:paraId="2289DF42" w14:textId="5ECC97CE">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internal rearrangement increases density</w:t>
      </w:r>
    </w:p>
    <w:p w:rsidR="62D66162" w:rsidP="4F884685" w:rsidRDefault="62D66162" w14:paraId="1E9A1ED5" w14:textId="4490242F">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continues toward ρ_max(universal)</w:t>
      </w:r>
    </w:p>
    <w:p w:rsidR="62D66162" w:rsidP="4F884685" w:rsidRDefault="62D66162" w14:paraId="01704094" w14:textId="3016AFCE">
      <w:pPr>
        <w:spacing w:before="240" w:beforeAutospacing="off" w:after="240" w:afterAutospacing="off"/>
      </w:pPr>
      <w:r w:rsidRPr="4F884685" w:rsidR="62D66162">
        <w:rPr>
          <w:rFonts w:ascii="Aptos" w:hAnsi="Aptos" w:eastAsia="Aptos" w:cs="Aptos"/>
          <w:noProof w:val="0"/>
          <w:sz w:val="24"/>
          <w:szCs w:val="24"/>
          <w:lang w:val="en-US"/>
        </w:rPr>
        <w:t xml:space="preserve">Thus, the halt radius is a </w:t>
      </w:r>
      <w:r w:rsidRPr="4F884685" w:rsidR="62D66162">
        <w:rPr>
          <w:rFonts w:ascii="Aptos" w:hAnsi="Aptos" w:eastAsia="Aptos" w:cs="Aptos"/>
          <w:b w:val="1"/>
          <w:bCs w:val="1"/>
          <w:noProof w:val="0"/>
          <w:sz w:val="24"/>
          <w:szCs w:val="24"/>
          <w:lang w:val="en-US"/>
        </w:rPr>
        <w:t>branch point</w:t>
      </w:r>
      <w:r w:rsidRPr="4F884685" w:rsidR="62D66162">
        <w:rPr>
          <w:rFonts w:ascii="Aptos" w:hAnsi="Aptos" w:eastAsia="Aptos" w:cs="Aptos"/>
          <w:noProof w:val="0"/>
          <w:sz w:val="24"/>
          <w:szCs w:val="24"/>
          <w:lang w:val="en-US"/>
        </w:rPr>
        <w:t xml:space="preserve"> in the collapse timeline.</w:t>
      </w:r>
    </w:p>
    <w:p w:rsidR="62D66162" w:rsidP="4F884685" w:rsidRDefault="62D66162" w14:paraId="5B5DF423" w14:textId="253DD4A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8.5 — LEDGER ENTRY</w:t>
      </w:r>
    </w:p>
    <w:p w:rsidR="62D66162" w:rsidP="4F884685" w:rsidRDefault="62D66162" w14:paraId="64C946D7" w14:textId="6F996A6F">
      <w:pPr>
        <w:spacing w:before="240" w:beforeAutospacing="off" w:after="240" w:afterAutospacing="off"/>
      </w:pPr>
      <w:r w:rsidRPr="4F884685" w:rsidR="62D66162">
        <w:rPr>
          <w:rFonts w:ascii="Aptos" w:hAnsi="Aptos" w:eastAsia="Aptos" w:cs="Aptos"/>
          <w:b w:val="1"/>
          <w:bCs w:val="1"/>
          <w:noProof w:val="0"/>
          <w:sz w:val="24"/>
          <w:szCs w:val="24"/>
          <w:lang w:val="en-US"/>
        </w:rPr>
        <w:t>Halt Radius Interpretation &amp; Collapse‑Timeline Turning Point</w:t>
      </w:r>
    </w:p>
    <w:p w:rsidR="62D66162" w:rsidP="4F884685" w:rsidRDefault="62D66162" w14:paraId="113A6E1E" w14:textId="719AF41D">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7A3BF9DA" w14:textId="2E8F82E5">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acollapse</w:t>
      </w:r>
      <w:r w:rsidRPr="4F884685" w:rsidR="62D66162">
        <w:rPr>
          <w:rFonts w:ascii="Cambria Math" w:hAnsi="Cambria Math" w:eastAsia="Cambria Math" w:cs="Cambria Math"/>
          <w:i w:val="1"/>
          <w:iCs w:val="1"/>
          <w:noProof w:val="0"/>
          <w:sz w:val="24"/>
          <w:szCs w:val="24"/>
          <w:lang w:val="en-US"/>
        </w:rPr>
        <w:t>(rh)=0</w:t>
      </w:r>
    </w:p>
    <w:p w:rsidR="62D66162" w:rsidP="4F884685" w:rsidRDefault="62D66162" w14:paraId="4F80648F" w14:textId="533278A4">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ψ=0</w:t>
      </w:r>
    </w:p>
    <w:p w:rsidR="62D66162" w:rsidP="4F884685" w:rsidRDefault="62D66162" w14:paraId="2AD36FF7" w14:textId="0D9D9F91">
      <w:pPr>
        <w:spacing w:before="240" w:beforeAutospacing="off" w:after="240" w:afterAutospacing="off"/>
      </w:pPr>
      <w:r w:rsidRPr="4F884685" w:rsidR="62D66162">
        <w:rPr>
          <w:rFonts w:ascii="Aptos" w:hAnsi="Aptos" w:eastAsia="Aptos" w:cs="Aptos"/>
          <w:noProof w:val="0"/>
          <w:sz w:val="24"/>
          <w:szCs w:val="24"/>
          <w:lang w:val="en-US"/>
        </w:rPr>
        <w:t xml:space="preserve">The halt radius is a </w:t>
      </w:r>
      <w:r w:rsidRPr="4F884685" w:rsidR="62D66162">
        <w:rPr>
          <w:rFonts w:ascii="Aptos" w:hAnsi="Aptos" w:eastAsia="Aptos" w:cs="Aptos"/>
          <w:b w:val="1"/>
          <w:bCs w:val="1"/>
          <w:noProof w:val="0"/>
          <w:sz w:val="24"/>
          <w:szCs w:val="24"/>
          <w:lang w:val="en-US"/>
        </w:rPr>
        <w:t>kinematic turning point</w:t>
      </w:r>
      <w:r w:rsidRPr="4F884685" w:rsidR="62D66162">
        <w:rPr>
          <w:rFonts w:ascii="Aptos" w:hAnsi="Aptos" w:eastAsia="Aptos" w:cs="Aptos"/>
          <w:noProof w:val="0"/>
          <w:sz w:val="24"/>
          <w:szCs w:val="24"/>
          <w:lang w:val="en-US"/>
        </w:rPr>
        <w:t>, not the universal maximum‑density limit.</w:t>
      </w:r>
    </w:p>
    <w:p w:rsidR="4F884685" w:rsidRDefault="4F884685" w14:paraId="1180B90B" w14:textId="7BA1B244"/>
    <w:p w:rsidR="62D66162" w:rsidP="4F884685" w:rsidRDefault="62D66162" w14:paraId="26C6304E" w14:textId="6D66A8F5">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9 — MEDIUM‑DEPENDENT LIGHT‑SPEED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3CDFDC00" w14:textId="2528BB6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9.0 — PURPOSE</w:t>
      </w:r>
    </w:p>
    <w:p w:rsidR="62D66162" w:rsidP="4F884685" w:rsidRDefault="62D66162" w14:paraId="67A81607" w14:textId="7461FE6C">
      <w:pPr>
        <w:spacing w:before="240" w:beforeAutospacing="off" w:after="240" w:afterAutospacing="off"/>
      </w:pPr>
      <w:r w:rsidRPr="4F884685" w:rsidR="62D66162">
        <w:rPr>
          <w:rFonts w:ascii="Aptos" w:hAnsi="Aptos" w:eastAsia="Aptos" w:cs="Aptos"/>
          <w:noProof w:val="0"/>
          <w:sz w:val="24"/>
          <w:szCs w:val="24"/>
          <w:lang w:val="en-US"/>
        </w:rPr>
        <w:t xml:space="preserve">Defines the propagation speed of electromagnetic signals through a physical medium. This section replaces the GR assumption of a universal invariant </w:t>
      </w:r>
      <w:r w:rsidRPr="4F884685" w:rsidR="62D66162">
        <w:rPr>
          <w:rFonts w:ascii="Aptos" w:hAnsi="Aptos" w:eastAsia="Aptos" w:cs="Aptos"/>
          <w:i w:val="1"/>
          <w:iCs w:val="1"/>
          <w:noProof w:val="0"/>
          <w:sz w:val="24"/>
          <w:szCs w:val="24"/>
          <w:lang w:val="en-US"/>
        </w:rPr>
        <w:t>c</w:t>
      </w:r>
      <w:r w:rsidRPr="4F884685" w:rsidR="62D66162">
        <w:rPr>
          <w:rFonts w:ascii="Aptos" w:hAnsi="Aptos" w:eastAsia="Aptos" w:cs="Aptos"/>
          <w:noProof w:val="0"/>
          <w:sz w:val="24"/>
          <w:szCs w:val="24"/>
          <w:lang w:val="en-US"/>
        </w:rPr>
        <w:t xml:space="preserve"> with a </w:t>
      </w:r>
      <w:r w:rsidRPr="4F884685" w:rsidR="62D66162">
        <w:rPr>
          <w:rFonts w:ascii="Aptos" w:hAnsi="Aptos" w:eastAsia="Aptos" w:cs="Aptos"/>
          <w:b w:val="1"/>
          <w:bCs w:val="1"/>
          <w:noProof w:val="0"/>
          <w:sz w:val="24"/>
          <w:szCs w:val="24"/>
          <w:lang w:val="en-US"/>
        </w:rPr>
        <w:t>medium‑dependent propagation limit</w:t>
      </w:r>
      <w:r w:rsidRPr="4F884685" w:rsidR="62D66162">
        <w:rPr>
          <w:rFonts w:ascii="Aptos" w:hAnsi="Aptos" w:eastAsia="Aptos" w:cs="Aptos"/>
          <w:noProof w:val="0"/>
          <w:sz w:val="24"/>
          <w:szCs w:val="24"/>
          <w:lang w:val="en-US"/>
        </w:rPr>
        <w:t>, consistent with the Coalition Field Framework and collapse‑environment physics.</w:t>
      </w:r>
    </w:p>
    <w:p w:rsidR="62D66162" w:rsidP="4F884685" w:rsidRDefault="62D66162" w14:paraId="55CA965C" w14:textId="69D22B49">
      <w:pPr>
        <w:spacing w:before="240" w:beforeAutospacing="off" w:after="240" w:afterAutospacing="off"/>
      </w:pPr>
      <w:r w:rsidRPr="4F884685" w:rsidR="62D66162">
        <w:rPr>
          <w:rFonts w:ascii="Aptos" w:hAnsi="Aptos" w:eastAsia="Aptos" w:cs="Aptos"/>
          <w:noProof w:val="0"/>
          <w:sz w:val="24"/>
          <w:szCs w:val="24"/>
          <w:lang w:val="en-US"/>
        </w:rPr>
        <w:t>This law is foundational for all visibility, lensing, cloak‑region, and signal‑delay calculations.</w:t>
      </w:r>
    </w:p>
    <w:p w:rsidR="62D66162" w:rsidP="4F884685" w:rsidRDefault="62D66162" w14:paraId="26B45699" w14:textId="665D652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9.1 — DEFINITION</w:t>
      </w:r>
    </w:p>
    <w:p w:rsidR="62D66162" w:rsidP="4F884685" w:rsidRDefault="62D66162" w14:paraId="0126065F" w14:textId="7B441BC6">
      <w:pPr>
        <w:spacing w:before="240" w:beforeAutospacing="off" w:after="240" w:afterAutospacing="off"/>
      </w:pPr>
      <w:r w:rsidRPr="4F884685" w:rsidR="62D66162">
        <w:rPr>
          <w:rFonts w:ascii="Aptos" w:hAnsi="Aptos" w:eastAsia="Aptos" w:cs="Aptos"/>
          <w:noProof w:val="0"/>
          <w:sz w:val="24"/>
          <w:szCs w:val="24"/>
          <w:lang w:val="en-US"/>
        </w:rPr>
        <w:t xml:space="preserve">The speed of light in any medium is determined by the medium’s </w:t>
      </w:r>
      <w:r w:rsidRPr="4F884685" w:rsidR="62D66162">
        <w:rPr>
          <w:rFonts w:ascii="Aptos" w:hAnsi="Aptos" w:eastAsia="Aptos" w:cs="Aptos"/>
          <w:b w:val="1"/>
          <w:bCs w:val="1"/>
          <w:noProof w:val="0"/>
          <w:sz w:val="24"/>
          <w:szCs w:val="24"/>
          <w:lang w:val="en-US"/>
        </w:rPr>
        <w:t>permittivity</w:t>
      </w:r>
      <w:r w:rsidRPr="4F884685" w:rsidR="62D66162">
        <w:rPr>
          <w:rFonts w:ascii="Aptos" w:hAnsi="Aptos" w:eastAsia="Aptos" w:cs="Aptos"/>
          <w:noProof w:val="0"/>
          <w:sz w:val="24"/>
          <w:szCs w:val="24"/>
          <w:lang w:val="en-US"/>
        </w:rPr>
        <w:t xml:space="preserve"> and </w:t>
      </w:r>
      <w:r w:rsidRPr="4F884685" w:rsidR="62D66162">
        <w:rPr>
          <w:rFonts w:ascii="Aptos" w:hAnsi="Aptos" w:eastAsia="Aptos" w:cs="Aptos"/>
          <w:b w:val="1"/>
          <w:bCs w:val="1"/>
          <w:noProof w:val="0"/>
          <w:sz w:val="24"/>
          <w:szCs w:val="24"/>
          <w:lang w:val="en-US"/>
        </w:rPr>
        <w:t>permeability</w:t>
      </w:r>
      <w:r w:rsidRPr="4F884685" w:rsidR="62D66162">
        <w:rPr>
          <w:rFonts w:ascii="Aptos" w:hAnsi="Aptos" w:eastAsia="Aptos" w:cs="Aptos"/>
          <w:noProof w:val="0"/>
          <w:sz w:val="24"/>
          <w:szCs w:val="24"/>
          <w:lang w:val="en-US"/>
        </w:rPr>
        <w:t>:</w:t>
      </w:r>
    </w:p>
    <w:p w:rsidR="62D66162" w:rsidP="4F884685" w:rsidRDefault="62D66162" w14:paraId="4E0B44C4" w14:textId="0CC0761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w:t>
      </w:r>
      <w:r w:rsidRPr="4F884685" w:rsidR="62D66162">
        <w:rPr>
          <w:rFonts w:ascii="Cambria Math" w:hAnsi="Cambria Math" w:eastAsia="Cambria Math" w:cs="Cambria Math"/>
          <w:i w:val="1"/>
          <w:iCs w:val="1"/>
          <w:noProof w:val="0"/>
          <w:sz w:val="24"/>
          <w:szCs w:val="24"/>
          <w:lang w:val="en-US"/>
        </w:rPr>
        <w:t>=1ε μ</w:t>
      </w:r>
    </w:p>
    <w:p w:rsidR="62D66162" w:rsidP="4F884685" w:rsidRDefault="62D66162" w14:paraId="27C0B425" w14:textId="24703430">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5F9346B5" w14:textId="1C515964">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ε</w:t>
      </w:r>
      <w:r w:rsidRPr="4F884685" w:rsidR="62D66162">
        <w:rPr>
          <w:rFonts w:ascii="Aptos" w:hAnsi="Aptos" w:eastAsia="Aptos" w:cs="Aptos"/>
          <w:noProof w:val="0"/>
          <w:sz w:val="24"/>
          <w:szCs w:val="24"/>
          <w:lang w:val="en-US"/>
        </w:rPr>
        <w:t xml:space="preserve"> = effective permittivity of the medium</w:t>
      </w:r>
    </w:p>
    <w:p w:rsidR="62D66162" w:rsidP="4F884685" w:rsidRDefault="62D66162" w14:paraId="2D1319B2" w14:textId="7BD5654D">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μ</w:t>
      </w:r>
      <w:r w:rsidRPr="4F884685" w:rsidR="62D66162">
        <w:rPr>
          <w:rFonts w:ascii="Aptos" w:hAnsi="Aptos" w:eastAsia="Aptos" w:cs="Aptos"/>
          <w:noProof w:val="0"/>
          <w:sz w:val="24"/>
          <w:szCs w:val="24"/>
          <w:lang w:val="en-US"/>
        </w:rPr>
        <w:t xml:space="preserve"> = effective permeability of the medium</w:t>
      </w:r>
    </w:p>
    <w:p w:rsidR="62D66162" w:rsidP="4F884685" w:rsidRDefault="62D66162" w14:paraId="46FF0B05" w14:textId="35FA774E">
      <w:pPr>
        <w:spacing w:before="240" w:beforeAutospacing="off" w:after="240" w:afterAutospacing="off"/>
      </w:pPr>
      <w:r w:rsidRPr="4F884685" w:rsidR="62D66162">
        <w:rPr>
          <w:rFonts w:ascii="Aptos" w:hAnsi="Aptos" w:eastAsia="Aptos" w:cs="Aptos"/>
          <w:noProof w:val="0"/>
          <w:sz w:val="24"/>
          <w:szCs w:val="24"/>
          <w:lang w:val="en-US"/>
        </w:rPr>
        <w:t xml:space="preserve">This replaces the GR assumption of a universal invariant </w:t>
      </w:r>
      <w:r w:rsidRPr="4F884685" w:rsidR="62D66162">
        <w:rPr>
          <w:rFonts w:ascii="Aptos" w:hAnsi="Aptos" w:eastAsia="Aptos" w:cs="Aptos"/>
          <w:i w:val="1"/>
          <w:iCs w:val="1"/>
          <w:noProof w:val="0"/>
          <w:sz w:val="24"/>
          <w:szCs w:val="24"/>
          <w:lang w:val="en-US"/>
        </w:rPr>
        <w:t>c</w:t>
      </w:r>
      <w:r w:rsidRPr="4F884685" w:rsidR="62D66162">
        <w:rPr>
          <w:rFonts w:ascii="Aptos" w:hAnsi="Aptos" w:eastAsia="Aptos" w:cs="Aptos"/>
          <w:noProof w:val="0"/>
          <w:sz w:val="24"/>
          <w:szCs w:val="24"/>
          <w:lang w:val="en-US"/>
        </w:rPr>
        <w:t xml:space="preserve"> with a </w:t>
      </w:r>
      <w:r w:rsidRPr="4F884685" w:rsidR="62D66162">
        <w:rPr>
          <w:rFonts w:ascii="Aptos" w:hAnsi="Aptos" w:eastAsia="Aptos" w:cs="Aptos"/>
          <w:b w:val="1"/>
          <w:bCs w:val="1"/>
          <w:noProof w:val="0"/>
          <w:sz w:val="24"/>
          <w:szCs w:val="24"/>
          <w:lang w:val="en-US"/>
        </w:rPr>
        <w:t>physically grounded, medium‑specific value</w:t>
      </w:r>
      <w:r w:rsidRPr="4F884685" w:rsidR="62D66162">
        <w:rPr>
          <w:rFonts w:ascii="Aptos" w:hAnsi="Aptos" w:eastAsia="Aptos" w:cs="Aptos"/>
          <w:noProof w:val="0"/>
          <w:sz w:val="24"/>
          <w:szCs w:val="24"/>
          <w:lang w:val="en-US"/>
        </w:rPr>
        <w:t>.</w:t>
      </w:r>
    </w:p>
    <w:p w:rsidR="62D66162" w:rsidP="4F884685" w:rsidRDefault="62D66162" w14:paraId="20F2445A" w14:textId="255FEC10">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9.2 — CANONICAL FORM</w:t>
      </w:r>
    </w:p>
    <w:p w:rsidR="62D66162" w:rsidP="4F884685" w:rsidRDefault="62D66162" w14:paraId="5D4C230A" w14:textId="4F70855E">
      <w:pPr>
        <w:spacing w:before="240" w:beforeAutospacing="off" w:after="240" w:afterAutospacing="off"/>
      </w:pPr>
      <w:r w:rsidRPr="4F884685" w:rsidR="62D66162">
        <w:rPr>
          <w:rFonts w:ascii="Aptos" w:hAnsi="Aptos" w:eastAsia="Aptos" w:cs="Aptos"/>
          <w:noProof w:val="0"/>
          <w:sz w:val="24"/>
          <w:szCs w:val="24"/>
          <w:lang w:val="en-US"/>
        </w:rPr>
        <w:t>In vacuum:</w:t>
      </w:r>
    </w:p>
    <w:p w:rsidR="62D66162" w:rsidP="4F884685" w:rsidRDefault="62D66162" w14:paraId="7004271E" w14:textId="2E31D91A">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c0=1ε0 μ0</w:t>
      </w:r>
    </w:p>
    <w:p w:rsidR="62D66162" w:rsidP="4F884685" w:rsidRDefault="62D66162" w14:paraId="7120517C" w14:textId="41DD21D5">
      <w:pPr>
        <w:spacing w:before="240" w:beforeAutospacing="off" w:after="240" w:afterAutospacing="off"/>
      </w:pPr>
      <w:r w:rsidRPr="4F884685" w:rsidR="62D66162">
        <w:rPr>
          <w:rFonts w:ascii="Aptos" w:hAnsi="Aptos" w:eastAsia="Aptos" w:cs="Aptos"/>
          <w:noProof w:val="0"/>
          <w:sz w:val="24"/>
          <w:szCs w:val="24"/>
          <w:lang w:val="en-US"/>
        </w:rPr>
        <w:t>In any medium:</w:t>
      </w:r>
    </w:p>
    <w:p w:rsidR="62D66162" w:rsidP="4F884685" w:rsidRDefault="62D66162" w14:paraId="44EBCCF4" w14:textId="2568B87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w:t>
      </w:r>
      <w:r w:rsidRPr="4F884685" w:rsidR="62D66162">
        <w:rPr>
          <w:rFonts w:ascii="Cambria Math" w:hAnsi="Cambria Math" w:eastAsia="Cambria Math" w:cs="Cambria Math"/>
          <w:i w:val="1"/>
          <w:iCs w:val="1"/>
          <w:noProof w:val="0"/>
          <w:sz w:val="24"/>
          <w:szCs w:val="24"/>
          <w:lang w:val="en-US"/>
        </w:rPr>
        <w:t>=c0εr </w:t>
      </w:r>
      <w:r w:rsidRPr="4F884685" w:rsidR="62D66162">
        <w:rPr>
          <w:rFonts w:ascii="Cambria Math" w:hAnsi="Cambria Math" w:eastAsia="Cambria Math" w:cs="Cambria Math"/>
          <w:i w:val="1"/>
          <w:iCs w:val="1"/>
          <w:noProof w:val="0"/>
          <w:sz w:val="24"/>
          <w:szCs w:val="24"/>
          <w:lang w:val="en-US"/>
        </w:rPr>
        <w:t>μr</w:t>
      </w:r>
    </w:p>
    <w:p w:rsidR="62D66162" w:rsidP="4F884685" w:rsidRDefault="62D66162" w14:paraId="2CE381E6" w14:textId="07C9039B">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4DC44786" w14:textId="4DE93B38">
      <w:pPr>
        <w:pStyle w:val="ListParagraph"/>
        <w:numPr>
          <w:ilvl w:val="0"/>
          <w:numId w:val="35"/>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=ε/ε0</w:t>
      </w:r>
    </w:p>
    <w:p w:rsidR="62D66162" w:rsidP="4F884685" w:rsidRDefault="62D66162" w14:paraId="0C41CED4" w14:textId="4E5284CF">
      <w:pPr>
        <w:pStyle w:val="ListParagraph"/>
        <w:numPr>
          <w:ilvl w:val="0"/>
          <w:numId w:val="35"/>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=μ/μ0</w:t>
      </w:r>
    </w:p>
    <w:p w:rsidR="62D66162" w:rsidP="4F884685" w:rsidRDefault="62D66162" w14:paraId="5A0BBA2D" w14:textId="27BBA88C">
      <w:pPr>
        <w:spacing w:before="240" w:beforeAutospacing="off" w:after="240" w:afterAutospacing="off"/>
      </w:pPr>
      <w:r w:rsidRPr="4F884685" w:rsidR="62D66162">
        <w:rPr>
          <w:rFonts w:ascii="Aptos" w:hAnsi="Aptos" w:eastAsia="Aptos" w:cs="Aptos"/>
          <w:noProof w:val="0"/>
          <w:sz w:val="24"/>
          <w:szCs w:val="24"/>
          <w:lang w:val="en-US"/>
        </w:rPr>
        <w:t xml:space="preserve">This form makes explicit that </w:t>
      </w:r>
      <w:r w:rsidRPr="4F884685" w:rsidR="62D66162">
        <w:rPr>
          <w:rFonts w:ascii="Aptos" w:hAnsi="Aptos" w:eastAsia="Aptos" w:cs="Aptos"/>
          <w:b w:val="1"/>
          <w:bCs w:val="1"/>
          <w:noProof w:val="0"/>
          <w:sz w:val="24"/>
          <w:szCs w:val="24"/>
          <w:lang w:val="en-US"/>
        </w:rPr>
        <w:t>changes in the medium change the propagation speed</w:t>
      </w:r>
      <w:r w:rsidRPr="4F884685" w:rsidR="62D66162">
        <w:rPr>
          <w:rFonts w:ascii="Aptos" w:hAnsi="Aptos" w:eastAsia="Aptos" w:cs="Aptos"/>
          <w:noProof w:val="0"/>
          <w:sz w:val="24"/>
          <w:szCs w:val="24"/>
          <w:lang w:val="en-US"/>
        </w:rPr>
        <w:t>.</w:t>
      </w:r>
    </w:p>
    <w:p w:rsidR="62D66162" w:rsidP="4F884685" w:rsidRDefault="62D66162" w14:paraId="10FF3B5A" w14:textId="426581F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9.3 — INTERPRETATION</w:t>
      </w:r>
    </w:p>
    <w:p w:rsidR="62D66162" w:rsidP="4F884685" w:rsidRDefault="62D66162" w14:paraId="1E04D9E2" w14:textId="6FD3ECE1">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5B4A05B2" w14:textId="01550165">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Light speed is </w:t>
      </w:r>
      <w:r w:rsidRPr="4F884685" w:rsidR="62D66162">
        <w:rPr>
          <w:rFonts w:ascii="Aptos" w:hAnsi="Aptos" w:eastAsia="Aptos" w:cs="Aptos"/>
          <w:b w:val="1"/>
          <w:bCs w:val="1"/>
          <w:noProof w:val="0"/>
          <w:sz w:val="24"/>
          <w:szCs w:val="24"/>
          <w:lang w:val="en-US"/>
        </w:rPr>
        <w:t>not universal</w:t>
      </w:r>
      <w:r w:rsidRPr="4F884685" w:rsidR="62D66162">
        <w:rPr>
          <w:rFonts w:ascii="Aptos" w:hAnsi="Aptos" w:eastAsia="Aptos" w:cs="Aptos"/>
          <w:noProof w:val="0"/>
          <w:sz w:val="24"/>
          <w:szCs w:val="24"/>
          <w:lang w:val="en-US"/>
        </w:rPr>
        <w:t xml:space="preserve"> — it depends on the medium</w:t>
      </w:r>
    </w:p>
    <w:p w:rsidR="62D66162" w:rsidP="4F884685" w:rsidRDefault="62D66162" w14:paraId="4A3D650B" w14:textId="7DEA826C">
      <w:pPr>
        <w:pStyle w:val="ListParagraph"/>
        <w:numPr>
          <w:ilvl w:val="0"/>
          <w:numId w:val="36"/>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62D66162">
        <w:rPr>
          <w:rFonts w:ascii="Aptos" w:hAnsi="Aptos" w:eastAsia="Aptos" w:cs="Aptos"/>
          <w:noProof w:val="0"/>
          <w:sz w:val="24"/>
          <w:szCs w:val="24"/>
          <w:lang w:val="en-US"/>
        </w:rPr>
        <w:t xml:space="preserve">High‑density environments increase </w:t>
      </w:r>
      <w:r w:rsidRPr="4F884685" w:rsidR="62D66162">
        <w:rPr>
          <w:rFonts w:ascii="Cambria Math" w:hAnsi="Cambria Math" w:eastAsia="Cambria Math" w:cs="Cambria Math"/>
          <w:i w:val="1"/>
          <w:iCs w:val="1"/>
          <w:noProof w:val="0"/>
          <w:sz w:val="24"/>
          <w:szCs w:val="24"/>
          <w:lang w:val="x-iv_mathan"/>
        </w:rPr>
        <w:t>εr</w:t>
      </w:r>
      <w:r w:rsidRPr="4F884685" w:rsidR="62D66162">
        <w:rPr>
          <w:rFonts w:ascii="Aptos" w:hAnsi="Aptos" w:eastAsia="Aptos" w:cs="Aptos"/>
          <w:noProof w:val="0"/>
          <w:sz w:val="24"/>
          <w:szCs w:val="24"/>
          <w:lang w:val="en-US"/>
        </w:rPr>
        <w:t xml:space="preserve"> and </w:t>
      </w:r>
      <w:r w:rsidRPr="4F884685" w:rsidR="62D66162">
        <w:rPr>
          <w:rFonts w:ascii="Cambria Math" w:hAnsi="Cambria Math" w:eastAsia="Cambria Math" w:cs="Cambria Math"/>
          <w:i w:val="1"/>
          <w:iCs w:val="1"/>
          <w:noProof w:val="0"/>
          <w:sz w:val="24"/>
          <w:szCs w:val="24"/>
          <w:lang w:val="x-iv_mathan"/>
        </w:rPr>
        <w:t>μr</w:t>
      </w:r>
      <w:r w:rsidRPr="4F884685" w:rsidR="62D66162">
        <w:rPr>
          <w:rFonts w:ascii="Aptos" w:hAnsi="Aptos" w:eastAsia="Aptos" w:cs="Aptos"/>
          <w:noProof w:val="0"/>
          <w:sz w:val="24"/>
          <w:szCs w:val="24"/>
          <w:lang w:val="en-US"/>
        </w:rPr>
        <w:t xml:space="preserve">, reducing </w:t>
      </w:r>
      <w:r w:rsidRPr="4F884685" w:rsidR="62D66162">
        <w:rPr>
          <w:rFonts w:ascii="Cambria Math" w:hAnsi="Cambria Math" w:eastAsia="Cambria Math" w:cs="Cambria Math"/>
          <w:i w:val="1"/>
          <w:iCs w:val="1"/>
          <w:noProof w:val="0"/>
          <w:sz w:val="24"/>
          <w:szCs w:val="24"/>
          <w:lang w:val="x-iv_mathan"/>
        </w:rPr>
        <w:t>cmedium</w:t>
      </w:r>
    </w:p>
    <w:p w:rsidR="62D66162" w:rsidP="4F884685" w:rsidRDefault="62D66162" w14:paraId="0C902436" w14:textId="57057139">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Near collapse environments, light slows dramatically</w:t>
      </w:r>
    </w:p>
    <w:p w:rsidR="62D66162" w:rsidP="4F884685" w:rsidRDefault="62D66162" w14:paraId="43448E65" w14:textId="243F4DBA">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In cloak‑region physics, </w:t>
      </w:r>
      <w:r w:rsidRPr="4F884685" w:rsidR="62D66162">
        <w:rPr>
          <w:rFonts w:ascii="Cambria Math" w:hAnsi="Cambria Math" w:eastAsia="Cambria Math" w:cs="Cambria Math"/>
          <w:i w:val="1"/>
          <w:iCs w:val="1"/>
          <w:noProof w:val="0"/>
          <w:sz w:val="24"/>
          <w:szCs w:val="24"/>
          <w:lang w:val="x-iv_mathan"/>
        </w:rPr>
        <w:t>cmedium</w:t>
      </w:r>
      <w:r w:rsidRPr="4F884685" w:rsidR="62D66162">
        <w:rPr>
          <w:rFonts w:ascii="Aptos" w:hAnsi="Aptos" w:eastAsia="Aptos" w:cs="Aptos"/>
          <w:noProof w:val="0"/>
          <w:sz w:val="24"/>
          <w:szCs w:val="24"/>
          <w:lang w:val="en-US"/>
        </w:rPr>
        <w:t xml:space="preserve"> can become extremely small</w:t>
      </w:r>
    </w:p>
    <w:p w:rsidR="62D66162" w:rsidP="4F884685" w:rsidRDefault="62D66162" w14:paraId="0F6CD93E" w14:textId="4F7D8ABD">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This explains:</w:t>
      </w:r>
    </w:p>
    <w:p w:rsidR="62D66162" w:rsidP="4F884685" w:rsidRDefault="62D66162" w14:paraId="68DE3571" w14:textId="61FAAE51">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extreme lensing</w:t>
      </w:r>
    </w:p>
    <w:p w:rsidR="62D66162" w:rsidP="4F884685" w:rsidRDefault="62D66162" w14:paraId="68728260" w14:textId="74E6E13F">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visibility suppression</w:t>
      </w:r>
    </w:p>
    <w:p w:rsidR="62D66162" w:rsidP="4F884685" w:rsidRDefault="62D66162" w14:paraId="7A24E8E5" w14:textId="1F6D3B87">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delayed signal escape</w:t>
      </w:r>
    </w:p>
    <w:p w:rsidR="62D66162" w:rsidP="4F884685" w:rsidRDefault="62D66162" w14:paraId="17101755" w14:textId="1F81777D">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horizon‑like behavior without requiring a GR singularity</w:t>
      </w:r>
    </w:p>
    <w:p w:rsidR="62D66162" w:rsidP="4F884685" w:rsidRDefault="62D66162" w14:paraId="3FF02D42" w14:textId="4C72BFBA">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the Coalition Field Framework and the updated maximum‑density model.</w:t>
      </w:r>
    </w:p>
    <w:p w:rsidR="62D66162" w:rsidP="4F884685" w:rsidRDefault="62D66162" w14:paraId="24FC34E8" w14:textId="02240E1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9.4 — COLLAPSE SUITE INTEGRATION (Updated)</w:t>
      </w:r>
    </w:p>
    <w:p w:rsidR="62D66162" w:rsidP="4F884685" w:rsidRDefault="62D66162" w14:paraId="3C347F4D" w14:textId="48D11E9F">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Medium begins to compress; </w:t>
      </w:r>
      <w:r w:rsidRPr="4F884685" w:rsidR="62D66162">
        <w:rPr>
          <w:rFonts w:ascii="Cambria Math" w:hAnsi="Cambria Math" w:eastAsia="Cambria Math" w:cs="Cambria Math"/>
          <w:i w:val="1"/>
          <w:iCs w:val="1"/>
          <w:noProof w:val="0"/>
          <w:sz w:val="24"/>
          <w:szCs w:val="24"/>
          <w:lang w:val="x-iv_mathan"/>
        </w:rPr>
        <w:t>εr</w:t>
      </w:r>
      <w:r w:rsidRPr="4F884685" w:rsidR="62D66162">
        <w:rPr>
          <w:rFonts w:ascii="Aptos" w:hAnsi="Aptos" w:eastAsia="Aptos" w:cs="Aptos"/>
          <w:noProof w:val="0"/>
          <w:sz w:val="24"/>
          <w:szCs w:val="24"/>
          <w:lang w:val="en-US"/>
        </w:rPr>
        <w:t xml:space="preserve"> and </w:t>
      </w:r>
      <w:r w:rsidRPr="4F884685" w:rsidR="62D66162">
        <w:rPr>
          <w:rFonts w:ascii="Cambria Math" w:hAnsi="Cambria Math" w:eastAsia="Cambria Math" w:cs="Cambria Math"/>
          <w:i w:val="1"/>
          <w:iCs w:val="1"/>
          <w:noProof w:val="0"/>
          <w:sz w:val="24"/>
          <w:szCs w:val="24"/>
          <w:lang w:val="x-iv_mathan"/>
        </w:rPr>
        <w:t>μr</w:t>
      </w:r>
      <w:r w:rsidRPr="4F884685" w:rsidR="62D66162">
        <w:rPr>
          <w:rFonts w:ascii="Aptos" w:hAnsi="Aptos" w:eastAsia="Aptos" w:cs="Aptos"/>
          <w:noProof w:val="0"/>
          <w:sz w:val="24"/>
          <w:szCs w:val="24"/>
          <w:lang w:val="en-US"/>
        </w:rPr>
        <w:t xml:space="preserve"> rise.</w:t>
      </w:r>
    </w:p>
    <w:p w:rsidR="62D66162" w:rsidP="4F884685" w:rsidRDefault="62D66162" w14:paraId="50E47D31" w14:textId="22D1A0ED">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5E0DB9B8" w14:textId="5584A78C">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3D06B20A" w14:textId="5C8B7E01">
      <w:pPr>
        <w:spacing w:before="240" w:beforeAutospacing="off" w:after="240" w:afterAutospacing="off"/>
      </w:pPr>
      <w:r w:rsidRPr="4F884685" w:rsidR="62D66162">
        <w:rPr>
          <w:rFonts w:ascii="Aptos" w:hAnsi="Aptos" w:eastAsia="Aptos" w:cs="Aptos"/>
          <w:noProof w:val="0"/>
          <w:sz w:val="24"/>
          <w:szCs w:val="24"/>
          <w:lang w:val="en-US"/>
        </w:rPr>
        <w:t>Signal propagation slows.</w:t>
      </w:r>
    </w:p>
    <w:p w:rsidR="62D66162" w:rsidP="4F884685" w:rsidRDefault="62D66162" w14:paraId="716B6BBD" w14:textId="51B83789">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p>
    <w:p w:rsidR="62D66162" w:rsidP="4F884685" w:rsidRDefault="62D66162" w14:paraId="1E33A6DB" w14:textId="73C16A4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cmedium→very</w:t>
      </w:r>
      <w:r w:rsidRPr="4F884685" w:rsidR="62D66162">
        <w:rPr>
          <w:rFonts w:ascii="Cambria Math" w:hAnsi="Cambria Math" w:eastAsia="Cambria Math" w:cs="Cambria Math"/>
          <w:i w:val="1"/>
          <w:iCs w:val="1"/>
          <w:noProof w:val="0"/>
          <w:sz w:val="24"/>
          <w:szCs w:val="24"/>
          <w:lang w:val="en-US"/>
        </w:rPr>
        <w:t xml:space="preserve"> small</w:t>
      </w:r>
    </w:p>
    <w:p w:rsidR="62D66162" w:rsidP="4F884685" w:rsidRDefault="62D66162" w14:paraId="209A22EE" w14:textId="0C84F7D5">
      <w:pPr>
        <w:spacing w:before="240" w:beforeAutospacing="off" w:after="240" w:afterAutospacing="off"/>
      </w:pPr>
      <w:r w:rsidRPr="4F884685" w:rsidR="62D66162">
        <w:rPr>
          <w:rFonts w:ascii="Aptos" w:hAnsi="Aptos" w:eastAsia="Aptos" w:cs="Aptos"/>
          <w:noProof w:val="0"/>
          <w:sz w:val="24"/>
          <w:szCs w:val="24"/>
          <w:lang w:val="en-US"/>
        </w:rPr>
        <w:t>Visibility drops; cloak‑region behavior emerges.</w:t>
      </w:r>
    </w:p>
    <w:p w:rsidR="62D66162" w:rsidP="4F884685" w:rsidRDefault="62D66162" w14:paraId="6D1B7B06" w14:textId="0583D64C">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w:t>
      </w:r>
      <w:r w:rsidRPr="4F884685" w:rsidR="62D66162">
        <w:rPr>
          <w:rFonts w:ascii="Cambria Math" w:hAnsi="Cambria Math" w:eastAsia="Cambria Math" w:cs="Cambria Math"/>
          <w:i w:val="1"/>
          <w:iCs w:val="1"/>
          <w:noProof w:val="0"/>
          <w:sz w:val="24"/>
          <w:szCs w:val="24"/>
          <w:lang w:val="x-iv_mathan"/>
        </w:rPr>
        <w:t>cmedium</w:t>
      </w:r>
      <w:r w:rsidRPr="4F884685" w:rsidR="62D66162">
        <w:rPr>
          <w:rFonts w:ascii="Aptos" w:hAnsi="Aptos" w:eastAsia="Aptos" w:cs="Aptos"/>
          <w:noProof w:val="0"/>
          <w:sz w:val="24"/>
          <w:szCs w:val="24"/>
          <w:lang w:val="en-US"/>
        </w:rPr>
        <w:t xml:space="preserve"> increases.</w:t>
      </w:r>
    </w:p>
    <w:p w:rsidR="62D66162" w:rsidP="4F884685" w:rsidRDefault="62D66162" w14:paraId="35862415" w14:textId="6758812F">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Propagation speed stabilizes at post‑collapse values.</w:t>
      </w:r>
    </w:p>
    <w:p w:rsidR="62D66162" w:rsidP="4F884685" w:rsidRDefault="62D66162" w14:paraId="364396EA" w14:textId="0784C5B9">
      <w:pPr>
        <w:spacing w:before="240" w:beforeAutospacing="off" w:after="240" w:afterAutospacing="off"/>
      </w:pPr>
      <w:r w:rsidRPr="4F884685" w:rsidR="62D66162">
        <w:rPr>
          <w:rFonts w:ascii="Aptos" w:hAnsi="Aptos" w:eastAsia="Aptos" w:cs="Aptos"/>
          <w:noProof w:val="0"/>
          <w:sz w:val="24"/>
          <w:szCs w:val="24"/>
          <w:lang w:val="en-US"/>
        </w:rPr>
        <w:t>This integration is essential for all visibility, lensing, and cloak‑region calculations.</w:t>
      </w:r>
    </w:p>
    <w:p w:rsidR="62D66162" w:rsidP="4F884685" w:rsidRDefault="62D66162" w14:paraId="13ED6A56" w14:textId="017FF23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9.5 — LEDGER ENTRY</w:t>
      </w:r>
    </w:p>
    <w:p w:rsidR="62D66162" w:rsidP="4F884685" w:rsidRDefault="62D66162" w14:paraId="4EA7AC18" w14:textId="20CAA324">
      <w:pPr>
        <w:spacing w:before="240" w:beforeAutospacing="off" w:after="240" w:afterAutospacing="off"/>
      </w:pPr>
      <w:r w:rsidRPr="4F884685" w:rsidR="62D66162">
        <w:rPr>
          <w:rFonts w:ascii="Aptos" w:hAnsi="Aptos" w:eastAsia="Aptos" w:cs="Aptos"/>
          <w:b w:val="1"/>
          <w:bCs w:val="1"/>
          <w:noProof w:val="0"/>
          <w:sz w:val="24"/>
          <w:szCs w:val="24"/>
          <w:lang w:val="en-US"/>
        </w:rPr>
        <w:t>Medium‑Dependent Light‑Speed Law</w:t>
      </w:r>
    </w:p>
    <w:p w:rsidR="62D66162" w:rsidP="4F884685" w:rsidRDefault="62D66162" w14:paraId="2E2ED221" w14:textId="37F5705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w:t>
      </w:r>
      <w:r w:rsidRPr="4F884685" w:rsidR="62D66162">
        <w:rPr>
          <w:rFonts w:ascii="Cambria Math" w:hAnsi="Cambria Math" w:eastAsia="Cambria Math" w:cs="Cambria Math"/>
          <w:i w:val="1"/>
          <w:iCs w:val="1"/>
          <w:noProof w:val="0"/>
          <w:sz w:val="24"/>
          <w:szCs w:val="24"/>
          <w:lang w:val="en-US"/>
        </w:rPr>
        <w:t>=1ε μ</w:t>
      </w:r>
    </w:p>
    <w:p w:rsidR="62D66162" w:rsidP="4F884685" w:rsidRDefault="62D66162" w14:paraId="6381A414" w14:textId="475BF2E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w:t>
      </w:r>
      <w:r w:rsidRPr="4F884685" w:rsidR="62D66162">
        <w:rPr>
          <w:rFonts w:ascii="Cambria Math" w:hAnsi="Cambria Math" w:eastAsia="Cambria Math" w:cs="Cambria Math"/>
          <w:i w:val="1"/>
          <w:iCs w:val="1"/>
          <w:noProof w:val="0"/>
          <w:sz w:val="24"/>
          <w:szCs w:val="24"/>
          <w:lang w:val="en-US"/>
        </w:rPr>
        <w:t>=c0εr </w:t>
      </w:r>
      <w:r w:rsidRPr="4F884685" w:rsidR="62D66162">
        <w:rPr>
          <w:rFonts w:ascii="Cambria Math" w:hAnsi="Cambria Math" w:eastAsia="Cambria Math" w:cs="Cambria Math"/>
          <w:i w:val="1"/>
          <w:iCs w:val="1"/>
          <w:noProof w:val="0"/>
          <w:sz w:val="24"/>
          <w:szCs w:val="24"/>
          <w:lang w:val="en-US"/>
        </w:rPr>
        <w:t>μr</w:t>
      </w:r>
    </w:p>
    <w:p w:rsidR="62D66162" w:rsidP="4F884685" w:rsidRDefault="62D66162" w14:paraId="168C436C" w14:textId="319BE95F">
      <w:pPr>
        <w:spacing w:before="240" w:beforeAutospacing="off" w:after="240" w:afterAutospacing="off"/>
      </w:pPr>
      <w:r w:rsidRPr="4F884685" w:rsidR="62D66162">
        <w:rPr>
          <w:rFonts w:ascii="Aptos" w:hAnsi="Aptos" w:eastAsia="Aptos" w:cs="Aptos"/>
          <w:noProof w:val="0"/>
          <w:sz w:val="24"/>
          <w:szCs w:val="24"/>
          <w:lang w:val="en-US"/>
        </w:rPr>
        <w:t xml:space="preserve">Light speed is a </w:t>
      </w:r>
      <w:r w:rsidRPr="4F884685" w:rsidR="62D66162">
        <w:rPr>
          <w:rFonts w:ascii="Aptos" w:hAnsi="Aptos" w:eastAsia="Aptos" w:cs="Aptos"/>
          <w:b w:val="1"/>
          <w:bCs w:val="1"/>
          <w:noProof w:val="0"/>
          <w:sz w:val="24"/>
          <w:szCs w:val="24"/>
          <w:lang w:val="en-US"/>
        </w:rPr>
        <w:t>medium‑dependent propagation limit</w:t>
      </w:r>
      <w:r w:rsidRPr="4F884685" w:rsidR="62D66162">
        <w:rPr>
          <w:rFonts w:ascii="Aptos" w:hAnsi="Aptos" w:eastAsia="Aptos" w:cs="Aptos"/>
          <w:noProof w:val="0"/>
          <w:sz w:val="24"/>
          <w:szCs w:val="24"/>
          <w:lang w:val="en-US"/>
        </w:rPr>
        <w:t>, not a universal invariant.</w:t>
      </w:r>
    </w:p>
    <w:p w:rsidR="4F884685" w:rsidRDefault="4F884685" w14:paraId="61537870" w14:textId="4BEDFB0C"/>
    <w:p w:rsidR="62D66162" w:rsidP="4F884685" w:rsidRDefault="62D66162" w14:paraId="62A6A8F3" w14:textId="164EB91E">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10 — REFRACTIVE INDEX LAW (Updated Canonical Version)</w:t>
      </w:r>
      <w:r w:rsidRPr="4F884685" w:rsidR="62D66162">
        <w:rPr>
          <w:rFonts w:ascii="Aptos" w:hAnsi="Aptos" w:eastAsia="Aptos" w:cs="Aptos"/>
          <w:noProof w:val="0"/>
          <w:sz w:val="24"/>
          <w:szCs w:val="24"/>
          <w:lang w:val="en-US"/>
        </w:rPr>
        <w:t xml:space="preserve"> =========================================================</w:t>
      </w:r>
    </w:p>
    <w:p w:rsidR="5E1F71BB" w:rsidP="4F884685" w:rsidRDefault="5E1F71BB" w14:paraId="2D0821D7" w14:textId="2B78E780">
      <w:pPr>
        <w:pStyle w:val="Heading1"/>
        <w:spacing w:before="322" w:beforeAutospacing="off" w:after="322" w:afterAutospacing="off"/>
      </w:pPr>
      <w:r w:rsidRPr="4F884685" w:rsidR="5E1F71BB">
        <w:rPr>
          <w:b w:val="1"/>
          <w:bCs w:val="1"/>
          <w:noProof w:val="0"/>
          <w:sz w:val="48"/>
          <w:szCs w:val="48"/>
          <w:lang w:val="en-US"/>
        </w:rPr>
        <w:t>=========================================================</w:t>
      </w:r>
    </w:p>
    <w:p w:rsidR="5E1F71BB" w:rsidP="4F884685" w:rsidRDefault="5E1F71BB" w14:paraId="4A9D6CEB" w14:textId="1971DC72">
      <w:pPr>
        <w:pStyle w:val="Heading1"/>
        <w:spacing w:before="322" w:beforeAutospacing="off" w:after="322" w:afterAutospacing="off"/>
      </w:pPr>
      <w:r w:rsidRPr="4F884685" w:rsidR="5E1F71BB">
        <w:rPr>
          <w:b w:val="1"/>
          <w:bCs w:val="1"/>
          <w:noProof w:val="0"/>
          <w:sz w:val="48"/>
          <w:szCs w:val="48"/>
          <w:lang w:val="en-US"/>
        </w:rPr>
        <w:t>SECTION 9A — ATOMIC FREQUENCY‑SHIFT LAW</w:t>
      </w:r>
    </w:p>
    <w:p w:rsidR="5E1F71BB" w:rsidP="4F884685" w:rsidRDefault="5E1F71BB" w14:paraId="6B041744" w14:textId="460E3767">
      <w:pPr>
        <w:pStyle w:val="Heading1"/>
        <w:spacing w:before="322" w:beforeAutospacing="off" w:after="322" w:afterAutospacing="off"/>
      </w:pPr>
      <w:r w:rsidRPr="4F884685" w:rsidR="5E1F71BB">
        <w:rPr>
          <w:b w:val="1"/>
          <w:bCs w:val="1"/>
          <w:noProof w:val="0"/>
          <w:sz w:val="48"/>
          <w:szCs w:val="48"/>
          <w:lang w:val="en-US"/>
        </w:rPr>
        <w:t>=========================================================</w:t>
      </w:r>
    </w:p>
    <w:p w:rsidR="5E1F71BB" w:rsidP="4F884685" w:rsidRDefault="5E1F71BB" w14:paraId="6E554FE0" w14:textId="3B9ACD9D">
      <w:pPr>
        <w:pStyle w:val="Heading3"/>
        <w:spacing w:before="281" w:beforeAutospacing="off" w:after="281" w:afterAutospacing="off"/>
      </w:pPr>
      <w:r w:rsidRPr="4F884685" w:rsidR="5E1F71BB">
        <w:rPr>
          <w:b w:val="1"/>
          <w:bCs w:val="1"/>
          <w:noProof w:val="0"/>
          <w:sz w:val="28"/>
          <w:szCs w:val="28"/>
          <w:lang w:val="en-US"/>
        </w:rPr>
        <w:t>SECTION 9A.0 — PURPOSE</w:t>
      </w:r>
    </w:p>
    <w:p w:rsidR="5E1F71BB" w:rsidP="4F884685" w:rsidRDefault="5E1F71BB" w14:paraId="6D192DA6" w14:textId="2C08DA76">
      <w:pPr>
        <w:spacing w:before="240" w:beforeAutospacing="off" w:after="240" w:afterAutospacing="off"/>
      </w:pPr>
      <w:r w:rsidRPr="4F884685" w:rsidR="5E1F71BB">
        <w:rPr>
          <w:noProof w:val="0"/>
          <w:lang w:val="en-US"/>
        </w:rPr>
        <w:t>Defines how atomic transition frequencies change under relative motion and gravitational potential differences. This law provides the coalition‑grade interpretation of modern optical‑clock experiments and integrates them into the observational‑behavior suite.</w:t>
      </w:r>
    </w:p>
    <w:p w:rsidR="5E1F71BB" w:rsidP="4F884685" w:rsidRDefault="5E1F71BB" w14:paraId="261BE0B4" w14:textId="6CAF4394">
      <w:pPr>
        <w:pStyle w:val="Heading3"/>
        <w:spacing w:before="281" w:beforeAutospacing="off" w:after="281" w:afterAutospacing="off"/>
      </w:pPr>
      <w:r w:rsidRPr="4F884685" w:rsidR="5E1F71BB">
        <w:rPr>
          <w:b w:val="1"/>
          <w:bCs w:val="1"/>
          <w:noProof w:val="0"/>
          <w:sz w:val="28"/>
          <w:szCs w:val="28"/>
          <w:lang w:val="en-US"/>
        </w:rPr>
        <w:t>SECTION 9A.1 — VELOCITY‑DEPENDENT FREQUENCY SHIFT</w:t>
      </w:r>
    </w:p>
    <w:p w:rsidR="5E1F71BB" w:rsidP="4F884685" w:rsidRDefault="5E1F71BB" w14:paraId="5CBFA36A" w14:textId="0F53E802">
      <w:pPr>
        <w:spacing w:before="240" w:beforeAutospacing="off" w:after="240" w:afterAutospacing="off"/>
      </w:pPr>
      <w:r w:rsidRPr="4F884685" w:rsidR="5E1F71BB">
        <w:rPr>
          <w:noProof w:val="0"/>
          <w:lang w:val="en-US"/>
        </w:rPr>
        <w:t>Atoms moving at different velocities exhibit different measured transition frequencies.</w:t>
      </w:r>
    </w:p>
    <w:p w:rsidR="5E1F71BB" w:rsidP="4F884685" w:rsidRDefault="5E1F71BB" w14:paraId="3A79EC67" w14:textId="6137DC0A">
      <w:pPr>
        <w:spacing w:before="240" w:beforeAutospacing="off" w:after="240" w:afterAutospacing="off"/>
      </w:pPr>
      <w:r w:rsidRPr="4F884685" w:rsidR="5E1F71BB">
        <w:rPr>
          <w:b w:val="1"/>
          <w:bCs w:val="1"/>
          <w:noProof w:val="0"/>
          <w:lang w:val="en-US"/>
        </w:rPr>
        <w:t>Key behavior:</w:t>
      </w:r>
    </w:p>
    <w:p w:rsidR="5E1F71BB" w:rsidP="4F884685" w:rsidRDefault="5E1F71BB" w14:paraId="5E81A6CB" w14:textId="19BD115D">
      <w:pPr>
        <w:pStyle w:val="ListParagraph"/>
        <w:numPr>
          <w:ilvl w:val="0"/>
          <w:numId w:val="81"/>
        </w:numPr>
        <w:spacing w:before="240" w:beforeAutospacing="off" w:after="240" w:afterAutospacing="off"/>
        <w:rPr>
          <w:noProof w:val="0"/>
          <w:lang w:val="en-US"/>
        </w:rPr>
      </w:pPr>
      <w:r w:rsidRPr="4F884685" w:rsidR="5E1F71BB">
        <w:rPr>
          <w:noProof w:val="0"/>
          <w:lang w:val="en-US"/>
        </w:rPr>
        <w:t>higher velocity → lower measured frequency</w:t>
      </w:r>
    </w:p>
    <w:p w:rsidR="5E1F71BB" w:rsidP="4F884685" w:rsidRDefault="5E1F71BB" w14:paraId="69D913DB" w14:textId="5C6727D4">
      <w:pPr>
        <w:pStyle w:val="ListParagraph"/>
        <w:numPr>
          <w:ilvl w:val="0"/>
          <w:numId w:val="81"/>
        </w:numPr>
        <w:spacing w:before="240" w:beforeAutospacing="off" w:after="240" w:afterAutospacing="off"/>
        <w:rPr>
          <w:noProof w:val="0"/>
          <w:lang w:val="en-US"/>
        </w:rPr>
      </w:pPr>
      <w:r w:rsidRPr="4F884685" w:rsidR="5E1F71BB">
        <w:rPr>
          <w:noProof w:val="0"/>
          <w:lang w:val="en-US"/>
        </w:rPr>
        <w:t>internal oscillation slows relative to a stationary observer</w:t>
      </w:r>
    </w:p>
    <w:p w:rsidR="5E1F71BB" w:rsidP="4F884685" w:rsidRDefault="5E1F71BB" w14:paraId="47DBF5B3" w14:textId="39AF6184">
      <w:pPr>
        <w:pStyle w:val="ListParagraph"/>
        <w:numPr>
          <w:ilvl w:val="0"/>
          <w:numId w:val="81"/>
        </w:numPr>
        <w:spacing w:before="240" w:beforeAutospacing="off" w:after="240" w:afterAutospacing="off"/>
        <w:rPr>
          <w:noProof w:val="0"/>
          <w:lang w:val="en-US"/>
        </w:rPr>
      </w:pPr>
      <w:r w:rsidRPr="4F884685" w:rsidR="5E1F71BB">
        <w:rPr>
          <w:noProof w:val="0"/>
          <w:lang w:val="en-US"/>
        </w:rPr>
        <w:t>effect confirmed in ion clocks and optical‑lattice clocks</w:t>
      </w:r>
    </w:p>
    <w:p w:rsidR="5E1F71BB" w:rsidP="4F884685" w:rsidRDefault="5E1F71BB" w14:paraId="25F13563" w14:textId="0F91B9FB">
      <w:pPr>
        <w:pStyle w:val="ListParagraph"/>
        <w:numPr>
          <w:ilvl w:val="0"/>
          <w:numId w:val="81"/>
        </w:numPr>
        <w:spacing w:before="240" w:beforeAutospacing="off" w:after="240" w:afterAutospacing="off"/>
        <w:rPr>
          <w:noProof w:val="0"/>
          <w:lang w:val="en-US"/>
        </w:rPr>
      </w:pPr>
      <w:r w:rsidRPr="4F884685" w:rsidR="5E1F71BB">
        <w:rPr>
          <w:noProof w:val="0"/>
          <w:lang w:val="en-US"/>
        </w:rPr>
        <w:t>even small velocities produce measurable shifts</w:t>
      </w:r>
    </w:p>
    <w:p w:rsidR="5E1F71BB" w:rsidP="4F884685" w:rsidRDefault="5E1F71BB" w14:paraId="1323DDCF" w14:textId="72FF586C">
      <w:pPr>
        <w:spacing w:before="240" w:beforeAutospacing="off" w:after="240" w:afterAutospacing="off"/>
      </w:pPr>
      <w:r w:rsidRPr="4F884685" w:rsidR="5E1F71BB">
        <w:rPr>
          <w:noProof w:val="0"/>
          <w:lang w:val="en-US"/>
        </w:rPr>
        <w:t xml:space="preserve">This is a </w:t>
      </w:r>
      <w:r w:rsidRPr="4F884685" w:rsidR="5E1F71BB">
        <w:rPr>
          <w:b w:val="1"/>
          <w:bCs w:val="1"/>
          <w:noProof w:val="0"/>
          <w:lang w:val="en-US"/>
        </w:rPr>
        <w:t>measurement‑domain effect</w:t>
      </w:r>
      <w:r w:rsidRPr="4F884685" w:rsidR="5E1F71BB">
        <w:rPr>
          <w:noProof w:val="0"/>
          <w:lang w:val="en-US"/>
        </w:rPr>
        <w:t>, not a collapse‑domain effect.</w:t>
      </w:r>
    </w:p>
    <w:p w:rsidR="5E1F71BB" w:rsidP="4F884685" w:rsidRDefault="5E1F71BB" w14:paraId="23756F1D" w14:textId="74149F0E">
      <w:pPr>
        <w:pStyle w:val="Heading3"/>
        <w:spacing w:before="281" w:beforeAutospacing="off" w:after="281" w:afterAutospacing="off"/>
      </w:pPr>
      <w:r w:rsidRPr="4F884685" w:rsidR="5E1F71BB">
        <w:rPr>
          <w:b w:val="1"/>
          <w:bCs w:val="1"/>
          <w:noProof w:val="0"/>
          <w:sz w:val="28"/>
          <w:szCs w:val="28"/>
          <w:lang w:val="en-US"/>
        </w:rPr>
        <w:t>SECTION 9A.2 — GRAVITATIONAL‑POTENTIAL FREQUENCY SHIFT</w:t>
      </w:r>
    </w:p>
    <w:p w:rsidR="5E1F71BB" w:rsidP="4F884685" w:rsidRDefault="5E1F71BB" w14:paraId="3B797DA0" w14:textId="7B781803">
      <w:pPr>
        <w:spacing w:before="240" w:beforeAutospacing="off" w:after="240" w:afterAutospacing="off"/>
      </w:pPr>
      <w:r w:rsidRPr="4F884685" w:rsidR="5E1F71BB">
        <w:rPr>
          <w:noProof w:val="0"/>
          <w:lang w:val="en-US"/>
        </w:rPr>
        <w:t>Atomic transition frequencies also vary with gravitational potential.</w:t>
      </w:r>
    </w:p>
    <w:p w:rsidR="5E1F71BB" w:rsidP="4F884685" w:rsidRDefault="5E1F71BB" w14:paraId="02B2857E" w14:textId="27C45FDD">
      <w:pPr>
        <w:spacing w:before="240" w:beforeAutospacing="off" w:after="240" w:afterAutospacing="off"/>
      </w:pPr>
      <w:r w:rsidRPr="4F884685" w:rsidR="5E1F71BB">
        <w:rPr>
          <w:b w:val="1"/>
          <w:bCs w:val="1"/>
          <w:noProof w:val="0"/>
          <w:lang w:val="en-US"/>
        </w:rPr>
        <w:t>Key behavior:</w:t>
      </w:r>
    </w:p>
    <w:p w:rsidR="5E1F71BB" w:rsidP="4F884685" w:rsidRDefault="5E1F71BB" w14:paraId="271E2B58" w14:textId="2734272C">
      <w:pPr>
        <w:pStyle w:val="ListParagraph"/>
        <w:numPr>
          <w:ilvl w:val="0"/>
          <w:numId w:val="82"/>
        </w:numPr>
        <w:spacing w:before="240" w:beforeAutospacing="off" w:after="240" w:afterAutospacing="off"/>
        <w:rPr>
          <w:noProof w:val="0"/>
          <w:lang w:val="en-US"/>
        </w:rPr>
      </w:pPr>
      <w:r w:rsidRPr="4F884685" w:rsidR="5E1F71BB">
        <w:rPr>
          <w:noProof w:val="0"/>
          <w:lang w:val="en-US"/>
        </w:rPr>
        <w:t>higher gravitational potential → higher measured frequency</w:t>
      </w:r>
    </w:p>
    <w:p w:rsidR="5E1F71BB" w:rsidP="4F884685" w:rsidRDefault="5E1F71BB" w14:paraId="2A7078E6" w14:textId="737063ED">
      <w:pPr>
        <w:pStyle w:val="ListParagraph"/>
        <w:numPr>
          <w:ilvl w:val="0"/>
          <w:numId w:val="82"/>
        </w:numPr>
        <w:spacing w:before="240" w:beforeAutospacing="off" w:after="240" w:afterAutospacing="off"/>
        <w:rPr>
          <w:noProof w:val="0"/>
          <w:lang w:val="en-US"/>
        </w:rPr>
      </w:pPr>
      <w:r w:rsidRPr="4F884685" w:rsidR="5E1F71BB">
        <w:rPr>
          <w:noProof w:val="0"/>
          <w:lang w:val="en-US"/>
        </w:rPr>
        <w:t>lower gravitational potential → lower measured frequency</w:t>
      </w:r>
    </w:p>
    <w:p w:rsidR="5E1F71BB" w:rsidP="4F884685" w:rsidRDefault="5E1F71BB" w14:paraId="4111D31E" w14:textId="7B5F7309">
      <w:pPr>
        <w:pStyle w:val="ListParagraph"/>
        <w:numPr>
          <w:ilvl w:val="0"/>
          <w:numId w:val="82"/>
        </w:numPr>
        <w:spacing w:before="240" w:beforeAutospacing="off" w:after="240" w:afterAutospacing="off"/>
        <w:rPr>
          <w:noProof w:val="0"/>
          <w:lang w:val="en-US"/>
        </w:rPr>
      </w:pPr>
      <w:r w:rsidRPr="4F884685" w:rsidR="5E1F71BB">
        <w:rPr>
          <w:noProof w:val="0"/>
          <w:lang w:val="en-US"/>
        </w:rPr>
        <w:t>confirmed in vertical optical‑clock separations at the centimeter scale</w:t>
      </w:r>
    </w:p>
    <w:p w:rsidR="5E1F71BB" w:rsidP="4F884685" w:rsidRDefault="5E1F71BB" w14:paraId="3555EBC6" w14:textId="3E65B1E6">
      <w:pPr>
        <w:spacing w:before="240" w:beforeAutospacing="off" w:after="240" w:afterAutospacing="off"/>
      </w:pPr>
      <w:r w:rsidRPr="4F884685" w:rsidR="5E1F71BB">
        <w:rPr>
          <w:noProof w:val="0"/>
          <w:lang w:val="en-US"/>
        </w:rPr>
        <w:t xml:space="preserve">This is a </w:t>
      </w:r>
      <w:r w:rsidRPr="4F884685" w:rsidR="5E1F71BB">
        <w:rPr>
          <w:b w:val="1"/>
          <w:bCs w:val="1"/>
          <w:noProof w:val="0"/>
          <w:lang w:val="en-US"/>
        </w:rPr>
        <w:t>potential‑difference effect</w:t>
      </w:r>
      <w:r w:rsidRPr="4F884685" w:rsidR="5E1F71BB">
        <w:rPr>
          <w:noProof w:val="0"/>
          <w:lang w:val="en-US"/>
        </w:rPr>
        <w:t>, not a curvature effect.</w:t>
      </w:r>
    </w:p>
    <w:p w:rsidR="5E1F71BB" w:rsidP="4F884685" w:rsidRDefault="5E1F71BB" w14:paraId="19A03134" w14:textId="0CC27448">
      <w:pPr>
        <w:pStyle w:val="Heading3"/>
        <w:spacing w:before="281" w:beforeAutospacing="off" w:after="281" w:afterAutospacing="off"/>
      </w:pPr>
      <w:r w:rsidRPr="4F884685" w:rsidR="5E1F71BB">
        <w:rPr>
          <w:b w:val="1"/>
          <w:bCs w:val="1"/>
          <w:noProof w:val="0"/>
          <w:sz w:val="28"/>
          <w:szCs w:val="28"/>
          <w:lang w:val="en-US"/>
        </w:rPr>
        <w:t>SECTION 9A.3 — INTERPRETATION</w:t>
      </w:r>
    </w:p>
    <w:p w:rsidR="5E1F71BB" w:rsidP="4F884685" w:rsidRDefault="5E1F71BB" w14:paraId="30699EA0" w14:textId="1CBBC8D5">
      <w:pPr>
        <w:pStyle w:val="ListParagraph"/>
        <w:numPr>
          <w:ilvl w:val="0"/>
          <w:numId w:val="83"/>
        </w:numPr>
        <w:spacing w:before="240" w:beforeAutospacing="off" w:after="240" w:afterAutospacing="off"/>
        <w:rPr>
          <w:noProof w:val="0"/>
          <w:lang w:val="en-US"/>
        </w:rPr>
      </w:pPr>
      <w:r w:rsidRPr="4F884685" w:rsidR="5E1F71BB">
        <w:rPr>
          <w:noProof w:val="0"/>
          <w:lang w:val="en-US"/>
        </w:rPr>
        <w:t xml:space="preserve">Frequency shifts arise from </w:t>
      </w:r>
      <w:r w:rsidRPr="4F884685" w:rsidR="5E1F71BB">
        <w:rPr>
          <w:b w:val="1"/>
          <w:bCs w:val="1"/>
          <w:noProof w:val="0"/>
          <w:lang w:val="en-US"/>
        </w:rPr>
        <w:t>changes in internal oscillator rate</w:t>
      </w:r>
      <w:r w:rsidRPr="4F884685" w:rsidR="5E1F71BB">
        <w:rPr>
          <w:noProof w:val="0"/>
          <w:lang w:val="en-US"/>
        </w:rPr>
        <w:t>, not spacetime curvature</w:t>
      </w:r>
    </w:p>
    <w:p w:rsidR="5E1F71BB" w:rsidP="4F884685" w:rsidRDefault="5E1F71BB" w14:paraId="1FE5ABB0" w14:textId="10182EB0">
      <w:pPr>
        <w:pStyle w:val="ListParagraph"/>
        <w:numPr>
          <w:ilvl w:val="0"/>
          <w:numId w:val="83"/>
        </w:numPr>
        <w:spacing w:before="240" w:beforeAutospacing="off" w:after="240" w:afterAutospacing="off"/>
        <w:rPr>
          <w:noProof w:val="0"/>
          <w:lang w:val="en-US"/>
        </w:rPr>
      </w:pPr>
      <w:r w:rsidRPr="4F884685" w:rsidR="5E1F71BB">
        <w:rPr>
          <w:noProof w:val="0"/>
          <w:lang w:val="en-US"/>
        </w:rPr>
        <w:t xml:space="preserve">Velocity‑dependent shifts reflect </w:t>
      </w:r>
      <w:r w:rsidRPr="4F884685" w:rsidR="5E1F71BB">
        <w:rPr>
          <w:b w:val="1"/>
          <w:bCs w:val="1"/>
          <w:noProof w:val="0"/>
          <w:lang w:val="en-US"/>
        </w:rPr>
        <w:t>time‑dilation‑like behavior</w:t>
      </w:r>
      <w:r w:rsidRPr="4F884685" w:rsidR="5E1F71BB">
        <w:rPr>
          <w:noProof w:val="0"/>
          <w:lang w:val="en-US"/>
        </w:rPr>
        <w:t xml:space="preserve"> without invoking geometry</w:t>
      </w:r>
    </w:p>
    <w:p w:rsidR="5E1F71BB" w:rsidP="4F884685" w:rsidRDefault="5E1F71BB" w14:paraId="1DC52D80" w14:textId="11BAF9E5">
      <w:pPr>
        <w:pStyle w:val="ListParagraph"/>
        <w:numPr>
          <w:ilvl w:val="0"/>
          <w:numId w:val="83"/>
        </w:numPr>
        <w:spacing w:before="240" w:beforeAutospacing="off" w:after="240" w:afterAutospacing="off"/>
        <w:rPr>
          <w:noProof w:val="0"/>
          <w:lang w:val="en-US"/>
        </w:rPr>
      </w:pPr>
      <w:r w:rsidRPr="4F884685" w:rsidR="5E1F71BB">
        <w:rPr>
          <w:noProof w:val="0"/>
          <w:lang w:val="en-US"/>
        </w:rPr>
        <w:t xml:space="preserve">Potential‑dependent shifts reflect </w:t>
      </w:r>
      <w:r w:rsidRPr="4F884685" w:rsidR="5E1F71BB">
        <w:rPr>
          <w:b w:val="1"/>
          <w:bCs w:val="1"/>
          <w:noProof w:val="0"/>
          <w:lang w:val="en-US"/>
        </w:rPr>
        <w:t>energy‑state spacing changes</w:t>
      </w:r>
      <w:r w:rsidRPr="4F884685" w:rsidR="5E1F71BB">
        <w:rPr>
          <w:noProof w:val="0"/>
          <w:lang w:val="en-US"/>
        </w:rPr>
        <w:t xml:space="preserve"> in different potentials</w:t>
      </w:r>
    </w:p>
    <w:p w:rsidR="5E1F71BB" w:rsidP="4F884685" w:rsidRDefault="5E1F71BB" w14:paraId="5B5F86CD" w14:textId="579EBF2F">
      <w:pPr>
        <w:pStyle w:val="ListParagraph"/>
        <w:numPr>
          <w:ilvl w:val="0"/>
          <w:numId w:val="83"/>
        </w:numPr>
        <w:spacing w:before="240" w:beforeAutospacing="off" w:after="240" w:afterAutospacing="off"/>
        <w:rPr>
          <w:noProof w:val="0"/>
          <w:lang w:val="en-US"/>
        </w:rPr>
      </w:pPr>
      <w:r w:rsidRPr="4F884685" w:rsidR="5E1F71BB">
        <w:rPr>
          <w:noProof w:val="0"/>
          <w:lang w:val="en-US"/>
        </w:rPr>
        <w:t xml:space="preserve">These effects are </w:t>
      </w:r>
      <w:r w:rsidRPr="4F884685" w:rsidR="5E1F71BB">
        <w:rPr>
          <w:b w:val="1"/>
          <w:bCs w:val="1"/>
          <w:noProof w:val="0"/>
          <w:lang w:val="en-US"/>
        </w:rPr>
        <w:t>observer‑relative</w:t>
      </w:r>
      <w:r w:rsidRPr="4F884685" w:rsidR="5E1F71BB">
        <w:rPr>
          <w:noProof w:val="0"/>
          <w:lang w:val="en-US"/>
        </w:rPr>
        <w:t>, not medium‑dependent</w:t>
      </w:r>
    </w:p>
    <w:p w:rsidR="5E1F71BB" w:rsidP="4F884685" w:rsidRDefault="5E1F71BB" w14:paraId="48D01C30" w14:textId="0CABFA7C">
      <w:pPr>
        <w:pStyle w:val="ListParagraph"/>
        <w:numPr>
          <w:ilvl w:val="0"/>
          <w:numId w:val="83"/>
        </w:numPr>
        <w:spacing w:before="240" w:beforeAutospacing="off" w:after="240" w:afterAutospacing="off"/>
        <w:rPr>
          <w:noProof w:val="0"/>
          <w:lang w:val="en-US"/>
        </w:rPr>
      </w:pPr>
      <w:r w:rsidRPr="4F884685" w:rsidR="5E1F71BB">
        <w:rPr>
          <w:noProof w:val="0"/>
          <w:lang w:val="en-US"/>
        </w:rPr>
        <w:t xml:space="preserve">They belong to the </w:t>
      </w:r>
      <w:r w:rsidRPr="4F884685" w:rsidR="5E1F71BB">
        <w:rPr>
          <w:b w:val="1"/>
          <w:bCs w:val="1"/>
          <w:noProof w:val="0"/>
          <w:lang w:val="en-US"/>
        </w:rPr>
        <w:t>observational behavior suite</w:t>
      </w:r>
      <w:r w:rsidRPr="4F884685" w:rsidR="5E1F71BB">
        <w:rPr>
          <w:noProof w:val="0"/>
          <w:lang w:val="en-US"/>
        </w:rPr>
        <w:t>, not the collapse suite</w:t>
      </w:r>
    </w:p>
    <w:p w:rsidR="5E1F71BB" w:rsidP="4F884685" w:rsidRDefault="5E1F71BB" w14:paraId="23694B83" w14:textId="0E279D61">
      <w:pPr>
        <w:pStyle w:val="Heading3"/>
        <w:spacing w:before="281" w:beforeAutospacing="off" w:after="281" w:afterAutospacing="off"/>
      </w:pPr>
      <w:r w:rsidRPr="4F884685" w:rsidR="5E1F71BB">
        <w:rPr>
          <w:b w:val="1"/>
          <w:bCs w:val="1"/>
          <w:noProof w:val="0"/>
          <w:sz w:val="28"/>
          <w:szCs w:val="28"/>
          <w:lang w:val="en-US"/>
        </w:rPr>
        <w:t>SECTION 9A.4 — LEDGER ENTRY</w:t>
      </w:r>
    </w:p>
    <w:p w:rsidR="5E1F71BB" w:rsidP="4F884685" w:rsidRDefault="5E1F71BB" w14:paraId="127E1B04" w14:textId="07B433E1">
      <w:pPr>
        <w:spacing w:before="240" w:beforeAutospacing="off" w:after="240" w:afterAutospacing="off"/>
      </w:pPr>
      <w:r w:rsidRPr="4F884685" w:rsidR="5E1F71BB">
        <w:rPr>
          <w:b w:val="1"/>
          <w:bCs w:val="1"/>
          <w:noProof w:val="0"/>
          <w:lang w:val="en-US"/>
        </w:rPr>
        <w:t>Atomic Frequency‑Shift Law</w:t>
      </w:r>
    </w:p>
    <w:p w:rsidR="5E1F71BB" w:rsidP="4F884685" w:rsidRDefault="5E1F71BB" w14:paraId="400C3E57" w14:textId="546400EB">
      <w:pPr>
        <w:pStyle w:val="ListParagraph"/>
        <w:numPr>
          <w:ilvl w:val="0"/>
          <w:numId w:val="84"/>
        </w:numPr>
        <w:spacing w:before="240" w:beforeAutospacing="off" w:after="240" w:afterAutospacing="off"/>
        <w:rPr>
          <w:noProof w:val="0"/>
          <w:lang w:val="en-US"/>
        </w:rPr>
      </w:pPr>
      <w:r w:rsidRPr="4F884685" w:rsidR="5E1F71BB">
        <w:rPr>
          <w:noProof w:val="0"/>
          <w:lang w:val="en-US"/>
        </w:rPr>
        <w:t>Velocity increases → measured frequency decreases</w:t>
      </w:r>
    </w:p>
    <w:p w:rsidR="5E1F71BB" w:rsidP="4F884685" w:rsidRDefault="5E1F71BB" w14:paraId="36DDFBFC" w14:textId="56579F30">
      <w:pPr>
        <w:pStyle w:val="ListParagraph"/>
        <w:numPr>
          <w:ilvl w:val="0"/>
          <w:numId w:val="84"/>
        </w:numPr>
        <w:spacing w:before="240" w:beforeAutospacing="off" w:after="240" w:afterAutospacing="off"/>
        <w:rPr>
          <w:noProof w:val="0"/>
          <w:lang w:val="en-US"/>
        </w:rPr>
      </w:pPr>
      <w:r w:rsidRPr="4F884685" w:rsidR="5E1F71BB">
        <w:rPr>
          <w:noProof w:val="0"/>
          <w:lang w:val="en-US"/>
        </w:rPr>
        <w:t>Higher gravitational potential → measured frequency increases</w:t>
      </w:r>
    </w:p>
    <w:p w:rsidR="5E1F71BB" w:rsidP="4F884685" w:rsidRDefault="5E1F71BB" w14:paraId="40282EF4" w14:textId="46384E6D">
      <w:pPr>
        <w:pStyle w:val="ListParagraph"/>
        <w:numPr>
          <w:ilvl w:val="0"/>
          <w:numId w:val="84"/>
        </w:numPr>
        <w:spacing w:before="240" w:beforeAutospacing="off" w:after="240" w:afterAutospacing="off"/>
        <w:rPr>
          <w:noProof w:val="0"/>
          <w:lang w:val="en-US"/>
        </w:rPr>
      </w:pPr>
      <w:r w:rsidRPr="4F884685" w:rsidR="5E1F71BB">
        <w:rPr>
          <w:noProof w:val="0"/>
          <w:lang w:val="en-US"/>
        </w:rPr>
        <w:t xml:space="preserve">Frequency shifts arise from </w:t>
      </w:r>
      <w:r w:rsidRPr="4F884685" w:rsidR="5E1F71BB">
        <w:rPr>
          <w:b w:val="1"/>
          <w:bCs w:val="1"/>
          <w:noProof w:val="0"/>
          <w:lang w:val="en-US"/>
        </w:rPr>
        <w:t>oscillator‑rate changes</w:t>
      </w:r>
      <w:r w:rsidRPr="4F884685" w:rsidR="5E1F71BB">
        <w:rPr>
          <w:noProof w:val="0"/>
          <w:lang w:val="en-US"/>
        </w:rPr>
        <w:t>, not geometric curvature</w:t>
      </w:r>
    </w:p>
    <w:p w:rsidR="3EDA7A60" w:rsidP="4F884685" w:rsidRDefault="3EDA7A60" w14:paraId="53025CF2" w14:textId="2276CC36">
      <w:pPr>
        <w:pStyle w:val="Heading1"/>
        <w:spacing w:before="322" w:beforeAutospacing="off" w:after="322" w:afterAutospacing="off"/>
      </w:pPr>
      <w:r w:rsidRPr="4F884685" w:rsidR="3EDA7A60">
        <w:rPr>
          <w:rFonts w:ascii="Aptos" w:hAnsi="Aptos" w:eastAsia="Aptos" w:cs="Aptos"/>
          <w:b w:val="1"/>
          <w:bCs w:val="1"/>
          <w:noProof w:val="0"/>
          <w:sz w:val="48"/>
          <w:szCs w:val="48"/>
          <w:lang w:val="en-US"/>
        </w:rPr>
        <w:t>=========================================================</w:t>
      </w:r>
    </w:p>
    <w:p w:rsidR="3EDA7A60" w:rsidP="4F884685" w:rsidRDefault="3EDA7A60" w14:paraId="3B6DB0C3" w14:textId="3FDB28BC">
      <w:pPr>
        <w:pStyle w:val="Heading1"/>
        <w:spacing w:before="322" w:beforeAutospacing="off" w:after="322" w:afterAutospacing="off"/>
      </w:pPr>
      <w:r w:rsidRPr="4F884685" w:rsidR="3EDA7A60">
        <w:rPr>
          <w:rFonts w:ascii="Aptos" w:hAnsi="Aptos" w:eastAsia="Aptos" w:cs="Aptos"/>
          <w:b w:val="1"/>
          <w:bCs w:val="1"/>
          <w:noProof w:val="0"/>
          <w:sz w:val="48"/>
          <w:szCs w:val="48"/>
          <w:lang w:val="en-US"/>
        </w:rPr>
        <w:t>SECTION 9A.5 — ROTATION SUITE: COLLAPSE‑DOMAIN ROTATIONAL EFFECTS</w:t>
      </w:r>
    </w:p>
    <w:p w:rsidR="3EDA7A60" w:rsidP="4F884685" w:rsidRDefault="3EDA7A60" w14:paraId="003FCF2C" w14:textId="300B901E">
      <w:pPr>
        <w:pStyle w:val="Heading1"/>
        <w:spacing w:before="322" w:beforeAutospacing="off" w:after="322" w:afterAutospacing="off"/>
      </w:pPr>
      <w:r w:rsidRPr="4F884685" w:rsidR="3EDA7A60">
        <w:rPr>
          <w:rFonts w:ascii="Aptos" w:hAnsi="Aptos" w:eastAsia="Aptos" w:cs="Aptos"/>
          <w:b w:val="1"/>
          <w:bCs w:val="1"/>
          <w:noProof w:val="0"/>
          <w:sz w:val="48"/>
          <w:szCs w:val="48"/>
          <w:lang w:val="en-US"/>
        </w:rPr>
        <w:t>=========================================================</w:t>
      </w:r>
    </w:p>
    <w:p w:rsidR="3EDA7A60" w:rsidP="4F884685" w:rsidRDefault="3EDA7A60" w14:paraId="493DE195" w14:textId="3F210D0E">
      <w:pPr>
        <w:pStyle w:val="Heading2"/>
        <w:spacing w:before="299" w:beforeAutospacing="off" w:after="299" w:afterAutospacing="off"/>
      </w:pPr>
      <w:r w:rsidRPr="4F884685" w:rsidR="3EDA7A60">
        <w:rPr>
          <w:rFonts w:ascii="Aptos" w:hAnsi="Aptos" w:eastAsia="Aptos" w:cs="Aptos"/>
          <w:b w:val="1"/>
          <w:bCs w:val="1"/>
          <w:noProof w:val="0"/>
          <w:sz w:val="36"/>
          <w:szCs w:val="36"/>
          <w:lang w:val="en-US"/>
        </w:rPr>
        <w:t>SECTION 9A.5.0 — PURPOSE</w:t>
      </w:r>
    </w:p>
    <w:p w:rsidR="3EDA7A60" w:rsidP="4F884685" w:rsidRDefault="3EDA7A60" w14:paraId="2926B0CF" w14:textId="6A3C8F98">
      <w:pPr>
        <w:spacing w:before="240" w:beforeAutospacing="off" w:after="240" w:afterAutospacing="off"/>
      </w:pPr>
      <w:r w:rsidRPr="4F884685" w:rsidR="3EDA7A60">
        <w:rPr>
          <w:rFonts w:ascii="Aptos" w:hAnsi="Aptos" w:eastAsia="Aptos" w:cs="Aptos"/>
          <w:noProof w:val="0"/>
          <w:sz w:val="24"/>
          <w:szCs w:val="24"/>
          <w:lang w:val="en-US"/>
        </w:rPr>
        <w:t>Defines how rotation modifies collapse geometry, pressure balance, density distribution, and field structure. Establishes the rotational conditions that govern disk formation, jet formation, and rotational arrest.</w:t>
      </w:r>
    </w:p>
    <w:p w:rsidR="3EDA7A60" w:rsidP="4F884685" w:rsidRDefault="3EDA7A60" w14:paraId="2D9F3190" w14:textId="469C1A1E">
      <w:pPr>
        <w:pStyle w:val="Heading2"/>
        <w:spacing w:before="299" w:beforeAutospacing="off" w:after="299" w:afterAutospacing="off"/>
      </w:pPr>
      <w:r w:rsidRPr="4F884685" w:rsidR="3EDA7A60">
        <w:rPr>
          <w:rFonts w:ascii="Aptos" w:hAnsi="Aptos" w:eastAsia="Aptos" w:cs="Aptos"/>
          <w:b w:val="1"/>
          <w:bCs w:val="1"/>
          <w:noProof w:val="0"/>
          <w:sz w:val="36"/>
          <w:szCs w:val="36"/>
          <w:lang w:val="en-US"/>
        </w:rPr>
        <w:t>SECTION 9A.5.1 — ANGULAR MOMENTUM PRESERVATION</w:t>
      </w:r>
    </w:p>
    <w:p w:rsidR="3EDA7A60" w:rsidP="4F884685" w:rsidRDefault="3EDA7A60" w14:paraId="62F32001" w14:textId="5D066FBC">
      <w:pPr>
        <w:spacing w:before="240" w:beforeAutospacing="off" w:after="240" w:afterAutospacing="off"/>
      </w:pPr>
      <w:r w:rsidRPr="4F884685" w:rsidR="3EDA7A60">
        <w:rPr>
          <w:rFonts w:ascii="Aptos" w:hAnsi="Aptos" w:eastAsia="Aptos" w:cs="Aptos"/>
          <w:noProof w:val="0"/>
          <w:sz w:val="24"/>
          <w:szCs w:val="24"/>
          <w:lang w:val="en-US"/>
        </w:rPr>
        <w:t xml:space="preserve">Angular momentum </w:t>
      </w:r>
      <w:r w:rsidRPr="4F884685" w:rsidR="3EDA7A60">
        <w:rPr>
          <w:rFonts w:ascii="Cambria Math" w:hAnsi="Cambria Math" w:eastAsia="Cambria Math" w:cs="Cambria Math"/>
          <w:i w:val="1"/>
          <w:iCs w:val="1"/>
          <w:noProof w:val="0"/>
          <w:sz w:val="24"/>
          <w:szCs w:val="24"/>
          <w:lang w:val="x-iv_mathan"/>
        </w:rPr>
        <w:t>L</w:t>
      </w:r>
      <w:r w:rsidRPr="4F884685" w:rsidR="3EDA7A60">
        <w:rPr>
          <w:rFonts w:ascii="Aptos" w:hAnsi="Aptos" w:eastAsia="Aptos" w:cs="Aptos"/>
          <w:noProof w:val="0"/>
          <w:sz w:val="24"/>
          <w:szCs w:val="24"/>
          <w:lang w:val="en-US"/>
        </w:rPr>
        <w:t xml:space="preserve"> is conserved during collapse unless explicitly transferred through field coupling or mass exchange. Rotational velocity increases as radius decreases according to </w:t>
      </w:r>
      <w:r w:rsidRPr="4F884685" w:rsidR="3EDA7A60">
        <w:rPr>
          <w:rFonts w:ascii="Cambria Math" w:hAnsi="Cambria Math" w:eastAsia="Cambria Math" w:cs="Cambria Math"/>
          <w:i w:val="1"/>
          <w:iCs w:val="1"/>
          <w:noProof w:val="0"/>
          <w:sz w:val="24"/>
          <w:szCs w:val="24"/>
          <w:lang w:val="x-iv_mathan"/>
        </w:rPr>
        <w:t>L=Iω</w:t>
      </w:r>
      <w:r w:rsidRPr="4F884685" w:rsidR="3EDA7A60">
        <w:rPr>
          <w:rFonts w:ascii="Aptos" w:hAnsi="Aptos" w:eastAsia="Aptos" w:cs="Aptos"/>
          <w:noProof w:val="0"/>
          <w:sz w:val="24"/>
          <w:szCs w:val="24"/>
          <w:lang w:val="en-US"/>
        </w:rPr>
        <w:t>.</w:t>
      </w:r>
    </w:p>
    <w:p w:rsidR="3EDA7A60" w:rsidP="4F884685" w:rsidRDefault="3EDA7A60" w14:paraId="14CA602F" w14:textId="568C32C8">
      <w:pPr>
        <w:pStyle w:val="Heading2"/>
        <w:spacing w:before="299" w:beforeAutospacing="off" w:after="299" w:afterAutospacing="off"/>
      </w:pPr>
      <w:r w:rsidRPr="4F884685" w:rsidR="3EDA7A60">
        <w:rPr>
          <w:rFonts w:ascii="Aptos" w:hAnsi="Aptos" w:eastAsia="Aptos" w:cs="Aptos"/>
          <w:b w:val="1"/>
          <w:bCs w:val="1"/>
          <w:noProof w:val="0"/>
          <w:sz w:val="36"/>
          <w:szCs w:val="36"/>
          <w:lang w:val="en-US"/>
        </w:rPr>
        <w:t>SECTION 9A.5.2 — ROTATIONAL PRESSURE &amp; GEOMETRIC EFFECTS</w:t>
      </w:r>
    </w:p>
    <w:p w:rsidR="3EDA7A60" w:rsidP="4F884685" w:rsidRDefault="3EDA7A60" w14:paraId="35181CD3" w14:textId="7DC7A388">
      <w:pPr>
        <w:spacing w:before="240" w:beforeAutospacing="off" w:after="240" w:afterAutospacing="off"/>
      </w:pPr>
      <w:r w:rsidRPr="4F884685" w:rsidR="3EDA7A60">
        <w:rPr>
          <w:rFonts w:ascii="Aptos" w:hAnsi="Aptos" w:eastAsia="Aptos" w:cs="Aptos"/>
          <w:noProof w:val="0"/>
          <w:sz w:val="24"/>
          <w:szCs w:val="24"/>
          <w:lang w:val="en-US"/>
        </w:rPr>
        <w:t xml:space="preserve">Rotation introduces a tangential pressure term </w:t>
      </w:r>
      <w:r w:rsidRPr="4F884685" w:rsidR="3EDA7A60">
        <w:rPr>
          <w:rFonts w:ascii="Cambria Math" w:hAnsi="Cambria Math" w:eastAsia="Cambria Math" w:cs="Cambria Math"/>
          <w:i w:val="1"/>
          <w:iCs w:val="1"/>
          <w:noProof w:val="0"/>
          <w:sz w:val="24"/>
          <w:szCs w:val="24"/>
          <w:lang w:val="x-iv_mathan"/>
        </w:rPr>
        <w:t>pθ</w:t>
      </w:r>
      <w:r w:rsidRPr="4F884685" w:rsidR="3EDA7A60">
        <w:rPr>
          <w:rFonts w:ascii="Aptos" w:hAnsi="Aptos" w:eastAsia="Aptos" w:cs="Aptos"/>
          <w:noProof w:val="0"/>
          <w:sz w:val="24"/>
          <w:szCs w:val="24"/>
          <w:lang w:val="en-US"/>
        </w:rPr>
        <w:t xml:space="preserve"> that reduces effective inward collapse pressure. Key consequences:</w:t>
      </w:r>
    </w:p>
    <w:p w:rsidR="3EDA7A60" w:rsidP="4F884685" w:rsidRDefault="3EDA7A60" w14:paraId="2CCD011C" w14:textId="21720C16">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equatorial expansion</w:t>
      </w:r>
    </w:p>
    <w:p w:rsidR="3EDA7A60" w:rsidP="4F884685" w:rsidRDefault="3EDA7A60" w14:paraId="3AFF69D9" w14:textId="24DCB3EC">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polar compression</w:t>
      </w:r>
    </w:p>
    <w:p w:rsidR="3EDA7A60" w:rsidP="4F884685" w:rsidRDefault="3EDA7A60" w14:paraId="67195F41" w14:textId="5A6B2712">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oblate density geometry</w:t>
      </w:r>
    </w:p>
    <w:p w:rsidR="3EDA7A60" w:rsidP="4F884685" w:rsidRDefault="3EDA7A60" w14:paraId="0CB04B20" w14:textId="5D2D9C94">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anisotropic collapse behavior</w:t>
      </w:r>
    </w:p>
    <w:p w:rsidR="3EDA7A60" w:rsidP="4F884685" w:rsidRDefault="3EDA7A60" w14:paraId="74F1AA93" w14:textId="1F6A1A30">
      <w:pPr>
        <w:pStyle w:val="Heading2"/>
        <w:spacing w:before="299" w:beforeAutospacing="off" w:after="299" w:afterAutospacing="off"/>
      </w:pPr>
      <w:r w:rsidRPr="4F884685" w:rsidR="3EDA7A60">
        <w:rPr>
          <w:rFonts w:ascii="Aptos" w:hAnsi="Aptos" w:eastAsia="Aptos" w:cs="Aptos"/>
          <w:b w:val="1"/>
          <w:bCs w:val="1"/>
          <w:noProof w:val="0"/>
          <w:sz w:val="36"/>
          <w:szCs w:val="36"/>
          <w:lang w:val="en-US"/>
        </w:rPr>
        <w:t>SECTION 9A.5.3 — ROTATIONAL ARREST &amp; FIELD COUPLING</w:t>
      </w:r>
    </w:p>
    <w:p w:rsidR="3EDA7A60" w:rsidP="4F884685" w:rsidRDefault="3EDA7A60" w14:paraId="009DFB40" w14:textId="45EEB278">
      <w:pPr>
        <w:spacing w:before="240" w:beforeAutospacing="off" w:after="240" w:afterAutospacing="off"/>
      </w:pPr>
      <w:r w:rsidRPr="4F884685" w:rsidR="3EDA7A60">
        <w:rPr>
          <w:rFonts w:ascii="Aptos" w:hAnsi="Aptos" w:eastAsia="Aptos" w:cs="Aptos"/>
          <w:noProof w:val="0"/>
          <w:sz w:val="24"/>
          <w:szCs w:val="24"/>
          <w:lang w:val="en-US"/>
        </w:rPr>
        <w:t xml:space="preserve">Collapse halts at the rotational arrest radius </w:t>
      </w:r>
      <w:r w:rsidRPr="4F884685" w:rsidR="3EDA7A60">
        <w:rPr>
          <w:rFonts w:ascii="Cambria Math" w:hAnsi="Cambria Math" w:eastAsia="Cambria Math" w:cs="Cambria Math"/>
          <w:i w:val="1"/>
          <w:iCs w:val="1"/>
          <w:noProof w:val="0"/>
          <w:sz w:val="24"/>
          <w:szCs w:val="24"/>
          <w:lang w:val="x-iv_mathan"/>
        </w:rPr>
        <w:t>rr</w:t>
      </w:r>
      <w:r w:rsidRPr="4F884685" w:rsidR="3EDA7A60">
        <w:rPr>
          <w:rFonts w:ascii="Aptos" w:hAnsi="Aptos" w:eastAsia="Aptos" w:cs="Aptos"/>
          <w:noProof w:val="0"/>
          <w:sz w:val="24"/>
          <w:szCs w:val="24"/>
          <w:lang w:val="en-US"/>
        </w:rPr>
        <w:t xml:space="preserve"> where:</w:t>
      </w:r>
    </w:p>
    <w:p w:rsidR="3EDA7A60" w:rsidP="4F884685" w:rsidRDefault="3EDA7A60" w14:paraId="36360D3F" w14:textId="54AE61DE">
      <w:pPr>
        <w:spacing w:before="0" w:beforeAutospacing="off" w:after="0" w:afterAutospacing="off"/>
      </w:pPr>
      <w:r w:rsidRPr="4F884685" w:rsidR="3EDA7A60">
        <w:rPr>
          <w:rFonts w:ascii="Cambria Math" w:hAnsi="Cambria Math" w:eastAsia="Cambria Math" w:cs="Cambria Math"/>
          <w:i w:val="1"/>
          <w:iCs w:val="1"/>
          <w:noProof w:val="0"/>
          <w:sz w:val="24"/>
          <w:szCs w:val="24"/>
          <w:lang w:val="x-iv_mathan"/>
        </w:rPr>
        <w:t>pcollapse=pθ</w:t>
      </w:r>
    </w:p>
    <w:p w:rsidR="3EDA7A60" w:rsidP="4F884685" w:rsidRDefault="3EDA7A60" w14:paraId="0534740A" w14:textId="0507DE72">
      <w:pPr>
        <w:spacing w:before="240" w:beforeAutospacing="off" w:after="240" w:afterAutospacing="off"/>
      </w:pPr>
      <w:r w:rsidRPr="4F884685" w:rsidR="3EDA7A60">
        <w:rPr>
          <w:rFonts w:ascii="Aptos" w:hAnsi="Aptos" w:eastAsia="Aptos" w:cs="Aptos"/>
          <w:noProof w:val="0"/>
          <w:sz w:val="24"/>
          <w:szCs w:val="24"/>
          <w:lang w:val="en-US"/>
        </w:rPr>
        <w:t>Rotation also induces torsional field components that align external structure, influence jet formation, and couple to charge and plasma behavior.</w:t>
      </w:r>
    </w:p>
    <w:p w:rsidR="3EDA7A60" w:rsidP="4F884685" w:rsidRDefault="3EDA7A60" w14:paraId="2487F5F5" w14:textId="6DE35825">
      <w:pPr>
        <w:pStyle w:val="Heading2"/>
        <w:spacing w:before="299" w:beforeAutospacing="off" w:after="299" w:afterAutospacing="off"/>
      </w:pPr>
      <w:r w:rsidRPr="4F884685" w:rsidR="3EDA7A60">
        <w:rPr>
          <w:rFonts w:ascii="Aptos" w:hAnsi="Aptos" w:eastAsia="Aptos" w:cs="Aptos"/>
          <w:b w:val="1"/>
          <w:bCs w:val="1"/>
          <w:noProof w:val="0"/>
          <w:sz w:val="36"/>
          <w:szCs w:val="36"/>
          <w:lang w:val="en-US"/>
        </w:rPr>
        <w:t>SECTION 9A.5.4 — INTERPRETATION</w:t>
      </w:r>
    </w:p>
    <w:p w:rsidR="3EDA7A60" w:rsidP="4F884685" w:rsidRDefault="3EDA7A60" w14:paraId="2D1543CC" w14:textId="5E95BEA2">
      <w:pPr>
        <w:spacing w:before="240" w:beforeAutospacing="off" w:after="240" w:afterAutospacing="off"/>
      </w:pPr>
      <w:r w:rsidRPr="4F884685" w:rsidR="3EDA7A60">
        <w:rPr>
          <w:rFonts w:ascii="Aptos" w:hAnsi="Aptos" w:eastAsia="Aptos" w:cs="Aptos"/>
          <w:noProof w:val="0"/>
          <w:sz w:val="24"/>
          <w:szCs w:val="24"/>
          <w:lang w:val="en-US"/>
        </w:rPr>
        <w:t>Rotation modifies collapse by:</w:t>
      </w:r>
    </w:p>
    <w:p w:rsidR="3EDA7A60" w:rsidP="4F884685" w:rsidRDefault="3EDA7A60" w14:paraId="0CE0EC9A" w14:textId="21981372">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redistributing density anisotropically</w:t>
      </w:r>
    </w:p>
    <w:p w:rsidR="3EDA7A60" w:rsidP="4F884685" w:rsidRDefault="3EDA7A60" w14:paraId="7EFB3403" w14:textId="57F64049">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creating equatorial bulges and polar tightening</w:t>
      </w:r>
    </w:p>
    <w:p w:rsidR="3EDA7A60" w:rsidP="4F884685" w:rsidRDefault="3EDA7A60" w14:paraId="795AA7A9" w14:textId="2D6840FF">
      <w:pPr>
        <w:pStyle w:val="ListParagraph"/>
        <w:numPr>
          <w:ilvl w:val="0"/>
          <w:numId w:val="141"/>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3EDA7A60">
        <w:rPr>
          <w:rFonts w:ascii="Aptos" w:hAnsi="Aptos" w:eastAsia="Aptos" w:cs="Aptos"/>
          <w:noProof w:val="0"/>
          <w:sz w:val="24"/>
          <w:szCs w:val="24"/>
          <w:lang w:val="en-US"/>
        </w:rPr>
        <w:t xml:space="preserve">setting a minimum achievable radius </w:t>
      </w:r>
      <w:r w:rsidRPr="4F884685" w:rsidR="3EDA7A60">
        <w:rPr>
          <w:rFonts w:ascii="Cambria Math" w:hAnsi="Cambria Math" w:eastAsia="Cambria Math" w:cs="Cambria Math"/>
          <w:i w:val="1"/>
          <w:iCs w:val="1"/>
          <w:noProof w:val="0"/>
          <w:sz w:val="24"/>
          <w:szCs w:val="24"/>
          <w:lang w:val="x-iv_mathan"/>
        </w:rPr>
        <w:t>rr</w:t>
      </w:r>
    </w:p>
    <w:p w:rsidR="3EDA7A60" w:rsidP="4F884685" w:rsidRDefault="3EDA7A60" w14:paraId="06CA48EF" w14:textId="63ACB27C">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enabling disk formation through angular‑momentum shedding</w:t>
      </w:r>
    </w:p>
    <w:p w:rsidR="3EDA7A60" w:rsidP="4F884685" w:rsidRDefault="3EDA7A60" w14:paraId="2BCDFF81" w14:textId="6CF9D153">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4F884685" w:rsidR="3EDA7A60">
        <w:rPr>
          <w:rFonts w:ascii="Aptos" w:hAnsi="Aptos" w:eastAsia="Aptos" w:cs="Aptos"/>
          <w:noProof w:val="0"/>
          <w:sz w:val="24"/>
          <w:szCs w:val="24"/>
          <w:lang w:val="en-US"/>
        </w:rPr>
        <w:t>enabling jet formation through polar compression and torsional alignment</w:t>
      </w:r>
    </w:p>
    <w:p w:rsidR="3EDA7A60" w:rsidP="4F884685" w:rsidRDefault="3EDA7A60" w14:paraId="606C99F3" w14:textId="585F2EE0">
      <w:pPr>
        <w:spacing w:before="240" w:beforeAutospacing="off" w:after="240" w:afterAutospacing="off"/>
      </w:pPr>
      <w:r w:rsidRPr="4F884685" w:rsidR="3EDA7A60">
        <w:rPr>
          <w:rFonts w:ascii="Aptos" w:hAnsi="Aptos" w:eastAsia="Aptos" w:cs="Aptos"/>
          <w:noProof w:val="0"/>
          <w:sz w:val="24"/>
          <w:szCs w:val="24"/>
          <w:lang w:val="en-US"/>
        </w:rPr>
        <w:t>These effects belong to the collapse domain, not the measurement domain.</w:t>
      </w:r>
    </w:p>
    <w:p w:rsidR="3EDA7A60" w:rsidP="4F884685" w:rsidRDefault="3EDA7A60" w14:paraId="50A11D76" w14:textId="55253F53">
      <w:pPr>
        <w:pStyle w:val="Heading2"/>
        <w:spacing w:before="299" w:beforeAutospacing="off" w:after="299" w:afterAutospacing="off"/>
      </w:pPr>
      <w:r w:rsidRPr="4F884685" w:rsidR="3EDA7A60">
        <w:rPr>
          <w:rFonts w:ascii="Aptos" w:hAnsi="Aptos" w:eastAsia="Aptos" w:cs="Aptos"/>
          <w:b w:val="1"/>
          <w:bCs w:val="1"/>
          <w:noProof w:val="0"/>
          <w:sz w:val="36"/>
          <w:szCs w:val="36"/>
          <w:lang w:val="en-US"/>
        </w:rPr>
        <w:t>SECTION 9A.5.5 — LEDGER ENTRY</w:t>
      </w:r>
    </w:p>
    <w:p w:rsidR="3EDA7A60" w:rsidP="4F884685" w:rsidRDefault="3EDA7A60" w14:paraId="29772BB1" w14:textId="40490682">
      <w:pPr>
        <w:spacing w:before="240" w:beforeAutospacing="off" w:after="240" w:afterAutospacing="off"/>
      </w:pPr>
      <w:r w:rsidRPr="4F884685" w:rsidR="3EDA7A60">
        <w:rPr>
          <w:rFonts w:ascii="Aptos" w:hAnsi="Aptos" w:eastAsia="Aptos" w:cs="Aptos"/>
          <w:noProof w:val="0"/>
          <w:sz w:val="24"/>
          <w:szCs w:val="24"/>
          <w:lang w:val="en-US"/>
        </w:rPr>
        <w:t xml:space="preserve">Rotation introduces anisotropic pressure and geometry into collapse systems. Collapse halts at the rotational arrest radius </w:t>
      </w:r>
      <w:r w:rsidRPr="4F884685" w:rsidR="3EDA7A60">
        <w:rPr>
          <w:rFonts w:ascii="Cambria Math" w:hAnsi="Cambria Math" w:eastAsia="Cambria Math" w:cs="Cambria Math"/>
          <w:i w:val="1"/>
          <w:iCs w:val="1"/>
          <w:noProof w:val="0"/>
          <w:sz w:val="24"/>
          <w:szCs w:val="24"/>
          <w:lang w:val="x-iv_mathan"/>
        </w:rPr>
        <w:t>rr</w:t>
      </w:r>
      <w:r w:rsidRPr="4F884685" w:rsidR="3EDA7A60">
        <w:rPr>
          <w:rFonts w:ascii="Aptos" w:hAnsi="Aptos" w:eastAsia="Aptos" w:cs="Aptos"/>
          <w:noProof w:val="0"/>
          <w:sz w:val="24"/>
          <w:szCs w:val="24"/>
          <w:lang w:val="en-US"/>
        </w:rPr>
        <w:t>. Torsional fields couple rotation to disk and jet formation.</w:t>
      </w:r>
    </w:p>
    <w:p w:rsidR="5EEA5514" w:rsidP="4F884685" w:rsidRDefault="5EEA5514" w14:paraId="46D74E3A" w14:textId="66004440">
      <w:pPr>
        <w:pStyle w:val="Heading1"/>
        <w:spacing w:before="322" w:beforeAutospacing="off" w:after="322" w:afterAutospacing="off"/>
      </w:pPr>
      <w:r w:rsidRPr="4F884685" w:rsidR="5EEA5514">
        <w:rPr>
          <w:rFonts w:ascii="Aptos" w:hAnsi="Aptos" w:eastAsia="Aptos" w:cs="Aptos"/>
          <w:b w:val="1"/>
          <w:bCs w:val="1"/>
          <w:noProof w:val="0"/>
          <w:sz w:val="48"/>
          <w:szCs w:val="48"/>
          <w:lang w:val="en-US"/>
        </w:rPr>
        <w:t>=========================================================</w:t>
      </w:r>
    </w:p>
    <w:p w:rsidR="5EEA5514" w:rsidP="4F884685" w:rsidRDefault="5EEA5514" w14:paraId="46F6ACB4" w14:textId="70671E87">
      <w:pPr>
        <w:pStyle w:val="Heading1"/>
        <w:spacing w:before="322" w:beforeAutospacing="off" w:after="322" w:afterAutospacing="off"/>
      </w:pPr>
      <w:r w:rsidRPr="4F884685" w:rsidR="5EEA5514">
        <w:rPr>
          <w:rFonts w:ascii="Aptos" w:hAnsi="Aptos" w:eastAsia="Aptos" w:cs="Aptos"/>
          <w:b w:val="1"/>
          <w:bCs w:val="1"/>
          <w:noProof w:val="0"/>
          <w:sz w:val="48"/>
          <w:szCs w:val="48"/>
          <w:lang w:val="en-US"/>
        </w:rPr>
        <w:t>SECTION 9A.6 — CHARGE SUITE: CHARGE BEHAVIOR NEAR COLLAPSE REGIMES</w:t>
      </w:r>
    </w:p>
    <w:p w:rsidR="5EEA5514" w:rsidP="4F884685" w:rsidRDefault="5EEA5514" w14:paraId="648068E0" w14:textId="7231CE14">
      <w:pPr>
        <w:pStyle w:val="Heading1"/>
        <w:spacing w:before="322" w:beforeAutospacing="off" w:after="322" w:afterAutospacing="off"/>
      </w:pPr>
      <w:r w:rsidRPr="4F884685" w:rsidR="5EEA5514">
        <w:rPr>
          <w:rFonts w:ascii="Aptos" w:hAnsi="Aptos" w:eastAsia="Aptos" w:cs="Aptos"/>
          <w:b w:val="1"/>
          <w:bCs w:val="1"/>
          <w:noProof w:val="0"/>
          <w:sz w:val="48"/>
          <w:szCs w:val="48"/>
          <w:lang w:val="en-US"/>
        </w:rPr>
        <w:t>=========================================================</w:t>
      </w:r>
    </w:p>
    <w:p w:rsidR="5EEA5514" w:rsidP="4F884685" w:rsidRDefault="5EEA5514" w14:paraId="5BAA3C45" w14:textId="35C93973">
      <w:pPr>
        <w:pStyle w:val="Heading2"/>
        <w:spacing w:before="299" w:beforeAutospacing="off" w:after="299" w:afterAutospacing="off"/>
      </w:pPr>
      <w:r w:rsidRPr="4F884685" w:rsidR="5EEA5514">
        <w:rPr>
          <w:rFonts w:ascii="Aptos" w:hAnsi="Aptos" w:eastAsia="Aptos" w:cs="Aptos"/>
          <w:b w:val="1"/>
          <w:bCs w:val="1"/>
          <w:noProof w:val="0"/>
          <w:sz w:val="36"/>
          <w:szCs w:val="36"/>
          <w:lang w:val="en-US"/>
        </w:rPr>
        <w:t>SECTION 9A.6.0 — PURPOSE</w:t>
      </w:r>
    </w:p>
    <w:p w:rsidR="5EEA5514" w:rsidP="4F884685" w:rsidRDefault="5EEA5514" w14:paraId="46779031" w14:textId="35B899AA">
      <w:pPr>
        <w:spacing w:before="240" w:beforeAutospacing="off" w:after="240" w:afterAutospacing="off"/>
      </w:pPr>
      <w:r w:rsidRPr="4F884685" w:rsidR="5EEA5514">
        <w:rPr>
          <w:rFonts w:ascii="Aptos" w:hAnsi="Aptos" w:eastAsia="Aptos" w:cs="Aptos"/>
          <w:noProof w:val="0"/>
          <w:sz w:val="24"/>
          <w:szCs w:val="24"/>
          <w:lang w:val="en-US"/>
        </w:rPr>
        <w:t>Defines how electric charge behaves in high‑density, high‑gradient collapse environments. Establishes the rules governing charge sorting, field amplification, recoil behavior, and charge‑dependent collapse asymmetries. Integrates charge physics with rotational, plasma, and CF‑R field behavior.</w:t>
      </w:r>
    </w:p>
    <w:p w:rsidR="5EEA5514" w:rsidP="4F884685" w:rsidRDefault="5EEA5514" w14:paraId="27903858" w14:textId="6CB934D3">
      <w:pPr>
        <w:pStyle w:val="Heading2"/>
        <w:spacing w:before="299" w:beforeAutospacing="off" w:after="299" w:afterAutospacing="off"/>
      </w:pPr>
      <w:r w:rsidRPr="4F884685" w:rsidR="5EEA5514">
        <w:rPr>
          <w:rFonts w:ascii="Aptos" w:hAnsi="Aptos" w:eastAsia="Aptos" w:cs="Aptos"/>
          <w:b w:val="1"/>
          <w:bCs w:val="1"/>
          <w:noProof w:val="0"/>
          <w:sz w:val="36"/>
          <w:szCs w:val="36"/>
          <w:lang w:val="en-US"/>
        </w:rPr>
        <w:t>SECTION 9A.6.1 — CHARGE SORTING LAW</w:t>
      </w:r>
    </w:p>
    <w:p w:rsidR="5EEA5514" w:rsidP="4F884685" w:rsidRDefault="5EEA5514" w14:paraId="6D4B94B1" w14:textId="02E6096F">
      <w:pPr>
        <w:spacing w:before="240" w:beforeAutospacing="off" w:after="240" w:afterAutospacing="off"/>
      </w:pPr>
      <w:r w:rsidRPr="4F884685" w:rsidR="5EEA5514">
        <w:rPr>
          <w:rFonts w:ascii="Aptos" w:hAnsi="Aptos" w:eastAsia="Aptos" w:cs="Aptos"/>
          <w:noProof w:val="0"/>
          <w:sz w:val="24"/>
          <w:szCs w:val="24"/>
          <w:lang w:val="en-US"/>
        </w:rPr>
        <w:t>Charge separates naturally in collapse environments due to density gradients, pressure gradients, and field‑line compression. Key behavior:</w:t>
      </w:r>
    </w:p>
    <w:p w:rsidR="5EEA5514" w:rsidP="4F884685" w:rsidRDefault="5EEA5514" w14:paraId="591C0C91" w14:textId="159F014B">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like charges migrate outward</w:t>
      </w:r>
    </w:p>
    <w:p w:rsidR="5EEA5514" w:rsidP="4F884685" w:rsidRDefault="5EEA5514" w14:paraId="0A08577A" w14:textId="6EA972CA">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opposite charges migrate inward</w:t>
      </w:r>
    </w:p>
    <w:p w:rsidR="5EEA5514" w:rsidP="4F884685" w:rsidRDefault="5EEA5514" w14:paraId="3C723A9B" w14:textId="0E18C698">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charge separation increases with density and gradient steepness</w:t>
      </w:r>
    </w:p>
    <w:p w:rsidR="5EEA5514" w:rsidP="4F884685" w:rsidRDefault="5EEA5514" w14:paraId="2531041C" w14:textId="71436C38">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sorting accelerates near EOS‑crossing regions</w:t>
      </w:r>
    </w:p>
    <w:p w:rsidR="5EEA5514" w:rsidP="4F884685" w:rsidRDefault="5EEA5514" w14:paraId="1E185349" w14:textId="2187A13D">
      <w:pPr>
        <w:spacing w:before="240" w:beforeAutospacing="off" w:after="240" w:afterAutospacing="off"/>
      </w:pPr>
      <w:r w:rsidRPr="4F884685" w:rsidR="5EEA5514">
        <w:rPr>
          <w:rFonts w:ascii="Aptos" w:hAnsi="Aptos" w:eastAsia="Aptos" w:cs="Aptos"/>
          <w:noProof w:val="0"/>
          <w:sz w:val="24"/>
          <w:szCs w:val="24"/>
          <w:lang w:val="en-US"/>
        </w:rPr>
        <w:t>This produces layered charge shells around the collapsing core.</w:t>
      </w:r>
    </w:p>
    <w:p w:rsidR="5EEA5514" w:rsidP="4F884685" w:rsidRDefault="5EEA5514" w14:paraId="76DF5BCD" w14:textId="61211F93">
      <w:pPr>
        <w:pStyle w:val="Heading2"/>
        <w:spacing w:before="299" w:beforeAutospacing="off" w:after="299" w:afterAutospacing="off"/>
      </w:pPr>
      <w:r w:rsidRPr="4F884685" w:rsidR="5EEA5514">
        <w:rPr>
          <w:rFonts w:ascii="Aptos" w:hAnsi="Aptos" w:eastAsia="Aptos" w:cs="Aptos"/>
          <w:b w:val="1"/>
          <w:bCs w:val="1"/>
          <w:noProof w:val="0"/>
          <w:sz w:val="36"/>
          <w:szCs w:val="36"/>
          <w:lang w:val="en-US"/>
        </w:rPr>
        <w:t>SECTION 9A.6.2 — FIELD AMPLIFICATION &amp; RECOIL BEHAVIOR</w:t>
      </w:r>
    </w:p>
    <w:p w:rsidR="5EEA5514" w:rsidP="4F884685" w:rsidRDefault="5EEA5514" w14:paraId="7152D636" w14:textId="570D3406">
      <w:pPr>
        <w:spacing w:before="240" w:beforeAutospacing="off" w:after="240" w:afterAutospacing="off"/>
      </w:pPr>
      <w:r w:rsidRPr="4F884685" w:rsidR="5EEA5514">
        <w:rPr>
          <w:rFonts w:ascii="Aptos" w:hAnsi="Aptos" w:eastAsia="Aptos" w:cs="Aptos"/>
          <w:noProof w:val="0"/>
          <w:sz w:val="24"/>
          <w:szCs w:val="24"/>
          <w:lang w:val="en-US"/>
        </w:rPr>
        <w:t>As collapse compresses charge distributions:</w:t>
      </w:r>
    </w:p>
    <w:p w:rsidR="5EEA5514" w:rsidP="4F884685" w:rsidRDefault="5EEA5514" w14:paraId="0E5090EF" w14:textId="19F92424">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electric fields intensify</w:t>
      </w:r>
    </w:p>
    <w:p w:rsidR="5EEA5514" w:rsidP="4F884685" w:rsidRDefault="5EEA5514" w14:paraId="454D8587" w14:textId="2606ABB2">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magnetic fields strengthen through charge motion</w:t>
      </w:r>
    </w:p>
    <w:p w:rsidR="5EEA5514" w:rsidP="4F884685" w:rsidRDefault="5EEA5514" w14:paraId="566AE3E6" w14:textId="2A976F2A">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recoil forces emerge when charge layers shift or collapse unevenly</w:t>
      </w:r>
    </w:p>
    <w:p w:rsidR="5EEA5514" w:rsidP="4F884685" w:rsidRDefault="5EEA5514" w14:paraId="0E0627AF" w14:textId="7A71F6A9">
      <w:pPr>
        <w:spacing w:before="240" w:beforeAutospacing="off" w:after="240" w:afterAutospacing="off"/>
      </w:pPr>
      <w:r w:rsidRPr="4F884685" w:rsidR="5EEA5514">
        <w:rPr>
          <w:rFonts w:ascii="Aptos" w:hAnsi="Aptos" w:eastAsia="Aptos" w:cs="Aptos"/>
          <w:noProof w:val="0"/>
          <w:sz w:val="24"/>
          <w:szCs w:val="24"/>
          <w:lang w:val="en-US"/>
        </w:rPr>
        <w:t>Recoil nodes form where charge redistribution produces localized outward impulses.</w:t>
      </w:r>
    </w:p>
    <w:p w:rsidR="5EEA5514" w:rsidP="4F884685" w:rsidRDefault="5EEA5514" w14:paraId="325BFEFE" w14:textId="521D4D9C">
      <w:pPr>
        <w:spacing w:before="240" w:beforeAutospacing="off" w:after="240" w:afterAutospacing="off"/>
      </w:pPr>
      <w:r w:rsidRPr="4F884685" w:rsidR="5EEA5514">
        <w:rPr>
          <w:rFonts w:ascii="Aptos" w:hAnsi="Aptos" w:eastAsia="Aptos" w:cs="Aptos"/>
          <w:noProof w:val="0"/>
          <w:sz w:val="24"/>
          <w:szCs w:val="24"/>
          <w:lang w:val="en-US"/>
        </w:rPr>
        <w:t>These recoil nodes can temporarily slow collapse or redirect flow.</w:t>
      </w:r>
    </w:p>
    <w:p w:rsidR="5EEA5514" w:rsidP="4F884685" w:rsidRDefault="5EEA5514" w14:paraId="7A983F8E" w14:textId="15342CDE">
      <w:pPr>
        <w:pStyle w:val="Heading2"/>
        <w:spacing w:before="299" w:beforeAutospacing="off" w:after="299" w:afterAutospacing="off"/>
      </w:pPr>
      <w:r w:rsidRPr="4F884685" w:rsidR="5EEA5514">
        <w:rPr>
          <w:rFonts w:ascii="Aptos" w:hAnsi="Aptos" w:eastAsia="Aptos" w:cs="Aptos"/>
          <w:b w:val="1"/>
          <w:bCs w:val="1"/>
          <w:noProof w:val="0"/>
          <w:sz w:val="36"/>
          <w:szCs w:val="36"/>
          <w:lang w:val="en-US"/>
        </w:rPr>
        <w:t>SECTION 9A.6.3 — CHARGE–ROTATION COUPLING</w:t>
      </w:r>
    </w:p>
    <w:p w:rsidR="5EEA5514" w:rsidP="4F884685" w:rsidRDefault="5EEA5514" w14:paraId="528B0524" w14:textId="118ABB9F">
      <w:pPr>
        <w:spacing w:before="240" w:beforeAutospacing="off" w:after="240" w:afterAutospacing="off"/>
      </w:pPr>
      <w:r w:rsidRPr="4F884685" w:rsidR="5EEA5514">
        <w:rPr>
          <w:rFonts w:ascii="Aptos" w:hAnsi="Aptos" w:eastAsia="Aptos" w:cs="Aptos"/>
          <w:noProof w:val="0"/>
          <w:sz w:val="24"/>
          <w:szCs w:val="24"/>
          <w:lang w:val="en-US"/>
        </w:rPr>
        <w:t>Charge interacts strongly with rotational dynamics:</w:t>
      </w:r>
    </w:p>
    <w:p w:rsidR="5EEA5514" w:rsidP="4F884685" w:rsidRDefault="5EEA5514" w14:paraId="4AE5EB3E" w14:textId="26194172">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rotating charge layers generate torsional fields</w:t>
      </w:r>
    </w:p>
    <w:p w:rsidR="5EEA5514" w:rsidP="4F884685" w:rsidRDefault="5EEA5514" w14:paraId="2F76ACAF" w14:textId="5E0622E2">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torsional fields align with rotational axes</w:t>
      </w:r>
    </w:p>
    <w:p w:rsidR="5EEA5514" w:rsidP="4F884685" w:rsidRDefault="5EEA5514" w14:paraId="74B6C847" w14:textId="77CB9B38">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charge gradients enhance equatorial expansion</w:t>
      </w:r>
    </w:p>
    <w:p w:rsidR="5EEA5514" w:rsidP="4F884685" w:rsidRDefault="5EEA5514" w14:paraId="637AC0D3" w14:textId="2EED0BDD">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polar regions experience charge‑driven compression</w:t>
      </w:r>
    </w:p>
    <w:p w:rsidR="5EEA5514" w:rsidP="4F884685" w:rsidRDefault="5EEA5514" w14:paraId="1BA49E9B" w14:textId="7CF3FB7A">
      <w:pPr>
        <w:spacing w:before="240" w:beforeAutospacing="off" w:after="240" w:afterAutospacing="off"/>
      </w:pPr>
      <w:r w:rsidRPr="4F884685" w:rsidR="5EEA5514">
        <w:rPr>
          <w:rFonts w:ascii="Aptos" w:hAnsi="Aptos" w:eastAsia="Aptos" w:cs="Aptos"/>
          <w:noProof w:val="0"/>
          <w:sz w:val="24"/>
          <w:szCs w:val="24"/>
          <w:lang w:val="en-US"/>
        </w:rPr>
        <w:t>This coupling is essential for disk formation, jet ignition, and magnetospheric structure.</w:t>
      </w:r>
    </w:p>
    <w:p w:rsidR="5EEA5514" w:rsidP="4F884685" w:rsidRDefault="5EEA5514" w14:paraId="358EA670" w14:textId="49129972">
      <w:pPr>
        <w:pStyle w:val="Heading2"/>
        <w:spacing w:before="299" w:beforeAutospacing="off" w:after="299" w:afterAutospacing="off"/>
      </w:pPr>
      <w:r w:rsidRPr="4F884685" w:rsidR="5EEA5514">
        <w:rPr>
          <w:rFonts w:ascii="Aptos" w:hAnsi="Aptos" w:eastAsia="Aptos" w:cs="Aptos"/>
          <w:b w:val="1"/>
          <w:bCs w:val="1"/>
          <w:noProof w:val="0"/>
          <w:sz w:val="36"/>
          <w:szCs w:val="36"/>
          <w:lang w:val="en-US"/>
        </w:rPr>
        <w:t>SECTION 9A.6.4 — INTERPRETATION</w:t>
      </w:r>
    </w:p>
    <w:p w:rsidR="5EEA5514" w:rsidP="4F884685" w:rsidRDefault="5EEA5514" w14:paraId="0426FDB2" w14:textId="0E2C6CF8">
      <w:pPr>
        <w:spacing w:before="240" w:beforeAutospacing="off" w:after="240" w:afterAutospacing="off"/>
      </w:pPr>
      <w:r w:rsidRPr="4F884685" w:rsidR="5EEA5514">
        <w:rPr>
          <w:rFonts w:ascii="Aptos" w:hAnsi="Aptos" w:eastAsia="Aptos" w:cs="Aptos"/>
          <w:noProof w:val="0"/>
          <w:sz w:val="24"/>
          <w:szCs w:val="24"/>
          <w:lang w:val="en-US"/>
        </w:rPr>
        <w:t>Charge behavior in collapse systems is governed by:</w:t>
      </w:r>
    </w:p>
    <w:p w:rsidR="5EEA5514" w:rsidP="4F884685" w:rsidRDefault="5EEA5514" w14:paraId="144F7605" w14:textId="5E33B7C1">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gradient‑driven sorting</w:t>
      </w:r>
    </w:p>
    <w:p w:rsidR="5EEA5514" w:rsidP="4F884685" w:rsidRDefault="5EEA5514" w14:paraId="41813FE9" w14:textId="2482E947">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field amplification under compression</w:t>
      </w:r>
    </w:p>
    <w:p w:rsidR="5EEA5514" w:rsidP="4F884685" w:rsidRDefault="5EEA5514" w14:paraId="6187F035" w14:textId="2EFF6BE3">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recoil node activation</w:t>
      </w:r>
    </w:p>
    <w:p w:rsidR="5EEA5514" w:rsidP="4F884685" w:rsidRDefault="5EEA5514" w14:paraId="522838BB" w14:textId="4A073918">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charge–rotation coupling</w:t>
      </w:r>
    </w:p>
    <w:p w:rsidR="5EEA5514" w:rsidP="4F884685" w:rsidRDefault="5EEA5514" w14:paraId="3D2F40D0" w14:textId="4A085EA4">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4F884685" w:rsidR="5EEA5514">
        <w:rPr>
          <w:rFonts w:ascii="Aptos" w:hAnsi="Aptos" w:eastAsia="Aptos" w:cs="Aptos"/>
          <w:noProof w:val="0"/>
          <w:sz w:val="24"/>
          <w:szCs w:val="24"/>
          <w:lang w:val="en-US"/>
        </w:rPr>
        <w:t>charge‑dependent anisotropy</w:t>
      </w:r>
    </w:p>
    <w:p w:rsidR="5EEA5514" w:rsidP="4F884685" w:rsidRDefault="5EEA5514" w14:paraId="6C25C005" w14:textId="4233C20F">
      <w:pPr>
        <w:spacing w:before="240" w:beforeAutospacing="off" w:after="240" w:afterAutospacing="off"/>
      </w:pPr>
      <w:r w:rsidRPr="4F884685" w:rsidR="5EEA5514">
        <w:rPr>
          <w:rFonts w:ascii="Aptos" w:hAnsi="Aptos" w:eastAsia="Aptos" w:cs="Aptos"/>
          <w:noProof w:val="0"/>
          <w:sz w:val="24"/>
          <w:szCs w:val="24"/>
          <w:lang w:val="en-US"/>
        </w:rPr>
        <w:t xml:space="preserve">These effects modify collapse geometry, influence jet formation, and shape the electromagnetic signature of the system. Charge behavior belongs to the </w:t>
      </w:r>
      <w:r w:rsidRPr="4F884685" w:rsidR="5EEA5514">
        <w:rPr>
          <w:rFonts w:ascii="Aptos" w:hAnsi="Aptos" w:eastAsia="Aptos" w:cs="Aptos"/>
          <w:b w:val="1"/>
          <w:bCs w:val="1"/>
          <w:noProof w:val="0"/>
          <w:sz w:val="24"/>
          <w:szCs w:val="24"/>
          <w:lang w:val="en-US"/>
        </w:rPr>
        <w:t>collapse domain</w:t>
      </w:r>
      <w:r w:rsidRPr="4F884685" w:rsidR="5EEA5514">
        <w:rPr>
          <w:rFonts w:ascii="Aptos" w:hAnsi="Aptos" w:eastAsia="Aptos" w:cs="Aptos"/>
          <w:noProof w:val="0"/>
          <w:sz w:val="24"/>
          <w:szCs w:val="24"/>
          <w:lang w:val="en-US"/>
        </w:rPr>
        <w:t>, not the measurement domain.</w:t>
      </w:r>
    </w:p>
    <w:p w:rsidR="5EEA5514" w:rsidP="4F884685" w:rsidRDefault="5EEA5514" w14:paraId="71E06305" w14:textId="19DCE226">
      <w:pPr>
        <w:pStyle w:val="Heading2"/>
        <w:spacing w:before="299" w:beforeAutospacing="off" w:after="299" w:afterAutospacing="off"/>
      </w:pPr>
      <w:r w:rsidRPr="4F884685" w:rsidR="5EEA5514">
        <w:rPr>
          <w:rFonts w:ascii="Aptos" w:hAnsi="Aptos" w:eastAsia="Aptos" w:cs="Aptos"/>
          <w:b w:val="1"/>
          <w:bCs w:val="1"/>
          <w:noProof w:val="0"/>
          <w:sz w:val="36"/>
          <w:szCs w:val="36"/>
          <w:lang w:val="en-US"/>
        </w:rPr>
        <w:t>SECTION 9A.6.5 — LEDGER ENTRY</w:t>
      </w:r>
    </w:p>
    <w:p w:rsidR="5EEA5514" w:rsidP="4F884685" w:rsidRDefault="5EEA5514" w14:paraId="259B18FA" w14:textId="28FEB84D">
      <w:pPr>
        <w:spacing w:before="240" w:beforeAutospacing="off" w:after="240" w:afterAutospacing="off"/>
      </w:pPr>
      <w:r w:rsidRPr="4F884685" w:rsidR="5EEA5514">
        <w:rPr>
          <w:rFonts w:ascii="Aptos" w:hAnsi="Aptos" w:eastAsia="Aptos" w:cs="Aptos"/>
          <w:noProof w:val="0"/>
          <w:sz w:val="24"/>
          <w:szCs w:val="24"/>
          <w:lang w:val="en-US"/>
        </w:rPr>
        <w:t>Charge separates under collapse, amplifies fields, and produces recoil behavior. Charge–rotation coupling shapes disk formation, jet alignment, and collapse anisotropy.</w:t>
      </w:r>
    </w:p>
    <w:p w:rsidR="01B9AAB0" w:rsidP="4F884685" w:rsidRDefault="01B9AAB0" w14:paraId="6AC1FE6F" w14:textId="774A7FE1">
      <w:pPr>
        <w:pStyle w:val="Heading1"/>
        <w:spacing w:before="322" w:beforeAutospacing="off" w:after="322" w:afterAutospacing="off"/>
      </w:pPr>
      <w:r w:rsidRPr="4F884685" w:rsidR="01B9AAB0">
        <w:rPr>
          <w:rFonts w:ascii="Aptos" w:hAnsi="Aptos" w:eastAsia="Aptos" w:cs="Aptos"/>
          <w:b w:val="1"/>
          <w:bCs w:val="1"/>
          <w:noProof w:val="0"/>
          <w:sz w:val="48"/>
          <w:szCs w:val="48"/>
          <w:lang w:val="en-US"/>
        </w:rPr>
        <w:t>=========================================================</w:t>
      </w:r>
    </w:p>
    <w:p w:rsidR="01B9AAB0" w:rsidP="4F884685" w:rsidRDefault="01B9AAB0" w14:paraId="5B5D26CE" w14:textId="5D10D6D5">
      <w:pPr>
        <w:pStyle w:val="Heading1"/>
        <w:spacing w:before="322" w:beforeAutospacing="off" w:after="322" w:afterAutospacing="off"/>
      </w:pPr>
      <w:r w:rsidRPr="4F884685" w:rsidR="01B9AAB0">
        <w:rPr>
          <w:rFonts w:ascii="Aptos" w:hAnsi="Aptos" w:eastAsia="Aptos" w:cs="Aptos"/>
          <w:b w:val="1"/>
          <w:bCs w:val="1"/>
          <w:noProof w:val="0"/>
          <w:sz w:val="48"/>
          <w:szCs w:val="48"/>
          <w:lang w:val="en-US"/>
        </w:rPr>
        <w:t>SECTION 9A.7 — PLASMA SUITE: PLASMA BEHAVIOR IN COLLAPSE SYSTEMS</w:t>
      </w:r>
    </w:p>
    <w:p w:rsidR="01B9AAB0" w:rsidP="4F884685" w:rsidRDefault="01B9AAB0" w14:paraId="1DC5EE04" w14:textId="481D0D4A">
      <w:pPr>
        <w:pStyle w:val="Heading1"/>
        <w:spacing w:before="322" w:beforeAutospacing="off" w:after="322" w:afterAutospacing="off"/>
      </w:pPr>
      <w:r w:rsidRPr="4F884685" w:rsidR="01B9AAB0">
        <w:rPr>
          <w:rFonts w:ascii="Aptos" w:hAnsi="Aptos" w:eastAsia="Aptos" w:cs="Aptos"/>
          <w:b w:val="1"/>
          <w:bCs w:val="1"/>
          <w:noProof w:val="0"/>
          <w:sz w:val="48"/>
          <w:szCs w:val="48"/>
          <w:lang w:val="en-US"/>
        </w:rPr>
        <w:t>=========================================================</w:t>
      </w:r>
    </w:p>
    <w:p w:rsidR="01B9AAB0" w:rsidP="4F884685" w:rsidRDefault="01B9AAB0" w14:paraId="52A171B1" w14:textId="7A9FCBAE">
      <w:pPr>
        <w:pStyle w:val="Heading2"/>
        <w:spacing w:before="299" w:beforeAutospacing="off" w:after="299" w:afterAutospacing="off"/>
      </w:pPr>
      <w:r w:rsidRPr="4F884685" w:rsidR="01B9AAB0">
        <w:rPr>
          <w:rFonts w:ascii="Aptos" w:hAnsi="Aptos" w:eastAsia="Aptos" w:cs="Aptos"/>
          <w:b w:val="1"/>
          <w:bCs w:val="1"/>
          <w:noProof w:val="0"/>
          <w:sz w:val="36"/>
          <w:szCs w:val="36"/>
          <w:lang w:val="en-US"/>
        </w:rPr>
        <w:t>SECTION 9A.7.0 — PURPOSE</w:t>
      </w:r>
    </w:p>
    <w:p w:rsidR="01B9AAB0" w:rsidP="4F884685" w:rsidRDefault="01B9AAB0" w14:paraId="4DACF312" w14:textId="30A3F6A9">
      <w:pPr>
        <w:spacing w:before="240" w:beforeAutospacing="off" w:after="240" w:afterAutospacing="off"/>
      </w:pPr>
      <w:r w:rsidRPr="4F884685" w:rsidR="01B9AAB0">
        <w:rPr>
          <w:rFonts w:ascii="Aptos" w:hAnsi="Aptos" w:eastAsia="Aptos" w:cs="Aptos"/>
          <w:noProof w:val="0"/>
          <w:sz w:val="24"/>
          <w:szCs w:val="24"/>
          <w:lang w:val="en-US"/>
        </w:rPr>
        <w:t>Defines how plasma behaves in high‑density, high‑temperature, and high‑gradient collapse environments. Establishes the rules governing ionization, charge mobility, current formation, field coupling, and plasma‑driven anisotropies. Integrates plasma physics with charge behavior, rotational dynamics, and CF‑R field geometry.</w:t>
      </w:r>
    </w:p>
    <w:p w:rsidR="01B9AAB0" w:rsidP="4F884685" w:rsidRDefault="01B9AAB0" w14:paraId="5F5AA819" w14:textId="52EED349">
      <w:pPr>
        <w:pStyle w:val="Heading2"/>
        <w:spacing w:before="299" w:beforeAutospacing="off" w:after="299" w:afterAutospacing="off"/>
      </w:pPr>
      <w:r w:rsidRPr="4F884685" w:rsidR="01B9AAB0">
        <w:rPr>
          <w:rFonts w:ascii="Aptos" w:hAnsi="Aptos" w:eastAsia="Aptos" w:cs="Aptos"/>
          <w:b w:val="1"/>
          <w:bCs w:val="1"/>
          <w:noProof w:val="0"/>
          <w:sz w:val="36"/>
          <w:szCs w:val="36"/>
          <w:lang w:val="en-US"/>
        </w:rPr>
        <w:t>SECTION 9A.7.1 — IONIZATION &amp; CHARGE MOBILITY</w:t>
      </w:r>
    </w:p>
    <w:p w:rsidR="01B9AAB0" w:rsidP="4F884685" w:rsidRDefault="01B9AAB0" w14:paraId="70A8A266" w14:textId="51A2F17B">
      <w:pPr>
        <w:spacing w:before="240" w:beforeAutospacing="off" w:after="240" w:afterAutospacing="off"/>
      </w:pPr>
      <w:r w:rsidRPr="4F884685" w:rsidR="01B9AAB0">
        <w:rPr>
          <w:rFonts w:ascii="Aptos" w:hAnsi="Aptos" w:eastAsia="Aptos" w:cs="Aptos"/>
          <w:noProof w:val="0"/>
          <w:sz w:val="24"/>
          <w:szCs w:val="24"/>
          <w:lang w:val="en-US"/>
        </w:rPr>
        <w:t>As collapse increases temperature and density:</w:t>
      </w:r>
    </w:p>
    <w:p w:rsidR="01B9AAB0" w:rsidP="4F884685" w:rsidRDefault="01B9AAB0" w14:paraId="75F7B00A" w14:textId="37650E52">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matter becomes fully ionized</w:t>
      </w:r>
    </w:p>
    <w:p w:rsidR="01B9AAB0" w:rsidP="4F884685" w:rsidRDefault="01B9AAB0" w14:paraId="78C9719B" w14:textId="25EF7EF3">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electrons and ions decouple dynamically</w:t>
      </w:r>
    </w:p>
    <w:p w:rsidR="01B9AAB0" w:rsidP="4F884685" w:rsidRDefault="01B9AAB0" w14:paraId="267DA4DC" w14:textId="349A5761">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charge mobility increases sharply</w:t>
      </w:r>
    </w:p>
    <w:p w:rsidR="01B9AAB0" w:rsidP="4F884685" w:rsidRDefault="01B9AAB0" w14:paraId="72549337" w14:textId="5827E840">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conductivity rises toward near‑ideal values</w:t>
      </w:r>
    </w:p>
    <w:p w:rsidR="01B9AAB0" w:rsidP="4F884685" w:rsidRDefault="01B9AAB0" w14:paraId="220463C5" w14:textId="36E5FC93">
      <w:pPr>
        <w:spacing w:before="240" w:beforeAutospacing="off" w:after="240" w:afterAutospacing="off"/>
      </w:pPr>
      <w:r w:rsidRPr="4F884685" w:rsidR="01B9AAB0">
        <w:rPr>
          <w:rFonts w:ascii="Aptos" w:hAnsi="Aptos" w:eastAsia="Aptos" w:cs="Aptos"/>
          <w:noProof w:val="0"/>
          <w:sz w:val="24"/>
          <w:szCs w:val="24"/>
          <w:lang w:val="en-US"/>
        </w:rPr>
        <w:t>High mobility enables rapid current formation and strong electromagnetic response.</w:t>
      </w:r>
    </w:p>
    <w:p w:rsidR="01B9AAB0" w:rsidP="4F884685" w:rsidRDefault="01B9AAB0" w14:paraId="7497F1B5" w14:textId="1D83374F">
      <w:pPr>
        <w:pStyle w:val="Heading2"/>
        <w:spacing w:before="299" w:beforeAutospacing="off" w:after="299" w:afterAutospacing="off"/>
      </w:pPr>
      <w:r w:rsidRPr="4F884685" w:rsidR="01B9AAB0">
        <w:rPr>
          <w:rFonts w:ascii="Aptos" w:hAnsi="Aptos" w:eastAsia="Aptos" w:cs="Aptos"/>
          <w:b w:val="1"/>
          <w:bCs w:val="1"/>
          <w:noProof w:val="0"/>
          <w:sz w:val="36"/>
          <w:szCs w:val="36"/>
          <w:lang w:val="en-US"/>
        </w:rPr>
        <w:t>SECTION 9A.7.2 — PLASMA–FIELD COUPLING</w:t>
      </w:r>
    </w:p>
    <w:p w:rsidR="01B9AAB0" w:rsidP="4F884685" w:rsidRDefault="01B9AAB0" w14:paraId="53BCF4E9" w14:textId="1790FCE0">
      <w:pPr>
        <w:spacing w:before="240" w:beforeAutospacing="off" w:after="240" w:afterAutospacing="off"/>
      </w:pPr>
      <w:r w:rsidRPr="4F884685" w:rsidR="01B9AAB0">
        <w:rPr>
          <w:rFonts w:ascii="Aptos" w:hAnsi="Aptos" w:eastAsia="Aptos" w:cs="Aptos"/>
          <w:noProof w:val="0"/>
          <w:sz w:val="24"/>
          <w:szCs w:val="24"/>
          <w:lang w:val="en-US"/>
        </w:rPr>
        <w:t>Plasma interacts strongly with electromagnetic and torsional fields:</w:t>
      </w:r>
    </w:p>
    <w:p w:rsidR="01B9AAB0" w:rsidP="4F884685" w:rsidRDefault="01B9AAB0" w14:paraId="2A83A59C" w14:textId="66079A25">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collapsing plasma compresses magnetic field lines</w:t>
      </w:r>
    </w:p>
    <w:p w:rsidR="01B9AAB0" w:rsidP="4F884685" w:rsidRDefault="01B9AAB0" w14:paraId="0BDC3BA6" w14:textId="7255B33A">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field compression amplifies magnetic pressure</w:t>
      </w:r>
    </w:p>
    <w:p w:rsidR="01B9AAB0" w:rsidP="4F884685" w:rsidRDefault="01B9AAB0" w14:paraId="1CAAFFD9" w14:textId="65B621B6">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torsional fields align plasma flow along rotational axes</w:t>
      </w:r>
    </w:p>
    <w:p w:rsidR="01B9AAB0" w:rsidP="4F884685" w:rsidRDefault="01B9AAB0" w14:paraId="1004C8B5" w14:textId="0C562D38">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plasma motion generates additional field components</w:t>
      </w:r>
    </w:p>
    <w:p w:rsidR="01B9AAB0" w:rsidP="4F884685" w:rsidRDefault="01B9AAB0" w14:paraId="7E7D6833" w14:textId="6AB0D43E">
      <w:pPr>
        <w:spacing w:before="240" w:beforeAutospacing="off" w:after="240" w:afterAutospacing="off"/>
      </w:pPr>
      <w:r w:rsidRPr="4F884685" w:rsidR="01B9AAB0">
        <w:rPr>
          <w:rFonts w:ascii="Aptos" w:hAnsi="Aptos" w:eastAsia="Aptos" w:cs="Aptos"/>
          <w:noProof w:val="0"/>
          <w:sz w:val="24"/>
          <w:szCs w:val="24"/>
          <w:lang w:val="en-US"/>
        </w:rPr>
        <w:t>This coupling is essential for jet formation, disk structure, and magnetospheric behavior.</w:t>
      </w:r>
    </w:p>
    <w:p w:rsidR="01B9AAB0" w:rsidP="4F884685" w:rsidRDefault="01B9AAB0" w14:paraId="1F542948" w14:textId="62F564EA">
      <w:pPr>
        <w:pStyle w:val="Heading2"/>
        <w:spacing w:before="299" w:beforeAutospacing="off" w:after="299" w:afterAutospacing="off"/>
      </w:pPr>
      <w:r w:rsidRPr="4F884685" w:rsidR="01B9AAB0">
        <w:rPr>
          <w:rFonts w:ascii="Aptos" w:hAnsi="Aptos" w:eastAsia="Aptos" w:cs="Aptos"/>
          <w:b w:val="1"/>
          <w:bCs w:val="1"/>
          <w:noProof w:val="0"/>
          <w:sz w:val="36"/>
          <w:szCs w:val="36"/>
          <w:lang w:val="en-US"/>
        </w:rPr>
        <w:t>SECTION 9A.7.3 — CURRENT FORMATION &amp; ANISOTROPY</w:t>
      </w:r>
    </w:p>
    <w:p w:rsidR="01B9AAB0" w:rsidP="4F884685" w:rsidRDefault="01B9AAB0" w14:paraId="2E5F3A82" w14:textId="75294A95">
      <w:pPr>
        <w:spacing w:before="240" w:beforeAutospacing="off" w:after="240" w:afterAutospacing="off"/>
      </w:pPr>
      <w:r w:rsidRPr="4F884685" w:rsidR="01B9AAB0">
        <w:rPr>
          <w:rFonts w:ascii="Aptos" w:hAnsi="Aptos" w:eastAsia="Aptos" w:cs="Aptos"/>
          <w:noProof w:val="0"/>
          <w:sz w:val="24"/>
          <w:szCs w:val="24"/>
          <w:lang w:val="en-US"/>
        </w:rPr>
        <w:t>Plasma motion under collapse produces large‑scale currents:</w:t>
      </w:r>
    </w:p>
    <w:p w:rsidR="01B9AAB0" w:rsidP="4F884685" w:rsidRDefault="01B9AAB0" w14:paraId="27619B9D" w14:textId="7CD5499D">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radial currents form from inward plasma flow</w:t>
      </w:r>
    </w:p>
    <w:p w:rsidR="01B9AAB0" w:rsidP="4F884685" w:rsidRDefault="01B9AAB0" w14:paraId="61D7214C" w14:textId="4809A257">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azimuthal currents form from rotational shear</w:t>
      </w:r>
    </w:p>
    <w:p w:rsidR="01B9AAB0" w:rsidP="4F884685" w:rsidRDefault="01B9AAB0" w14:paraId="30E50361" w14:textId="2C2BAF1D">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axial currents form along polar compression channels</w:t>
      </w:r>
    </w:p>
    <w:p w:rsidR="01B9AAB0" w:rsidP="4F884685" w:rsidRDefault="01B9AAB0" w14:paraId="51973F61" w14:textId="4FFAE40B">
      <w:pPr>
        <w:spacing w:before="240" w:beforeAutospacing="off" w:after="240" w:afterAutospacing="off"/>
      </w:pPr>
      <w:r w:rsidRPr="4F884685" w:rsidR="01B9AAB0">
        <w:rPr>
          <w:rFonts w:ascii="Aptos" w:hAnsi="Aptos" w:eastAsia="Aptos" w:cs="Aptos"/>
          <w:noProof w:val="0"/>
          <w:sz w:val="24"/>
          <w:szCs w:val="24"/>
          <w:lang w:val="en-US"/>
        </w:rPr>
        <w:t>These currents:</w:t>
      </w:r>
    </w:p>
    <w:p w:rsidR="01B9AAB0" w:rsidP="4F884685" w:rsidRDefault="01B9AAB0" w14:paraId="67EFF3FC" w14:textId="7537D39C">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reinforce magnetic fields</w:t>
      </w:r>
    </w:p>
    <w:p w:rsidR="01B9AAB0" w:rsidP="4F884685" w:rsidRDefault="01B9AAB0" w14:paraId="5FC2E597" w14:textId="0FEE2598">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shape collapse geometry</w:t>
      </w:r>
    </w:p>
    <w:p w:rsidR="01B9AAB0" w:rsidP="4F884685" w:rsidRDefault="01B9AAB0" w14:paraId="3DF54681" w14:textId="4F2C3676">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create anisotropic pressure regions</w:t>
      </w:r>
    </w:p>
    <w:p w:rsidR="01B9AAB0" w:rsidP="4F884685" w:rsidRDefault="01B9AAB0" w14:paraId="0F99A1D2" w14:textId="7695200F">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contribute to jet ignition and collimation</w:t>
      </w:r>
    </w:p>
    <w:p w:rsidR="01B9AAB0" w:rsidP="4F884685" w:rsidRDefault="01B9AAB0" w14:paraId="7453E1A0" w14:textId="086EA337">
      <w:pPr>
        <w:pStyle w:val="Heading2"/>
        <w:spacing w:before="299" w:beforeAutospacing="off" w:after="299" w:afterAutospacing="off"/>
      </w:pPr>
      <w:r w:rsidRPr="4F884685" w:rsidR="01B9AAB0">
        <w:rPr>
          <w:rFonts w:ascii="Aptos" w:hAnsi="Aptos" w:eastAsia="Aptos" w:cs="Aptos"/>
          <w:b w:val="1"/>
          <w:bCs w:val="1"/>
          <w:noProof w:val="0"/>
          <w:sz w:val="36"/>
          <w:szCs w:val="36"/>
          <w:lang w:val="en-US"/>
        </w:rPr>
        <w:t>SECTION 9A.7.4 — INTERPRETATION</w:t>
      </w:r>
    </w:p>
    <w:p w:rsidR="01B9AAB0" w:rsidP="4F884685" w:rsidRDefault="01B9AAB0" w14:paraId="07CC3149" w14:textId="1616E327">
      <w:pPr>
        <w:spacing w:before="240" w:beforeAutospacing="off" w:after="240" w:afterAutospacing="off"/>
      </w:pPr>
      <w:r w:rsidRPr="4F884685" w:rsidR="01B9AAB0">
        <w:rPr>
          <w:rFonts w:ascii="Aptos" w:hAnsi="Aptos" w:eastAsia="Aptos" w:cs="Aptos"/>
          <w:noProof w:val="0"/>
          <w:sz w:val="24"/>
          <w:szCs w:val="24"/>
          <w:lang w:val="en-US"/>
        </w:rPr>
        <w:t>Plasma behavior in collapse systems is governed by:</w:t>
      </w:r>
    </w:p>
    <w:p w:rsidR="01B9AAB0" w:rsidP="4F884685" w:rsidRDefault="01B9AAB0" w14:paraId="64CF64BC" w14:textId="0AAA59E6">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full ionization under extreme conditions</w:t>
      </w:r>
    </w:p>
    <w:p w:rsidR="01B9AAB0" w:rsidP="4F884685" w:rsidRDefault="01B9AAB0" w14:paraId="63B7B64D" w14:textId="4CE70D82">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high charge mobility and conductivity</w:t>
      </w:r>
    </w:p>
    <w:p w:rsidR="01B9AAB0" w:rsidP="4F884685" w:rsidRDefault="01B9AAB0" w14:paraId="3554C94E" w14:textId="6C61D24A">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strong coupling to magnetic and torsional fields</w:t>
      </w:r>
    </w:p>
    <w:p w:rsidR="01B9AAB0" w:rsidP="4F884685" w:rsidRDefault="01B9AAB0" w14:paraId="2C81AB1D" w14:textId="7E9E89BD">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current‑driven anisotropies</w:t>
      </w:r>
    </w:p>
    <w:p w:rsidR="01B9AAB0" w:rsidP="4F884685" w:rsidRDefault="01B9AAB0" w14:paraId="0FF1B237" w14:textId="7153C7D2">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plasma‑assisted jet formation</w:t>
      </w:r>
    </w:p>
    <w:p w:rsidR="01B9AAB0" w:rsidP="4F884685" w:rsidRDefault="01B9AAB0" w14:paraId="2F4FAC99" w14:textId="62F97341">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4F884685" w:rsidR="01B9AAB0">
        <w:rPr>
          <w:rFonts w:ascii="Aptos" w:hAnsi="Aptos" w:eastAsia="Aptos" w:cs="Aptos"/>
          <w:noProof w:val="0"/>
          <w:sz w:val="24"/>
          <w:szCs w:val="24"/>
          <w:lang w:val="en-US"/>
        </w:rPr>
        <w:t>plasma‑dependent visibility and emission signatures</w:t>
      </w:r>
    </w:p>
    <w:p w:rsidR="01B9AAB0" w:rsidP="4F884685" w:rsidRDefault="01B9AAB0" w14:paraId="4C1F80BE" w14:textId="1C1C968E">
      <w:pPr>
        <w:spacing w:before="240" w:beforeAutospacing="off" w:after="240" w:afterAutospacing="off"/>
      </w:pPr>
      <w:r w:rsidRPr="4F884685" w:rsidR="01B9AAB0">
        <w:rPr>
          <w:rFonts w:ascii="Aptos" w:hAnsi="Aptos" w:eastAsia="Aptos" w:cs="Aptos"/>
          <w:noProof w:val="0"/>
          <w:sz w:val="24"/>
          <w:szCs w:val="24"/>
          <w:lang w:val="en-US"/>
        </w:rPr>
        <w:t xml:space="preserve">Plasma belongs to the </w:t>
      </w:r>
      <w:r w:rsidRPr="4F884685" w:rsidR="01B9AAB0">
        <w:rPr>
          <w:rFonts w:ascii="Aptos" w:hAnsi="Aptos" w:eastAsia="Aptos" w:cs="Aptos"/>
          <w:b w:val="1"/>
          <w:bCs w:val="1"/>
          <w:noProof w:val="0"/>
          <w:sz w:val="24"/>
          <w:szCs w:val="24"/>
          <w:lang w:val="en-US"/>
        </w:rPr>
        <w:t>collapse domain</w:t>
      </w:r>
      <w:r w:rsidRPr="4F884685" w:rsidR="01B9AAB0">
        <w:rPr>
          <w:rFonts w:ascii="Aptos" w:hAnsi="Aptos" w:eastAsia="Aptos" w:cs="Aptos"/>
          <w:noProof w:val="0"/>
          <w:sz w:val="24"/>
          <w:szCs w:val="24"/>
          <w:lang w:val="en-US"/>
        </w:rPr>
        <w:t>, not the measurement domain.</w:t>
      </w:r>
    </w:p>
    <w:p w:rsidR="01B9AAB0" w:rsidP="4F884685" w:rsidRDefault="01B9AAB0" w14:paraId="12CBF455" w14:textId="0BC41969">
      <w:pPr>
        <w:pStyle w:val="Heading2"/>
        <w:spacing w:before="299" w:beforeAutospacing="off" w:after="299" w:afterAutospacing="off"/>
      </w:pPr>
      <w:r w:rsidRPr="4F884685" w:rsidR="01B9AAB0">
        <w:rPr>
          <w:rFonts w:ascii="Aptos" w:hAnsi="Aptos" w:eastAsia="Aptos" w:cs="Aptos"/>
          <w:b w:val="1"/>
          <w:bCs w:val="1"/>
          <w:noProof w:val="0"/>
          <w:sz w:val="36"/>
          <w:szCs w:val="36"/>
          <w:lang w:val="en-US"/>
        </w:rPr>
        <w:t>SECTION 9A.7.5 — LEDGER ENTRY</w:t>
      </w:r>
    </w:p>
    <w:p w:rsidR="01B9AAB0" w:rsidP="4F884685" w:rsidRDefault="01B9AAB0" w14:paraId="2F310741" w14:textId="2054B09B">
      <w:pPr>
        <w:spacing w:before="240" w:beforeAutospacing="off" w:after="240" w:afterAutospacing="off"/>
      </w:pPr>
      <w:r w:rsidRPr="4F884685" w:rsidR="01B9AAB0">
        <w:rPr>
          <w:rFonts w:ascii="Aptos" w:hAnsi="Aptos" w:eastAsia="Aptos" w:cs="Aptos"/>
          <w:noProof w:val="0"/>
          <w:sz w:val="24"/>
          <w:szCs w:val="24"/>
          <w:lang w:val="en-US"/>
        </w:rPr>
        <w:t>Plasma becomes fully ionized under collapse, forms strong currents, and couples tightly to magnetic and torsional fields. Plasma‑driven anisotropies shape disk structure, jet formation, and collapse geometry.</w:t>
      </w:r>
    </w:p>
    <w:p w:rsidR="3AB4362B" w:rsidP="4F884685" w:rsidRDefault="3AB4362B" w14:paraId="5FE4F727" w14:textId="4B067068">
      <w:pPr>
        <w:pStyle w:val="Heading1"/>
        <w:spacing w:before="322" w:beforeAutospacing="off" w:after="322" w:afterAutospacing="off"/>
      </w:pPr>
      <w:r w:rsidRPr="4F884685" w:rsidR="3AB4362B">
        <w:rPr>
          <w:rFonts w:ascii="Aptos" w:hAnsi="Aptos" w:eastAsia="Aptos" w:cs="Aptos"/>
          <w:b w:val="1"/>
          <w:bCs w:val="1"/>
          <w:noProof w:val="0"/>
          <w:sz w:val="48"/>
          <w:szCs w:val="48"/>
          <w:lang w:val="en-US"/>
        </w:rPr>
        <w:t>=========================================================</w:t>
      </w:r>
    </w:p>
    <w:p w:rsidR="3AB4362B" w:rsidP="4F884685" w:rsidRDefault="3AB4362B" w14:paraId="6F0C96E0" w14:textId="1DD0F5ED">
      <w:pPr>
        <w:pStyle w:val="Heading1"/>
        <w:spacing w:before="322" w:beforeAutospacing="off" w:after="322" w:afterAutospacing="off"/>
      </w:pPr>
      <w:r w:rsidRPr="4F884685" w:rsidR="3AB4362B">
        <w:rPr>
          <w:rFonts w:ascii="Aptos" w:hAnsi="Aptos" w:eastAsia="Aptos" w:cs="Aptos"/>
          <w:b w:val="1"/>
          <w:bCs w:val="1"/>
          <w:noProof w:val="0"/>
          <w:sz w:val="48"/>
          <w:szCs w:val="48"/>
          <w:lang w:val="en-US"/>
        </w:rPr>
        <w:t>SECTION 9A.8 — CF‑R GEOMETRY: COLLAPSE‑FIELD RESONANCE GEOMETRY</w:t>
      </w:r>
    </w:p>
    <w:p w:rsidR="3AB4362B" w:rsidP="4F884685" w:rsidRDefault="3AB4362B" w14:paraId="512E9013" w14:textId="581AA9D0">
      <w:pPr>
        <w:pStyle w:val="Heading1"/>
        <w:spacing w:before="322" w:beforeAutospacing="off" w:after="322" w:afterAutospacing="off"/>
      </w:pPr>
      <w:r w:rsidRPr="4F884685" w:rsidR="3AB4362B">
        <w:rPr>
          <w:rFonts w:ascii="Aptos" w:hAnsi="Aptos" w:eastAsia="Aptos" w:cs="Aptos"/>
          <w:b w:val="1"/>
          <w:bCs w:val="1"/>
          <w:noProof w:val="0"/>
          <w:sz w:val="48"/>
          <w:szCs w:val="48"/>
          <w:lang w:val="en-US"/>
        </w:rPr>
        <w:t>=========================================================</w:t>
      </w:r>
    </w:p>
    <w:p w:rsidR="3AB4362B" w:rsidP="4F884685" w:rsidRDefault="3AB4362B" w14:paraId="6C2105B2" w14:textId="0D93D7CB">
      <w:pPr>
        <w:pStyle w:val="Heading2"/>
        <w:spacing w:before="299" w:beforeAutospacing="off" w:after="299" w:afterAutospacing="off"/>
      </w:pPr>
      <w:r w:rsidRPr="4F884685" w:rsidR="3AB4362B">
        <w:rPr>
          <w:rFonts w:ascii="Aptos" w:hAnsi="Aptos" w:eastAsia="Aptos" w:cs="Aptos"/>
          <w:b w:val="1"/>
          <w:bCs w:val="1"/>
          <w:noProof w:val="0"/>
          <w:sz w:val="36"/>
          <w:szCs w:val="36"/>
          <w:lang w:val="en-US"/>
        </w:rPr>
        <w:t>SECTION 9A.8.0 — PURPOSE</w:t>
      </w:r>
    </w:p>
    <w:p w:rsidR="3AB4362B" w:rsidP="4F884685" w:rsidRDefault="3AB4362B" w14:paraId="3A9C1A30" w14:textId="2DC5A18D">
      <w:pPr>
        <w:spacing w:before="240" w:beforeAutospacing="off" w:after="240" w:afterAutospacing="off"/>
      </w:pPr>
      <w:r w:rsidRPr="4F884685" w:rsidR="3AB4362B">
        <w:rPr>
          <w:rFonts w:ascii="Aptos" w:hAnsi="Aptos" w:eastAsia="Aptos" w:cs="Aptos"/>
          <w:noProof w:val="0"/>
          <w:sz w:val="24"/>
          <w:szCs w:val="24"/>
          <w:lang w:val="en-US"/>
        </w:rPr>
        <w:t>Defines the geometric structure of Collapse‑Field Resonance (CF‑R), the framework that governs how rotation, charge, plasma, and torsional fields align and reinforce one another during collapse. Establishes the geometric rules that determine disk formation, jet alignment, anisotropic density contours, and field‑line architecture.</w:t>
      </w:r>
    </w:p>
    <w:p w:rsidR="3AB4362B" w:rsidP="4F884685" w:rsidRDefault="3AB4362B" w14:paraId="0C126EC5" w14:textId="23D41870">
      <w:pPr>
        <w:pStyle w:val="Heading2"/>
        <w:spacing w:before="299" w:beforeAutospacing="off" w:after="299" w:afterAutospacing="off"/>
      </w:pPr>
      <w:r w:rsidRPr="4F884685" w:rsidR="3AB4362B">
        <w:rPr>
          <w:rFonts w:ascii="Aptos" w:hAnsi="Aptos" w:eastAsia="Aptos" w:cs="Aptos"/>
          <w:b w:val="1"/>
          <w:bCs w:val="1"/>
          <w:noProof w:val="0"/>
          <w:sz w:val="36"/>
          <w:szCs w:val="36"/>
          <w:lang w:val="en-US"/>
        </w:rPr>
        <w:t>SECTION 9A.8.1 — RESONANT GEOMETRY FORMATION</w:t>
      </w:r>
    </w:p>
    <w:p w:rsidR="3AB4362B" w:rsidP="4F884685" w:rsidRDefault="3AB4362B" w14:paraId="4D52F6FF" w14:textId="1EDB724D">
      <w:pPr>
        <w:spacing w:before="240" w:beforeAutospacing="off" w:after="240" w:afterAutospacing="off"/>
      </w:pPr>
      <w:r w:rsidRPr="4F884685" w:rsidR="3AB4362B">
        <w:rPr>
          <w:rFonts w:ascii="Aptos" w:hAnsi="Aptos" w:eastAsia="Aptos" w:cs="Aptos"/>
          <w:noProof w:val="0"/>
          <w:sz w:val="24"/>
          <w:szCs w:val="24"/>
          <w:lang w:val="en-US"/>
        </w:rPr>
        <w:t>CF‑R geometry emerges when:</w:t>
      </w:r>
    </w:p>
    <w:p w:rsidR="3AB4362B" w:rsidP="4F884685" w:rsidRDefault="3AB4362B" w14:paraId="0FDC9766" w14:textId="64EF1982">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rotational shear</w:t>
      </w:r>
    </w:p>
    <w:p w:rsidR="3AB4362B" w:rsidP="4F884685" w:rsidRDefault="3AB4362B" w14:paraId="2B584F72" w14:textId="46FADD0A">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charge separation</w:t>
      </w:r>
    </w:p>
    <w:p w:rsidR="3AB4362B" w:rsidP="4F884685" w:rsidRDefault="3AB4362B" w14:paraId="4C24093A" w14:textId="56757EFF">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plasma currents</w:t>
      </w:r>
    </w:p>
    <w:p w:rsidR="3AB4362B" w:rsidP="4F884685" w:rsidRDefault="3AB4362B" w14:paraId="0CCE63F6" w14:textId="3B805E53">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torsional field components</w:t>
      </w:r>
    </w:p>
    <w:p w:rsidR="3AB4362B" w:rsidP="4F884685" w:rsidRDefault="3AB4362B" w14:paraId="5E555D69" w14:textId="6F657F84">
      <w:pPr>
        <w:spacing w:before="240" w:beforeAutospacing="off" w:after="240" w:afterAutospacing="off"/>
      </w:pPr>
      <w:r w:rsidRPr="4F884685" w:rsidR="3AB4362B">
        <w:rPr>
          <w:rFonts w:ascii="Aptos" w:hAnsi="Aptos" w:eastAsia="Aptos" w:cs="Aptos"/>
          <w:noProof w:val="0"/>
          <w:sz w:val="24"/>
          <w:szCs w:val="24"/>
          <w:lang w:val="en-US"/>
        </w:rPr>
        <w:t>all align into a stable, self‑reinforcing configuration.</w:t>
      </w:r>
    </w:p>
    <w:p w:rsidR="3AB4362B" w:rsidP="4F884685" w:rsidRDefault="3AB4362B" w14:paraId="127050E9" w14:textId="55146CA0">
      <w:pPr>
        <w:spacing w:before="240" w:beforeAutospacing="off" w:after="240" w:afterAutospacing="off"/>
      </w:pPr>
      <w:r w:rsidRPr="4F884685" w:rsidR="3AB4362B">
        <w:rPr>
          <w:rFonts w:ascii="Aptos" w:hAnsi="Aptos" w:eastAsia="Aptos" w:cs="Aptos"/>
          <w:noProof w:val="0"/>
          <w:sz w:val="24"/>
          <w:szCs w:val="24"/>
          <w:lang w:val="en-US"/>
        </w:rPr>
        <w:t>Key behaviors:</w:t>
      </w:r>
    </w:p>
    <w:p w:rsidR="3AB4362B" w:rsidP="4F884685" w:rsidRDefault="3AB4362B" w14:paraId="729FAB02" w14:textId="5E706164">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equatorial regions flatten into a resonant disk plane</w:t>
      </w:r>
    </w:p>
    <w:p w:rsidR="3AB4362B" w:rsidP="4F884685" w:rsidRDefault="3AB4362B" w14:paraId="72B84C82" w14:textId="698C1154">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polar regions form axial compression channels</w:t>
      </w:r>
    </w:p>
    <w:p w:rsidR="3AB4362B" w:rsidP="4F884685" w:rsidRDefault="3AB4362B" w14:paraId="37A0632D" w14:textId="0924508E">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field lines wrap into helical structures</w:t>
      </w:r>
    </w:p>
    <w:p w:rsidR="3AB4362B" w:rsidP="4F884685" w:rsidRDefault="3AB4362B" w14:paraId="126DE5A0" w14:textId="456EB35A">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density contours become oblate and anisotropic</w:t>
      </w:r>
    </w:p>
    <w:p w:rsidR="3AB4362B" w:rsidP="4F884685" w:rsidRDefault="3AB4362B" w14:paraId="0AD6C2D0" w14:textId="062A81B9">
      <w:pPr>
        <w:spacing w:before="240" w:beforeAutospacing="off" w:after="240" w:afterAutospacing="off"/>
      </w:pPr>
      <w:r w:rsidRPr="4F884685" w:rsidR="3AB4362B">
        <w:rPr>
          <w:rFonts w:ascii="Aptos" w:hAnsi="Aptos" w:eastAsia="Aptos" w:cs="Aptos"/>
          <w:noProof w:val="0"/>
          <w:sz w:val="24"/>
          <w:szCs w:val="24"/>
          <w:lang w:val="en-US"/>
        </w:rPr>
        <w:t>This geometry is the backbone of disk–jet systems.</w:t>
      </w:r>
    </w:p>
    <w:p w:rsidR="3AB4362B" w:rsidP="4F884685" w:rsidRDefault="3AB4362B" w14:paraId="1E559310" w14:textId="3BDE97E3">
      <w:pPr>
        <w:pStyle w:val="Heading2"/>
        <w:spacing w:before="299" w:beforeAutospacing="off" w:after="299" w:afterAutospacing="off"/>
      </w:pPr>
      <w:r w:rsidRPr="4F884685" w:rsidR="3AB4362B">
        <w:rPr>
          <w:rFonts w:ascii="Aptos" w:hAnsi="Aptos" w:eastAsia="Aptos" w:cs="Aptos"/>
          <w:b w:val="1"/>
          <w:bCs w:val="1"/>
          <w:noProof w:val="0"/>
          <w:sz w:val="36"/>
          <w:szCs w:val="36"/>
          <w:lang w:val="en-US"/>
        </w:rPr>
        <w:t>SECTION 9A.8.2 — FIELD‑LINE ALIGNMENT &amp; TORSIONAL STRUCTURE</w:t>
      </w:r>
    </w:p>
    <w:p w:rsidR="3AB4362B" w:rsidP="4F884685" w:rsidRDefault="3AB4362B" w14:paraId="7E22D8FB" w14:textId="5C0A6E9A">
      <w:pPr>
        <w:spacing w:before="240" w:beforeAutospacing="off" w:after="240" w:afterAutospacing="off"/>
      </w:pPr>
      <w:r w:rsidRPr="4F884685" w:rsidR="3AB4362B">
        <w:rPr>
          <w:rFonts w:ascii="Aptos" w:hAnsi="Aptos" w:eastAsia="Aptos" w:cs="Aptos"/>
          <w:noProof w:val="0"/>
          <w:sz w:val="24"/>
          <w:szCs w:val="24"/>
          <w:lang w:val="en-US"/>
        </w:rPr>
        <w:t>CF‑R geometry organizes field lines into:</w:t>
      </w:r>
    </w:p>
    <w:p w:rsidR="3AB4362B" w:rsidP="4F884685" w:rsidRDefault="3AB4362B" w14:paraId="5DE2D0F2" w14:textId="567EC2D2">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b w:val="1"/>
          <w:bCs w:val="1"/>
          <w:noProof w:val="0"/>
          <w:sz w:val="24"/>
          <w:szCs w:val="24"/>
          <w:lang w:val="en-US"/>
        </w:rPr>
        <w:t>equatorial loops</w:t>
      </w:r>
      <w:r w:rsidRPr="4F884685" w:rsidR="3AB4362B">
        <w:rPr>
          <w:rFonts w:ascii="Aptos" w:hAnsi="Aptos" w:eastAsia="Aptos" w:cs="Aptos"/>
          <w:noProof w:val="0"/>
          <w:sz w:val="24"/>
          <w:szCs w:val="24"/>
          <w:lang w:val="en-US"/>
        </w:rPr>
        <w:t xml:space="preserve"> driven by rotational shear</w:t>
      </w:r>
    </w:p>
    <w:p w:rsidR="3AB4362B" w:rsidP="4F884685" w:rsidRDefault="3AB4362B" w14:paraId="78A22EF4" w14:textId="378BEE72">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b w:val="1"/>
          <w:bCs w:val="1"/>
          <w:noProof w:val="0"/>
          <w:sz w:val="24"/>
          <w:szCs w:val="24"/>
          <w:lang w:val="en-US"/>
        </w:rPr>
        <w:t>polar helices</w:t>
      </w:r>
      <w:r w:rsidRPr="4F884685" w:rsidR="3AB4362B">
        <w:rPr>
          <w:rFonts w:ascii="Aptos" w:hAnsi="Aptos" w:eastAsia="Aptos" w:cs="Aptos"/>
          <w:noProof w:val="0"/>
          <w:sz w:val="24"/>
          <w:szCs w:val="24"/>
          <w:lang w:val="en-US"/>
        </w:rPr>
        <w:t xml:space="preserve"> driven by torsional alignment</w:t>
      </w:r>
    </w:p>
    <w:p w:rsidR="3AB4362B" w:rsidP="4F884685" w:rsidRDefault="3AB4362B" w14:paraId="70332C79" w14:textId="465362CC">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b w:val="1"/>
          <w:bCs w:val="1"/>
          <w:noProof w:val="0"/>
          <w:sz w:val="24"/>
          <w:szCs w:val="24"/>
          <w:lang w:val="en-US"/>
        </w:rPr>
        <w:t>radial compression channels</w:t>
      </w:r>
      <w:r w:rsidRPr="4F884685" w:rsidR="3AB4362B">
        <w:rPr>
          <w:rFonts w:ascii="Aptos" w:hAnsi="Aptos" w:eastAsia="Aptos" w:cs="Aptos"/>
          <w:noProof w:val="0"/>
          <w:sz w:val="24"/>
          <w:szCs w:val="24"/>
          <w:lang w:val="en-US"/>
        </w:rPr>
        <w:t xml:space="preserve"> driven by collapse gradients</w:t>
      </w:r>
    </w:p>
    <w:p w:rsidR="3AB4362B" w:rsidP="4F884685" w:rsidRDefault="3AB4362B" w14:paraId="1CE533B5" w14:textId="0A57ED59">
      <w:pPr>
        <w:spacing w:before="240" w:beforeAutospacing="off" w:after="240" w:afterAutospacing="off"/>
      </w:pPr>
      <w:r w:rsidRPr="4F884685" w:rsidR="3AB4362B">
        <w:rPr>
          <w:rFonts w:ascii="Aptos" w:hAnsi="Aptos" w:eastAsia="Aptos" w:cs="Aptos"/>
          <w:noProof w:val="0"/>
          <w:sz w:val="24"/>
          <w:szCs w:val="24"/>
          <w:lang w:val="en-US"/>
        </w:rPr>
        <w:t>These aligned structures:</w:t>
      </w:r>
    </w:p>
    <w:p w:rsidR="3AB4362B" w:rsidP="4F884685" w:rsidRDefault="3AB4362B" w14:paraId="2CB7CBC3" w14:textId="3D633A73">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guide plasma flow</w:t>
      </w:r>
    </w:p>
    <w:p w:rsidR="3AB4362B" w:rsidP="4F884685" w:rsidRDefault="3AB4362B" w14:paraId="479C444E" w14:textId="244F10CD">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collimate jets</w:t>
      </w:r>
    </w:p>
    <w:p w:rsidR="3AB4362B" w:rsidP="4F884685" w:rsidRDefault="3AB4362B" w14:paraId="55C7ECD6" w14:textId="7162C0F0">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stabilize disk formation</w:t>
      </w:r>
    </w:p>
    <w:p w:rsidR="3AB4362B" w:rsidP="4F884685" w:rsidRDefault="3AB4362B" w14:paraId="300EB13C" w14:textId="331BFB04">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regulate angular‑momentum transport</w:t>
      </w:r>
    </w:p>
    <w:p w:rsidR="3AB4362B" w:rsidP="4F884685" w:rsidRDefault="3AB4362B" w14:paraId="213F57D2" w14:textId="690FB29B">
      <w:pPr>
        <w:spacing w:before="240" w:beforeAutospacing="off" w:after="240" w:afterAutospacing="off"/>
      </w:pPr>
      <w:r w:rsidRPr="4F884685" w:rsidR="3AB4362B">
        <w:rPr>
          <w:rFonts w:ascii="Aptos" w:hAnsi="Aptos" w:eastAsia="Aptos" w:cs="Aptos"/>
          <w:noProof w:val="0"/>
          <w:sz w:val="24"/>
          <w:szCs w:val="24"/>
          <w:lang w:val="en-US"/>
        </w:rPr>
        <w:t>Field‑line alignment is a defining signature of CF‑R geometry.</w:t>
      </w:r>
    </w:p>
    <w:p w:rsidR="3AB4362B" w:rsidP="4F884685" w:rsidRDefault="3AB4362B" w14:paraId="109C8EE9" w14:textId="4DB869F2">
      <w:pPr>
        <w:pStyle w:val="Heading2"/>
        <w:spacing w:before="299" w:beforeAutospacing="off" w:after="299" w:afterAutospacing="off"/>
      </w:pPr>
      <w:r w:rsidRPr="4F884685" w:rsidR="3AB4362B">
        <w:rPr>
          <w:rFonts w:ascii="Aptos" w:hAnsi="Aptos" w:eastAsia="Aptos" w:cs="Aptos"/>
          <w:b w:val="1"/>
          <w:bCs w:val="1"/>
          <w:noProof w:val="0"/>
          <w:sz w:val="36"/>
          <w:szCs w:val="36"/>
          <w:lang w:val="en-US"/>
        </w:rPr>
        <w:t>SECTION 9A.8.3 — GEOMETRIC COUPLING WITH ROTATION, CHARGE &amp; PLASMA</w:t>
      </w:r>
    </w:p>
    <w:p w:rsidR="3AB4362B" w:rsidP="4F884685" w:rsidRDefault="3AB4362B" w14:paraId="2764610C" w14:textId="355DF53B">
      <w:pPr>
        <w:spacing w:before="240" w:beforeAutospacing="off" w:after="240" w:afterAutospacing="off"/>
      </w:pPr>
      <w:r w:rsidRPr="4F884685" w:rsidR="3AB4362B">
        <w:rPr>
          <w:rFonts w:ascii="Aptos" w:hAnsi="Aptos" w:eastAsia="Aptos" w:cs="Aptos"/>
          <w:noProof w:val="0"/>
          <w:sz w:val="24"/>
          <w:szCs w:val="24"/>
          <w:lang w:val="en-US"/>
        </w:rPr>
        <w:t>CF‑R geometry integrates the three previous suites:</w:t>
      </w:r>
    </w:p>
    <w:p w:rsidR="3AB4362B" w:rsidP="4F884685" w:rsidRDefault="3AB4362B" w14:paraId="04E14382" w14:textId="7DA61FC2">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b w:val="1"/>
          <w:bCs w:val="1"/>
          <w:noProof w:val="0"/>
          <w:sz w:val="24"/>
          <w:szCs w:val="24"/>
          <w:lang w:val="en-US"/>
        </w:rPr>
        <w:t>Rotation Suite:</w:t>
      </w:r>
      <w:r w:rsidRPr="4F884685" w:rsidR="3AB4362B">
        <w:rPr>
          <w:rFonts w:ascii="Aptos" w:hAnsi="Aptos" w:eastAsia="Aptos" w:cs="Aptos"/>
          <w:noProof w:val="0"/>
          <w:sz w:val="24"/>
          <w:szCs w:val="24"/>
          <w:lang w:val="en-US"/>
        </w:rPr>
        <w:t xml:space="preserve"> sets the oblate geometry and torsional axes</w:t>
      </w:r>
    </w:p>
    <w:p w:rsidR="3AB4362B" w:rsidP="4F884685" w:rsidRDefault="3AB4362B" w14:paraId="48C85798" w14:textId="7A9602B3">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b w:val="1"/>
          <w:bCs w:val="1"/>
          <w:noProof w:val="0"/>
          <w:sz w:val="24"/>
          <w:szCs w:val="24"/>
          <w:lang w:val="en-US"/>
        </w:rPr>
        <w:t>Charge Suite:</w:t>
      </w:r>
      <w:r w:rsidRPr="4F884685" w:rsidR="3AB4362B">
        <w:rPr>
          <w:rFonts w:ascii="Aptos" w:hAnsi="Aptos" w:eastAsia="Aptos" w:cs="Aptos"/>
          <w:noProof w:val="0"/>
          <w:sz w:val="24"/>
          <w:szCs w:val="24"/>
          <w:lang w:val="en-US"/>
        </w:rPr>
        <w:t xml:space="preserve"> creates layered charge shells and recoil nodes</w:t>
      </w:r>
    </w:p>
    <w:p w:rsidR="3AB4362B" w:rsidP="4F884685" w:rsidRDefault="3AB4362B" w14:paraId="44239E7C" w14:textId="75EAE8E6">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b w:val="1"/>
          <w:bCs w:val="1"/>
          <w:noProof w:val="0"/>
          <w:sz w:val="24"/>
          <w:szCs w:val="24"/>
          <w:lang w:val="en-US"/>
        </w:rPr>
        <w:t>Plasma Suite:</w:t>
      </w:r>
      <w:r w:rsidRPr="4F884685" w:rsidR="3AB4362B">
        <w:rPr>
          <w:rFonts w:ascii="Aptos" w:hAnsi="Aptos" w:eastAsia="Aptos" w:cs="Aptos"/>
          <w:noProof w:val="0"/>
          <w:sz w:val="24"/>
          <w:szCs w:val="24"/>
          <w:lang w:val="en-US"/>
        </w:rPr>
        <w:t xml:space="preserve"> forms currents that reinforce field alignment</w:t>
      </w:r>
    </w:p>
    <w:p w:rsidR="3AB4362B" w:rsidP="4F884685" w:rsidRDefault="3AB4362B" w14:paraId="196406DB" w14:textId="458B751D">
      <w:pPr>
        <w:spacing w:before="240" w:beforeAutospacing="off" w:after="240" w:afterAutospacing="off"/>
      </w:pPr>
      <w:r w:rsidRPr="4F884685" w:rsidR="3AB4362B">
        <w:rPr>
          <w:rFonts w:ascii="Aptos" w:hAnsi="Aptos" w:eastAsia="Aptos" w:cs="Aptos"/>
          <w:noProof w:val="0"/>
          <w:sz w:val="24"/>
          <w:szCs w:val="24"/>
          <w:lang w:val="en-US"/>
        </w:rPr>
        <w:t>Together, they produce:</w:t>
      </w:r>
    </w:p>
    <w:p w:rsidR="3AB4362B" w:rsidP="4F884685" w:rsidRDefault="3AB4362B" w14:paraId="7D4456D5" w14:textId="6343BCAD">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stable disk planes</w:t>
      </w:r>
    </w:p>
    <w:p w:rsidR="3AB4362B" w:rsidP="4F884685" w:rsidRDefault="3AB4362B" w14:paraId="1085CB61" w14:textId="77628CC2">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polar jet channels</w:t>
      </w:r>
    </w:p>
    <w:p w:rsidR="3AB4362B" w:rsidP="4F884685" w:rsidRDefault="3AB4362B" w14:paraId="56F53299" w14:textId="093B6AB3">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anisotropic collapse pathways</w:t>
      </w:r>
    </w:p>
    <w:p w:rsidR="3AB4362B" w:rsidP="4F884685" w:rsidRDefault="3AB4362B" w14:paraId="38C3EF4A" w14:textId="486D24FE">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resonant field‑density structures</w:t>
      </w:r>
    </w:p>
    <w:p w:rsidR="3AB4362B" w:rsidP="4F884685" w:rsidRDefault="3AB4362B" w14:paraId="5B0BB116" w14:textId="22141C99">
      <w:pPr>
        <w:spacing w:before="240" w:beforeAutospacing="off" w:after="240" w:afterAutospacing="off"/>
      </w:pPr>
      <w:r w:rsidRPr="4F884685" w:rsidR="3AB4362B">
        <w:rPr>
          <w:rFonts w:ascii="Aptos" w:hAnsi="Aptos" w:eastAsia="Aptos" w:cs="Aptos"/>
          <w:noProof w:val="0"/>
          <w:sz w:val="24"/>
          <w:szCs w:val="24"/>
          <w:lang w:val="en-US"/>
        </w:rPr>
        <w:t>CF‑R geometry is the unifying collapse‑domain structure.</w:t>
      </w:r>
    </w:p>
    <w:p w:rsidR="3AB4362B" w:rsidP="4F884685" w:rsidRDefault="3AB4362B" w14:paraId="0E504A24" w14:textId="52B17A97">
      <w:pPr>
        <w:pStyle w:val="Heading2"/>
        <w:spacing w:before="299" w:beforeAutospacing="off" w:after="299" w:afterAutospacing="off"/>
      </w:pPr>
      <w:r w:rsidRPr="4F884685" w:rsidR="3AB4362B">
        <w:rPr>
          <w:rFonts w:ascii="Aptos" w:hAnsi="Aptos" w:eastAsia="Aptos" w:cs="Aptos"/>
          <w:b w:val="1"/>
          <w:bCs w:val="1"/>
          <w:noProof w:val="0"/>
          <w:sz w:val="36"/>
          <w:szCs w:val="36"/>
          <w:lang w:val="en-US"/>
        </w:rPr>
        <w:t>SECTION 9A.8.4 — INTERPRETATION</w:t>
      </w:r>
    </w:p>
    <w:p w:rsidR="3AB4362B" w:rsidP="4F884685" w:rsidRDefault="3AB4362B" w14:paraId="1ACD9ACE" w14:textId="442E9294">
      <w:pPr>
        <w:spacing w:before="240" w:beforeAutospacing="off" w:after="240" w:afterAutospacing="off"/>
      </w:pPr>
      <w:r w:rsidRPr="4F884685" w:rsidR="3AB4362B">
        <w:rPr>
          <w:rFonts w:ascii="Aptos" w:hAnsi="Aptos" w:eastAsia="Aptos" w:cs="Aptos"/>
          <w:noProof w:val="0"/>
          <w:sz w:val="24"/>
          <w:szCs w:val="24"/>
          <w:lang w:val="en-US"/>
        </w:rPr>
        <w:t>CF‑R geometry is the emergent structure that appears when collapse, rotation, charge, and plasma reach a resonant configuration. It explains:</w:t>
      </w:r>
    </w:p>
    <w:p w:rsidR="3AB4362B" w:rsidP="4F884685" w:rsidRDefault="3AB4362B" w14:paraId="44FA815B" w14:textId="097B85D1">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why disks form</w:t>
      </w:r>
    </w:p>
    <w:p w:rsidR="3AB4362B" w:rsidP="4F884685" w:rsidRDefault="3AB4362B" w14:paraId="096F5EF1" w14:textId="30A5CEC2">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why jets align with rotation axes</w:t>
      </w:r>
    </w:p>
    <w:p w:rsidR="3AB4362B" w:rsidP="4F884685" w:rsidRDefault="3AB4362B" w14:paraId="3E0AA6B8" w14:textId="6142AE3C">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why collapse becomes anisotropic</w:t>
      </w:r>
    </w:p>
    <w:p w:rsidR="3AB4362B" w:rsidP="4F884685" w:rsidRDefault="3AB4362B" w14:paraId="65BC04ED" w14:textId="3D3A039F">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why field lines organize into helical structures</w:t>
      </w:r>
    </w:p>
    <w:p w:rsidR="3AB4362B" w:rsidP="4F884685" w:rsidRDefault="3AB4362B" w14:paraId="05AAC7AA" w14:textId="5F761C3A">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4F884685" w:rsidR="3AB4362B">
        <w:rPr>
          <w:rFonts w:ascii="Aptos" w:hAnsi="Aptos" w:eastAsia="Aptos" w:cs="Aptos"/>
          <w:noProof w:val="0"/>
          <w:sz w:val="24"/>
          <w:szCs w:val="24"/>
          <w:lang w:val="en-US"/>
        </w:rPr>
        <w:t>why energy and angular momentum flow along predictable channels</w:t>
      </w:r>
    </w:p>
    <w:p w:rsidR="3AB4362B" w:rsidP="4F884685" w:rsidRDefault="3AB4362B" w14:paraId="1809CC73" w14:textId="2BE6FF6E">
      <w:pPr>
        <w:spacing w:before="240" w:beforeAutospacing="off" w:after="240" w:afterAutospacing="off"/>
      </w:pPr>
      <w:r w:rsidRPr="4F884685" w:rsidR="3AB4362B">
        <w:rPr>
          <w:rFonts w:ascii="Aptos" w:hAnsi="Aptos" w:eastAsia="Aptos" w:cs="Aptos"/>
          <w:noProof w:val="0"/>
          <w:sz w:val="24"/>
          <w:szCs w:val="24"/>
          <w:lang w:val="en-US"/>
        </w:rPr>
        <w:t>CF‑R geometry is a collapse‑domain phenomenon, not a measurement‑domain effect.</w:t>
      </w:r>
    </w:p>
    <w:p w:rsidR="3AB4362B" w:rsidP="4F884685" w:rsidRDefault="3AB4362B" w14:paraId="7948F8DC" w14:textId="1DE04E47">
      <w:pPr>
        <w:pStyle w:val="Heading2"/>
        <w:spacing w:before="299" w:beforeAutospacing="off" w:after="299" w:afterAutospacing="off"/>
      </w:pPr>
      <w:r w:rsidRPr="4F884685" w:rsidR="3AB4362B">
        <w:rPr>
          <w:rFonts w:ascii="Aptos" w:hAnsi="Aptos" w:eastAsia="Aptos" w:cs="Aptos"/>
          <w:b w:val="1"/>
          <w:bCs w:val="1"/>
          <w:noProof w:val="0"/>
          <w:sz w:val="36"/>
          <w:szCs w:val="36"/>
          <w:lang w:val="en-US"/>
        </w:rPr>
        <w:t>SECTION 9A.8.5 — LEDGER ENTRY</w:t>
      </w:r>
    </w:p>
    <w:p w:rsidR="3AB4362B" w:rsidP="4F884685" w:rsidRDefault="3AB4362B" w14:paraId="4257A896" w14:textId="0AF69A9D">
      <w:pPr>
        <w:spacing w:before="240" w:beforeAutospacing="off" w:after="240" w:afterAutospacing="off"/>
      </w:pPr>
      <w:r w:rsidRPr="4F884685" w:rsidR="3AB4362B">
        <w:rPr>
          <w:rFonts w:ascii="Aptos" w:hAnsi="Aptos" w:eastAsia="Aptos" w:cs="Aptos"/>
          <w:noProof w:val="0"/>
          <w:sz w:val="24"/>
          <w:szCs w:val="24"/>
          <w:lang w:val="en-US"/>
        </w:rPr>
        <w:t>CF‑R geometry is the resonant alignment of rotation, charge, plasma, and torsional fields. It produces disk planes, jet channels, anisotropic density contours, and helical field structures.</w:t>
      </w:r>
    </w:p>
    <w:p w:rsidR="65B5473F" w:rsidP="4F884685" w:rsidRDefault="65B5473F" w14:paraId="0DEA6A1E" w14:textId="69FDF8AB">
      <w:pPr>
        <w:pStyle w:val="Heading1"/>
        <w:spacing w:before="322" w:beforeAutospacing="off" w:after="322" w:afterAutospacing="off"/>
      </w:pPr>
      <w:r w:rsidRPr="4F884685" w:rsidR="65B5473F">
        <w:rPr>
          <w:rFonts w:ascii="Aptos" w:hAnsi="Aptos" w:eastAsia="Aptos" w:cs="Aptos"/>
          <w:b w:val="1"/>
          <w:bCs w:val="1"/>
          <w:noProof w:val="0"/>
          <w:sz w:val="48"/>
          <w:szCs w:val="48"/>
          <w:lang w:val="en-US"/>
        </w:rPr>
        <w:t>=========================================================</w:t>
      </w:r>
    </w:p>
    <w:p w:rsidR="65B5473F" w:rsidP="4F884685" w:rsidRDefault="65B5473F" w14:paraId="22332080" w14:textId="5B06610C">
      <w:pPr>
        <w:pStyle w:val="Heading1"/>
        <w:spacing w:before="322" w:beforeAutospacing="off" w:after="322" w:afterAutospacing="off"/>
      </w:pPr>
      <w:r w:rsidRPr="4F884685" w:rsidR="65B5473F">
        <w:rPr>
          <w:rFonts w:ascii="Aptos" w:hAnsi="Aptos" w:eastAsia="Aptos" w:cs="Aptos"/>
          <w:b w:val="1"/>
          <w:bCs w:val="1"/>
          <w:noProof w:val="0"/>
          <w:sz w:val="48"/>
          <w:szCs w:val="48"/>
          <w:lang w:val="en-US"/>
        </w:rPr>
        <w:t>SECTION 9A.9 — CURRENT‑CLOSURE LAW: FIELD‑ALIGNED CURRENT COMPLETION</w:t>
      </w:r>
    </w:p>
    <w:p w:rsidR="65B5473F" w:rsidP="4F884685" w:rsidRDefault="65B5473F" w14:paraId="78D4E061" w14:textId="1B9508FE">
      <w:pPr>
        <w:pStyle w:val="Heading1"/>
        <w:spacing w:before="322" w:beforeAutospacing="off" w:after="322" w:afterAutospacing="off"/>
      </w:pPr>
      <w:r w:rsidRPr="4F884685" w:rsidR="65B5473F">
        <w:rPr>
          <w:rFonts w:ascii="Aptos" w:hAnsi="Aptos" w:eastAsia="Aptos" w:cs="Aptos"/>
          <w:b w:val="1"/>
          <w:bCs w:val="1"/>
          <w:noProof w:val="0"/>
          <w:sz w:val="48"/>
          <w:szCs w:val="48"/>
          <w:lang w:val="en-US"/>
        </w:rPr>
        <w:t>=========================================================</w:t>
      </w:r>
    </w:p>
    <w:p w:rsidR="65B5473F" w:rsidP="4F884685" w:rsidRDefault="65B5473F" w14:paraId="51D8C1C2" w14:textId="21063353">
      <w:pPr>
        <w:pStyle w:val="Heading2"/>
        <w:spacing w:before="299" w:beforeAutospacing="off" w:after="299" w:afterAutospacing="off"/>
      </w:pPr>
      <w:r w:rsidRPr="4F884685" w:rsidR="65B5473F">
        <w:rPr>
          <w:rFonts w:ascii="Aptos" w:hAnsi="Aptos" w:eastAsia="Aptos" w:cs="Aptos"/>
          <w:b w:val="1"/>
          <w:bCs w:val="1"/>
          <w:noProof w:val="0"/>
          <w:sz w:val="36"/>
          <w:szCs w:val="36"/>
          <w:lang w:val="en-US"/>
        </w:rPr>
        <w:t>SECTION 9A.9.0 — PURPOSE</w:t>
      </w:r>
    </w:p>
    <w:p w:rsidR="65B5473F" w:rsidP="4F884685" w:rsidRDefault="65B5473F" w14:paraId="39669711" w14:textId="58B3E408">
      <w:pPr>
        <w:spacing w:before="240" w:beforeAutospacing="off" w:after="240" w:afterAutospacing="off"/>
      </w:pPr>
      <w:r w:rsidRPr="4F884685" w:rsidR="65B5473F">
        <w:rPr>
          <w:rFonts w:ascii="Aptos" w:hAnsi="Aptos" w:eastAsia="Aptos" w:cs="Aptos"/>
          <w:noProof w:val="0"/>
          <w:sz w:val="24"/>
          <w:szCs w:val="24"/>
          <w:lang w:val="en-US"/>
        </w:rPr>
        <w:t>Defines how electric currents complete, stabilize, and self‑organize in collapse environments. Establishes the rules governing current loops, axial current channels, equatorial return paths, and the conditions under which currents reinforce or oppose collapse geometry. Integrates current behavior with charge sorting, plasma mobility, rotational shear, and CF‑R geometry.</w:t>
      </w:r>
    </w:p>
    <w:p w:rsidR="65B5473F" w:rsidP="4F884685" w:rsidRDefault="65B5473F" w14:paraId="5ED19810" w14:textId="26786401">
      <w:pPr>
        <w:pStyle w:val="Heading2"/>
        <w:spacing w:before="299" w:beforeAutospacing="off" w:after="299" w:afterAutospacing="off"/>
      </w:pPr>
      <w:r w:rsidRPr="4F884685" w:rsidR="65B5473F">
        <w:rPr>
          <w:rFonts w:ascii="Aptos" w:hAnsi="Aptos" w:eastAsia="Aptos" w:cs="Aptos"/>
          <w:b w:val="1"/>
          <w:bCs w:val="1"/>
          <w:noProof w:val="0"/>
          <w:sz w:val="36"/>
          <w:szCs w:val="36"/>
          <w:lang w:val="en-US"/>
        </w:rPr>
        <w:t>SECTION 9A.9.1 — CURRENT LOOP FORMATION</w:t>
      </w:r>
    </w:p>
    <w:p w:rsidR="65B5473F" w:rsidP="4F884685" w:rsidRDefault="65B5473F" w14:paraId="39B4F141" w14:textId="5AE46B08">
      <w:pPr>
        <w:spacing w:before="240" w:beforeAutospacing="off" w:after="240" w:afterAutospacing="off"/>
      </w:pPr>
      <w:r w:rsidRPr="4F884685" w:rsidR="65B5473F">
        <w:rPr>
          <w:rFonts w:ascii="Aptos" w:hAnsi="Aptos" w:eastAsia="Aptos" w:cs="Aptos"/>
          <w:noProof w:val="0"/>
          <w:sz w:val="24"/>
          <w:szCs w:val="24"/>
          <w:lang w:val="en-US"/>
        </w:rPr>
        <w:t>In high‑conductivity collapse environments, currents naturally form closed loops.</w:t>
      </w:r>
    </w:p>
    <w:p w:rsidR="65B5473F" w:rsidP="4F884685" w:rsidRDefault="65B5473F" w14:paraId="0F59AF3F" w14:textId="33A43EE3">
      <w:pPr>
        <w:spacing w:before="240" w:beforeAutospacing="off" w:after="240" w:afterAutospacing="off"/>
      </w:pPr>
      <w:r w:rsidRPr="4F884685" w:rsidR="65B5473F">
        <w:rPr>
          <w:rFonts w:ascii="Aptos" w:hAnsi="Aptos" w:eastAsia="Aptos" w:cs="Aptos"/>
          <w:noProof w:val="0"/>
          <w:sz w:val="24"/>
          <w:szCs w:val="24"/>
          <w:lang w:val="en-US"/>
        </w:rPr>
        <w:t>Key behaviors:</w:t>
      </w:r>
    </w:p>
    <w:p w:rsidR="65B5473F" w:rsidP="4F884685" w:rsidRDefault="65B5473F" w14:paraId="74DCEC17" w14:textId="54AC1C43">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radial inflow generates inward current components</w:t>
      </w:r>
    </w:p>
    <w:p w:rsidR="65B5473F" w:rsidP="4F884685" w:rsidRDefault="65B5473F" w14:paraId="4C718E7D" w14:textId="0EBB73D9">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rotational shear generates azimuthal current components</w:t>
      </w:r>
    </w:p>
    <w:p w:rsidR="65B5473F" w:rsidP="4F884685" w:rsidRDefault="65B5473F" w14:paraId="56F1C2F0" w14:textId="2E9BA9F6">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plasma mobility enables rapid current redistribution</w:t>
      </w:r>
    </w:p>
    <w:p w:rsidR="65B5473F" w:rsidP="4F884685" w:rsidRDefault="65B5473F" w14:paraId="01790295" w14:textId="7B2870C2">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field compression strengthens current density</w:t>
      </w:r>
    </w:p>
    <w:p w:rsidR="65B5473F" w:rsidP="4F884685" w:rsidRDefault="65B5473F" w14:paraId="782D564B" w14:textId="396B286D">
      <w:pPr>
        <w:spacing w:before="240" w:beforeAutospacing="off" w:after="240" w:afterAutospacing="off"/>
      </w:pPr>
      <w:r w:rsidRPr="4F884685" w:rsidR="65B5473F">
        <w:rPr>
          <w:rFonts w:ascii="Aptos" w:hAnsi="Aptos" w:eastAsia="Aptos" w:cs="Aptos"/>
          <w:noProof w:val="0"/>
          <w:sz w:val="24"/>
          <w:szCs w:val="24"/>
          <w:lang w:val="en-US"/>
        </w:rPr>
        <w:t>These loops stabilize collapse geometry and reinforce field alignment.</w:t>
      </w:r>
    </w:p>
    <w:p w:rsidR="65B5473F" w:rsidP="4F884685" w:rsidRDefault="65B5473F" w14:paraId="2E023635" w14:textId="3CF2D169">
      <w:pPr>
        <w:pStyle w:val="Heading2"/>
        <w:spacing w:before="299" w:beforeAutospacing="off" w:after="299" w:afterAutospacing="off"/>
      </w:pPr>
      <w:r w:rsidRPr="4F884685" w:rsidR="65B5473F">
        <w:rPr>
          <w:rFonts w:ascii="Aptos" w:hAnsi="Aptos" w:eastAsia="Aptos" w:cs="Aptos"/>
          <w:b w:val="1"/>
          <w:bCs w:val="1"/>
          <w:noProof w:val="0"/>
          <w:sz w:val="36"/>
          <w:szCs w:val="36"/>
          <w:lang w:val="en-US"/>
        </w:rPr>
        <w:t>SECTION 9A.9.2 — AXIAL CURRENT CHANNELS &amp; RETURN PATHS</w:t>
      </w:r>
    </w:p>
    <w:p w:rsidR="65B5473F" w:rsidP="4F884685" w:rsidRDefault="65B5473F" w14:paraId="0AEC7A40" w14:textId="61E2D7A3">
      <w:pPr>
        <w:spacing w:before="240" w:beforeAutospacing="off" w:after="240" w:afterAutospacing="off"/>
      </w:pPr>
      <w:r w:rsidRPr="4F884685" w:rsidR="65B5473F">
        <w:rPr>
          <w:rFonts w:ascii="Aptos" w:hAnsi="Aptos" w:eastAsia="Aptos" w:cs="Aptos"/>
          <w:noProof w:val="0"/>
          <w:sz w:val="24"/>
          <w:szCs w:val="24"/>
          <w:lang w:val="en-US"/>
        </w:rPr>
        <w:t>CF‑R geometry produces a characteristic current‑closure structure:</w:t>
      </w:r>
    </w:p>
    <w:p w:rsidR="65B5473F" w:rsidP="4F884685" w:rsidRDefault="65B5473F" w14:paraId="36FA94A0" w14:textId="31D6FEF4">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b w:val="1"/>
          <w:bCs w:val="1"/>
          <w:noProof w:val="0"/>
          <w:sz w:val="24"/>
          <w:szCs w:val="24"/>
          <w:lang w:val="en-US"/>
        </w:rPr>
        <w:t>axial currents</w:t>
      </w:r>
      <w:r w:rsidRPr="4F884685" w:rsidR="65B5473F">
        <w:rPr>
          <w:rFonts w:ascii="Aptos" w:hAnsi="Aptos" w:eastAsia="Aptos" w:cs="Aptos"/>
          <w:noProof w:val="0"/>
          <w:sz w:val="24"/>
          <w:szCs w:val="24"/>
          <w:lang w:val="en-US"/>
        </w:rPr>
        <w:t xml:space="preserve"> flow along polar compression channels</w:t>
      </w:r>
    </w:p>
    <w:p w:rsidR="65B5473F" w:rsidP="4F884685" w:rsidRDefault="65B5473F" w14:paraId="2DE0FFDC" w14:textId="12CAD36D">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b w:val="1"/>
          <w:bCs w:val="1"/>
          <w:noProof w:val="0"/>
          <w:sz w:val="24"/>
          <w:szCs w:val="24"/>
          <w:lang w:val="en-US"/>
        </w:rPr>
        <w:t>equatorial return currents</w:t>
      </w:r>
      <w:r w:rsidRPr="4F884685" w:rsidR="65B5473F">
        <w:rPr>
          <w:rFonts w:ascii="Aptos" w:hAnsi="Aptos" w:eastAsia="Aptos" w:cs="Aptos"/>
          <w:noProof w:val="0"/>
          <w:sz w:val="24"/>
          <w:szCs w:val="24"/>
          <w:lang w:val="en-US"/>
        </w:rPr>
        <w:t xml:space="preserve"> flow through the disk plane</w:t>
      </w:r>
    </w:p>
    <w:p w:rsidR="65B5473F" w:rsidP="4F884685" w:rsidRDefault="65B5473F" w14:paraId="0757425F" w14:textId="79323A5E">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b w:val="1"/>
          <w:bCs w:val="1"/>
          <w:noProof w:val="0"/>
          <w:sz w:val="24"/>
          <w:szCs w:val="24"/>
          <w:lang w:val="en-US"/>
        </w:rPr>
        <w:t>helical currents</w:t>
      </w:r>
      <w:r w:rsidRPr="4F884685" w:rsidR="65B5473F">
        <w:rPr>
          <w:rFonts w:ascii="Aptos" w:hAnsi="Aptos" w:eastAsia="Aptos" w:cs="Aptos"/>
          <w:noProof w:val="0"/>
          <w:sz w:val="24"/>
          <w:szCs w:val="24"/>
          <w:lang w:val="en-US"/>
        </w:rPr>
        <w:t xml:space="preserve"> wrap around the axis due to torsional alignment</w:t>
      </w:r>
    </w:p>
    <w:p w:rsidR="65B5473F" w:rsidP="4F884685" w:rsidRDefault="65B5473F" w14:paraId="449100F1" w14:textId="40031B05">
      <w:pPr>
        <w:spacing w:before="240" w:beforeAutospacing="off" w:after="240" w:afterAutospacing="off"/>
      </w:pPr>
      <w:r w:rsidRPr="4F884685" w:rsidR="65B5473F">
        <w:rPr>
          <w:rFonts w:ascii="Aptos" w:hAnsi="Aptos" w:eastAsia="Aptos" w:cs="Aptos"/>
          <w:noProof w:val="0"/>
          <w:sz w:val="24"/>
          <w:szCs w:val="24"/>
          <w:lang w:val="en-US"/>
        </w:rPr>
        <w:t>Together, these form a complete, self‑consistent current‑closure system.</w:t>
      </w:r>
    </w:p>
    <w:p w:rsidR="65B5473F" w:rsidP="4F884685" w:rsidRDefault="65B5473F" w14:paraId="67E197E9" w14:textId="455BF4CB">
      <w:pPr>
        <w:spacing w:before="240" w:beforeAutospacing="off" w:after="240" w:afterAutospacing="off"/>
      </w:pPr>
      <w:r w:rsidRPr="4F884685" w:rsidR="65B5473F">
        <w:rPr>
          <w:rFonts w:ascii="Aptos" w:hAnsi="Aptos" w:eastAsia="Aptos" w:cs="Aptos"/>
          <w:noProof w:val="0"/>
          <w:sz w:val="24"/>
          <w:szCs w:val="24"/>
          <w:lang w:val="en-US"/>
        </w:rPr>
        <w:t>This structure is essential for jet ignition and long‑range collimation.</w:t>
      </w:r>
    </w:p>
    <w:p w:rsidR="65B5473F" w:rsidP="4F884685" w:rsidRDefault="65B5473F" w14:paraId="6EDD11C8" w14:textId="7979EE20">
      <w:pPr>
        <w:pStyle w:val="Heading2"/>
        <w:spacing w:before="299" w:beforeAutospacing="off" w:after="299" w:afterAutospacing="off"/>
      </w:pPr>
      <w:r w:rsidRPr="4F884685" w:rsidR="65B5473F">
        <w:rPr>
          <w:rFonts w:ascii="Aptos" w:hAnsi="Aptos" w:eastAsia="Aptos" w:cs="Aptos"/>
          <w:b w:val="1"/>
          <w:bCs w:val="1"/>
          <w:noProof w:val="0"/>
          <w:sz w:val="36"/>
          <w:szCs w:val="36"/>
          <w:lang w:val="en-US"/>
        </w:rPr>
        <w:t>SECTION 9A.9.3 — CURRENT–FIELD COUPLING &amp; FEEDBACK</w:t>
      </w:r>
    </w:p>
    <w:p w:rsidR="65B5473F" w:rsidP="4F884685" w:rsidRDefault="65B5473F" w14:paraId="669A70F3" w14:textId="3F13AA7E">
      <w:pPr>
        <w:spacing w:before="240" w:beforeAutospacing="off" w:after="240" w:afterAutospacing="off"/>
      </w:pPr>
      <w:r w:rsidRPr="4F884685" w:rsidR="65B5473F">
        <w:rPr>
          <w:rFonts w:ascii="Aptos" w:hAnsi="Aptos" w:eastAsia="Aptos" w:cs="Aptos"/>
          <w:noProof w:val="0"/>
          <w:sz w:val="24"/>
          <w:szCs w:val="24"/>
          <w:lang w:val="en-US"/>
        </w:rPr>
        <w:t>Current closure interacts with magnetic and torsional fields:</w:t>
      </w:r>
    </w:p>
    <w:p w:rsidR="65B5473F" w:rsidP="4F884685" w:rsidRDefault="65B5473F" w14:paraId="51831494" w14:textId="21775CAA">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currents amplify magnetic fields</w:t>
      </w:r>
    </w:p>
    <w:p w:rsidR="65B5473F" w:rsidP="4F884685" w:rsidRDefault="65B5473F" w14:paraId="31D91527" w14:textId="2735597B">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magnetic fields guide current flow</w:t>
      </w:r>
    </w:p>
    <w:p w:rsidR="65B5473F" w:rsidP="4F884685" w:rsidRDefault="65B5473F" w14:paraId="7A7AB8DE" w14:textId="5E8283D9">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torsional fields twist current paths into helices</w:t>
      </w:r>
    </w:p>
    <w:p w:rsidR="65B5473F" w:rsidP="4F884685" w:rsidRDefault="65B5473F" w14:paraId="2A7D7E41" w14:textId="2020BC0F">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current‑driven pressure modifies collapse geometry</w:t>
      </w:r>
    </w:p>
    <w:p w:rsidR="65B5473F" w:rsidP="4F884685" w:rsidRDefault="65B5473F" w14:paraId="57ABA839" w14:textId="429CD04F">
      <w:pPr>
        <w:spacing w:before="240" w:beforeAutospacing="off" w:after="240" w:afterAutospacing="off"/>
      </w:pPr>
      <w:r w:rsidRPr="4F884685" w:rsidR="65B5473F">
        <w:rPr>
          <w:rFonts w:ascii="Aptos" w:hAnsi="Aptos" w:eastAsia="Aptos" w:cs="Aptos"/>
          <w:noProof w:val="0"/>
          <w:sz w:val="24"/>
          <w:szCs w:val="24"/>
          <w:lang w:val="en-US"/>
        </w:rPr>
        <w:t>This feedback loop stabilizes CF‑R geometry and regulates energy transport.</w:t>
      </w:r>
    </w:p>
    <w:p w:rsidR="65B5473F" w:rsidP="4F884685" w:rsidRDefault="65B5473F" w14:paraId="508E5E62" w14:textId="6BD14A75">
      <w:pPr>
        <w:pStyle w:val="Heading2"/>
        <w:spacing w:before="299" w:beforeAutospacing="off" w:after="299" w:afterAutospacing="off"/>
      </w:pPr>
      <w:r w:rsidRPr="4F884685" w:rsidR="65B5473F">
        <w:rPr>
          <w:rFonts w:ascii="Aptos" w:hAnsi="Aptos" w:eastAsia="Aptos" w:cs="Aptos"/>
          <w:b w:val="1"/>
          <w:bCs w:val="1"/>
          <w:noProof w:val="0"/>
          <w:sz w:val="36"/>
          <w:szCs w:val="36"/>
          <w:lang w:val="en-US"/>
        </w:rPr>
        <w:t>SECTION 9A.9.4 — INTERPRETATION</w:t>
      </w:r>
    </w:p>
    <w:p w:rsidR="65B5473F" w:rsidP="4F884685" w:rsidRDefault="65B5473F" w14:paraId="03F3B9E2" w14:textId="34BAA818">
      <w:pPr>
        <w:spacing w:before="240" w:beforeAutospacing="off" w:after="240" w:afterAutospacing="off"/>
      </w:pPr>
      <w:r w:rsidRPr="4F884685" w:rsidR="65B5473F">
        <w:rPr>
          <w:rFonts w:ascii="Aptos" w:hAnsi="Aptos" w:eastAsia="Aptos" w:cs="Aptos"/>
          <w:noProof w:val="0"/>
          <w:sz w:val="24"/>
          <w:szCs w:val="24"/>
          <w:lang w:val="en-US"/>
        </w:rPr>
        <w:t>Current‑closure behavior emerges from:</w:t>
      </w:r>
    </w:p>
    <w:p w:rsidR="65B5473F" w:rsidP="4F884685" w:rsidRDefault="65B5473F" w14:paraId="1E2C1A7E" w14:textId="01FA5AE2">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high plasma conductivity</w:t>
      </w:r>
    </w:p>
    <w:p w:rsidR="65B5473F" w:rsidP="4F884685" w:rsidRDefault="65B5473F" w14:paraId="4EEBFE02" w14:textId="37E629E4">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charge‑sorting gradients</w:t>
      </w:r>
    </w:p>
    <w:p w:rsidR="65B5473F" w:rsidP="4F884685" w:rsidRDefault="65B5473F" w14:paraId="56DD01DF" w14:textId="017B8C8A">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rotational shear</w:t>
      </w:r>
    </w:p>
    <w:p w:rsidR="65B5473F" w:rsidP="4F884685" w:rsidRDefault="65B5473F" w14:paraId="05256683" w14:textId="2D45CC53">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CF‑R field alignment</w:t>
      </w:r>
    </w:p>
    <w:p w:rsidR="65B5473F" w:rsidP="4F884685" w:rsidRDefault="65B5473F" w14:paraId="4408A1D8" w14:textId="57244A25">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anisotropic collapse geometry</w:t>
      </w:r>
    </w:p>
    <w:p w:rsidR="65B5473F" w:rsidP="4F884685" w:rsidRDefault="65B5473F" w14:paraId="39EDBC24" w14:textId="35D175B3">
      <w:pPr>
        <w:spacing w:before="240" w:beforeAutospacing="off" w:after="240" w:afterAutospacing="off"/>
      </w:pPr>
      <w:r w:rsidRPr="4F884685" w:rsidR="65B5473F">
        <w:rPr>
          <w:rFonts w:ascii="Aptos" w:hAnsi="Aptos" w:eastAsia="Aptos" w:cs="Aptos"/>
          <w:noProof w:val="0"/>
          <w:sz w:val="24"/>
          <w:szCs w:val="24"/>
          <w:lang w:val="en-US"/>
        </w:rPr>
        <w:t>It explains:</w:t>
      </w:r>
    </w:p>
    <w:p w:rsidR="65B5473F" w:rsidP="4F884685" w:rsidRDefault="65B5473F" w14:paraId="6E67F5E4" w14:textId="4A59584B">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why jets remain collimated</w:t>
      </w:r>
    </w:p>
    <w:p w:rsidR="65B5473F" w:rsidP="4F884685" w:rsidRDefault="65B5473F" w14:paraId="6F3C8152" w14:textId="1CA7107E">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why disks maintain stable rotation</w:t>
      </w:r>
    </w:p>
    <w:p w:rsidR="65B5473F" w:rsidP="4F884685" w:rsidRDefault="65B5473F" w14:paraId="18DA4BAE" w14:textId="20EFDCDD">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why field lines form helical structures</w:t>
      </w:r>
    </w:p>
    <w:p w:rsidR="65B5473F" w:rsidP="4F884685" w:rsidRDefault="65B5473F" w14:paraId="5D46B5FE" w14:textId="03DE1366">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4F884685" w:rsidR="65B5473F">
        <w:rPr>
          <w:rFonts w:ascii="Aptos" w:hAnsi="Aptos" w:eastAsia="Aptos" w:cs="Aptos"/>
          <w:noProof w:val="0"/>
          <w:sz w:val="24"/>
          <w:szCs w:val="24"/>
          <w:lang w:val="en-US"/>
        </w:rPr>
        <w:t>how energy and angular momentum are transported outward</w:t>
      </w:r>
    </w:p>
    <w:p w:rsidR="65B5473F" w:rsidP="4F884685" w:rsidRDefault="65B5473F" w14:paraId="7511BD65" w14:textId="54583EA2">
      <w:pPr>
        <w:spacing w:before="240" w:beforeAutospacing="off" w:after="240" w:afterAutospacing="off"/>
      </w:pPr>
      <w:r w:rsidRPr="4F884685" w:rsidR="65B5473F">
        <w:rPr>
          <w:rFonts w:ascii="Aptos" w:hAnsi="Aptos" w:eastAsia="Aptos" w:cs="Aptos"/>
          <w:noProof w:val="0"/>
          <w:sz w:val="24"/>
          <w:szCs w:val="24"/>
          <w:lang w:val="en-US"/>
        </w:rPr>
        <w:t>Current‑closure is a collapse‑domain phenomenon, not a measurement‑domain effect.</w:t>
      </w:r>
    </w:p>
    <w:p w:rsidR="65B5473F" w:rsidP="4F884685" w:rsidRDefault="65B5473F" w14:paraId="3D7BEF9F" w14:textId="5D950B0F">
      <w:pPr>
        <w:pStyle w:val="Heading2"/>
        <w:spacing w:before="299" w:beforeAutospacing="off" w:after="299" w:afterAutospacing="off"/>
      </w:pPr>
      <w:r w:rsidRPr="4F884685" w:rsidR="65B5473F">
        <w:rPr>
          <w:rFonts w:ascii="Aptos" w:hAnsi="Aptos" w:eastAsia="Aptos" w:cs="Aptos"/>
          <w:b w:val="1"/>
          <w:bCs w:val="1"/>
          <w:noProof w:val="0"/>
          <w:sz w:val="36"/>
          <w:szCs w:val="36"/>
          <w:lang w:val="en-US"/>
        </w:rPr>
        <w:t>SECTION 9A.9.5 — LEDGER ENTRY</w:t>
      </w:r>
    </w:p>
    <w:p w:rsidR="65B5473F" w:rsidP="4F884685" w:rsidRDefault="65B5473F" w14:paraId="5D5BC376" w14:textId="3A931ADB">
      <w:pPr>
        <w:spacing w:before="240" w:beforeAutospacing="off" w:after="240" w:afterAutospacing="off"/>
      </w:pPr>
      <w:r w:rsidRPr="4F884685" w:rsidR="65B5473F">
        <w:rPr>
          <w:rFonts w:ascii="Aptos" w:hAnsi="Aptos" w:eastAsia="Aptos" w:cs="Aptos"/>
          <w:noProof w:val="0"/>
          <w:sz w:val="24"/>
          <w:szCs w:val="24"/>
          <w:lang w:val="en-US"/>
        </w:rPr>
        <w:t>Currents in collapse systems form closed loops through axial channels, equatorial return paths, and helical field‑aligned structures. Current‑closure stabilizes CF‑R geometry, reinforces magnetic fields, and enables jet formation and energy transport.</w:t>
      </w:r>
    </w:p>
    <w:p w:rsidR="6681D9A6" w:rsidP="4F884685" w:rsidRDefault="6681D9A6" w14:paraId="316E1B7B" w14:textId="68555FCF">
      <w:pPr>
        <w:pStyle w:val="Heading1"/>
        <w:spacing w:before="322" w:beforeAutospacing="off" w:after="322" w:afterAutospacing="off"/>
      </w:pPr>
      <w:r w:rsidRPr="4F884685" w:rsidR="6681D9A6">
        <w:rPr>
          <w:rFonts w:ascii="Aptos" w:hAnsi="Aptos" w:eastAsia="Aptos" w:cs="Aptos"/>
          <w:b w:val="1"/>
          <w:bCs w:val="1"/>
          <w:noProof w:val="0"/>
          <w:sz w:val="48"/>
          <w:szCs w:val="48"/>
          <w:lang w:val="en-US"/>
        </w:rPr>
        <w:t>=========================================================</w:t>
      </w:r>
    </w:p>
    <w:p w:rsidR="6681D9A6" w:rsidP="4F884685" w:rsidRDefault="6681D9A6" w14:paraId="13EDD2A7" w14:textId="3027B851">
      <w:pPr>
        <w:pStyle w:val="Heading1"/>
        <w:spacing w:before="322" w:beforeAutospacing="off" w:after="322" w:afterAutospacing="off"/>
      </w:pPr>
      <w:r w:rsidRPr="4F884685" w:rsidR="6681D9A6">
        <w:rPr>
          <w:rFonts w:ascii="Aptos" w:hAnsi="Aptos" w:eastAsia="Aptos" w:cs="Aptos"/>
          <w:b w:val="1"/>
          <w:bCs w:val="1"/>
          <w:noProof w:val="0"/>
          <w:sz w:val="48"/>
          <w:szCs w:val="48"/>
          <w:lang w:val="en-US"/>
        </w:rPr>
        <w:t>SECTION 9A.10 — EOS‑CROSSING BEHAVIOR: EQUATION‑OF‑STATE TRANSITION LAW</w:t>
      </w:r>
    </w:p>
    <w:p w:rsidR="6681D9A6" w:rsidP="4F884685" w:rsidRDefault="6681D9A6" w14:paraId="07A9FB25" w14:textId="18BD53AD">
      <w:pPr>
        <w:pStyle w:val="Heading1"/>
        <w:spacing w:before="322" w:beforeAutospacing="off" w:after="322" w:afterAutospacing="off"/>
      </w:pPr>
      <w:r w:rsidRPr="4F884685" w:rsidR="6681D9A6">
        <w:rPr>
          <w:rFonts w:ascii="Aptos" w:hAnsi="Aptos" w:eastAsia="Aptos" w:cs="Aptos"/>
          <w:b w:val="1"/>
          <w:bCs w:val="1"/>
          <w:noProof w:val="0"/>
          <w:sz w:val="48"/>
          <w:szCs w:val="48"/>
          <w:lang w:val="en-US"/>
        </w:rPr>
        <w:t>=========================================================</w:t>
      </w:r>
    </w:p>
    <w:p w:rsidR="6681D9A6" w:rsidP="4F884685" w:rsidRDefault="6681D9A6" w14:paraId="4FF6FF51" w14:textId="631AD164">
      <w:pPr>
        <w:pStyle w:val="Heading2"/>
        <w:spacing w:before="299" w:beforeAutospacing="off" w:after="299" w:afterAutospacing="off"/>
      </w:pPr>
      <w:r w:rsidRPr="4F884685" w:rsidR="6681D9A6">
        <w:rPr>
          <w:rFonts w:ascii="Aptos" w:hAnsi="Aptos" w:eastAsia="Aptos" w:cs="Aptos"/>
          <w:b w:val="1"/>
          <w:bCs w:val="1"/>
          <w:noProof w:val="0"/>
          <w:sz w:val="36"/>
          <w:szCs w:val="36"/>
          <w:lang w:val="en-US"/>
        </w:rPr>
        <w:t>SECTION 9A.10.0 — PURPOSE</w:t>
      </w:r>
    </w:p>
    <w:p w:rsidR="6681D9A6" w:rsidP="4F884685" w:rsidRDefault="6681D9A6" w14:paraId="29344C57" w14:textId="20AA11D1">
      <w:pPr>
        <w:spacing w:before="240" w:beforeAutospacing="off" w:after="240" w:afterAutospacing="off"/>
      </w:pPr>
      <w:r w:rsidRPr="4F884685" w:rsidR="6681D9A6">
        <w:rPr>
          <w:rFonts w:ascii="Aptos" w:hAnsi="Aptos" w:eastAsia="Aptos" w:cs="Aptos"/>
          <w:noProof w:val="0"/>
          <w:sz w:val="24"/>
          <w:szCs w:val="24"/>
          <w:lang w:val="en-US"/>
        </w:rPr>
        <w:t>Defines how collapse systems transition between different equations of state (EOS) as density, temperature, and pressure rise. Establishes the rules governing when support mechanisms fail, when new pressure laws activate, and how EOS transitions modify collapse acceleration, geometry, and field behavior. EOS‑crossing is the gateway to all high‑density collapse physics.</w:t>
      </w:r>
    </w:p>
    <w:p w:rsidR="6681D9A6" w:rsidP="4F884685" w:rsidRDefault="6681D9A6" w14:paraId="42BEF9B0" w14:textId="58DD9D77">
      <w:pPr>
        <w:pStyle w:val="Heading2"/>
        <w:spacing w:before="299" w:beforeAutospacing="off" w:after="299" w:afterAutospacing="off"/>
      </w:pPr>
      <w:r w:rsidRPr="4F884685" w:rsidR="6681D9A6">
        <w:rPr>
          <w:rFonts w:ascii="Aptos" w:hAnsi="Aptos" w:eastAsia="Aptos" w:cs="Aptos"/>
          <w:b w:val="1"/>
          <w:bCs w:val="1"/>
          <w:noProof w:val="0"/>
          <w:sz w:val="36"/>
          <w:szCs w:val="36"/>
          <w:lang w:val="en-US"/>
        </w:rPr>
        <w:t>SECTION 9A.10.1 — SUPPORT‑MECHANISM FAILURE SEQUENCE</w:t>
      </w:r>
    </w:p>
    <w:p w:rsidR="6681D9A6" w:rsidP="4F884685" w:rsidRDefault="6681D9A6" w14:paraId="00B9AA9D" w14:textId="5849B3AE">
      <w:pPr>
        <w:spacing w:before="240" w:beforeAutospacing="off" w:after="240" w:afterAutospacing="off"/>
      </w:pPr>
      <w:r w:rsidRPr="4F884685" w:rsidR="6681D9A6">
        <w:rPr>
          <w:rFonts w:ascii="Aptos" w:hAnsi="Aptos" w:eastAsia="Aptos" w:cs="Aptos"/>
          <w:noProof w:val="0"/>
          <w:sz w:val="24"/>
          <w:szCs w:val="24"/>
          <w:lang w:val="en-US"/>
        </w:rPr>
        <w:t>As collapse proceeds, support mechanisms fail in a predictable order:</w:t>
      </w:r>
    </w:p>
    <w:p w:rsidR="6681D9A6" w:rsidP="4F884685" w:rsidRDefault="6681D9A6" w14:paraId="79514F7D" w14:textId="1073307B">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thermal pressure weakens first</w:t>
      </w:r>
    </w:p>
    <w:p w:rsidR="6681D9A6" w:rsidP="4F884685" w:rsidRDefault="6681D9A6" w14:paraId="06380BBE" w14:textId="4DAC5CCB">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degeneracy pressure weakens next</w:t>
      </w:r>
    </w:p>
    <w:p w:rsidR="6681D9A6" w:rsidP="4F884685" w:rsidRDefault="6681D9A6" w14:paraId="27D0C49C" w14:textId="4C226A9D">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magnetic and rotational supports weaken under compression</w:t>
      </w:r>
    </w:p>
    <w:p w:rsidR="6681D9A6" w:rsidP="4F884685" w:rsidRDefault="6681D9A6" w14:paraId="7AD8612D" w14:textId="5707F3F2">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only final‑phase support mechanisms survive near ρ_max(universal)</w:t>
      </w:r>
    </w:p>
    <w:p w:rsidR="6681D9A6" w:rsidP="4F884685" w:rsidRDefault="6681D9A6" w14:paraId="52B88CFA" w14:textId="67E65F9E">
      <w:pPr>
        <w:spacing w:before="240" w:beforeAutospacing="off" w:after="240" w:afterAutospacing="off"/>
      </w:pPr>
      <w:r w:rsidRPr="4F884685" w:rsidR="6681D9A6">
        <w:rPr>
          <w:rFonts w:ascii="Aptos" w:hAnsi="Aptos" w:eastAsia="Aptos" w:cs="Aptos"/>
          <w:noProof w:val="0"/>
          <w:sz w:val="24"/>
          <w:szCs w:val="24"/>
          <w:lang w:val="en-US"/>
        </w:rPr>
        <w:t>Each failure triggers an EOS transition.</w:t>
      </w:r>
    </w:p>
    <w:p w:rsidR="6681D9A6" w:rsidP="4F884685" w:rsidRDefault="6681D9A6" w14:paraId="11C93E7C" w14:textId="6125CB3F">
      <w:pPr>
        <w:spacing w:before="240" w:beforeAutospacing="off" w:after="240" w:afterAutospacing="off"/>
      </w:pPr>
      <w:r w:rsidRPr="4F884685" w:rsidR="6681D9A6">
        <w:rPr>
          <w:rFonts w:ascii="Aptos" w:hAnsi="Aptos" w:eastAsia="Aptos" w:cs="Aptos"/>
          <w:noProof w:val="0"/>
          <w:sz w:val="24"/>
          <w:szCs w:val="24"/>
          <w:lang w:val="en-US"/>
        </w:rPr>
        <w:t>EOS‑crossing marks the point where the previous pressure law no longer governs collapse.</w:t>
      </w:r>
    </w:p>
    <w:p w:rsidR="6681D9A6" w:rsidP="4F884685" w:rsidRDefault="6681D9A6" w14:paraId="60D4338D" w14:textId="6AE37A1E">
      <w:pPr>
        <w:pStyle w:val="Heading2"/>
        <w:spacing w:before="299" w:beforeAutospacing="off" w:after="299" w:afterAutospacing="off"/>
      </w:pPr>
      <w:r w:rsidRPr="4F884685" w:rsidR="6681D9A6">
        <w:rPr>
          <w:rFonts w:ascii="Aptos" w:hAnsi="Aptos" w:eastAsia="Aptos" w:cs="Aptos"/>
          <w:b w:val="1"/>
          <w:bCs w:val="1"/>
          <w:noProof w:val="0"/>
          <w:sz w:val="36"/>
          <w:szCs w:val="36"/>
          <w:lang w:val="en-US"/>
        </w:rPr>
        <w:t>SECTION 9A.10.2 — ACTIVATION OF NEW PRESSURE LAWS</w:t>
      </w:r>
    </w:p>
    <w:p w:rsidR="6681D9A6" w:rsidP="4F884685" w:rsidRDefault="6681D9A6" w14:paraId="6E854433" w14:textId="72527145">
      <w:pPr>
        <w:spacing w:before="240" w:beforeAutospacing="off" w:after="240" w:afterAutospacing="off"/>
      </w:pPr>
      <w:r w:rsidRPr="4F884685" w:rsidR="6681D9A6">
        <w:rPr>
          <w:rFonts w:ascii="Aptos" w:hAnsi="Aptos" w:eastAsia="Aptos" w:cs="Aptos"/>
          <w:noProof w:val="0"/>
          <w:sz w:val="24"/>
          <w:szCs w:val="24"/>
          <w:lang w:val="en-US"/>
        </w:rPr>
        <w:t>When an EOS is crossed:</w:t>
      </w:r>
    </w:p>
    <w:p w:rsidR="6681D9A6" w:rsidP="4F884685" w:rsidRDefault="6681D9A6" w14:paraId="7831A8FF" w14:textId="6E1227A2">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the pressure–density relationship changes</w:t>
      </w:r>
    </w:p>
    <w:p w:rsidR="6681D9A6" w:rsidP="4F884685" w:rsidRDefault="6681D9A6" w14:paraId="29DDF803" w14:textId="53C43EF1">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the collapse acceleration law changes</w:t>
      </w:r>
    </w:p>
    <w:p w:rsidR="6681D9A6" w:rsidP="4F884685" w:rsidRDefault="6681D9A6" w14:paraId="00E43F58" w14:textId="2B20FBAD">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the psi‑Force gradient changes</w:t>
      </w:r>
    </w:p>
    <w:p w:rsidR="6681D9A6" w:rsidP="4F884685" w:rsidRDefault="6681D9A6" w14:paraId="16246B15" w14:textId="55847E64">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density‑gradient steepness increases</w:t>
      </w:r>
    </w:p>
    <w:p w:rsidR="6681D9A6" w:rsidP="4F884685" w:rsidRDefault="6681D9A6" w14:paraId="75E174F8" w14:textId="587532BF">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collapse becomes more anisotropic</w:t>
      </w:r>
    </w:p>
    <w:p w:rsidR="6681D9A6" w:rsidP="4F884685" w:rsidRDefault="6681D9A6" w14:paraId="0BCDBBFC" w14:textId="489E3051">
      <w:pPr>
        <w:spacing w:before="240" w:beforeAutospacing="off" w:after="240" w:afterAutospacing="off"/>
      </w:pPr>
      <w:r w:rsidRPr="4F884685" w:rsidR="6681D9A6">
        <w:rPr>
          <w:rFonts w:ascii="Aptos" w:hAnsi="Aptos" w:eastAsia="Aptos" w:cs="Aptos"/>
          <w:noProof w:val="0"/>
          <w:sz w:val="24"/>
          <w:szCs w:val="24"/>
          <w:lang w:val="en-US"/>
        </w:rPr>
        <w:t>New EOS regimes activate new support terms, new field behaviors, and new collapse pathways.</w:t>
      </w:r>
    </w:p>
    <w:p w:rsidR="6681D9A6" w:rsidP="4F884685" w:rsidRDefault="6681D9A6" w14:paraId="66EDF959" w14:textId="67E34185">
      <w:pPr>
        <w:spacing w:before="240" w:beforeAutospacing="off" w:after="240" w:afterAutospacing="off"/>
      </w:pPr>
      <w:r w:rsidRPr="4F884685" w:rsidR="6681D9A6">
        <w:rPr>
          <w:rFonts w:ascii="Aptos" w:hAnsi="Aptos" w:eastAsia="Aptos" w:cs="Aptos"/>
          <w:noProof w:val="0"/>
          <w:sz w:val="24"/>
          <w:szCs w:val="24"/>
          <w:lang w:val="en-US"/>
        </w:rPr>
        <w:t>EOS‑crossing is the structural pivot of collapse physics.</w:t>
      </w:r>
    </w:p>
    <w:p w:rsidR="6681D9A6" w:rsidP="4F884685" w:rsidRDefault="6681D9A6" w14:paraId="507B8880" w14:textId="7B1BADFE">
      <w:pPr>
        <w:pStyle w:val="Heading2"/>
        <w:spacing w:before="299" w:beforeAutospacing="off" w:after="299" w:afterAutospacing="off"/>
      </w:pPr>
      <w:r w:rsidRPr="4F884685" w:rsidR="6681D9A6">
        <w:rPr>
          <w:rFonts w:ascii="Aptos" w:hAnsi="Aptos" w:eastAsia="Aptos" w:cs="Aptos"/>
          <w:b w:val="1"/>
          <w:bCs w:val="1"/>
          <w:noProof w:val="0"/>
          <w:sz w:val="36"/>
          <w:szCs w:val="36"/>
          <w:lang w:val="en-US"/>
        </w:rPr>
        <w:t>SECTION 9A.10.3 — GEOMETRIC &amp; FIELD CONSEQUENCES OF EOS‑CROSSING</w:t>
      </w:r>
    </w:p>
    <w:p w:rsidR="6681D9A6" w:rsidP="4F884685" w:rsidRDefault="6681D9A6" w14:paraId="5F6E13B1" w14:textId="74F7B5EF">
      <w:pPr>
        <w:spacing w:before="240" w:beforeAutospacing="off" w:after="240" w:afterAutospacing="off"/>
      </w:pPr>
      <w:r w:rsidRPr="4F884685" w:rsidR="6681D9A6">
        <w:rPr>
          <w:rFonts w:ascii="Aptos" w:hAnsi="Aptos" w:eastAsia="Aptos" w:cs="Aptos"/>
          <w:noProof w:val="0"/>
          <w:sz w:val="24"/>
          <w:szCs w:val="24"/>
          <w:lang w:val="en-US"/>
        </w:rPr>
        <w:t>EOS transitions reshape collapse geometry:</w:t>
      </w:r>
    </w:p>
    <w:p w:rsidR="6681D9A6" w:rsidP="4F884685" w:rsidRDefault="6681D9A6" w14:paraId="2FD9BABA" w14:textId="4C6F7085">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density contours steepen</w:t>
      </w:r>
    </w:p>
    <w:p w:rsidR="6681D9A6" w:rsidP="4F884685" w:rsidRDefault="6681D9A6" w14:paraId="52CE9153" w14:textId="58B03B22">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equatorial and polar asymmetries increase</w:t>
      </w:r>
    </w:p>
    <w:p w:rsidR="6681D9A6" w:rsidP="4F884685" w:rsidRDefault="6681D9A6" w14:paraId="50DFF245" w14:textId="53E488FF">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CF‑R geometry becomes more pronounced</w:t>
      </w:r>
    </w:p>
    <w:p w:rsidR="6681D9A6" w:rsidP="4F884685" w:rsidRDefault="6681D9A6" w14:paraId="28FC03C8" w14:textId="4BD4FD66">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charge sorting accelerates</w:t>
      </w:r>
    </w:p>
    <w:p w:rsidR="6681D9A6" w:rsidP="4F884685" w:rsidRDefault="6681D9A6" w14:paraId="5F72F7C5" w14:textId="34C8F0D3">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plasma currents intensify</w:t>
      </w:r>
    </w:p>
    <w:p w:rsidR="6681D9A6" w:rsidP="4F884685" w:rsidRDefault="6681D9A6" w14:paraId="383AB0C8" w14:textId="3DB34818">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torsional fields strengthen</w:t>
      </w:r>
    </w:p>
    <w:p w:rsidR="6681D9A6" w:rsidP="4F884685" w:rsidRDefault="6681D9A6" w14:paraId="497ACEC7" w14:textId="5C33539F">
      <w:pPr>
        <w:spacing w:before="240" w:beforeAutospacing="off" w:after="240" w:afterAutospacing="off"/>
      </w:pPr>
      <w:r w:rsidRPr="4F884685" w:rsidR="6681D9A6">
        <w:rPr>
          <w:rFonts w:ascii="Aptos" w:hAnsi="Aptos" w:eastAsia="Aptos" w:cs="Aptos"/>
          <w:noProof w:val="0"/>
          <w:sz w:val="24"/>
          <w:szCs w:val="24"/>
          <w:lang w:val="en-US"/>
        </w:rPr>
        <w:t>EOS‑crossing amplifies all collapse‑domain anisotropies.</w:t>
      </w:r>
    </w:p>
    <w:p w:rsidR="6681D9A6" w:rsidP="4F884685" w:rsidRDefault="6681D9A6" w14:paraId="353ADC31" w14:textId="193F19D7">
      <w:pPr>
        <w:pStyle w:val="Heading2"/>
        <w:spacing w:before="299" w:beforeAutospacing="off" w:after="299" w:afterAutospacing="off"/>
      </w:pPr>
      <w:r w:rsidRPr="4F884685" w:rsidR="6681D9A6">
        <w:rPr>
          <w:rFonts w:ascii="Aptos" w:hAnsi="Aptos" w:eastAsia="Aptos" w:cs="Aptos"/>
          <w:b w:val="1"/>
          <w:bCs w:val="1"/>
          <w:noProof w:val="0"/>
          <w:sz w:val="36"/>
          <w:szCs w:val="36"/>
          <w:lang w:val="en-US"/>
        </w:rPr>
        <w:t>SECTION 9A.10.4 — INTERPRETATION</w:t>
      </w:r>
    </w:p>
    <w:p w:rsidR="6681D9A6" w:rsidP="4F884685" w:rsidRDefault="6681D9A6" w14:paraId="1B95D166" w14:textId="518968B2">
      <w:pPr>
        <w:spacing w:before="240" w:beforeAutospacing="off" w:after="240" w:afterAutospacing="off"/>
      </w:pPr>
      <w:r w:rsidRPr="4F884685" w:rsidR="6681D9A6">
        <w:rPr>
          <w:rFonts w:ascii="Aptos" w:hAnsi="Aptos" w:eastAsia="Aptos" w:cs="Aptos"/>
          <w:noProof w:val="0"/>
          <w:sz w:val="24"/>
          <w:szCs w:val="24"/>
          <w:lang w:val="en-US"/>
        </w:rPr>
        <w:t>EOS‑crossing is not a single event but a sequence of transitions where:</w:t>
      </w:r>
    </w:p>
    <w:p w:rsidR="6681D9A6" w:rsidP="4F884685" w:rsidRDefault="6681D9A6" w14:paraId="7F792109" w14:textId="00EF29E3">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old pressure laws fail</w:t>
      </w:r>
    </w:p>
    <w:p w:rsidR="6681D9A6" w:rsidP="4F884685" w:rsidRDefault="6681D9A6" w14:paraId="13B7A91B" w14:textId="6EA6249C">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new pressure laws activate</w:t>
      </w:r>
    </w:p>
    <w:p w:rsidR="6681D9A6" w:rsidP="4F884685" w:rsidRDefault="6681D9A6" w14:paraId="501239A0" w14:textId="106D55F7">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collapse accelerates or decelerates depending on the regime</w:t>
      </w:r>
    </w:p>
    <w:p w:rsidR="6681D9A6" w:rsidP="4F884685" w:rsidRDefault="6681D9A6" w14:paraId="4D53B197" w14:textId="10241792">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geometry becomes increasingly anisotropic</w:t>
      </w:r>
    </w:p>
    <w:p w:rsidR="6681D9A6" w:rsidP="4F884685" w:rsidRDefault="6681D9A6" w14:paraId="20F3FB38" w14:textId="6D9809C3">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4F884685" w:rsidR="6681D9A6">
        <w:rPr>
          <w:rFonts w:ascii="Aptos" w:hAnsi="Aptos" w:eastAsia="Aptos" w:cs="Aptos"/>
          <w:noProof w:val="0"/>
          <w:sz w:val="24"/>
          <w:szCs w:val="24"/>
          <w:lang w:val="en-US"/>
        </w:rPr>
        <w:t>field behavior becomes increasingly dominant</w:t>
      </w:r>
    </w:p>
    <w:p w:rsidR="6681D9A6" w:rsidP="4F884685" w:rsidRDefault="6681D9A6" w14:paraId="6C3FFC27" w14:textId="296602BE">
      <w:pPr>
        <w:spacing w:before="240" w:beforeAutospacing="off" w:after="240" w:afterAutospacing="off"/>
      </w:pPr>
      <w:r w:rsidRPr="4F884685" w:rsidR="6681D9A6">
        <w:rPr>
          <w:rFonts w:ascii="Aptos" w:hAnsi="Aptos" w:eastAsia="Aptos" w:cs="Aptos"/>
          <w:noProof w:val="0"/>
          <w:sz w:val="24"/>
          <w:szCs w:val="24"/>
          <w:lang w:val="en-US"/>
        </w:rPr>
        <w:t>EOS‑crossing determines the entire collapse pathway and sets the stage for maximum‑density behavior.</w:t>
      </w:r>
    </w:p>
    <w:p w:rsidR="6681D9A6" w:rsidP="4F884685" w:rsidRDefault="6681D9A6" w14:paraId="169F7CB1" w14:textId="3819141B">
      <w:pPr>
        <w:pStyle w:val="Heading2"/>
        <w:spacing w:before="299" w:beforeAutospacing="off" w:after="299" w:afterAutospacing="off"/>
      </w:pPr>
      <w:r w:rsidRPr="4F884685" w:rsidR="6681D9A6">
        <w:rPr>
          <w:rFonts w:ascii="Aptos" w:hAnsi="Aptos" w:eastAsia="Aptos" w:cs="Aptos"/>
          <w:b w:val="1"/>
          <w:bCs w:val="1"/>
          <w:noProof w:val="0"/>
          <w:sz w:val="36"/>
          <w:szCs w:val="36"/>
          <w:lang w:val="en-US"/>
        </w:rPr>
        <w:t>SECTION 9A.10.5 — LEDGER ENTRY</w:t>
      </w:r>
    </w:p>
    <w:p w:rsidR="6681D9A6" w:rsidP="4F884685" w:rsidRDefault="6681D9A6" w14:paraId="16910714" w14:textId="3BE25720">
      <w:pPr>
        <w:spacing w:before="240" w:beforeAutospacing="off" w:after="240" w:afterAutospacing="off"/>
      </w:pPr>
      <w:r w:rsidRPr="4F884685" w:rsidR="6681D9A6">
        <w:rPr>
          <w:rFonts w:ascii="Aptos" w:hAnsi="Aptos" w:eastAsia="Aptos" w:cs="Aptos"/>
          <w:noProof w:val="0"/>
          <w:sz w:val="24"/>
          <w:szCs w:val="24"/>
          <w:lang w:val="en-US"/>
        </w:rPr>
        <w:t>EOS‑crossing occurs when support mechanisms fail and new pressure laws activate. Each transition reshapes collapse acceleration, geometry, and field behavior, driving the system toward the maximum‑density limit.</w:t>
      </w:r>
    </w:p>
    <w:p w:rsidR="02CD4358" w:rsidP="4F884685" w:rsidRDefault="02CD4358" w14:paraId="0A293A36" w14:textId="141DC5AA">
      <w:pPr>
        <w:pStyle w:val="Heading1"/>
        <w:spacing w:before="322" w:beforeAutospacing="off" w:after="322" w:afterAutospacing="off"/>
      </w:pPr>
      <w:r w:rsidRPr="4F884685" w:rsidR="02CD4358">
        <w:rPr>
          <w:rFonts w:ascii="Aptos" w:hAnsi="Aptos" w:eastAsia="Aptos" w:cs="Aptos"/>
          <w:b w:val="1"/>
          <w:bCs w:val="1"/>
          <w:noProof w:val="0"/>
          <w:sz w:val="48"/>
          <w:szCs w:val="48"/>
          <w:lang w:val="en-US"/>
        </w:rPr>
        <w:t>=========================================================</w:t>
      </w:r>
    </w:p>
    <w:p w:rsidR="02CD4358" w:rsidP="4F884685" w:rsidRDefault="02CD4358" w14:paraId="44A87781" w14:textId="63F64A06">
      <w:pPr>
        <w:pStyle w:val="Heading1"/>
        <w:spacing w:before="322" w:beforeAutospacing="off" w:after="322" w:afterAutospacing="off"/>
      </w:pPr>
      <w:r w:rsidRPr="4F884685" w:rsidR="02CD4358">
        <w:rPr>
          <w:rFonts w:ascii="Aptos" w:hAnsi="Aptos" w:eastAsia="Aptos" w:cs="Aptos"/>
          <w:b w:val="1"/>
          <w:bCs w:val="1"/>
          <w:noProof w:val="0"/>
          <w:sz w:val="48"/>
          <w:szCs w:val="48"/>
          <w:lang w:val="en-US"/>
        </w:rPr>
        <w:t>SECTION 9A.11 — COLLAPSE‑THERMAL COUPLING: THERMAL RESPONSE UNDER COMPRESSION</w:t>
      </w:r>
    </w:p>
    <w:p w:rsidR="02CD4358" w:rsidP="4F884685" w:rsidRDefault="02CD4358" w14:paraId="7430DAE1" w14:textId="30049FE2">
      <w:pPr>
        <w:pStyle w:val="Heading1"/>
        <w:spacing w:before="322" w:beforeAutospacing="off" w:after="322" w:afterAutospacing="off"/>
      </w:pPr>
      <w:r w:rsidRPr="4F884685" w:rsidR="02CD4358">
        <w:rPr>
          <w:rFonts w:ascii="Aptos" w:hAnsi="Aptos" w:eastAsia="Aptos" w:cs="Aptos"/>
          <w:b w:val="1"/>
          <w:bCs w:val="1"/>
          <w:noProof w:val="0"/>
          <w:sz w:val="48"/>
          <w:szCs w:val="48"/>
          <w:lang w:val="en-US"/>
        </w:rPr>
        <w:t>=========================================================</w:t>
      </w:r>
    </w:p>
    <w:p w:rsidR="02CD4358" w:rsidP="4F884685" w:rsidRDefault="02CD4358" w14:paraId="714F1154" w14:textId="44499173">
      <w:pPr>
        <w:pStyle w:val="Heading2"/>
        <w:spacing w:before="299" w:beforeAutospacing="off" w:after="299" w:afterAutospacing="off"/>
      </w:pPr>
      <w:r w:rsidRPr="4F884685" w:rsidR="02CD4358">
        <w:rPr>
          <w:rFonts w:ascii="Aptos" w:hAnsi="Aptos" w:eastAsia="Aptos" w:cs="Aptos"/>
          <w:b w:val="1"/>
          <w:bCs w:val="1"/>
          <w:noProof w:val="0"/>
          <w:sz w:val="36"/>
          <w:szCs w:val="36"/>
          <w:lang w:val="en-US"/>
        </w:rPr>
        <w:t>SECTION 9A.11.0 — PURPOSE</w:t>
      </w:r>
    </w:p>
    <w:p w:rsidR="02CD4358" w:rsidP="4F884685" w:rsidRDefault="02CD4358" w14:paraId="36ED5346" w14:textId="22EF78E3">
      <w:pPr>
        <w:spacing w:before="240" w:beforeAutospacing="off" w:after="240" w:afterAutospacing="off"/>
      </w:pPr>
      <w:r w:rsidRPr="4F884685" w:rsidR="02CD4358">
        <w:rPr>
          <w:rFonts w:ascii="Aptos" w:hAnsi="Aptos" w:eastAsia="Aptos" w:cs="Aptos"/>
          <w:noProof w:val="0"/>
          <w:sz w:val="24"/>
          <w:szCs w:val="24"/>
          <w:lang w:val="en-US"/>
        </w:rPr>
        <w:t>Defines how thermal energy evolves during collapse and how temperature changes feed back into pressure, density gradients, and collapse acceleration. Establishes the rules governing thermal amplification, thermal quenching, and the transition from thermal dominance to thermal irrelevance near the maximum‑density limit.</w:t>
      </w:r>
    </w:p>
    <w:p w:rsidR="02CD4358" w:rsidP="4F884685" w:rsidRDefault="02CD4358" w14:paraId="6CD8ECE5" w14:textId="01CD174E">
      <w:pPr>
        <w:pStyle w:val="Heading2"/>
        <w:spacing w:before="299" w:beforeAutospacing="off" w:after="299" w:afterAutospacing="off"/>
      </w:pPr>
      <w:r w:rsidRPr="4F884685" w:rsidR="02CD4358">
        <w:rPr>
          <w:rFonts w:ascii="Aptos" w:hAnsi="Aptos" w:eastAsia="Aptos" w:cs="Aptos"/>
          <w:b w:val="1"/>
          <w:bCs w:val="1"/>
          <w:noProof w:val="0"/>
          <w:sz w:val="36"/>
          <w:szCs w:val="36"/>
          <w:lang w:val="en-US"/>
        </w:rPr>
        <w:t>SECTION 9A.11.1 — THERMAL AMPLIFICATION UNDER COMPRESSION</w:t>
      </w:r>
    </w:p>
    <w:p w:rsidR="02CD4358" w:rsidP="4F884685" w:rsidRDefault="02CD4358" w14:paraId="52B10C16" w14:textId="27D2D108">
      <w:pPr>
        <w:spacing w:before="240" w:beforeAutospacing="off" w:after="240" w:afterAutospacing="off"/>
      </w:pPr>
      <w:r w:rsidRPr="4F884685" w:rsidR="02CD4358">
        <w:rPr>
          <w:rFonts w:ascii="Aptos" w:hAnsi="Aptos" w:eastAsia="Aptos" w:cs="Aptos"/>
          <w:noProof w:val="0"/>
          <w:sz w:val="24"/>
          <w:szCs w:val="24"/>
          <w:lang w:val="en-US"/>
        </w:rPr>
        <w:t>As collapse increases density:</w:t>
      </w:r>
    </w:p>
    <w:p w:rsidR="02CD4358" w:rsidP="4F884685" w:rsidRDefault="02CD4358" w14:paraId="4FE9A43C" w14:textId="310A7A43">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temperature rises sharply</w:t>
      </w:r>
    </w:p>
    <w:p w:rsidR="02CD4358" w:rsidP="4F884685" w:rsidRDefault="02CD4358" w14:paraId="64EDDFD3" w14:textId="17083965">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thermal pressure strengthens</w:t>
      </w:r>
    </w:p>
    <w:p w:rsidR="02CD4358" w:rsidP="4F884685" w:rsidRDefault="02CD4358" w14:paraId="5B432161" w14:textId="51A923C6">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thermal gradients steepen</w:t>
      </w:r>
    </w:p>
    <w:p w:rsidR="02CD4358" w:rsidP="4F884685" w:rsidRDefault="02CD4358" w14:paraId="589B5163" w14:textId="576C3DBA">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thermalization accelerates near the halt region</w:t>
      </w:r>
    </w:p>
    <w:p w:rsidR="02CD4358" w:rsidP="4F884685" w:rsidRDefault="02CD4358" w14:paraId="1FC8E93B" w14:textId="480BDA14">
      <w:pPr>
        <w:spacing w:before="240" w:beforeAutospacing="off" w:after="240" w:afterAutospacing="off"/>
      </w:pPr>
      <w:r w:rsidRPr="4F884685" w:rsidR="02CD4358">
        <w:rPr>
          <w:rFonts w:ascii="Aptos" w:hAnsi="Aptos" w:eastAsia="Aptos" w:cs="Aptos"/>
          <w:noProof w:val="0"/>
          <w:sz w:val="24"/>
          <w:szCs w:val="24"/>
          <w:lang w:val="en-US"/>
        </w:rPr>
        <w:t>Thermal amplification temporarily resists collapse but cannot prevent EOS‑crossing or the approach to ρ_max(universal).</w:t>
      </w:r>
    </w:p>
    <w:p w:rsidR="02CD4358" w:rsidP="4F884685" w:rsidRDefault="02CD4358" w14:paraId="2685359E" w14:textId="0A4C4B59">
      <w:pPr>
        <w:pStyle w:val="Heading2"/>
        <w:spacing w:before="299" w:beforeAutospacing="off" w:after="299" w:afterAutospacing="off"/>
      </w:pPr>
      <w:r w:rsidRPr="4F884685" w:rsidR="02CD4358">
        <w:rPr>
          <w:rFonts w:ascii="Aptos" w:hAnsi="Aptos" w:eastAsia="Aptos" w:cs="Aptos"/>
          <w:b w:val="1"/>
          <w:bCs w:val="1"/>
          <w:noProof w:val="0"/>
          <w:sz w:val="36"/>
          <w:szCs w:val="36"/>
          <w:lang w:val="en-US"/>
        </w:rPr>
        <w:t>SECTION 9A.11.2 — THERMAL–PRESSURE FEEDBACK</w:t>
      </w:r>
    </w:p>
    <w:p w:rsidR="02CD4358" w:rsidP="4F884685" w:rsidRDefault="02CD4358" w14:paraId="7CF8A62E" w14:textId="4C0D8BB5">
      <w:pPr>
        <w:spacing w:before="240" w:beforeAutospacing="off" w:after="240" w:afterAutospacing="off"/>
      </w:pPr>
      <w:r w:rsidRPr="4F884685" w:rsidR="02CD4358">
        <w:rPr>
          <w:rFonts w:ascii="Aptos" w:hAnsi="Aptos" w:eastAsia="Aptos" w:cs="Aptos"/>
          <w:noProof w:val="0"/>
          <w:sz w:val="24"/>
          <w:szCs w:val="24"/>
          <w:lang w:val="en-US"/>
        </w:rPr>
        <w:t>Thermal pressure modifies collapse behavior through:</w:t>
      </w:r>
    </w:p>
    <w:p w:rsidR="02CD4358" w:rsidP="4F884685" w:rsidRDefault="02CD4358" w14:paraId="328089A1" w14:textId="4DA29CC4">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increased outward pressure</w:t>
      </w:r>
    </w:p>
    <w:p w:rsidR="02CD4358" w:rsidP="4F884685" w:rsidRDefault="02CD4358" w14:paraId="593BAABA" w14:textId="707FBE19">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reduced psi‑Force</w:t>
      </w:r>
    </w:p>
    <w:p w:rsidR="02CD4358" w:rsidP="4F884685" w:rsidRDefault="02CD4358" w14:paraId="4E916691" w14:textId="67E4E7D6">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slower collapse acceleration</w:t>
      </w:r>
    </w:p>
    <w:p w:rsidR="02CD4358" w:rsidP="4F884685" w:rsidRDefault="02CD4358" w14:paraId="27998A30" w14:textId="4E5C9D67">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temporary stabilization of density gradients</w:t>
      </w:r>
    </w:p>
    <w:p w:rsidR="02CD4358" w:rsidP="4F884685" w:rsidRDefault="02CD4358" w14:paraId="01EB8978" w14:textId="31556595">
      <w:pPr>
        <w:spacing w:before="240" w:beforeAutospacing="off" w:after="240" w:afterAutospacing="off"/>
      </w:pPr>
      <w:r w:rsidRPr="4F884685" w:rsidR="02CD4358">
        <w:rPr>
          <w:rFonts w:ascii="Aptos" w:hAnsi="Aptos" w:eastAsia="Aptos" w:cs="Aptos"/>
          <w:noProof w:val="0"/>
          <w:sz w:val="24"/>
          <w:szCs w:val="24"/>
          <w:lang w:val="en-US"/>
        </w:rPr>
        <w:t>This feedback is strongest in intermediate EOS regimes and weakens as the system approaches the maximum‑density limit.</w:t>
      </w:r>
    </w:p>
    <w:p w:rsidR="02CD4358" w:rsidP="4F884685" w:rsidRDefault="02CD4358" w14:paraId="1C43831E" w14:textId="2FC2E4D9">
      <w:pPr>
        <w:pStyle w:val="Heading2"/>
        <w:spacing w:before="299" w:beforeAutospacing="off" w:after="299" w:afterAutospacing="off"/>
      </w:pPr>
      <w:r w:rsidRPr="4F884685" w:rsidR="02CD4358">
        <w:rPr>
          <w:rFonts w:ascii="Aptos" w:hAnsi="Aptos" w:eastAsia="Aptos" w:cs="Aptos"/>
          <w:b w:val="1"/>
          <w:bCs w:val="1"/>
          <w:noProof w:val="0"/>
          <w:sz w:val="36"/>
          <w:szCs w:val="36"/>
          <w:lang w:val="en-US"/>
        </w:rPr>
        <w:t>SECTION 9A.11.3 — THERMAL QUENCHING NEAR MAXIMUM DENSITY</w:t>
      </w:r>
    </w:p>
    <w:p w:rsidR="02CD4358" w:rsidP="4F884685" w:rsidRDefault="02CD4358" w14:paraId="7E1C80BC" w14:textId="4C4F4423">
      <w:pPr>
        <w:spacing w:before="240" w:beforeAutospacing="off" w:after="240" w:afterAutospacing="off"/>
      </w:pPr>
      <w:r w:rsidRPr="4F884685" w:rsidR="02CD4358">
        <w:rPr>
          <w:rFonts w:ascii="Aptos" w:hAnsi="Aptos" w:eastAsia="Aptos" w:cs="Aptos"/>
          <w:noProof w:val="0"/>
          <w:sz w:val="24"/>
          <w:szCs w:val="24"/>
          <w:lang w:val="en-US"/>
        </w:rPr>
        <w:t>As collapse approaches ρ_max(universal):</w:t>
      </w:r>
    </w:p>
    <w:p w:rsidR="02CD4358" w:rsidP="4F884685" w:rsidRDefault="02CD4358" w14:paraId="73DE5655" w14:textId="494278B6">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thermal pressure becomes less effective</w:t>
      </w:r>
    </w:p>
    <w:p w:rsidR="02CD4358" w:rsidP="4F884685" w:rsidRDefault="02CD4358" w14:paraId="57C2084E" w14:textId="46BBC52E">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temperature continues rising but contributes little to support</w:t>
      </w:r>
    </w:p>
    <w:p w:rsidR="02CD4358" w:rsidP="4F884685" w:rsidRDefault="02CD4358" w14:paraId="350649BE" w14:textId="46814A8B">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EOS‑X behavior dominates</w:t>
      </w:r>
    </w:p>
    <w:p w:rsidR="02CD4358" w:rsidP="4F884685" w:rsidRDefault="02CD4358" w14:paraId="3C37B839" w14:textId="6464C7A3">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collapse becomes governed by final‑phase support mechanisms</w:t>
      </w:r>
    </w:p>
    <w:p w:rsidR="02CD4358" w:rsidP="4F884685" w:rsidRDefault="02CD4358" w14:paraId="314C2A8A" w14:textId="20E17264">
      <w:pPr>
        <w:spacing w:before="240" w:beforeAutospacing="off" w:after="240" w:afterAutospacing="off"/>
      </w:pPr>
      <w:r w:rsidRPr="4F884685" w:rsidR="02CD4358">
        <w:rPr>
          <w:rFonts w:ascii="Aptos" w:hAnsi="Aptos" w:eastAsia="Aptos" w:cs="Aptos"/>
          <w:noProof w:val="0"/>
          <w:sz w:val="24"/>
          <w:szCs w:val="24"/>
          <w:lang w:val="en-US"/>
        </w:rPr>
        <w:t>Thermal pressure cannot halt collapse; it only shapes the approach to the halt radius.</w:t>
      </w:r>
    </w:p>
    <w:p w:rsidR="02CD4358" w:rsidP="4F884685" w:rsidRDefault="02CD4358" w14:paraId="57217F36" w14:textId="21141FE8">
      <w:pPr>
        <w:pStyle w:val="Heading2"/>
        <w:spacing w:before="299" w:beforeAutospacing="off" w:after="299" w:afterAutospacing="off"/>
      </w:pPr>
      <w:r w:rsidRPr="4F884685" w:rsidR="02CD4358">
        <w:rPr>
          <w:rFonts w:ascii="Aptos" w:hAnsi="Aptos" w:eastAsia="Aptos" w:cs="Aptos"/>
          <w:b w:val="1"/>
          <w:bCs w:val="1"/>
          <w:noProof w:val="0"/>
          <w:sz w:val="36"/>
          <w:szCs w:val="36"/>
          <w:lang w:val="en-US"/>
        </w:rPr>
        <w:t>SECTION 9A.11.4 — INTERPRETATION</w:t>
      </w:r>
    </w:p>
    <w:p w:rsidR="02CD4358" w:rsidP="4F884685" w:rsidRDefault="02CD4358" w14:paraId="139D6B86" w14:textId="227C193B">
      <w:pPr>
        <w:spacing w:before="240" w:beforeAutospacing="off" w:after="240" w:afterAutospacing="off"/>
      </w:pPr>
      <w:r w:rsidRPr="4F884685" w:rsidR="02CD4358">
        <w:rPr>
          <w:rFonts w:ascii="Aptos" w:hAnsi="Aptos" w:eastAsia="Aptos" w:cs="Aptos"/>
          <w:noProof w:val="0"/>
          <w:sz w:val="24"/>
          <w:szCs w:val="24"/>
          <w:lang w:val="en-US"/>
        </w:rPr>
        <w:t>Collapse‑thermal coupling is governed by:</w:t>
      </w:r>
    </w:p>
    <w:p w:rsidR="02CD4358" w:rsidP="4F884685" w:rsidRDefault="02CD4358" w14:paraId="69A096B5" w14:textId="09A29DA2">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compression‑driven heating</w:t>
      </w:r>
    </w:p>
    <w:p w:rsidR="02CD4358" w:rsidP="4F884685" w:rsidRDefault="02CD4358" w14:paraId="2A8C643F" w14:textId="3D066D15">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thermal pressure feedback</w:t>
      </w:r>
    </w:p>
    <w:p w:rsidR="02CD4358" w:rsidP="4F884685" w:rsidRDefault="02CD4358" w14:paraId="33FC45AD" w14:textId="6167D554">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EOS‑dependent thermal response</w:t>
      </w:r>
    </w:p>
    <w:p w:rsidR="02CD4358" w:rsidP="4F884685" w:rsidRDefault="02CD4358" w14:paraId="506598B4" w14:textId="4C5612D4">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diminishing thermal influence near ρ_max(universal)</w:t>
      </w:r>
    </w:p>
    <w:p w:rsidR="02CD4358" w:rsidP="4F884685" w:rsidRDefault="02CD4358" w14:paraId="39F22A81" w14:textId="16C0CDE3">
      <w:pPr>
        <w:spacing w:before="240" w:beforeAutospacing="off" w:after="240" w:afterAutospacing="off"/>
      </w:pPr>
      <w:r w:rsidRPr="4F884685" w:rsidR="02CD4358">
        <w:rPr>
          <w:rFonts w:ascii="Aptos" w:hAnsi="Aptos" w:eastAsia="Aptos" w:cs="Aptos"/>
          <w:noProof w:val="0"/>
          <w:sz w:val="24"/>
          <w:szCs w:val="24"/>
          <w:lang w:val="en-US"/>
        </w:rPr>
        <w:t>Thermal behavior explains:</w:t>
      </w:r>
    </w:p>
    <w:p w:rsidR="02CD4358" w:rsidP="4F884685" w:rsidRDefault="02CD4358" w14:paraId="3DD152BC" w14:textId="512B86C9">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why collapse slows before the halt radius</w:t>
      </w:r>
    </w:p>
    <w:p w:rsidR="02CD4358" w:rsidP="4F884685" w:rsidRDefault="02CD4358" w14:paraId="3DD6FB34" w14:textId="348858C2">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why thermal peaks occur near the turning point</w:t>
      </w:r>
    </w:p>
    <w:p w:rsidR="02CD4358" w:rsidP="4F884685" w:rsidRDefault="02CD4358" w14:paraId="1AA5DEDC" w14:textId="40223A28">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why rebound begins with rapid thermal release</w:t>
      </w:r>
    </w:p>
    <w:p w:rsidR="02CD4358" w:rsidP="4F884685" w:rsidRDefault="02CD4358" w14:paraId="140850BD" w14:textId="66E6D8FB">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4F884685" w:rsidR="02CD4358">
        <w:rPr>
          <w:rFonts w:ascii="Aptos" w:hAnsi="Aptos" w:eastAsia="Aptos" w:cs="Aptos"/>
          <w:noProof w:val="0"/>
          <w:sz w:val="24"/>
          <w:szCs w:val="24"/>
          <w:lang w:val="en-US"/>
        </w:rPr>
        <w:t>why thermalization defines the early post‑collapse regime</w:t>
      </w:r>
    </w:p>
    <w:p w:rsidR="02CD4358" w:rsidP="4F884685" w:rsidRDefault="02CD4358" w14:paraId="589D5222" w14:textId="470BA609">
      <w:pPr>
        <w:spacing w:before="240" w:beforeAutospacing="off" w:after="240" w:afterAutospacing="off"/>
      </w:pPr>
      <w:r w:rsidRPr="4F884685" w:rsidR="02CD4358">
        <w:rPr>
          <w:rFonts w:ascii="Aptos" w:hAnsi="Aptos" w:eastAsia="Aptos" w:cs="Aptos"/>
          <w:noProof w:val="0"/>
          <w:sz w:val="24"/>
          <w:szCs w:val="24"/>
          <w:lang w:val="en-US"/>
        </w:rPr>
        <w:t xml:space="preserve">Thermal coupling belongs to the </w:t>
      </w:r>
      <w:r w:rsidRPr="4F884685" w:rsidR="02CD4358">
        <w:rPr>
          <w:rFonts w:ascii="Aptos" w:hAnsi="Aptos" w:eastAsia="Aptos" w:cs="Aptos"/>
          <w:b w:val="1"/>
          <w:bCs w:val="1"/>
          <w:noProof w:val="0"/>
          <w:sz w:val="24"/>
          <w:szCs w:val="24"/>
          <w:lang w:val="en-US"/>
        </w:rPr>
        <w:t>collapse domain</w:t>
      </w:r>
      <w:r w:rsidRPr="4F884685" w:rsidR="02CD4358">
        <w:rPr>
          <w:rFonts w:ascii="Aptos" w:hAnsi="Aptos" w:eastAsia="Aptos" w:cs="Aptos"/>
          <w:noProof w:val="0"/>
          <w:sz w:val="24"/>
          <w:szCs w:val="24"/>
          <w:lang w:val="en-US"/>
        </w:rPr>
        <w:t>, not the measurement domain.</w:t>
      </w:r>
    </w:p>
    <w:p w:rsidR="02CD4358" w:rsidP="4F884685" w:rsidRDefault="02CD4358" w14:paraId="4EE8F5C9" w14:textId="6EA7F877">
      <w:pPr>
        <w:pStyle w:val="Heading2"/>
        <w:spacing w:before="299" w:beforeAutospacing="off" w:after="299" w:afterAutospacing="off"/>
      </w:pPr>
      <w:r w:rsidRPr="4F884685" w:rsidR="02CD4358">
        <w:rPr>
          <w:rFonts w:ascii="Aptos" w:hAnsi="Aptos" w:eastAsia="Aptos" w:cs="Aptos"/>
          <w:b w:val="1"/>
          <w:bCs w:val="1"/>
          <w:noProof w:val="0"/>
          <w:sz w:val="36"/>
          <w:szCs w:val="36"/>
          <w:lang w:val="en-US"/>
        </w:rPr>
        <w:t>SECTION 9A.11.5 — LEDGER ENTRY</w:t>
      </w:r>
    </w:p>
    <w:p w:rsidR="02CD4358" w:rsidP="4F884685" w:rsidRDefault="02CD4358" w14:paraId="759EC581" w14:textId="7BE92649">
      <w:pPr>
        <w:spacing w:before="240" w:beforeAutospacing="off" w:after="240" w:afterAutospacing="off"/>
      </w:pPr>
      <w:r w:rsidRPr="4F884685" w:rsidR="02CD4358">
        <w:rPr>
          <w:rFonts w:ascii="Aptos" w:hAnsi="Aptos" w:eastAsia="Aptos" w:cs="Aptos"/>
          <w:noProof w:val="0"/>
          <w:sz w:val="24"/>
          <w:szCs w:val="24"/>
          <w:lang w:val="en-US"/>
        </w:rPr>
        <w:t>Thermal energy rises under collapse and feeds back into pressure and acceleration. Thermal pressure slows collapse but cannot prevent EOS‑crossing or the approach to ρ_max(universal). Thermal quenching near the maximum‑density limit marks the transition to final‑phase support behavior.</w:t>
      </w:r>
    </w:p>
    <w:p w:rsidR="065B72F4" w:rsidP="4F884685" w:rsidRDefault="065B72F4" w14:paraId="5B7F305B" w14:textId="2F2579DC">
      <w:pPr>
        <w:pStyle w:val="Heading1"/>
        <w:spacing w:before="322" w:beforeAutospacing="off" w:after="322" w:afterAutospacing="off"/>
      </w:pPr>
      <w:r w:rsidRPr="4F884685" w:rsidR="065B72F4">
        <w:rPr>
          <w:rFonts w:ascii="Aptos" w:hAnsi="Aptos" w:eastAsia="Aptos" w:cs="Aptos"/>
          <w:b w:val="1"/>
          <w:bCs w:val="1"/>
          <w:noProof w:val="0"/>
          <w:sz w:val="48"/>
          <w:szCs w:val="48"/>
          <w:lang w:val="en-US"/>
        </w:rPr>
        <w:t>=========================================================</w:t>
      </w:r>
    </w:p>
    <w:p w:rsidR="065B72F4" w:rsidP="4F884685" w:rsidRDefault="065B72F4" w14:paraId="77B51ED7" w14:textId="2E61E859">
      <w:pPr>
        <w:pStyle w:val="Heading1"/>
        <w:spacing w:before="322" w:beforeAutospacing="off" w:after="322" w:afterAutospacing="off"/>
      </w:pPr>
      <w:r w:rsidRPr="4F884685" w:rsidR="065B72F4">
        <w:rPr>
          <w:rFonts w:ascii="Aptos" w:hAnsi="Aptos" w:eastAsia="Aptos" w:cs="Aptos"/>
          <w:b w:val="1"/>
          <w:bCs w:val="1"/>
          <w:noProof w:val="0"/>
          <w:sz w:val="48"/>
          <w:szCs w:val="48"/>
          <w:lang w:val="en-US"/>
        </w:rPr>
        <w:t>SECTION 9A.12 — HALT‑RADIUS BEHAVIOR: COLLAPSE TURNING‑POINT LAW</w:t>
      </w:r>
    </w:p>
    <w:p w:rsidR="065B72F4" w:rsidP="4F884685" w:rsidRDefault="065B72F4" w14:paraId="420C0495" w14:textId="2F15F585">
      <w:pPr>
        <w:pStyle w:val="Heading1"/>
        <w:spacing w:before="322" w:beforeAutospacing="off" w:after="322" w:afterAutospacing="off"/>
      </w:pPr>
      <w:r w:rsidRPr="4F884685" w:rsidR="065B72F4">
        <w:rPr>
          <w:rFonts w:ascii="Aptos" w:hAnsi="Aptos" w:eastAsia="Aptos" w:cs="Aptos"/>
          <w:b w:val="1"/>
          <w:bCs w:val="1"/>
          <w:noProof w:val="0"/>
          <w:sz w:val="48"/>
          <w:szCs w:val="48"/>
          <w:lang w:val="en-US"/>
        </w:rPr>
        <w:t>=========================================================</w:t>
      </w:r>
    </w:p>
    <w:p w:rsidR="065B72F4" w:rsidP="4F884685" w:rsidRDefault="065B72F4" w14:paraId="7BC81E10" w14:textId="371AF12E">
      <w:pPr>
        <w:pStyle w:val="Heading2"/>
        <w:spacing w:before="299" w:beforeAutospacing="off" w:after="299" w:afterAutospacing="off"/>
      </w:pPr>
      <w:r w:rsidRPr="4F884685" w:rsidR="065B72F4">
        <w:rPr>
          <w:rFonts w:ascii="Aptos" w:hAnsi="Aptos" w:eastAsia="Aptos" w:cs="Aptos"/>
          <w:b w:val="1"/>
          <w:bCs w:val="1"/>
          <w:noProof w:val="0"/>
          <w:sz w:val="36"/>
          <w:szCs w:val="36"/>
          <w:lang w:val="en-US"/>
        </w:rPr>
        <w:t>SECTION 9A.12.0 — PURPOSE</w:t>
      </w:r>
    </w:p>
    <w:p w:rsidR="065B72F4" w:rsidP="4F884685" w:rsidRDefault="065B72F4" w14:paraId="22E8ED3A" w14:textId="4E9E7BBE">
      <w:pPr>
        <w:spacing w:before="240" w:beforeAutospacing="off" w:after="240" w:afterAutospacing="off"/>
      </w:pPr>
      <w:r w:rsidRPr="4F884685" w:rsidR="065B72F4">
        <w:rPr>
          <w:rFonts w:ascii="Aptos" w:hAnsi="Aptos" w:eastAsia="Aptos" w:cs="Aptos"/>
          <w:noProof w:val="0"/>
          <w:sz w:val="24"/>
          <w:szCs w:val="24"/>
          <w:lang w:val="en-US"/>
        </w:rPr>
        <w:t xml:space="preserve">Defines the physical behavior of a collapsing system at the halt radius </w:t>
      </w:r>
      <w:r w:rsidRPr="4F884685" w:rsidR="065B72F4">
        <w:rPr>
          <w:rFonts w:ascii="Cambria Math" w:hAnsi="Cambria Math" w:eastAsia="Cambria Math" w:cs="Cambria Math"/>
          <w:i w:val="1"/>
          <w:iCs w:val="1"/>
          <w:noProof w:val="0"/>
          <w:sz w:val="24"/>
          <w:szCs w:val="24"/>
          <w:lang w:val="x-iv_mathan"/>
        </w:rPr>
        <w:t>rh</w:t>
      </w:r>
      <w:r w:rsidRPr="4F884685" w:rsidR="065B72F4">
        <w:rPr>
          <w:rFonts w:ascii="Aptos" w:hAnsi="Aptos" w:eastAsia="Aptos" w:cs="Aptos"/>
          <w:noProof w:val="0"/>
          <w:sz w:val="24"/>
          <w:szCs w:val="24"/>
          <w:lang w:val="en-US"/>
        </w:rPr>
        <w:t xml:space="preserve">, the point where inward collapse acceleration reaches zero. Establishes the conditions under which collapse stops, the geometric and field signatures of the turning point, and the transition into rebound behavior. The halt radius is a </w:t>
      </w:r>
      <w:r w:rsidRPr="4F884685" w:rsidR="065B72F4">
        <w:rPr>
          <w:rFonts w:ascii="Aptos" w:hAnsi="Aptos" w:eastAsia="Aptos" w:cs="Aptos"/>
          <w:b w:val="1"/>
          <w:bCs w:val="1"/>
          <w:noProof w:val="0"/>
          <w:sz w:val="24"/>
          <w:szCs w:val="24"/>
          <w:lang w:val="en-US"/>
        </w:rPr>
        <w:t>kinematic turning point</w:t>
      </w:r>
      <w:r w:rsidRPr="4F884685" w:rsidR="065B72F4">
        <w:rPr>
          <w:rFonts w:ascii="Aptos" w:hAnsi="Aptos" w:eastAsia="Aptos" w:cs="Aptos"/>
          <w:noProof w:val="0"/>
          <w:sz w:val="24"/>
          <w:szCs w:val="24"/>
          <w:lang w:val="en-US"/>
        </w:rPr>
        <w:t>, not a maximum‑density singularity.</w:t>
      </w:r>
    </w:p>
    <w:p w:rsidR="065B72F4" w:rsidP="4F884685" w:rsidRDefault="065B72F4" w14:paraId="494F13AD" w14:textId="515D301C">
      <w:pPr>
        <w:pStyle w:val="Heading2"/>
        <w:spacing w:before="299" w:beforeAutospacing="off" w:after="299" w:afterAutospacing="off"/>
      </w:pPr>
      <w:r w:rsidRPr="4F884685" w:rsidR="065B72F4">
        <w:rPr>
          <w:rFonts w:ascii="Aptos" w:hAnsi="Aptos" w:eastAsia="Aptos" w:cs="Aptos"/>
          <w:b w:val="1"/>
          <w:bCs w:val="1"/>
          <w:noProof w:val="0"/>
          <w:sz w:val="36"/>
          <w:szCs w:val="36"/>
          <w:lang w:val="en-US"/>
        </w:rPr>
        <w:t>SECTION 9A.12.1 — ZERO‑ACCELERATION CONDITION</w:t>
      </w:r>
    </w:p>
    <w:p w:rsidR="065B72F4" w:rsidP="4F884685" w:rsidRDefault="065B72F4" w14:paraId="4102755D" w14:textId="18A1A169">
      <w:pPr>
        <w:spacing w:before="240" w:beforeAutospacing="off" w:after="240" w:afterAutospacing="off"/>
      </w:pPr>
      <w:r w:rsidRPr="4F884685" w:rsidR="065B72F4">
        <w:rPr>
          <w:rFonts w:ascii="Aptos" w:hAnsi="Aptos" w:eastAsia="Aptos" w:cs="Aptos"/>
          <w:noProof w:val="0"/>
          <w:sz w:val="24"/>
          <w:szCs w:val="24"/>
          <w:lang w:val="en-US"/>
        </w:rPr>
        <w:t>At the halt radius:</w:t>
      </w:r>
    </w:p>
    <w:p w:rsidR="065B72F4" w:rsidP="4F884685" w:rsidRDefault="065B72F4" w14:paraId="0441D2C9" w14:textId="247CDEBD">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inward collapse acceleration becomes zero</w:t>
      </w:r>
    </w:p>
    <w:p w:rsidR="065B72F4" w:rsidP="4F884685" w:rsidRDefault="065B72F4" w14:paraId="324D7738" w14:textId="2631901B">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psi‑Force approaches zero</w:t>
      </w:r>
    </w:p>
    <w:p w:rsidR="065B72F4" w:rsidP="4F884685" w:rsidRDefault="065B72F4" w14:paraId="490DC6D4" w14:textId="179BC42C">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velocity of collapse reaches zero</w:t>
      </w:r>
    </w:p>
    <w:p w:rsidR="065B72F4" w:rsidP="4F884685" w:rsidRDefault="065B72F4" w14:paraId="44F007CE" w14:textId="40B40289">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pressure‑gradient forces balance collapse forces</w:t>
      </w:r>
    </w:p>
    <w:p w:rsidR="065B72F4" w:rsidP="4F884685" w:rsidRDefault="065B72F4" w14:paraId="49A5BAF5" w14:textId="67C6AB05">
      <w:pPr>
        <w:spacing w:before="240" w:beforeAutospacing="off" w:after="240" w:afterAutospacing="off"/>
      </w:pPr>
      <w:r w:rsidRPr="4F884685" w:rsidR="065B72F4">
        <w:rPr>
          <w:rFonts w:ascii="Aptos" w:hAnsi="Aptos" w:eastAsia="Aptos" w:cs="Aptos"/>
          <w:noProof w:val="0"/>
          <w:sz w:val="24"/>
          <w:szCs w:val="24"/>
          <w:lang w:val="en-US"/>
        </w:rPr>
        <w:t>Formally:</w:t>
      </w:r>
    </w:p>
    <w:p w:rsidR="065B72F4" w:rsidP="4F884685" w:rsidRDefault="065B72F4" w14:paraId="0BE1522D" w14:textId="2067ADCB">
      <w:pPr>
        <w:spacing w:before="0" w:beforeAutospacing="off" w:after="0" w:afterAutospacing="off"/>
      </w:pPr>
      <w:r w:rsidRPr="4F884685" w:rsidR="065B72F4">
        <w:rPr>
          <w:rFonts w:ascii="Cambria Math" w:hAnsi="Cambria Math" w:eastAsia="Cambria Math" w:cs="Cambria Math"/>
          <w:i w:val="1"/>
          <w:iCs w:val="1"/>
          <w:noProof w:val="0"/>
          <w:sz w:val="24"/>
          <w:szCs w:val="24"/>
          <w:lang w:val="x-iv_mathan"/>
        </w:rPr>
        <w:t>vr(rh)=0</w:t>
      </w:r>
    </w:p>
    <w:p w:rsidR="065B72F4" w:rsidP="4F884685" w:rsidRDefault="065B72F4" w14:paraId="66BCC5DA" w14:textId="6797CD4F">
      <w:pPr>
        <w:spacing w:before="0" w:beforeAutospacing="off" w:after="0" w:afterAutospacing="off"/>
      </w:pPr>
      <w:r w:rsidRPr="4F884685" w:rsidR="065B72F4">
        <w:rPr>
          <w:rFonts w:ascii="Cambria Math" w:hAnsi="Cambria Math" w:eastAsia="Cambria Math" w:cs="Cambria Math"/>
          <w:i w:val="1"/>
          <w:iCs w:val="1"/>
          <w:noProof w:val="0"/>
          <w:sz w:val="24"/>
          <w:szCs w:val="24"/>
          <w:lang w:val="x-iv_mathan"/>
        </w:rPr>
        <w:t>acollapse(rh)=0</w:t>
      </w:r>
    </w:p>
    <w:p w:rsidR="065B72F4" w:rsidP="4F884685" w:rsidRDefault="065B72F4" w14:paraId="11CEDDD6" w14:textId="0AE5EC88">
      <w:pPr>
        <w:spacing w:before="240" w:beforeAutospacing="off" w:after="240" w:afterAutospacing="off"/>
      </w:pPr>
      <w:r w:rsidRPr="4F884685" w:rsidR="065B72F4">
        <w:rPr>
          <w:rFonts w:ascii="Aptos" w:hAnsi="Aptos" w:eastAsia="Aptos" w:cs="Aptos"/>
          <w:noProof w:val="0"/>
          <w:sz w:val="24"/>
          <w:szCs w:val="24"/>
          <w:lang w:val="en-US"/>
        </w:rPr>
        <w:t>This defines the turning point of the collapse trajectory.</w:t>
      </w:r>
    </w:p>
    <w:p w:rsidR="065B72F4" w:rsidP="4F884685" w:rsidRDefault="065B72F4" w14:paraId="62FF6B93" w14:textId="0EF1F427">
      <w:pPr>
        <w:pStyle w:val="Heading2"/>
        <w:spacing w:before="299" w:beforeAutospacing="off" w:after="299" w:afterAutospacing="off"/>
      </w:pPr>
      <w:r w:rsidRPr="4F884685" w:rsidR="065B72F4">
        <w:rPr>
          <w:rFonts w:ascii="Aptos" w:hAnsi="Aptos" w:eastAsia="Aptos" w:cs="Aptos"/>
          <w:b w:val="1"/>
          <w:bCs w:val="1"/>
          <w:noProof w:val="0"/>
          <w:sz w:val="36"/>
          <w:szCs w:val="36"/>
          <w:lang w:val="en-US"/>
        </w:rPr>
        <w:t>SECTION 9A.12.2 — GEOMETRIC &amp; FIELD SIGNATURES</w:t>
      </w:r>
    </w:p>
    <w:p w:rsidR="065B72F4" w:rsidP="4F884685" w:rsidRDefault="065B72F4" w14:paraId="3173FE37" w14:textId="2AFF11AF">
      <w:pPr>
        <w:spacing w:before="240" w:beforeAutospacing="off" w:after="240" w:afterAutospacing="off"/>
      </w:pPr>
      <w:r w:rsidRPr="4F884685" w:rsidR="065B72F4">
        <w:rPr>
          <w:rFonts w:ascii="Aptos" w:hAnsi="Aptos" w:eastAsia="Aptos" w:cs="Aptos"/>
          <w:noProof w:val="0"/>
          <w:sz w:val="24"/>
          <w:szCs w:val="24"/>
          <w:lang w:val="en-US"/>
        </w:rPr>
        <w:t>Near the halt radius:</w:t>
      </w:r>
    </w:p>
    <w:p w:rsidR="065B72F4" w:rsidP="4F884685" w:rsidRDefault="065B72F4" w14:paraId="44D61B49" w14:textId="41871F9B">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density gradients steepen</w:t>
      </w:r>
    </w:p>
    <w:p w:rsidR="065B72F4" w:rsidP="4F884685" w:rsidRDefault="065B72F4" w14:paraId="5F643C53" w14:textId="511243F0">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CF‑R geometry becomes maximally aligned</w:t>
      </w:r>
    </w:p>
    <w:p w:rsidR="065B72F4" w:rsidP="4F884685" w:rsidRDefault="065B72F4" w14:paraId="3C3085AB" w14:textId="3B1B0799">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charge sorting reaches peak separation</w:t>
      </w:r>
    </w:p>
    <w:p w:rsidR="065B72F4" w:rsidP="4F884685" w:rsidRDefault="065B72F4" w14:paraId="094DD683" w14:textId="68F891E4">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plasma currents intensify</w:t>
      </w:r>
    </w:p>
    <w:p w:rsidR="065B72F4" w:rsidP="4F884685" w:rsidRDefault="065B72F4" w14:paraId="12153564" w14:textId="21CDEE73">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torsional fields reach maximum coherence</w:t>
      </w:r>
    </w:p>
    <w:p w:rsidR="065B72F4" w:rsidP="4F884685" w:rsidRDefault="065B72F4" w14:paraId="4E95010B" w14:textId="666F716C">
      <w:pPr>
        <w:spacing w:before="240" w:beforeAutospacing="off" w:after="240" w:afterAutospacing="off"/>
      </w:pPr>
      <w:r w:rsidRPr="4F884685" w:rsidR="065B72F4">
        <w:rPr>
          <w:rFonts w:ascii="Aptos" w:hAnsi="Aptos" w:eastAsia="Aptos" w:cs="Aptos"/>
          <w:noProof w:val="0"/>
          <w:sz w:val="24"/>
          <w:szCs w:val="24"/>
          <w:lang w:val="en-US"/>
        </w:rPr>
        <w:t>These signatures mark the transition from collapse to rebound.</w:t>
      </w:r>
    </w:p>
    <w:p w:rsidR="065B72F4" w:rsidP="4F884685" w:rsidRDefault="065B72F4" w14:paraId="55FDDAB0" w14:textId="3BDBCD86">
      <w:pPr>
        <w:pStyle w:val="Heading2"/>
        <w:spacing w:before="299" w:beforeAutospacing="off" w:after="299" w:afterAutospacing="off"/>
      </w:pPr>
      <w:r w:rsidRPr="4F884685" w:rsidR="065B72F4">
        <w:rPr>
          <w:rFonts w:ascii="Aptos" w:hAnsi="Aptos" w:eastAsia="Aptos" w:cs="Aptos"/>
          <w:b w:val="1"/>
          <w:bCs w:val="1"/>
          <w:noProof w:val="0"/>
          <w:sz w:val="36"/>
          <w:szCs w:val="36"/>
          <w:lang w:val="en-US"/>
        </w:rPr>
        <w:t>SECTION 9A.12.3 — THERMAL &amp; EOS RESPONSE AT THE TURNING POINT</w:t>
      </w:r>
    </w:p>
    <w:p w:rsidR="065B72F4" w:rsidP="4F884685" w:rsidRDefault="065B72F4" w14:paraId="5044C5D2" w14:textId="24D2740A">
      <w:pPr>
        <w:spacing w:before="240" w:beforeAutospacing="off" w:after="240" w:afterAutospacing="off"/>
      </w:pPr>
      <w:r w:rsidRPr="4F884685" w:rsidR="065B72F4">
        <w:rPr>
          <w:rFonts w:ascii="Aptos" w:hAnsi="Aptos" w:eastAsia="Aptos" w:cs="Aptos"/>
          <w:noProof w:val="0"/>
          <w:sz w:val="24"/>
          <w:szCs w:val="24"/>
          <w:lang w:val="en-US"/>
        </w:rPr>
        <w:t xml:space="preserve">At </w:t>
      </w:r>
      <w:r w:rsidRPr="4F884685" w:rsidR="065B72F4">
        <w:rPr>
          <w:rFonts w:ascii="Cambria Math" w:hAnsi="Cambria Math" w:eastAsia="Cambria Math" w:cs="Cambria Math"/>
          <w:i w:val="1"/>
          <w:iCs w:val="1"/>
          <w:noProof w:val="0"/>
          <w:sz w:val="24"/>
          <w:szCs w:val="24"/>
          <w:lang w:val="x-iv_mathan"/>
        </w:rPr>
        <w:t>rh</w:t>
      </w:r>
      <w:r w:rsidRPr="4F884685" w:rsidR="065B72F4">
        <w:rPr>
          <w:rFonts w:ascii="Aptos" w:hAnsi="Aptos" w:eastAsia="Aptos" w:cs="Aptos"/>
          <w:noProof w:val="0"/>
          <w:sz w:val="24"/>
          <w:szCs w:val="24"/>
          <w:lang w:val="en-US"/>
        </w:rPr>
        <w:t>:</w:t>
      </w:r>
    </w:p>
    <w:p w:rsidR="065B72F4" w:rsidP="4F884685" w:rsidRDefault="065B72F4" w14:paraId="727726C3" w14:textId="2D19211B">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thermal energy peaks</w:t>
      </w:r>
    </w:p>
    <w:p w:rsidR="065B72F4" w:rsidP="4F884685" w:rsidRDefault="065B72F4" w14:paraId="103386FF" w14:textId="128AAD12">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thermal pressure becomes temporarily dominant</w:t>
      </w:r>
    </w:p>
    <w:p w:rsidR="065B72F4" w:rsidP="4F884685" w:rsidRDefault="065B72F4" w14:paraId="557BF00E" w14:textId="5AA7806D">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EOS‑dependent support mechanisms activate</w:t>
      </w:r>
    </w:p>
    <w:p w:rsidR="065B72F4" w:rsidP="4F884685" w:rsidRDefault="065B72F4" w14:paraId="31CBE326" w14:textId="2A9B96B4">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collapse transitions into rebound‑ready configuration</w:t>
      </w:r>
    </w:p>
    <w:p w:rsidR="065B72F4" w:rsidP="4F884685" w:rsidRDefault="065B72F4" w14:paraId="7CD4F7A0" w14:textId="69839B9C">
      <w:pPr>
        <w:spacing w:before="240" w:beforeAutospacing="off" w:after="240" w:afterAutospacing="off"/>
      </w:pPr>
      <w:r w:rsidRPr="4F884685" w:rsidR="065B72F4">
        <w:rPr>
          <w:rFonts w:ascii="Aptos" w:hAnsi="Aptos" w:eastAsia="Aptos" w:cs="Aptos"/>
          <w:noProof w:val="0"/>
          <w:sz w:val="24"/>
          <w:szCs w:val="24"/>
          <w:lang w:val="en-US"/>
        </w:rPr>
        <w:t>Thermal quenching begins immediately after the turning point.</w:t>
      </w:r>
    </w:p>
    <w:p w:rsidR="065B72F4" w:rsidP="4F884685" w:rsidRDefault="065B72F4" w14:paraId="6919C6A9" w14:textId="1B6D8544">
      <w:pPr>
        <w:pStyle w:val="Heading2"/>
        <w:spacing w:before="299" w:beforeAutospacing="off" w:after="299" w:afterAutospacing="off"/>
      </w:pPr>
      <w:r w:rsidRPr="4F884685" w:rsidR="065B72F4">
        <w:rPr>
          <w:rFonts w:ascii="Aptos" w:hAnsi="Aptos" w:eastAsia="Aptos" w:cs="Aptos"/>
          <w:b w:val="1"/>
          <w:bCs w:val="1"/>
          <w:noProof w:val="0"/>
          <w:sz w:val="36"/>
          <w:szCs w:val="36"/>
          <w:lang w:val="en-US"/>
        </w:rPr>
        <w:t>SECTION 9A.12.4 — INTERPRETATION</w:t>
      </w:r>
    </w:p>
    <w:p w:rsidR="065B72F4" w:rsidP="4F884685" w:rsidRDefault="065B72F4" w14:paraId="123ACCAD" w14:textId="6C2126B3">
      <w:pPr>
        <w:spacing w:before="240" w:beforeAutospacing="off" w:after="240" w:afterAutospacing="off"/>
      </w:pPr>
      <w:r w:rsidRPr="4F884685" w:rsidR="065B72F4">
        <w:rPr>
          <w:rFonts w:ascii="Aptos" w:hAnsi="Aptos" w:eastAsia="Aptos" w:cs="Aptos"/>
          <w:noProof w:val="0"/>
          <w:sz w:val="24"/>
          <w:szCs w:val="24"/>
          <w:lang w:val="en-US"/>
        </w:rPr>
        <w:t>The halt radius is:</w:t>
      </w:r>
    </w:p>
    <w:p w:rsidR="065B72F4" w:rsidP="4F884685" w:rsidRDefault="065B72F4" w14:paraId="6BF57DB5" w14:textId="3D8BADEB">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 xml:space="preserve">a </w:t>
      </w:r>
      <w:r w:rsidRPr="4F884685" w:rsidR="065B72F4">
        <w:rPr>
          <w:rFonts w:ascii="Aptos" w:hAnsi="Aptos" w:eastAsia="Aptos" w:cs="Aptos"/>
          <w:b w:val="1"/>
          <w:bCs w:val="1"/>
          <w:noProof w:val="0"/>
          <w:sz w:val="24"/>
          <w:szCs w:val="24"/>
          <w:lang w:val="en-US"/>
        </w:rPr>
        <w:t>kinematic turning point</w:t>
      </w:r>
      <w:r w:rsidRPr="4F884685" w:rsidR="065B72F4">
        <w:rPr>
          <w:rFonts w:ascii="Aptos" w:hAnsi="Aptos" w:eastAsia="Aptos" w:cs="Aptos"/>
          <w:noProof w:val="0"/>
          <w:sz w:val="24"/>
          <w:szCs w:val="24"/>
          <w:lang w:val="en-US"/>
        </w:rPr>
        <w:t>, not a singularity</w:t>
      </w:r>
    </w:p>
    <w:p w:rsidR="065B72F4" w:rsidP="4F884685" w:rsidRDefault="065B72F4" w14:paraId="51F9778C" w14:textId="4BF1BB2F">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the moment where collapse forces and support forces balance</w:t>
      </w:r>
    </w:p>
    <w:p w:rsidR="065B72F4" w:rsidP="4F884685" w:rsidRDefault="065B72F4" w14:paraId="34F626F3" w14:textId="7978240F">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the structural pivot between collapse and rebound</w:t>
      </w:r>
    </w:p>
    <w:p w:rsidR="065B72F4" w:rsidP="4F884685" w:rsidRDefault="065B72F4" w14:paraId="0BB555DF" w14:textId="6A87C224">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the point of maximum anisotropy and field alignment</w:t>
      </w:r>
    </w:p>
    <w:p w:rsidR="065B72F4" w:rsidP="4F884685" w:rsidRDefault="065B72F4" w14:paraId="17D6AF6C" w14:textId="6C6A73EF">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4F884685" w:rsidR="065B72F4">
        <w:rPr>
          <w:rFonts w:ascii="Aptos" w:hAnsi="Aptos" w:eastAsia="Aptos" w:cs="Aptos"/>
          <w:noProof w:val="0"/>
          <w:sz w:val="24"/>
          <w:szCs w:val="24"/>
          <w:lang w:val="en-US"/>
        </w:rPr>
        <w:t>the gateway to post‑collapse thermalization</w:t>
      </w:r>
    </w:p>
    <w:p w:rsidR="065B72F4" w:rsidP="4F884685" w:rsidRDefault="065B72F4" w14:paraId="4D43E299" w14:textId="4013148D">
      <w:pPr>
        <w:spacing w:before="240" w:beforeAutospacing="off" w:after="240" w:afterAutospacing="off"/>
      </w:pPr>
      <w:r w:rsidRPr="4F884685" w:rsidR="065B72F4">
        <w:rPr>
          <w:rFonts w:ascii="Aptos" w:hAnsi="Aptos" w:eastAsia="Aptos" w:cs="Aptos"/>
          <w:noProof w:val="0"/>
          <w:sz w:val="24"/>
          <w:szCs w:val="24"/>
          <w:lang w:val="en-US"/>
        </w:rPr>
        <w:t>It is the most important transition in the collapse‑domain sequence.</w:t>
      </w:r>
    </w:p>
    <w:p w:rsidR="065B72F4" w:rsidP="4F884685" w:rsidRDefault="065B72F4" w14:paraId="10E45FB4" w14:textId="6181AAEF">
      <w:pPr>
        <w:pStyle w:val="Heading2"/>
        <w:spacing w:before="299" w:beforeAutospacing="off" w:after="299" w:afterAutospacing="off"/>
      </w:pPr>
      <w:r w:rsidRPr="4F884685" w:rsidR="065B72F4">
        <w:rPr>
          <w:rFonts w:ascii="Aptos" w:hAnsi="Aptos" w:eastAsia="Aptos" w:cs="Aptos"/>
          <w:b w:val="1"/>
          <w:bCs w:val="1"/>
          <w:noProof w:val="0"/>
          <w:sz w:val="36"/>
          <w:szCs w:val="36"/>
          <w:lang w:val="en-US"/>
        </w:rPr>
        <w:t>SECTION 9A.12.5 — LEDGER ENTRY</w:t>
      </w:r>
    </w:p>
    <w:p w:rsidR="065B72F4" w:rsidP="4F884685" w:rsidRDefault="065B72F4" w14:paraId="1C3951A4" w14:textId="54D8F22F">
      <w:pPr>
        <w:spacing w:before="240" w:beforeAutospacing="off" w:after="240" w:afterAutospacing="off"/>
      </w:pPr>
      <w:r w:rsidRPr="4F884685" w:rsidR="065B72F4">
        <w:rPr>
          <w:rFonts w:ascii="Aptos" w:hAnsi="Aptos" w:eastAsia="Aptos" w:cs="Aptos"/>
          <w:noProof w:val="0"/>
          <w:sz w:val="24"/>
          <w:szCs w:val="24"/>
          <w:lang w:val="en-US"/>
        </w:rPr>
        <w:t xml:space="preserve">The halt radius </w:t>
      </w:r>
      <w:r w:rsidRPr="4F884685" w:rsidR="065B72F4">
        <w:rPr>
          <w:rFonts w:ascii="Cambria Math" w:hAnsi="Cambria Math" w:eastAsia="Cambria Math" w:cs="Cambria Math"/>
          <w:i w:val="1"/>
          <w:iCs w:val="1"/>
          <w:noProof w:val="0"/>
          <w:sz w:val="24"/>
          <w:szCs w:val="24"/>
          <w:lang w:val="x-iv_mathan"/>
        </w:rPr>
        <w:t>rh</w:t>
      </w:r>
      <w:r w:rsidRPr="4F884685" w:rsidR="065B72F4">
        <w:rPr>
          <w:rFonts w:ascii="Aptos" w:hAnsi="Aptos" w:eastAsia="Aptos" w:cs="Aptos"/>
          <w:noProof w:val="0"/>
          <w:sz w:val="24"/>
          <w:szCs w:val="24"/>
          <w:lang w:val="en-US"/>
        </w:rPr>
        <w:t xml:space="preserve"> is the point where collapse velocity and acceleration reach zero. It marks the transition from collapse to rebound and defines the turning point of the collapse trajectory.</w:t>
      </w:r>
    </w:p>
    <w:p w:rsidR="4F884685" w:rsidP="4F884685" w:rsidRDefault="4F884685" w14:paraId="2A9CBF0C" w14:textId="7807BA87">
      <w:pPr>
        <w:spacing w:before="240" w:beforeAutospacing="off" w:after="240" w:afterAutospacing="off"/>
        <w:rPr>
          <w:rFonts w:ascii="Aptos" w:hAnsi="Aptos" w:eastAsia="Aptos" w:cs="Aptos"/>
          <w:noProof w:val="0"/>
          <w:sz w:val="24"/>
          <w:szCs w:val="24"/>
          <w:lang w:val="en-US"/>
        </w:rPr>
      </w:pPr>
    </w:p>
    <w:p w:rsidR="3F19B333" w:rsidP="4F884685" w:rsidRDefault="3F19B333" w14:paraId="6DFAF0B0" w14:textId="25AB7B9B">
      <w:pPr>
        <w:spacing w:before="0" w:beforeAutospacing="off" w:after="0" w:afterAutospacing="off"/>
        <w:rPr>
          <w:rFonts w:ascii="Aptos" w:hAnsi="Aptos" w:eastAsia="Aptos" w:cs="Aptos"/>
          <w:noProof w:val="0"/>
          <w:sz w:val="24"/>
          <w:szCs w:val="24"/>
          <w:lang w:val="en-US"/>
        </w:rPr>
      </w:pPr>
      <w:r w:rsidRPr="4F884685" w:rsidR="3F19B333">
        <w:rPr>
          <w:rFonts w:ascii="Aptos" w:hAnsi="Aptos" w:eastAsia="Aptos" w:cs="Aptos" w:asciiTheme="majorAscii" w:hAnsiTheme="majorAscii" w:eastAsiaTheme="majorEastAsia" w:cstheme="majorBidi"/>
          <w:b w:val="1"/>
          <w:bCs w:val="1"/>
          <w:noProof w:val="0"/>
          <w:color w:val="0F4761" w:themeColor="accent1" w:themeTint="FF" w:themeShade="BF"/>
          <w:sz w:val="36"/>
          <w:szCs w:val="36"/>
          <w:lang w:val="en-US" w:eastAsia="ja-JP" w:bidi="ar-SA"/>
        </w:rPr>
        <w:t>SECTION 9A.12.6 — HALT RADIUS VS REMNANT RADIUS CONSTRAINT</w:t>
      </w:r>
      <w:r>
        <w:br/>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Halt Radius (r_h):</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A fixed, universal maximum-density turning-point scale. Computed once.</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Not scenario-dependent. Not a remnant size. Used only as the limiting</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reference for maximum-density collapse.</w:t>
      </w:r>
      <w:r>
        <w:br/>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Remnant Radius (R_rem):</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The scenario-dependent radius of the final compact object. Varies with</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mass, rotation, charge, EOS history, and energy loss. For black holes</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of different mass, R_rem and average density differ significantly, even</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though r_h is unchanged.</w:t>
      </w:r>
      <w:r>
        <w:br/>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Constraint:</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Interior structure, average density, and observational modeling of black</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hole remnants must be parameterized by R_rem, not r_h. The halt radius is</w:t>
      </w:r>
      <w:r>
        <w:br/>
      </w:r>
      <w:r w:rsidRPr="4F884685" w:rsidR="3F19B333">
        <w:rPr>
          <w:rFonts w:ascii="Aptos" w:hAnsi="Aptos" w:eastAsia="Aptos" w:cs="Aptos" w:asciiTheme="minorAscii" w:hAnsiTheme="minorAscii" w:eastAsiaTheme="minorEastAsia" w:cstheme="minorBidi"/>
          <w:noProof w:val="0"/>
          <w:color w:val="auto"/>
          <w:sz w:val="24"/>
          <w:szCs w:val="24"/>
          <w:lang w:val="en-US" w:eastAsia="ja-JP" w:bidi="ar-SA"/>
        </w:rPr>
        <w:t>a universal limit case, never the default remnant radius.</w:t>
      </w:r>
    </w:p>
    <w:p w:rsidR="4F884685" w:rsidP="4F884685" w:rsidRDefault="4F884685" w14:paraId="11979770" w14:textId="76AE4E7F">
      <w:pPr>
        <w:spacing w:before="240" w:beforeAutospacing="off" w:after="240" w:afterAutospacing="off"/>
        <w:rPr>
          <w:rFonts w:ascii="Aptos" w:hAnsi="Aptos" w:eastAsia="Aptos" w:cs="Aptos"/>
          <w:noProof w:val="0"/>
          <w:sz w:val="24"/>
          <w:szCs w:val="24"/>
          <w:lang w:val="en-US"/>
        </w:rPr>
      </w:pPr>
    </w:p>
    <w:p w:rsidR="4F884685" w:rsidP="4F884685" w:rsidRDefault="4F884685" w14:paraId="6E203481" w14:textId="7680DA37">
      <w:pPr>
        <w:spacing w:before="240" w:beforeAutospacing="off" w:after="240" w:afterAutospacing="off"/>
        <w:rPr>
          <w:rFonts w:ascii="Aptos" w:hAnsi="Aptos" w:eastAsia="Aptos" w:cs="Aptos"/>
          <w:noProof w:val="0"/>
          <w:sz w:val="24"/>
          <w:szCs w:val="24"/>
          <w:lang w:val="en-US"/>
        </w:rPr>
      </w:pPr>
    </w:p>
    <w:p w:rsidR="1BAD3B5A" w:rsidP="4F884685" w:rsidRDefault="1BAD3B5A" w14:paraId="34290B56" w14:textId="36BCF826">
      <w:pPr>
        <w:pStyle w:val="Heading1"/>
        <w:spacing w:before="322" w:beforeAutospacing="off" w:after="322" w:afterAutospacing="off"/>
      </w:pPr>
      <w:r w:rsidRPr="4F884685" w:rsidR="1BAD3B5A">
        <w:rPr>
          <w:rFonts w:ascii="Aptos" w:hAnsi="Aptos" w:eastAsia="Aptos" w:cs="Aptos"/>
          <w:b w:val="1"/>
          <w:bCs w:val="1"/>
          <w:noProof w:val="0"/>
          <w:sz w:val="48"/>
          <w:szCs w:val="48"/>
          <w:lang w:val="en-US"/>
        </w:rPr>
        <w:t>=========================================================</w:t>
      </w:r>
    </w:p>
    <w:p w:rsidR="1BAD3B5A" w:rsidP="4F884685" w:rsidRDefault="1BAD3B5A" w14:paraId="541EDDB3" w14:textId="030122F1">
      <w:pPr>
        <w:pStyle w:val="Heading1"/>
        <w:spacing w:before="322" w:beforeAutospacing="off" w:after="322" w:afterAutospacing="off"/>
      </w:pPr>
      <w:r w:rsidRPr="4F884685" w:rsidR="1BAD3B5A">
        <w:rPr>
          <w:rFonts w:ascii="Aptos" w:hAnsi="Aptos" w:eastAsia="Aptos" w:cs="Aptos"/>
          <w:b w:val="1"/>
          <w:bCs w:val="1"/>
          <w:noProof w:val="0"/>
          <w:sz w:val="48"/>
          <w:szCs w:val="48"/>
          <w:lang w:val="en-US"/>
        </w:rPr>
        <w:t>SECTION 9A.13 — REBOUND‑THERMAL RELEASE: POST‑HALT ENERGY EXPANSION</w:t>
      </w:r>
    </w:p>
    <w:p w:rsidR="1BAD3B5A" w:rsidP="4F884685" w:rsidRDefault="1BAD3B5A" w14:paraId="5D7E9B46" w14:textId="554EF649">
      <w:pPr>
        <w:pStyle w:val="Heading1"/>
        <w:spacing w:before="322" w:beforeAutospacing="off" w:after="322" w:afterAutospacing="off"/>
      </w:pPr>
      <w:r w:rsidRPr="4F884685" w:rsidR="1BAD3B5A">
        <w:rPr>
          <w:rFonts w:ascii="Aptos" w:hAnsi="Aptos" w:eastAsia="Aptos" w:cs="Aptos"/>
          <w:b w:val="1"/>
          <w:bCs w:val="1"/>
          <w:noProof w:val="0"/>
          <w:sz w:val="48"/>
          <w:szCs w:val="48"/>
          <w:lang w:val="en-US"/>
        </w:rPr>
        <w:t>=========================================================</w:t>
      </w:r>
    </w:p>
    <w:p w:rsidR="1BAD3B5A" w:rsidP="4F884685" w:rsidRDefault="1BAD3B5A" w14:paraId="2CCACFD2" w14:textId="07E05EFA">
      <w:pPr>
        <w:pStyle w:val="Heading2"/>
        <w:spacing w:before="299" w:beforeAutospacing="off" w:after="299" w:afterAutospacing="off"/>
      </w:pPr>
      <w:r w:rsidRPr="4F884685" w:rsidR="1BAD3B5A">
        <w:rPr>
          <w:rFonts w:ascii="Aptos" w:hAnsi="Aptos" w:eastAsia="Aptos" w:cs="Aptos"/>
          <w:b w:val="1"/>
          <w:bCs w:val="1"/>
          <w:noProof w:val="0"/>
          <w:sz w:val="36"/>
          <w:szCs w:val="36"/>
          <w:lang w:val="en-US"/>
        </w:rPr>
        <w:t>SECTION 9A.13.0 — PURPOSE</w:t>
      </w:r>
    </w:p>
    <w:p w:rsidR="1BAD3B5A" w:rsidP="4F884685" w:rsidRDefault="1BAD3B5A" w14:paraId="4EE1A310" w14:textId="40840D90">
      <w:pPr>
        <w:spacing w:before="240" w:beforeAutospacing="off" w:after="240" w:afterAutospacing="off"/>
      </w:pPr>
      <w:r w:rsidRPr="4F884685" w:rsidR="1BAD3B5A">
        <w:rPr>
          <w:rFonts w:ascii="Aptos" w:hAnsi="Aptos" w:eastAsia="Aptos" w:cs="Aptos"/>
          <w:noProof w:val="0"/>
          <w:sz w:val="24"/>
          <w:szCs w:val="24"/>
          <w:lang w:val="en-US"/>
        </w:rPr>
        <w:t xml:space="preserve">Defines the thermal and dynamical behavior immediately after the halt radius </w:t>
      </w:r>
      <w:r w:rsidRPr="4F884685" w:rsidR="1BAD3B5A">
        <w:rPr>
          <w:rFonts w:ascii="Cambria Math" w:hAnsi="Cambria Math" w:eastAsia="Cambria Math" w:cs="Cambria Math"/>
          <w:i w:val="1"/>
          <w:iCs w:val="1"/>
          <w:noProof w:val="0"/>
          <w:sz w:val="24"/>
          <w:szCs w:val="24"/>
          <w:lang w:val="x-iv_mathan"/>
        </w:rPr>
        <w:t>rh</w:t>
      </w:r>
      <w:r w:rsidRPr="4F884685" w:rsidR="1BAD3B5A">
        <w:rPr>
          <w:rFonts w:ascii="Aptos" w:hAnsi="Aptos" w:eastAsia="Aptos" w:cs="Aptos"/>
          <w:noProof w:val="0"/>
          <w:sz w:val="24"/>
          <w:szCs w:val="24"/>
          <w:lang w:val="en-US"/>
        </w:rPr>
        <w:t xml:space="preserve"> is reached. Establishes the rules governing thermal release, outward acceleration, density‑gradient inversion, and the transition from collapse to expansion. This section describes the first phase of rebound behavior following the collapse turning point.</w:t>
      </w:r>
    </w:p>
    <w:p w:rsidR="1BAD3B5A" w:rsidP="4F884685" w:rsidRDefault="1BAD3B5A" w14:paraId="307A1E07" w14:textId="503036FD">
      <w:pPr>
        <w:pStyle w:val="Heading2"/>
        <w:spacing w:before="299" w:beforeAutospacing="off" w:after="299" w:afterAutospacing="off"/>
      </w:pPr>
      <w:r w:rsidRPr="4F884685" w:rsidR="1BAD3B5A">
        <w:rPr>
          <w:rFonts w:ascii="Aptos" w:hAnsi="Aptos" w:eastAsia="Aptos" w:cs="Aptos"/>
          <w:b w:val="1"/>
          <w:bCs w:val="1"/>
          <w:noProof w:val="0"/>
          <w:sz w:val="36"/>
          <w:szCs w:val="36"/>
          <w:lang w:val="en-US"/>
        </w:rPr>
        <w:t>SECTION 9A.13.1 — THERMAL RELEASE INITIATION</w:t>
      </w:r>
    </w:p>
    <w:p w:rsidR="1BAD3B5A" w:rsidP="4F884685" w:rsidRDefault="1BAD3B5A" w14:paraId="42316E5F" w14:textId="101A60F7">
      <w:pPr>
        <w:spacing w:before="240" w:beforeAutospacing="off" w:after="240" w:afterAutospacing="off"/>
      </w:pPr>
      <w:r w:rsidRPr="4F884685" w:rsidR="1BAD3B5A">
        <w:rPr>
          <w:rFonts w:ascii="Aptos" w:hAnsi="Aptos" w:eastAsia="Aptos" w:cs="Aptos"/>
          <w:noProof w:val="0"/>
          <w:sz w:val="24"/>
          <w:szCs w:val="24"/>
          <w:lang w:val="en-US"/>
        </w:rPr>
        <w:t>At the moment collapse reverses:</w:t>
      </w:r>
    </w:p>
    <w:p w:rsidR="1BAD3B5A" w:rsidP="4F884685" w:rsidRDefault="1BAD3B5A" w14:paraId="1BFEB418" w14:textId="28685289">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thermal energy accumulated during compression is released</w:t>
      </w:r>
    </w:p>
    <w:p w:rsidR="1BAD3B5A" w:rsidP="4F884685" w:rsidRDefault="1BAD3B5A" w14:paraId="3B107381" w14:textId="1DF78D25">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outward thermal pressure exceeds inward collapse pressure</w:t>
      </w:r>
    </w:p>
    <w:p w:rsidR="1BAD3B5A" w:rsidP="4F884685" w:rsidRDefault="1BAD3B5A" w14:paraId="1C595A99" w14:textId="70FF3962">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density gradients begin to invert</w:t>
      </w:r>
    </w:p>
    <w:p w:rsidR="1BAD3B5A" w:rsidP="4F884685" w:rsidRDefault="1BAD3B5A" w14:paraId="182AAC88" w14:textId="4B10B7CC">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 system transitions from zero velocity to outward acceleration</w:t>
      </w:r>
    </w:p>
    <w:p w:rsidR="1BAD3B5A" w:rsidP="4F884685" w:rsidRDefault="1BAD3B5A" w14:paraId="27D42A60" w14:textId="1F0C4EE2">
      <w:pPr>
        <w:spacing w:before="240" w:beforeAutospacing="off" w:after="240" w:afterAutospacing="off"/>
      </w:pPr>
      <w:r w:rsidRPr="4F884685" w:rsidR="1BAD3B5A">
        <w:rPr>
          <w:rFonts w:ascii="Aptos" w:hAnsi="Aptos" w:eastAsia="Aptos" w:cs="Aptos"/>
          <w:noProof w:val="0"/>
          <w:sz w:val="24"/>
          <w:szCs w:val="24"/>
          <w:lang w:val="en-US"/>
        </w:rPr>
        <w:t>This marks the beginning of rebound.</w:t>
      </w:r>
    </w:p>
    <w:p w:rsidR="1BAD3B5A" w:rsidP="4F884685" w:rsidRDefault="1BAD3B5A" w14:paraId="3EA8DF2D" w14:textId="59D1320D">
      <w:pPr>
        <w:pStyle w:val="Heading2"/>
        <w:spacing w:before="299" w:beforeAutospacing="off" w:after="299" w:afterAutospacing="off"/>
      </w:pPr>
      <w:r w:rsidRPr="4F884685" w:rsidR="1BAD3B5A">
        <w:rPr>
          <w:rFonts w:ascii="Aptos" w:hAnsi="Aptos" w:eastAsia="Aptos" w:cs="Aptos"/>
          <w:b w:val="1"/>
          <w:bCs w:val="1"/>
          <w:noProof w:val="0"/>
          <w:sz w:val="36"/>
          <w:szCs w:val="36"/>
          <w:lang w:val="en-US"/>
        </w:rPr>
        <w:t>SECTION 9A.13.2 — OUTWARD ACCELERATION &amp; GRADIENT INVERSION</w:t>
      </w:r>
    </w:p>
    <w:p w:rsidR="1BAD3B5A" w:rsidP="4F884685" w:rsidRDefault="1BAD3B5A" w14:paraId="30B0693E" w14:textId="23775DAE">
      <w:pPr>
        <w:spacing w:before="240" w:beforeAutospacing="off" w:after="240" w:afterAutospacing="off"/>
      </w:pPr>
      <w:r w:rsidRPr="4F884685" w:rsidR="1BAD3B5A">
        <w:rPr>
          <w:rFonts w:ascii="Aptos" w:hAnsi="Aptos" w:eastAsia="Aptos" w:cs="Aptos"/>
          <w:noProof w:val="0"/>
          <w:sz w:val="24"/>
          <w:szCs w:val="24"/>
          <w:lang w:val="en-US"/>
        </w:rPr>
        <w:t>As thermal release continues:</w:t>
      </w:r>
    </w:p>
    <w:p w:rsidR="1BAD3B5A" w:rsidP="4F884685" w:rsidRDefault="1BAD3B5A" w14:paraId="0881F578" w14:textId="25D31761">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outward acceleration increases</w:t>
      </w:r>
    </w:p>
    <w:p w:rsidR="1BAD3B5A" w:rsidP="4F884685" w:rsidRDefault="1BAD3B5A" w14:paraId="78FE1653" w14:textId="2836C38A">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density gradients flatten, then invert</w:t>
      </w:r>
    </w:p>
    <w:p w:rsidR="1BAD3B5A" w:rsidP="4F884685" w:rsidRDefault="1BAD3B5A" w14:paraId="1904CEFA" w14:textId="456A032C">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CF‑R geometry begins to relax</w:t>
      </w:r>
    </w:p>
    <w:p w:rsidR="1BAD3B5A" w:rsidP="4F884685" w:rsidRDefault="1BAD3B5A" w14:paraId="1F3366B7" w14:textId="291B0FB0">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charge and plasma layers expand outward</w:t>
      </w:r>
    </w:p>
    <w:p w:rsidR="1BAD3B5A" w:rsidP="4F884685" w:rsidRDefault="1BAD3B5A" w14:paraId="6E67FC37" w14:textId="499B8E51">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torsional and magnetic fields unwind</w:t>
      </w:r>
    </w:p>
    <w:p w:rsidR="1BAD3B5A" w:rsidP="4F884685" w:rsidRDefault="1BAD3B5A" w14:paraId="32555F19" w14:textId="5D2F60C2">
      <w:pPr>
        <w:spacing w:before="240" w:beforeAutospacing="off" w:after="240" w:afterAutospacing="off"/>
      </w:pPr>
      <w:r w:rsidRPr="4F884685" w:rsidR="1BAD3B5A">
        <w:rPr>
          <w:rFonts w:ascii="Aptos" w:hAnsi="Aptos" w:eastAsia="Aptos" w:cs="Aptos"/>
          <w:noProof w:val="0"/>
          <w:sz w:val="24"/>
          <w:szCs w:val="24"/>
          <w:lang w:val="en-US"/>
        </w:rPr>
        <w:t>The system enters a controlled expansion phase.</w:t>
      </w:r>
    </w:p>
    <w:p w:rsidR="1BAD3B5A" w:rsidP="4F884685" w:rsidRDefault="1BAD3B5A" w14:paraId="75B6AA34" w14:textId="65EE55F0">
      <w:pPr>
        <w:pStyle w:val="Heading2"/>
        <w:spacing w:before="299" w:beforeAutospacing="off" w:after="299" w:afterAutospacing="off"/>
      </w:pPr>
      <w:r w:rsidRPr="4F884685" w:rsidR="1BAD3B5A">
        <w:rPr>
          <w:rFonts w:ascii="Aptos" w:hAnsi="Aptos" w:eastAsia="Aptos" w:cs="Aptos"/>
          <w:b w:val="1"/>
          <w:bCs w:val="1"/>
          <w:noProof w:val="0"/>
          <w:sz w:val="36"/>
          <w:szCs w:val="36"/>
          <w:lang w:val="en-US"/>
        </w:rPr>
        <w:t>SECTION 9A.13.3 — FIELD &amp; GEOMETRIC RESPONSE TO REBOUND</w:t>
      </w:r>
    </w:p>
    <w:p w:rsidR="1BAD3B5A" w:rsidP="4F884685" w:rsidRDefault="1BAD3B5A" w14:paraId="781E1A59" w14:textId="7749FAC3">
      <w:pPr>
        <w:spacing w:before="240" w:beforeAutospacing="off" w:after="240" w:afterAutospacing="off"/>
      </w:pPr>
      <w:r w:rsidRPr="4F884685" w:rsidR="1BAD3B5A">
        <w:rPr>
          <w:rFonts w:ascii="Aptos" w:hAnsi="Aptos" w:eastAsia="Aptos" w:cs="Aptos"/>
          <w:noProof w:val="0"/>
          <w:sz w:val="24"/>
          <w:szCs w:val="24"/>
          <w:lang w:val="en-US"/>
        </w:rPr>
        <w:t>Rebound‑thermal release produces characteristic field behavior:</w:t>
      </w:r>
    </w:p>
    <w:p w:rsidR="1BAD3B5A" w:rsidP="4F884685" w:rsidRDefault="1BAD3B5A" w14:paraId="6F12CA17" w14:textId="2E1F5F2C">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magnetic fields weaken as plasma expands</w:t>
      </w:r>
    </w:p>
    <w:p w:rsidR="1BAD3B5A" w:rsidP="4F884685" w:rsidRDefault="1BAD3B5A" w14:paraId="756BCB1D" w14:textId="730831CA">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torsional fields lose coherence</w:t>
      </w:r>
    </w:p>
    <w:p w:rsidR="1BAD3B5A" w:rsidP="4F884685" w:rsidRDefault="1BAD3B5A" w14:paraId="7952C712" w14:textId="7661BC76">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charge separation decreases</w:t>
      </w:r>
    </w:p>
    <w:p w:rsidR="1BAD3B5A" w:rsidP="4F884685" w:rsidRDefault="1BAD3B5A" w14:paraId="33857779" w14:textId="4109F3F4">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current densities drop</w:t>
      </w:r>
    </w:p>
    <w:p w:rsidR="1BAD3B5A" w:rsidP="4F884685" w:rsidRDefault="1BAD3B5A" w14:paraId="4F81A8A9" w14:textId="1C7E275C">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anisotropic geometry relaxes toward symmetry</w:t>
      </w:r>
    </w:p>
    <w:p w:rsidR="1BAD3B5A" w:rsidP="4F884685" w:rsidRDefault="1BAD3B5A" w14:paraId="1956803B" w14:textId="62EB4410">
      <w:pPr>
        <w:spacing w:before="240" w:beforeAutospacing="off" w:after="240" w:afterAutospacing="off"/>
      </w:pPr>
      <w:r w:rsidRPr="4F884685" w:rsidR="1BAD3B5A">
        <w:rPr>
          <w:rFonts w:ascii="Aptos" w:hAnsi="Aptos" w:eastAsia="Aptos" w:cs="Aptos"/>
          <w:noProof w:val="0"/>
          <w:sz w:val="24"/>
          <w:szCs w:val="24"/>
          <w:lang w:val="en-US"/>
        </w:rPr>
        <w:t>These signatures distinguish rebound from collapse.</w:t>
      </w:r>
    </w:p>
    <w:p w:rsidR="1BAD3B5A" w:rsidP="4F884685" w:rsidRDefault="1BAD3B5A" w14:paraId="4854811E" w14:textId="6E52D0B8">
      <w:pPr>
        <w:pStyle w:val="Heading2"/>
        <w:spacing w:before="299" w:beforeAutospacing="off" w:after="299" w:afterAutospacing="off"/>
      </w:pPr>
      <w:r w:rsidRPr="4F884685" w:rsidR="1BAD3B5A">
        <w:rPr>
          <w:rFonts w:ascii="Aptos" w:hAnsi="Aptos" w:eastAsia="Aptos" w:cs="Aptos"/>
          <w:b w:val="1"/>
          <w:bCs w:val="1"/>
          <w:noProof w:val="0"/>
          <w:sz w:val="36"/>
          <w:szCs w:val="36"/>
          <w:lang w:val="en-US"/>
        </w:rPr>
        <w:t>SECTION 9A.13.4 — INTERPRETATION</w:t>
      </w:r>
    </w:p>
    <w:p w:rsidR="1BAD3B5A" w:rsidP="4F884685" w:rsidRDefault="1BAD3B5A" w14:paraId="27BBDA7A" w14:textId="61F5E163">
      <w:pPr>
        <w:spacing w:before="240" w:beforeAutospacing="off" w:after="240" w:afterAutospacing="off"/>
      </w:pPr>
      <w:r w:rsidRPr="4F884685" w:rsidR="1BAD3B5A">
        <w:rPr>
          <w:rFonts w:ascii="Aptos" w:hAnsi="Aptos" w:eastAsia="Aptos" w:cs="Aptos"/>
          <w:noProof w:val="0"/>
          <w:sz w:val="24"/>
          <w:szCs w:val="24"/>
          <w:lang w:val="en-US"/>
        </w:rPr>
        <w:t>Rebound‑thermal release is governed by:</w:t>
      </w:r>
    </w:p>
    <w:p w:rsidR="1BAD3B5A" w:rsidP="4F884685" w:rsidRDefault="1BAD3B5A" w14:paraId="70DF946C" w14:textId="2F830D80">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 sudden dominance of thermal pressure</w:t>
      </w:r>
    </w:p>
    <w:p w:rsidR="1BAD3B5A" w:rsidP="4F884685" w:rsidRDefault="1BAD3B5A" w14:paraId="4E0CBE35" w14:textId="00C1805D">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 inversion of collapse gradients</w:t>
      </w:r>
    </w:p>
    <w:p w:rsidR="1BAD3B5A" w:rsidP="4F884685" w:rsidRDefault="1BAD3B5A" w14:paraId="398C1BB5" w14:textId="4CF7ADB7">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 relaxation of CF‑R geometry</w:t>
      </w:r>
    </w:p>
    <w:p w:rsidR="1BAD3B5A" w:rsidP="4F884685" w:rsidRDefault="1BAD3B5A" w14:paraId="44790F02" w14:textId="25ABC87A">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 outward expansion of charge and plasma layers</w:t>
      </w:r>
    </w:p>
    <w:p w:rsidR="1BAD3B5A" w:rsidP="4F884685" w:rsidRDefault="1BAD3B5A" w14:paraId="47E01E6F" w14:textId="25BDF79F">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 weakening of field‑aligned structures</w:t>
      </w:r>
    </w:p>
    <w:p w:rsidR="1BAD3B5A" w:rsidP="4F884685" w:rsidRDefault="1BAD3B5A" w14:paraId="1596DC43" w14:textId="5FC2C956">
      <w:pPr>
        <w:spacing w:before="240" w:beforeAutospacing="off" w:after="240" w:afterAutospacing="off"/>
      </w:pPr>
      <w:r w:rsidRPr="4F884685" w:rsidR="1BAD3B5A">
        <w:rPr>
          <w:rFonts w:ascii="Aptos" w:hAnsi="Aptos" w:eastAsia="Aptos" w:cs="Aptos"/>
          <w:noProof w:val="0"/>
          <w:sz w:val="24"/>
          <w:szCs w:val="24"/>
          <w:lang w:val="en-US"/>
        </w:rPr>
        <w:t>This phase explains:</w:t>
      </w:r>
    </w:p>
    <w:p w:rsidR="1BAD3B5A" w:rsidP="4F884685" w:rsidRDefault="1BAD3B5A" w14:paraId="2BA2BB74" w14:textId="5E60532A">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post‑collapse emission spikes</w:t>
      </w:r>
    </w:p>
    <w:p w:rsidR="1BAD3B5A" w:rsidP="4F884685" w:rsidRDefault="1BAD3B5A" w14:paraId="6106530A" w14:textId="156AD688">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rapid thermalization</w:t>
      </w:r>
    </w:p>
    <w:p w:rsidR="1BAD3B5A" w:rsidP="4F884685" w:rsidRDefault="1BAD3B5A" w14:paraId="587A911A" w14:textId="2139CC00">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early‑stage outflow behavior</w:t>
      </w:r>
    </w:p>
    <w:p w:rsidR="1BAD3B5A" w:rsidP="4F884685" w:rsidRDefault="1BAD3B5A" w14:paraId="22B9F460" w14:textId="211B0848">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4F884685" w:rsidR="1BAD3B5A">
        <w:rPr>
          <w:rFonts w:ascii="Aptos" w:hAnsi="Aptos" w:eastAsia="Aptos" w:cs="Aptos"/>
          <w:noProof w:val="0"/>
          <w:sz w:val="24"/>
          <w:szCs w:val="24"/>
          <w:lang w:val="en-US"/>
        </w:rPr>
        <w:t>the transition into long‑term expansion</w:t>
      </w:r>
    </w:p>
    <w:p w:rsidR="1BAD3B5A" w:rsidP="4F884685" w:rsidRDefault="1BAD3B5A" w14:paraId="25127A2A" w14:textId="3C3453B4">
      <w:pPr>
        <w:spacing w:before="240" w:beforeAutospacing="off" w:after="240" w:afterAutospacing="off"/>
      </w:pPr>
      <w:r w:rsidRPr="4F884685" w:rsidR="1BAD3B5A">
        <w:rPr>
          <w:rFonts w:ascii="Aptos" w:hAnsi="Aptos" w:eastAsia="Aptos" w:cs="Aptos"/>
          <w:noProof w:val="0"/>
          <w:sz w:val="24"/>
          <w:szCs w:val="24"/>
          <w:lang w:val="en-US"/>
        </w:rPr>
        <w:t xml:space="preserve">Rebound‑thermal release belongs to the </w:t>
      </w:r>
      <w:r w:rsidRPr="4F884685" w:rsidR="1BAD3B5A">
        <w:rPr>
          <w:rFonts w:ascii="Aptos" w:hAnsi="Aptos" w:eastAsia="Aptos" w:cs="Aptos"/>
          <w:b w:val="1"/>
          <w:bCs w:val="1"/>
          <w:noProof w:val="0"/>
          <w:sz w:val="24"/>
          <w:szCs w:val="24"/>
          <w:lang w:val="en-US"/>
        </w:rPr>
        <w:t>post‑collapse domain</w:t>
      </w:r>
      <w:r w:rsidRPr="4F884685" w:rsidR="1BAD3B5A">
        <w:rPr>
          <w:rFonts w:ascii="Aptos" w:hAnsi="Aptos" w:eastAsia="Aptos" w:cs="Aptos"/>
          <w:noProof w:val="0"/>
          <w:sz w:val="24"/>
          <w:szCs w:val="24"/>
          <w:lang w:val="en-US"/>
        </w:rPr>
        <w:t>, not the collapse domain.</w:t>
      </w:r>
    </w:p>
    <w:p w:rsidR="1BAD3B5A" w:rsidP="4F884685" w:rsidRDefault="1BAD3B5A" w14:paraId="4CD6A906" w14:textId="45956CA1">
      <w:pPr>
        <w:pStyle w:val="Heading2"/>
        <w:spacing w:before="299" w:beforeAutospacing="off" w:after="299" w:afterAutospacing="off"/>
      </w:pPr>
      <w:r w:rsidRPr="4F884685" w:rsidR="1BAD3B5A">
        <w:rPr>
          <w:rFonts w:ascii="Aptos" w:hAnsi="Aptos" w:eastAsia="Aptos" w:cs="Aptos"/>
          <w:b w:val="1"/>
          <w:bCs w:val="1"/>
          <w:noProof w:val="0"/>
          <w:sz w:val="36"/>
          <w:szCs w:val="36"/>
          <w:lang w:val="en-US"/>
        </w:rPr>
        <w:t>SECTION 9A.13.5 — LEDGER ENTRY</w:t>
      </w:r>
    </w:p>
    <w:p w:rsidR="1BAD3B5A" w:rsidP="4F884685" w:rsidRDefault="1BAD3B5A" w14:paraId="6D77141F" w14:textId="54EEC0FD">
      <w:pPr>
        <w:spacing w:before="240" w:beforeAutospacing="off" w:after="240" w:afterAutospacing="off"/>
      </w:pPr>
      <w:r w:rsidRPr="4F884685" w:rsidR="1BAD3B5A">
        <w:rPr>
          <w:rFonts w:ascii="Aptos" w:hAnsi="Aptos" w:eastAsia="Aptos" w:cs="Aptos"/>
          <w:noProof w:val="0"/>
          <w:sz w:val="24"/>
          <w:szCs w:val="24"/>
          <w:lang w:val="en-US"/>
        </w:rPr>
        <w:t>Rebound begins when thermal pressure exceeds collapse pressure at the halt radius. Thermal release drives outward acceleration, gradient inversion, and the relaxation of CF‑R geometry.</w:t>
      </w:r>
    </w:p>
    <w:p w:rsidR="4F884685" w:rsidP="4F884685" w:rsidRDefault="4F884685" w14:paraId="53841A55" w14:textId="5B7E9079">
      <w:pPr>
        <w:pStyle w:val="Normal"/>
        <w:rPr>
          <w:noProof w:val="0"/>
          <w:lang w:val="en-US"/>
        </w:rPr>
      </w:pPr>
    </w:p>
    <w:p w:rsidR="4F884685" w:rsidP="4F884685" w:rsidRDefault="4F884685" w14:paraId="4428F819" w14:textId="339A8E3E">
      <w:pPr>
        <w:pStyle w:val="Heading3"/>
        <w:spacing w:before="281" w:beforeAutospacing="off" w:after="281" w:afterAutospacing="off"/>
        <w:rPr>
          <w:rFonts w:ascii="Aptos" w:hAnsi="Aptos" w:eastAsia="Aptos" w:cs="Aptos"/>
          <w:b w:val="1"/>
          <w:bCs w:val="1"/>
          <w:noProof w:val="0"/>
          <w:sz w:val="28"/>
          <w:szCs w:val="28"/>
          <w:lang w:val="en-US"/>
        </w:rPr>
      </w:pPr>
    </w:p>
    <w:p w:rsidR="62D66162" w:rsidP="4F884685" w:rsidRDefault="62D66162" w14:paraId="24DD5641" w14:textId="6F1A8C52">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10.0 — PURPOSE</w:t>
      </w:r>
    </w:p>
    <w:p w:rsidR="62D66162" w:rsidP="4F884685" w:rsidRDefault="62D66162" w14:paraId="2F532260" w14:textId="6B3857B3">
      <w:pPr>
        <w:spacing w:before="240" w:beforeAutospacing="off" w:after="240" w:afterAutospacing="off"/>
      </w:pPr>
      <w:r w:rsidRPr="4F884685" w:rsidR="62D66162">
        <w:rPr>
          <w:rFonts w:ascii="Aptos" w:hAnsi="Aptos" w:eastAsia="Aptos" w:cs="Aptos"/>
          <w:noProof w:val="0"/>
          <w:sz w:val="24"/>
          <w:szCs w:val="24"/>
          <w:lang w:val="en-US"/>
        </w:rPr>
        <w:t xml:space="preserve">Defines the refractive index of a medium as a function of its electromagnetic properties. This section establishes how </w:t>
      </w:r>
      <w:r w:rsidRPr="4F884685" w:rsidR="62D66162">
        <w:rPr>
          <w:rFonts w:ascii="Aptos" w:hAnsi="Aptos" w:eastAsia="Aptos" w:cs="Aptos"/>
          <w:b w:val="1"/>
          <w:bCs w:val="1"/>
          <w:noProof w:val="0"/>
          <w:sz w:val="24"/>
          <w:szCs w:val="24"/>
          <w:lang w:val="en-US"/>
        </w:rPr>
        <w:t>light bends, slows, and distorts</w:t>
      </w:r>
      <w:r w:rsidRPr="4F884685" w:rsidR="62D66162">
        <w:rPr>
          <w:rFonts w:ascii="Aptos" w:hAnsi="Aptos" w:eastAsia="Aptos" w:cs="Aptos"/>
          <w:noProof w:val="0"/>
          <w:sz w:val="24"/>
          <w:szCs w:val="24"/>
          <w:lang w:val="en-US"/>
        </w:rPr>
        <w:t xml:space="preserve"> when passing through regions of varying density, permittivity, and permeability. It is the foundation for all Coalition lensing, cloak‑region, and visibility‑suppression calculations.</w:t>
      </w:r>
    </w:p>
    <w:p w:rsidR="62D66162" w:rsidP="4F884685" w:rsidRDefault="62D66162" w14:paraId="7A742393" w14:textId="17FE3B28">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10.1 — DEFINITION</w:t>
      </w:r>
    </w:p>
    <w:p w:rsidR="62D66162" w:rsidP="4F884685" w:rsidRDefault="62D66162" w14:paraId="70C8E0C2" w14:textId="3812AB67">
      <w:pPr>
        <w:spacing w:before="240" w:beforeAutospacing="off" w:after="240" w:afterAutospacing="off"/>
      </w:pPr>
      <w:r w:rsidRPr="4F884685" w:rsidR="62D66162">
        <w:rPr>
          <w:rFonts w:ascii="Aptos" w:hAnsi="Aptos" w:eastAsia="Aptos" w:cs="Aptos"/>
          <w:noProof w:val="0"/>
          <w:sz w:val="24"/>
          <w:szCs w:val="24"/>
          <w:lang w:val="en-US"/>
        </w:rPr>
        <w:t xml:space="preserve">The refractive index </w:t>
      </w:r>
      <w:r w:rsidRPr="4F884685" w:rsidR="62D66162">
        <w:rPr>
          <w:rFonts w:ascii="Cambria Math" w:hAnsi="Cambria Math" w:eastAsia="Cambria Math" w:cs="Cambria Math"/>
          <w:i w:val="1"/>
          <w:iCs w:val="1"/>
          <w:noProof w:val="0"/>
          <w:sz w:val="24"/>
          <w:szCs w:val="24"/>
          <w:lang w:val="x-iv_mathan"/>
        </w:rPr>
        <w:t>n</w:t>
      </w:r>
      <w:r w:rsidRPr="4F884685" w:rsidR="62D66162">
        <w:rPr>
          <w:rFonts w:ascii="Aptos" w:hAnsi="Aptos" w:eastAsia="Aptos" w:cs="Aptos"/>
          <w:noProof w:val="0"/>
          <w:sz w:val="24"/>
          <w:szCs w:val="24"/>
          <w:lang w:val="en-US"/>
        </w:rPr>
        <w:t xml:space="preserve"> of a medium is defined as the ratio of the vacuum light speed to the medium‑dependent light speed:</w:t>
      </w:r>
    </w:p>
    <w:p w:rsidR="62D66162" w:rsidP="4F884685" w:rsidRDefault="62D66162" w14:paraId="2B8F9CD1" w14:textId="605D7888">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n=c0cmedium</w:t>
      </w:r>
    </w:p>
    <w:p w:rsidR="62D66162" w:rsidP="4F884685" w:rsidRDefault="62D66162" w14:paraId="62492480" w14:textId="5A060402">
      <w:pPr>
        <w:spacing w:before="240" w:beforeAutospacing="off" w:after="240" w:afterAutospacing="off"/>
      </w:pPr>
      <w:r w:rsidRPr="4F884685" w:rsidR="62D66162">
        <w:rPr>
          <w:rFonts w:ascii="Aptos" w:hAnsi="Aptos" w:eastAsia="Aptos" w:cs="Aptos"/>
          <w:noProof w:val="0"/>
          <w:sz w:val="24"/>
          <w:szCs w:val="24"/>
          <w:lang w:val="en-US"/>
        </w:rPr>
        <w:t>Using the canonical medium‑dependent light‑speed law:</w:t>
      </w:r>
    </w:p>
    <w:p w:rsidR="62D66162" w:rsidP="4F884685" w:rsidRDefault="62D66162" w14:paraId="05E0605F" w14:textId="66AAF5FA">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w:t>
      </w:r>
      <w:r w:rsidRPr="4F884685" w:rsidR="62D66162">
        <w:rPr>
          <w:rFonts w:ascii="Cambria Math" w:hAnsi="Cambria Math" w:eastAsia="Cambria Math" w:cs="Cambria Math"/>
          <w:i w:val="1"/>
          <w:iCs w:val="1"/>
          <w:noProof w:val="0"/>
          <w:sz w:val="24"/>
          <w:szCs w:val="24"/>
          <w:lang w:val="en-US"/>
        </w:rPr>
        <w:t>=1ε μ</w:t>
      </w:r>
    </w:p>
    <w:p w:rsidR="62D66162" w:rsidP="4F884685" w:rsidRDefault="62D66162" w14:paraId="2DF918D0" w14:textId="3F4045CB">
      <w:pPr>
        <w:spacing w:before="240" w:beforeAutospacing="off" w:after="240" w:afterAutospacing="off"/>
      </w:pPr>
      <w:r w:rsidRPr="4F884685" w:rsidR="62D66162">
        <w:rPr>
          <w:rFonts w:ascii="Aptos" w:hAnsi="Aptos" w:eastAsia="Aptos" w:cs="Aptos"/>
          <w:noProof w:val="0"/>
          <w:sz w:val="24"/>
          <w:szCs w:val="24"/>
          <w:lang w:val="en-US"/>
        </w:rPr>
        <w:t>Thus:</w:t>
      </w:r>
    </w:p>
    <w:p w:rsidR="62D66162" w:rsidP="4F884685" w:rsidRDefault="62D66162" w14:paraId="04717201" w14:textId="0DEEFFCD">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n=c0ε μ</w:t>
      </w:r>
    </w:p>
    <w:p w:rsidR="62D66162" w:rsidP="4F884685" w:rsidRDefault="62D66162" w14:paraId="7107A219" w14:textId="701065E9">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0ADADD65" w14:textId="79B34013">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ε</w:t>
      </w:r>
      <w:r w:rsidRPr="4F884685" w:rsidR="62D66162">
        <w:rPr>
          <w:rFonts w:ascii="Aptos" w:hAnsi="Aptos" w:eastAsia="Aptos" w:cs="Aptos"/>
          <w:noProof w:val="0"/>
          <w:sz w:val="24"/>
          <w:szCs w:val="24"/>
          <w:lang w:val="en-US"/>
        </w:rPr>
        <w:t xml:space="preserve"> = effective permittivity</w:t>
      </w:r>
    </w:p>
    <w:p w:rsidR="62D66162" w:rsidP="4F884685" w:rsidRDefault="62D66162" w14:paraId="1399305B" w14:textId="70D13818">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μ</w:t>
      </w:r>
      <w:r w:rsidRPr="4F884685" w:rsidR="62D66162">
        <w:rPr>
          <w:rFonts w:ascii="Aptos" w:hAnsi="Aptos" w:eastAsia="Aptos" w:cs="Aptos"/>
          <w:noProof w:val="0"/>
          <w:sz w:val="24"/>
          <w:szCs w:val="24"/>
          <w:lang w:val="en-US"/>
        </w:rPr>
        <w:t xml:space="preserve"> = effective permeability</w:t>
      </w:r>
    </w:p>
    <w:p w:rsidR="62D66162" w:rsidP="4F884685" w:rsidRDefault="62D66162" w14:paraId="05C8C457" w14:textId="74D2FB51">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c0</w:t>
      </w:r>
      <w:r w:rsidRPr="4F884685" w:rsidR="62D66162">
        <w:rPr>
          <w:rFonts w:ascii="Aptos" w:hAnsi="Aptos" w:eastAsia="Aptos" w:cs="Aptos"/>
          <w:noProof w:val="0"/>
          <w:sz w:val="24"/>
          <w:szCs w:val="24"/>
          <w:lang w:val="en-US"/>
        </w:rPr>
        <w:t xml:space="preserve"> = vacuum light speed</w:t>
      </w:r>
    </w:p>
    <w:p w:rsidR="62D66162" w:rsidP="4F884685" w:rsidRDefault="62D66162" w14:paraId="0D7727AD" w14:textId="3730BB70">
      <w:pPr>
        <w:spacing w:before="240" w:beforeAutospacing="off" w:after="240" w:afterAutospacing="off"/>
      </w:pPr>
      <w:r w:rsidRPr="4F884685" w:rsidR="62D66162">
        <w:rPr>
          <w:rFonts w:ascii="Aptos" w:hAnsi="Aptos" w:eastAsia="Aptos" w:cs="Aptos"/>
          <w:noProof w:val="0"/>
          <w:sz w:val="24"/>
          <w:szCs w:val="24"/>
          <w:lang w:val="en-US"/>
        </w:rPr>
        <w:t xml:space="preserve">This makes the refractive index a </w:t>
      </w:r>
      <w:r w:rsidRPr="4F884685" w:rsidR="62D66162">
        <w:rPr>
          <w:rFonts w:ascii="Aptos" w:hAnsi="Aptos" w:eastAsia="Aptos" w:cs="Aptos"/>
          <w:b w:val="1"/>
          <w:bCs w:val="1"/>
          <w:noProof w:val="0"/>
          <w:sz w:val="24"/>
          <w:szCs w:val="24"/>
          <w:lang w:val="en-US"/>
        </w:rPr>
        <w:t>direct measure of medium‑induced propagation slowdown</w:t>
      </w:r>
      <w:r w:rsidRPr="4F884685" w:rsidR="62D66162">
        <w:rPr>
          <w:rFonts w:ascii="Aptos" w:hAnsi="Aptos" w:eastAsia="Aptos" w:cs="Aptos"/>
          <w:noProof w:val="0"/>
          <w:sz w:val="24"/>
          <w:szCs w:val="24"/>
          <w:lang w:val="en-US"/>
        </w:rPr>
        <w:t>.</w:t>
      </w:r>
    </w:p>
    <w:p w:rsidR="62D66162" w:rsidP="4F884685" w:rsidRDefault="62D66162" w14:paraId="6B267040" w14:textId="4EC24EB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10.2 — CANONICAL FORM</w:t>
      </w:r>
    </w:p>
    <w:p w:rsidR="62D66162" w:rsidP="4F884685" w:rsidRDefault="62D66162" w14:paraId="13EA59B9" w14:textId="7C052871">
      <w:pPr>
        <w:spacing w:before="240" w:beforeAutospacing="off" w:after="240" w:afterAutospacing="off"/>
      </w:pPr>
      <w:r w:rsidRPr="4F884685" w:rsidR="62D66162">
        <w:rPr>
          <w:rFonts w:ascii="Aptos" w:hAnsi="Aptos" w:eastAsia="Aptos" w:cs="Aptos"/>
          <w:noProof w:val="0"/>
          <w:sz w:val="24"/>
          <w:szCs w:val="24"/>
          <w:lang w:val="en-US"/>
        </w:rPr>
        <w:t>Using relative permittivity and permeability:</w:t>
      </w:r>
    </w:p>
    <w:p w:rsidR="62D66162" w:rsidP="4F884685" w:rsidRDefault="62D66162" w14:paraId="49375868" w14:textId="6E20E84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 </w:t>
      </w:r>
      <w:r w:rsidRPr="4F884685" w:rsidR="62D66162">
        <w:rPr>
          <w:rFonts w:ascii="Cambria Math" w:hAnsi="Cambria Math" w:eastAsia="Cambria Math" w:cs="Cambria Math"/>
          <w:i w:val="1"/>
          <w:iCs w:val="1"/>
          <w:noProof w:val="0"/>
          <w:sz w:val="24"/>
          <w:szCs w:val="24"/>
          <w:lang w:val="en-US"/>
        </w:rPr>
        <w:t>μr</w:t>
      </w:r>
    </w:p>
    <w:p w:rsidR="62D66162" w:rsidP="4F884685" w:rsidRDefault="62D66162" w14:paraId="7B187430" w14:textId="7A126AFC">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575981B7" w14:textId="2AEC172B">
      <w:pPr>
        <w:pStyle w:val="ListParagraph"/>
        <w:numPr>
          <w:ilvl w:val="0"/>
          <w:numId w:val="38"/>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=ε/ε0</w:t>
      </w:r>
    </w:p>
    <w:p w:rsidR="62D66162" w:rsidP="4F884685" w:rsidRDefault="62D66162" w14:paraId="0D25FFEB" w14:textId="063103D4">
      <w:pPr>
        <w:pStyle w:val="ListParagraph"/>
        <w:numPr>
          <w:ilvl w:val="0"/>
          <w:numId w:val="38"/>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=μ/μ0</w:t>
      </w:r>
    </w:p>
    <w:p w:rsidR="62D66162" w:rsidP="4F884685" w:rsidRDefault="62D66162" w14:paraId="558DF81D" w14:textId="3FC9457A">
      <w:pPr>
        <w:spacing w:before="240" w:beforeAutospacing="off" w:after="240" w:afterAutospacing="off"/>
      </w:pPr>
      <w:r w:rsidRPr="4F884685" w:rsidR="62D66162">
        <w:rPr>
          <w:rFonts w:ascii="Aptos" w:hAnsi="Aptos" w:eastAsia="Aptos" w:cs="Aptos"/>
          <w:noProof w:val="0"/>
          <w:sz w:val="24"/>
          <w:szCs w:val="24"/>
          <w:lang w:val="en-US"/>
        </w:rPr>
        <w:t>This is the canonical refractive‑index expression used throughout the Coalition Visibility Suite.</w:t>
      </w:r>
    </w:p>
    <w:p w:rsidR="62D66162" w:rsidP="4F884685" w:rsidRDefault="62D66162" w14:paraId="36850A78" w14:textId="042B9843">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10.3 — INTERPRETATION</w:t>
      </w:r>
    </w:p>
    <w:p w:rsidR="62D66162" w:rsidP="4F884685" w:rsidRDefault="62D66162" w14:paraId="61A41090" w14:textId="3BC13879">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55C0AE64" w14:textId="295BD052">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refractive index increases as the medium becomes denser</w:t>
      </w:r>
    </w:p>
    <w:p w:rsidR="62D66162" w:rsidP="4F884685" w:rsidRDefault="62D66162" w14:paraId="57B72670" w14:textId="73720C7F">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High </w:t>
      </w:r>
      <w:r w:rsidRPr="4F884685" w:rsidR="62D66162">
        <w:rPr>
          <w:rFonts w:ascii="Cambria Math" w:hAnsi="Cambria Math" w:eastAsia="Cambria Math" w:cs="Cambria Math"/>
          <w:i w:val="1"/>
          <w:iCs w:val="1"/>
          <w:noProof w:val="0"/>
          <w:sz w:val="24"/>
          <w:szCs w:val="24"/>
          <w:lang w:val="x-iv_mathan"/>
        </w:rPr>
        <w:t>n</w:t>
      </w:r>
      <w:r w:rsidRPr="4F884685" w:rsidR="62D66162">
        <w:rPr>
          <w:rFonts w:ascii="Aptos" w:hAnsi="Aptos" w:eastAsia="Aptos" w:cs="Aptos"/>
          <w:noProof w:val="0"/>
          <w:sz w:val="24"/>
          <w:szCs w:val="24"/>
          <w:lang w:val="en-US"/>
        </w:rPr>
        <w:t xml:space="preserve"> corresponds to:</w:t>
      </w:r>
    </w:p>
    <w:p w:rsidR="62D66162" w:rsidP="4F884685" w:rsidRDefault="62D66162" w14:paraId="49B47D79" w14:textId="48FEC505">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slower light</w:t>
      </w:r>
    </w:p>
    <w:p w:rsidR="62D66162" w:rsidP="4F884685" w:rsidRDefault="62D66162" w14:paraId="32354C7C" w14:textId="6068A24F">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stronger bending</w:t>
      </w:r>
    </w:p>
    <w:p w:rsidR="62D66162" w:rsidP="4F884685" w:rsidRDefault="62D66162" w14:paraId="592751B0" w14:textId="3A35FD25">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greater visibility suppression</w:t>
      </w:r>
    </w:p>
    <w:p w:rsidR="62D66162" w:rsidP="4F884685" w:rsidRDefault="62D66162" w14:paraId="76ABA702" w14:textId="1105272E">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deeper cloak‑region behavior</w:t>
      </w:r>
    </w:p>
    <w:p w:rsidR="62D66162" w:rsidP="4F884685" w:rsidRDefault="62D66162" w14:paraId="2337462B" w14:textId="79A0E0E3">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In collapse environments:</w:t>
      </w:r>
    </w:p>
    <w:p w:rsidR="62D66162" w:rsidP="4F884685" w:rsidRDefault="62D66162" w14:paraId="71DBBC2D" w14:textId="74CD9854">
      <w:pPr>
        <w:pStyle w:val="ListParagraph"/>
        <w:numPr>
          <w:ilvl w:val="1"/>
          <w:numId w:val="39"/>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704FC0E6" w14:textId="78DD65B1">
      <w:pPr>
        <w:pStyle w:val="ListParagraph"/>
        <w:numPr>
          <w:ilvl w:val="1"/>
          <w:numId w:val="39"/>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782877EA" w14:textId="7AC78DE1">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therefore </w:t>
      </w:r>
      <w:r w:rsidRPr="4F884685" w:rsidR="62D66162">
        <w:rPr>
          <w:rFonts w:ascii="Cambria Math" w:hAnsi="Cambria Math" w:eastAsia="Cambria Math" w:cs="Cambria Math"/>
          <w:i w:val="1"/>
          <w:iCs w:val="1"/>
          <w:noProof w:val="0"/>
          <w:sz w:val="24"/>
          <w:szCs w:val="24"/>
          <w:lang w:val="x-iv_mathan"/>
        </w:rPr>
        <w:t>n↑</w:t>
      </w:r>
      <w:r w:rsidRPr="4F884685" w:rsidR="62D66162">
        <w:rPr>
          <w:rFonts w:ascii="Aptos" w:hAnsi="Aptos" w:eastAsia="Aptos" w:cs="Aptos"/>
          <w:noProof w:val="0"/>
          <w:sz w:val="24"/>
          <w:szCs w:val="24"/>
          <w:lang w:val="en-US"/>
        </w:rPr>
        <w:t xml:space="preserve"> dramatically</w:t>
      </w:r>
    </w:p>
    <w:p w:rsidR="62D66162" w:rsidP="4F884685" w:rsidRDefault="62D66162" w14:paraId="58698256" w14:textId="41BEEE05">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Extremely high refractive index values explain:</w:t>
      </w:r>
    </w:p>
    <w:p w:rsidR="62D66162" w:rsidP="4F884685" w:rsidRDefault="62D66162" w14:paraId="1AD5868A" w14:textId="248838EC">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extreme gravitational‑like lensing</w:t>
      </w:r>
    </w:p>
    <w:p w:rsidR="62D66162" w:rsidP="4F884685" w:rsidRDefault="62D66162" w14:paraId="587D0A17" w14:textId="48B3B0A5">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horizon‑like visibility loss</w:t>
      </w:r>
    </w:p>
    <w:p w:rsidR="62D66162" w:rsidP="4F884685" w:rsidRDefault="62D66162" w14:paraId="1A51071F" w14:textId="6BF74BA8">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delayed or trapped signals</w:t>
      </w:r>
    </w:p>
    <w:p w:rsidR="62D66162" w:rsidP="4F884685" w:rsidRDefault="62D66162" w14:paraId="1520AA79" w14:textId="7DE4DA12">
      <w:pPr>
        <w:pStyle w:val="ListParagraph"/>
        <w:numPr>
          <w:ilvl w:val="1"/>
          <w:numId w:val="3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apparent “darkness” without requiring a singularity</w:t>
      </w:r>
    </w:p>
    <w:p w:rsidR="62D66162" w:rsidP="4F884685" w:rsidRDefault="62D66162" w14:paraId="0BFF1D08" w14:textId="31A167CD">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the Coalition Field Framework and Section 9.</w:t>
      </w:r>
    </w:p>
    <w:p w:rsidR="62D66162" w:rsidP="4F884685" w:rsidRDefault="62D66162" w14:paraId="0CCE1DB6" w14:textId="189F40C3">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10.4 — COLLAPSE SUITE INTEGRATION (Updated)</w:t>
      </w:r>
    </w:p>
    <w:p w:rsidR="62D66162" w:rsidP="4F884685" w:rsidRDefault="62D66162" w14:paraId="09AC2E6C" w14:textId="71054788">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Density rises; </w:t>
      </w:r>
      <w:r w:rsidRPr="4F884685" w:rsidR="62D66162">
        <w:rPr>
          <w:rFonts w:ascii="Cambria Math" w:hAnsi="Cambria Math" w:eastAsia="Cambria Math" w:cs="Cambria Math"/>
          <w:i w:val="1"/>
          <w:iCs w:val="1"/>
          <w:noProof w:val="0"/>
          <w:sz w:val="24"/>
          <w:szCs w:val="24"/>
          <w:lang w:val="x-iv_mathan"/>
        </w:rPr>
        <w:t>n</w:t>
      </w:r>
      <w:r w:rsidRPr="4F884685" w:rsidR="62D66162">
        <w:rPr>
          <w:rFonts w:ascii="Aptos" w:hAnsi="Aptos" w:eastAsia="Aptos" w:cs="Aptos"/>
          <w:noProof w:val="0"/>
          <w:sz w:val="24"/>
          <w:szCs w:val="24"/>
          <w:lang w:val="en-US"/>
        </w:rPr>
        <w:t xml:space="preserve"> begins to increase.</w:t>
      </w:r>
    </w:p>
    <w:p w:rsidR="62D66162" w:rsidP="4F884685" w:rsidRDefault="62D66162" w14:paraId="094D7304" w14:textId="1565E02C">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5A910D12" w14:textId="3919993C">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n↑</w:t>
      </w:r>
    </w:p>
    <w:p w:rsidR="62D66162" w:rsidP="4F884685" w:rsidRDefault="62D66162" w14:paraId="69D691A0" w14:textId="50534870">
      <w:pPr>
        <w:spacing w:before="240" w:beforeAutospacing="off" w:after="240" w:afterAutospacing="off"/>
      </w:pPr>
      <w:r w:rsidRPr="4F884685" w:rsidR="62D66162">
        <w:rPr>
          <w:rFonts w:ascii="Aptos" w:hAnsi="Aptos" w:eastAsia="Aptos" w:cs="Aptos"/>
          <w:noProof w:val="0"/>
          <w:sz w:val="24"/>
          <w:szCs w:val="24"/>
          <w:lang w:val="en-US"/>
        </w:rPr>
        <w:t>Light bends more strongly; visibility decreases.</w:t>
      </w:r>
    </w:p>
    <w:p w:rsidR="62D66162" w:rsidP="4F884685" w:rsidRDefault="62D66162" w14:paraId="616C4706" w14:textId="20C38E52">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p>
    <w:p w:rsidR="62D66162" w:rsidP="4F884685" w:rsidRDefault="62D66162" w14:paraId="3F2F300E" w14:textId="74D405E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n→very</w:t>
      </w:r>
      <w:r w:rsidRPr="4F884685" w:rsidR="62D66162">
        <w:rPr>
          <w:rFonts w:ascii="Cambria Math" w:hAnsi="Cambria Math" w:eastAsia="Cambria Math" w:cs="Cambria Math"/>
          <w:i w:val="1"/>
          <w:iCs w:val="1"/>
          <w:noProof w:val="0"/>
          <w:sz w:val="24"/>
          <w:szCs w:val="24"/>
          <w:lang w:val="en-US"/>
        </w:rPr>
        <w:t xml:space="preserve"> large</w:t>
      </w:r>
    </w:p>
    <w:p w:rsidR="62D66162" w:rsidP="4F884685" w:rsidRDefault="62D66162" w14:paraId="6F5E4B6B" w14:textId="61D20094">
      <w:pPr>
        <w:spacing w:before="240" w:beforeAutospacing="off" w:after="240" w:afterAutospacing="off"/>
      </w:pPr>
      <w:r w:rsidRPr="4F884685" w:rsidR="62D66162">
        <w:rPr>
          <w:rFonts w:ascii="Aptos" w:hAnsi="Aptos" w:eastAsia="Aptos" w:cs="Aptos"/>
          <w:noProof w:val="0"/>
          <w:sz w:val="24"/>
          <w:szCs w:val="24"/>
          <w:lang w:val="en-US"/>
        </w:rPr>
        <w:t>Cloak‑region behavior emerges.</w:t>
      </w:r>
    </w:p>
    <w:p w:rsidR="62D66162" w:rsidP="4F884685" w:rsidRDefault="62D66162" w14:paraId="52E452E3" w14:textId="46F01010">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w:t>
      </w:r>
      <w:r w:rsidRPr="4F884685" w:rsidR="62D66162">
        <w:rPr>
          <w:rFonts w:ascii="Cambria Math" w:hAnsi="Cambria Math" w:eastAsia="Cambria Math" w:cs="Cambria Math"/>
          <w:i w:val="1"/>
          <w:iCs w:val="1"/>
          <w:noProof w:val="0"/>
          <w:sz w:val="24"/>
          <w:szCs w:val="24"/>
          <w:lang w:val="x-iv_mathan"/>
        </w:rPr>
        <w:t>n</w:t>
      </w:r>
      <w:r w:rsidRPr="4F884685" w:rsidR="62D66162">
        <w:rPr>
          <w:rFonts w:ascii="Aptos" w:hAnsi="Aptos" w:eastAsia="Aptos" w:cs="Aptos"/>
          <w:noProof w:val="0"/>
          <w:sz w:val="24"/>
          <w:szCs w:val="24"/>
          <w:lang w:val="en-US"/>
        </w:rPr>
        <w:t xml:space="preserve"> decreases.</w:t>
      </w:r>
    </w:p>
    <w:p w:rsidR="62D66162" w:rsidP="4F884685" w:rsidRDefault="62D66162" w14:paraId="1A4EB9EC" w14:textId="0E468AD1">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Refractive index stabilizes at post‑collapse values.</w:t>
      </w:r>
    </w:p>
    <w:p w:rsidR="62D66162" w:rsidP="4F884685" w:rsidRDefault="62D66162" w14:paraId="61FBD0F1" w14:textId="08C32C46">
      <w:pPr>
        <w:spacing w:before="240" w:beforeAutospacing="off" w:after="240" w:afterAutospacing="off"/>
      </w:pPr>
      <w:r w:rsidRPr="4F884685" w:rsidR="62D66162">
        <w:rPr>
          <w:rFonts w:ascii="Aptos" w:hAnsi="Aptos" w:eastAsia="Aptos" w:cs="Aptos"/>
          <w:noProof w:val="0"/>
          <w:sz w:val="24"/>
          <w:szCs w:val="24"/>
          <w:lang w:val="en-US"/>
        </w:rPr>
        <w:t>This integration is essential for all lensing, visibility, and cloak‑region calculations.</w:t>
      </w:r>
    </w:p>
    <w:p w:rsidR="62D66162" w:rsidP="4F884685" w:rsidRDefault="62D66162" w14:paraId="5D343ECB" w14:textId="75FB4A0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10.5 — LEDGER ENTRY</w:t>
      </w:r>
    </w:p>
    <w:p w:rsidR="62D66162" w:rsidP="4F884685" w:rsidRDefault="62D66162" w14:paraId="34D7659F" w14:textId="5420C421">
      <w:pPr>
        <w:spacing w:before="240" w:beforeAutospacing="off" w:after="240" w:afterAutospacing="off"/>
      </w:pPr>
      <w:r w:rsidRPr="4F884685" w:rsidR="62D66162">
        <w:rPr>
          <w:rFonts w:ascii="Aptos" w:hAnsi="Aptos" w:eastAsia="Aptos" w:cs="Aptos"/>
          <w:b w:val="1"/>
          <w:bCs w:val="1"/>
          <w:noProof w:val="0"/>
          <w:sz w:val="24"/>
          <w:szCs w:val="24"/>
          <w:lang w:val="en-US"/>
        </w:rPr>
        <w:t>Refractive Index Law</w:t>
      </w:r>
    </w:p>
    <w:p w:rsidR="62D66162" w:rsidP="4F884685" w:rsidRDefault="62D66162" w14:paraId="5397EF34" w14:textId="50EFBFD9">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n=c0cmedium</w:t>
      </w:r>
    </w:p>
    <w:p w:rsidR="62D66162" w:rsidP="4F884685" w:rsidRDefault="62D66162" w14:paraId="2C5B9167" w14:textId="62DA451D">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 </w:t>
      </w:r>
      <w:r w:rsidRPr="4F884685" w:rsidR="62D66162">
        <w:rPr>
          <w:rFonts w:ascii="Cambria Math" w:hAnsi="Cambria Math" w:eastAsia="Cambria Math" w:cs="Cambria Math"/>
          <w:i w:val="1"/>
          <w:iCs w:val="1"/>
          <w:noProof w:val="0"/>
          <w:sz w:val="24"/>
          <w:szCs w:val="24"/>
          <w:lang w:val="en-US"/>
        </w:rPr>
        <w:t>μr</w:t>
      </w:r>
    </w:p>
    <w:p w:rsidR="62D66162" w:rsidP="4F884685" w:rsidRDefault="62D66162" w14:paraId="35115063" w14:textId="62201E06">
      <w:pPr>
        <w:spacing w:before="240" w:beforeAutospacing="off" w:after="240" w:afterAutospacing="off"/>
      </w:pPr>
      <w:r w:rsidRPr="4F884685" w:rsidR="62D66162">
        <w:rPr>
          <w:rFonts w:ascii="Aptos" w:hAnsi="Aptos" w:eastAsia="Aptos" w:cs="Aptos"/>
          <w:noProof w:val="0"/>
          <w:sz w:val="24"/>
          <w:szCs w:val="24"/>
          <w:lang w:val="en-US"/>
        </w:rPr>
        <w:t xml:space="preserve">The refractive index is a </w:t>
      </w:r>
      <w:r w:rsidRPr="4F884685" w:rsidR="62D66162">
        <w:rPr>
          <w:rFonts w:ascii="Aptos" w:hAnsi="Aptos" w:eastAsia="Aptos" w:cs="Aptos"/>
          <w:b w:val="1"/>
          <w:bCs w:val="1"/>
          <w:noProof w:val="0"/>
          <w:sz w:val="24"/>
          <w:szCs w:val="24"/>
          <w:lang w:val="en-US"/>
        </w:rPr>
        <w:t>medium‑dependent measure of propagation slowdown</w:t>
      </w:r>
      <w:r w:rsidRPr="4F884685" w:rsidR="62D66162">
        <w:rPr>
          <w:rFonts w:ascii="Aptos" w:hAnsi="Aptos" w:eastAsia="Aptos" w:cs="Aptos"/>
          <w:noProof w:val="0"/>
          <w:sz w:val="24"/>
          <w:szCs w:val="24"/>
          <w:lang w:val="en-US"/>
        </w:rPr>
        <w:t>, central to all Coalition visibility and lensing physics.</w:t>
      </w:r>
    </w:p>
    <w:p w:rsidR="4F884685" w:rsidRDefault="4F884685" w14:paraId="59C2976A" w14:textId="1577FCDC"/>
    <w:p w:rsidR="62D66162" w:rsidP="4F884685" w:rsidRDefault="62D66162" w14:paraId="424B6DD0" w14:textId="7F8C4396">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11 — COALITION LENSING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2A73C3E9" w14:textId="1AE5BA31">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11.0 — PURPOSE</w:t>
      </w:r>
    </w:p>
    <w:p w:rsidR="62D66162" w:rsidP="4F884685" w:rsidRDefault="62D66162" w14:paraId="26082327" w14:textId="1C86EACF">
      <w:pPr>
        <w:spacing w:before="240" w:beforeAutospacing="off" w:after="240" w:afterAutospacing="off"/>
      </w:pPr>
      <w:r w:rsidRPr="4F884685" w:rsidR="62D66162">
        <w:rPr>
          <w:rFonts w:ascii="Aptos" w:hAnsi="Aptos" w:eastAsia="Aptos" w:cs="Aptos"/>
          <w:noProof w:val="0"/>
          <w:sz w:val="24"/>
          <w:szCs w:val="24"/>
          <w:lang w:val="en-US"/>
        </w:rPr>
        <w:t xml:space="preserve">Defines how light bends when traveling through a medium with spatially varying refractive index. This section replaces GR curvature‑based lensing with a </w:t>
      </w:r>
      <w:r w:rsidRPr="4F884685" w:rsidR="62D66162">
        <w:rPr>
          <w:rFonts w:ascii="Aptos" w:hAnsi="Aptos" w:eastAsia="Aptos" w:cs="Aptos"/>
          <w:b w:val="1"/>
          <w:bCs w:val="1"/>
          <w:noProof w:val="0"/>
          <w:sz w:val="24"/>
          <w:szCs w:val="24"/>
          <w:lang w:val="en-US"/>
        </w:rPr>
        <w:t>medium‑dependent refractive‑index gradient model</w:t>
      </w:r>
      <w:r w:rsidRPr="4F884685" w:rsidR="62D66162">
        <w:rPr>
          <w:rFonts w:ascii="Aptos" w:hAnsi="Aptos" w:eastAsia="Aptos" w:cs="Aptos"/>
          <w:noProof w:val="0"/>
          <w:sz w:val="24"/>
          <w:szCs w:val="24"/>
          <w:lang w:val="en-US"/>
        </w:rPr>
        <w:t>, consistent with the Coalition Field Framework.</w:t>
      </w:r>
    </w:p>
    <w:p w:rsidR="62D66162" w:rsidP="4F884685" w:rsidRDefault="62D66162" w14:paraId="660604BE" w14:textId="514A4F57">
      <w:pPr>
        <w:spacing w:before="240" w:beforeAutospacing="off" w:after="240" w:afterAutospacing="off"/>
      </w:pPr>
      <w:r w:rsidRPr="4F884685" w:rsidR="62D66162">
        <w:rPr>
          <w:rFonts w:ascii="Aptos" w:hAnsi="Aptos" w:eastAsia="Aptos" w:cs="Aptos"/>
          <w:noProof w:val="0"/>
          <w:sz w:val="24"/>
          <w:szCs w:val="24"/>
          <w:lang w:val="en-US"/>
        </w:rPr>
        <w:t>This law governs all bending, distortion, magnification, and apparent displacement of signals in collapse environments.</w:t>
      </w:r>
    </w:p>
    <w:p w:rsidR="62D66162" w:rsidP="4F884685" w:rsidRDefault="62D66162" w14:paraId="48A5A3D9" w14:textId="6CF93F81">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11.1 — DEFINITION</w:t>
      </w:r>
    </w:p>
    <w:p w:rsidR="62D66162" w:rsidP="4F884685" w:rsidRDefault="62D66162" w14:paraId="30467E7A" w14:textId="7A81221D">
      <w:pPr>
        <w:spacing w:before="240" w:beforeAutospacing="off" w:after="240" w:afterAutospacing="off"/>
      </w:pPr>
      <w:r w:rsidRPr="4F884685" w:rsidR="62D66162">
        <w:rPr>
          <w:rFonts w:ascii="Aptos" w:hAnsi="Aptos" w:eastAsia="Aptos" w:cs="Aptos"/>
          <w:noProof w:val="0"/>
          <w:sz w:val="24"/>
          <w:szCs w:val="24"/>
          <w:lang w:val="en-US"/>
        </w:rPr>
        <w:t xml:space="preserve">Lensing occurs when the refractive index </w:t>
      </w:r>
      <w:r w:rsidRPr="4F884685" w:rsidR="62D66162">
        <w:rPr>
          <w:rFonts w:ascii="Cambria Math" w:hAnsi="Cambria Math" w:eastAsia="Cambria Math" w:cs="Cambria Math"/>
          <w:i w:val="1"/>
          <w:iCs w:val="1"/>
          <w:noProof w:val="0"/>
          <w:sz w:val="24"/>
          <w:szCs w:val="24"/>
          <w:lang w:val="x-iv_mathan"/>
        </w:rPr>
        <w:t>n(r)</w:t>
      </w:r>
      <w:r w:rsidRPr="4F884685" w:rsidR="62D66162">
        <w:rPr>
          <w:rFonts w:ascii="Aptos" w:hAnsi="Aptos" w:eastAsia="Aptos" w:cs="Aptos"/>
          <w:noProof w:val="0"/>
          <w:sz w:val="24"/>
          <w:szCs w:val="24"/>
          <w:lang w:val="en-US"/>
        </w:rPr>
        <w:t xml:space="preserve"> varies with radius. The bending of a light path is determined by the </w:t>
      </w:r>
      <w:r w:rsidRPr="4F884685" w:rsidR="62D66162">
        <w:rPr>
          <w:rFonts w:ascii="Aptos" w:hAnsi="Aptos" w:eastAsia="Aptos" w:cs="Aptos"/>
          <w:b w:val="1"/>
          <w:bCs w:val="1"/>
          <w:noProof w:val="0"/>
          <w:sz w:val="24"/>
          <w:szCs w:val="24"/>
          <w:lang w:val="en-US"/>
        </w:rPr>
        <w:t>gradient of the refractive index</w:t>
      </w:r>
      <w:r w:rsidRPr="4F884685" w:rsidR="62D66162">
        <w:rPr>
          <w:rFonts w:ascii="Aptos" w:hAnsi="Aptos" w:eastAsia="Aptos" w:cs="Aptos"/>
          <w:noProof w:val="0"/>
          <w:sz w:val="24"/>
          <w:szCs w:val="24"/>
          <w:lang w:val="en-US"/>
        </w:rPr>
        <w:t>:</w:t>
      </w:r>
    </w:p>
    <w:p w:rsidR="62D66162" w:rsidP="4F884685" w:rsidRDefault="62D66162" w14:paraId="1BCE9004" w14:textId="15D9C9AF">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θbend</w:t>
      </w:r>
      <w:r w:rsidRPr="4F884685" w:rsidR="62D66162">
        <w:rPr>
          <w:rFonts w:ascii="Cambria Math" w:hAnsi="Cambria Math" w:eastAsia="Cambria Math" w:cs="Cambria Math"/>
          <w:i w:val="1"/>
          <w:iCs w:val="1"/>
          <w:noProof w:val="0"/>
          <w:sz w:val="24"/>
          <w:szCs w:val="24"/>
          <w:lang w:val="en-US"/>
        </w:rPr>
        <w:t>∝∇n</w:t>
      </w:r>
    </w:p>
    <w:p w:rsidR="62D66162" w:rsidP="4F884685" w:rsidRDefault="62D66162" w14:paraId="67A06E7E" w14:textId="246A1B88">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26EAB034" w14:textId="4D4FE0D4">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θbend</w:t>
      </w:r>
      <w:r w:rsidRPr="4F884685" w:rsidR="62D66162">
        <w:rPr>
          <w:rFonts w:ascii="Aptos" w:hAnsi="Aptos" w:eastAsia="Aptos" w:cs="Aptos"/>
          <w:noProof w:val="0"/>
          <w:sz w:val="24"/>
          <w:szCs w:val="24"/>
          <w:lang w:val="en-US"/>
        </w:rPr>
        <w:t xml:space="preserve"> = bending angle</w:t>
      </w:r>
    </w:p>
    <w:p w:rsidR="62D66162" w:rsidP="4F884685" w:rsidRDefault="62D66162" w14:paraId="4C871946" w14:textId="783AAD34">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n(r)</w:t>
      </w:r>
      <w:r w:rsidRPr="4F884685" w:rsidR="62D66162">
        <w:rPr>
          <w:rFonts w:ascii="Aptos" w:hAnsi="Aptos" w:eastAsia="Aptos" w:cs="Aptos"/>
          <w:noProof w:val="0"/>
          <w:sz w:val="24"/>
          <w:szCs w:val="24"/>
          <w:lang w:val="en-US"/>
        </w:rPr>
        <w:t xml:space="preserve"> = refractive index as a function of radius</w:t>
      </w:r>
    </w:p>
    <w:p w:rsidR="62D66162" w:rsidP="4F884685" w:rsidRDefault="62D66162" w14:paraId="0CACE07C" w14:textId="12B500D0">
      <w:pPr>
        <w:spacing w:before="240" w:beforeAutospacing="off" w:after="240" w:afterAutospacing="off"/>
      </w:pPr>
      <w:r w:rsidRPr="4F884685" w:rsidR="62D66162">
        <w:rPr>
          <w:rFonts w:ascii="Aptos" w:hAnsi="Aptos" w:eastAsia="Aptos" w:cs="Aptos"/>
          <w:noProof w:val="0"/>
          <w:sz w:val="24"/>
          <w:szCs w:val="24"/>
          <w:lang w:val="en-US"/>
        </w:rPr>
        <w:t xml:space="preserve">This replaces curvature‑of‑spacetime with </w:t>
      </w:r>
      <w:r w:rsidRPr="4F884685" w:rsidR="62D66162">
        <w:rPr>
          <w:rFonts w:ascii="Aptos" w:hAnsi="Aptos" w:eastAsia="Aptos" w:cs="Aptos"/>
          <w:b w:val="1"/>
          <w:bCs w:val="1"/>
          <w:noProof w:val="0"/>
          <w:sz w:val="24"/>
          <w:szCs w:val="24"/>
          <w:lang w:val="en-US"/>
        </w:rPr>
        <w:t>gradient‑of‑medium</w:t>
      </w:r>
      <w:r w:rsidRPr="4F884685" w:rsidR="62D66162">
        <w:rPr>
          <w:rFonts w:ascii="Aptos" w:hAnsi="Aptos" w:eastAsia="Aptos" w:cs="Aptos"/>
          <w:noProof w:val="0"/>
          <w:sz w:val="24"/>
          <w:szCs w:val="24"/>
          <w:lang w:val="en-US"/>
        </w:rPr>
        <w:t>.</w:t>
      </w:r>
    </w:p>
    <w:p w:rsidR="62D66162" w:rsidP="4F884685" w:rsidRDefault="62D66162" w14:paraId="6A89F8E6" w14:textId="51A917E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11.2 — CANONICAL FORM</w:t>
      </w:r>
    </w:p>
    <w:p w:rsidR="62D66162" w:rsidP="4F884685" w:rsidRDefault="62D66162" w14:paraId="1CB06677" w14:textId="1BB9CAD2">
      <w:pPr>
        <w:spacing w:before="240" w:beforeAutospacing="off" w:after="240" w:afterAutospacing="off"/>
      </w:pPr>
      <w:r w:rsidRPr="4F884685" w:rsidR="62D66162">
        <w:rPr>
          <w:rFonts w:ascii="Aptos" w:hAnsi="Aptos" w:eastAsia="Aptos" w:cs="Aptos"/>
          <w:noProof w:val="0"/>
          <w:sz w:val="24"/>
          <w:szCs w:val="24"/>
          <w:lang w:val="en-US"/>
        </w:rPr>
        <w:t>The differential bending angle is:</w:t>
      </w:r>
    </w:p>
    <w:p w:rsidR="62D66162" w:rsidP="4F884685" w:rsidRDefault="62D66162" w14:paraId="4A802340" w14:textId="3204794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dθ</w:t>
      </w:r>
      <w:r w:rsidRPr="4F884685" w:rsidR="62D66162">
        <w:rPr>
          <w:rFonts w:ascii="Cambria Math" w:hAnsi="Cambria Math" w:eastAsia="Cambria Math" w:cs="Cambria Math"/>
          <w:i w:val="1"/>
          <w:iCs w:val="1"/>
          <w:noProof w:val="0"/>
          <w:sz w:val="24"/>
          <w:szCs w:val="24"/>
          <w:lang w:val="en-US"/>
        </w:rPr>
        <w:t>=1ndndr dr</w:t>
      </w:r>
    </w:p>
    <w:p w:rsidR="62D66162" w:rsidP="4F884685" w:rsidRDefault="62D66162" w14:paraId="3B506480" w14:textId="729E9F7D">
      <w:pPr>
        <w:spacing w:before="240" w:beforeAutospacing="off" w:after="240" w:afterAutospacing="off"/>
      </w:pPr>
      <w:r w:rsidRPr="4F884685" w:rsidR="62D66162">
        <w:rPr>
          <w:rFonts w:ascii="Aptos" w:hAnsi="Aptos" w:eastAsia="Aptos" w:cs="Aptos"/>
          <w:noProof w:val="0"/>
          <w:sz w:val="24"/>
          <w:szCs w:val="24"/>
          <w:lang w:val="en-US"/>
        </w:rPr>
        <w:t>Integrating along the path:</w:t>
      </w:r>
    </w:p>
    <w:p w:rsidR="62D66162" w:rsidP="4F884685" w:rsidRDefault="62D66162" w14:paraId="06079E33" w14:textId="548D5BBE">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θbend</w:t>
      </w:r>
      <w:r w:rsidRPr="4F884685" w:rsidR="62D66162">
        <w:rPr>
          <w:rFonts w:ascii="Cambria Math" w:hAnsi="Cambria Math" w:eastAsia="Cambria Math" w:cs="Cambria Math"/>
          <w:i w:val="1"/>
          <w:iCs w:val="1"/>
          <w:noProof w:val="0"/>
          <w:sz w:val="24"/>
          <w:szCs w:val="24"/>
          <w:lang w:val="en-US"/>
        </w:rPr>
        <w:t>=∫1n(r)</w:t>
      </w:r>
      <w:r w:rsidRPr="4F884685" w:rsidR="62D66162">
        <w:rPr>
          <w:rFonts w:ascii="Cambria Math" w:hAnsi="Cambria Math" w:eastAsia="Cambria Math" w:cs="Cambria Math"/>
          <w:i w:val="1"/>
          <w:iCs w:val="1"/>
          <w:noProof w:val="0"/>
          <w:sz w:val="24"/>
          <w:szCs w:val="24"/>
          <w:lang w:val="en-US"/>
        </w:rPr>
        <w:t>dn</w:t>
      </w:r>
      <w:r w:rsidRPr="4F884685" w:rsidR="62D66162">
        <w:rPr>
          <w:rFonts w:ascii="Cambria Math" w:hAnsi="Cambria Math" w:eastAsia="Cambria Math" w:cs="Cambria Math"/>
          <w:i w:val="1"/>
          <w:iCs w:val="1"/>
          <w:noProof w:val="0"/>
          <w:sz w:val="24"/>
          <w:szCs w:val="24"/>
          <w:lang w:val="en-US"/>
        </w:rPr>
        <w:t>(r)dr </w:t>
      </w:r>
      <w:r w:rsidRPr="4F884685" w:rsidR="62D66162">
        <w:rPr>
          <w:rFonts w:ascii="Cambria Math" w:hAnsi="Cambria Math" w:eastAsia="Cambria Math" w:cs="Cambria Math"/>
          <w:i w:val="1"/>
          <w:iCs w:val="1"/>
          <w:noProof w:val="0"/>
          <w:sz w:val="24"/>
          <w:szCs w:val="24"/>
          <w:lang w:val="en-US"/>
        </w:rPr>
        <w:t>dr</w:t>
      </w:r>
    </w:p>
    <w:p w:rsidR="62D66162" w:rsidP="4F884685" w:rsidRDefault="62D66162" w14:paraId="14110C22" w14:textId="12CFF0BE">
      <w:pPr>
        <w:spacing w:before="240" w:beforeAutospacing="off" w:after="240" w:afterAutospacing="off"/>
      </w:pPr>
      <w:r w:rsidRPr="4F884685" w:rsidR="62D66162">
        <w:rPr>
          <w:rFonts w:ascii="Aptos" w:hAnsi="Aptos" w:eastAsia="Aptos" w:cs="Aptos"/>
          <w:noProof w:val="0"/>
          <w:sz w:val="24"/>
          <w:szCs w:val="24"/>
          <w:lang w:val="en-US"/>
        </w:rPr>
        <w:t>Using the canonical refractive‑index law:</w:t>
      </w:r>
    </w:p>
    <w:p w:rsidR="62D66162" w:rsidP="4F884685" w:rsidRDefault="62D66162" w14:paraId="1F1D3574" w14:textId="58897A4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 </w:t>
      </w:r>
      <w:r w:rsidRPr="4F884685" w:rsidR="62D66162">
        <w:rPr>
          <w:rFonts w:ascii="Cambria Math" w:hAnsi="Cambria Math" w:eastAsia="Cambria Math" w:cs="Cambria Math"/>
          <w:i w:val="1"/>
          <w:iCs w:val="1"/>
          <w:noProof w:val="0"/>
          <w:sz w:val="24"/>
          <w:szCs w:val="24"/>
          <w:lang w:val="en-US"/>
        </w:rPr>
        <w:t>μr</w:t>
      </w:r>
    </w:p>
    <w:p w:rsidR="62D66162" w:rsidP="4F884685" w:rsidRDefault="62D66162" w14:paraId="7A6C7210" w14:textId="0B015FC6">
      <w:pPr>
        <w:spacing w:before="240" w:beforeAutospacing="off" w:after="240" w:afterAutospacing="off"/>
      </w:pPr>
      <w:r w:rsidRPr="4F884685" w:rsidR="62D66162">
        <w:rPr>
          <w:rFonts w:ascii="Aptos" w:hAnsi="Aptos" w:eastAsia="Aptos" w:cs="Aptos"/>
          <w:noProof w:val="0"/>
          <w:sz w:val="24"/>
          <w:szCs w:val="24"/>
          <w:lang w:val="en-US"/>
        </w:rPr>
        <w:t>Thus:</w:t>
      </w:r>
    </w:p>
    <w:p w:rsidR="62D66162" w:rsidP="4F884685" w:rsidRDefault="62D66162" w14:paraId="7DCF6C9D" w14:textId="524CFEE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dndr</w:t>
      </w:r>
      <w:r w:rsidRPr="4F884685" w:rsidR="62D66162">
        <w:rPr>
          <w:rFonts w:ascii="Cambria Math" w:hAnsi="Cambria Math" w:eastAsia="Cambria Math" w:cs="Cambria Math"/>
          <w:i w:val="1"/>
          <w:iCs w:val="1"/>
          <w:noProof w:val="0"/>
          <w:sz w:val="24"/>
          <w:szCs w:val="24"/>
          <w:lang w:val="en-US"/>
        </w:rPr>
        <w:t>=12(</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 </w:t>
      </w: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)−1/2(</w:t>
      </w:r>
      <w:r w:rsidRPr="4F884685" w:rsidR="62D66162">
        <w:rPr>
          <w:rFonts w:ascii="Cambria Math" w:hAnsi="Cambria Math" w:eastAsia="Cambria Math" w:cs="Cambria Math"/>
          <w:i w:val="1"/>
          <w:iCs w:val="1"/>
          <w:noProof w:val="0"/>
          <w:sz w:val="24"/>
          <w:szCs w:val="24"/>
          <w:lang w:val="en-US"/>
        </w:rPr>
        <w:t>μrdεrdr+εrdμrdr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76869CC2" w14:textId="4EF25B11">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Coalition Lensing Equation</w:t>
      </w:r>
      <w:r w:rsidRPr="4F884685" w:rsidR="62D66162">
        <w:rPr>
          <w:rFonts w:ascii="Aptos" w:hAnsi="Aptos" w:eastAsia="Aptos" w:cs="Aptos"/>
          <w:noProof w:val="0"/>
          <w:sz w:val="24"/>
          <w:szCs w:val="24"/>
          <w:lang w:val="en-US"/>
        </w:rPr>
        <w:t>.</w:t>
      </w:r>
    </w:p>
    <w:p w:rsidR="62D66162" w:rsidP="4F884685" w:rsidRDefault="62D66162" w14:paraId="44355235" w14:textId="5BC9E0A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11.3 — INTERPRETATION</w:t>
      </w:r>
    </w:p>
    <w:p w:rsidR="62D66162" w:rsidP="4F884685" w:rsidRDefault="62D66162" w14:paraId="18E7B54A" w14:textId="785C42A8">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09EB127E" w14:textId="6C8A2466">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Lensing strength increases with the steepness of the refractive‑index gradient</w:t>
      </w:r>
    </w:p>
    <w:p w:rsidR="62D66162" w:rsidP="4F884685" w:rsidRDefault="62D66162" w14:paraId="05C3B2C0" w14:textId="1C3684DC">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High‑density regions produce large </w:t>
      </w:r>
      <w:r w:rsidRPr="4F884685" w:rsidR="62D66162">
        <w:rPr>
          <w:rFonts w:ascii="Cambria Math" w:hAnsi="Cambria Math" w:eastAsia="Cambria Math" w:cs="Cambria Math"/>
          <w:i w:val="1"/>
          <w:iCs w:val="1"/>
          <w:noProof w:val="0"/>
          <w:sz w:val="24"/>
          <w:szCs w:val="24"/>
          <w:lang w:val="x-iv_mathan"/>
        </w:rPr>
        <w:t>εr</w:t>
      </w:r>
      <w:r w:rsidRPr="4F884685" w:rsidR="62D66162">
        <w:rPr>
          <w:rFonts w:ascii="Aptos" w:hAnsi="Aptos" w:eastAsia="Aptos" w:cs="Aptos"/>
          <w:noProof w:val="0"/>
          <w:sz w:val="24"/>
          <w:szCs w:val="24"/>
          <w:lang w:val="en-US"/>
        </w:rPr>
        <w:t xml:space="preserve"> and </w:t>
      </w:r>
      <w:r w:rsidRPr="4F884685" w:rsidR="62D66162">
        <w:rPr>
          <w:rFonts w:ascii="Cambria Math" w:hAnsi="Cambria Math" w:eastAsia="Cambria Math" w:cs="Cambria Math"/>
          <w:i w:val="1"/>
          <w:iCs w:val="1"/>
          <w:noProof w:val="0"/>
          <w:sz w:val="24"/>
          <w:szCs w:val="24"/>
          <w:lang w:val="x-iv_mathan"/>
        </w:rPr>
        <w:t>μr</w:t>
      </w:r>
      <w:r w:rsidRPr="4F884685" w:rsidR="62D66162">
        <w:rPr>
          <w:rFonts w:ascii="Aptos" w:hAnsi="Aptos" w:eastAsia="Aptos" w:cs="Aptos"/>
          <w:noProof w:val="0"/>
          <w:sz w:val="24"/>
          <w:szCs w:val="24"/>
          <w:lang w:val="en-US"/>
        </w:rPr>
        <w:t>, causing strong bending</w:t>
      </w:r>
    </w:p>
    <w:p w:rsidR="62D66162" w:rsidP="4F884685" w:rsidRDefault="62D66162" w14:paraId="22F42298" w14:textId="029CE6AD">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environments generate:</w:t>
      </w:r>
    </w:p>
    <w:p w:rsidR="62D66162" w:rsidP="4F884685" w:rsidRDefault="62D66162" w14:paraId="74603AE5" w14:textId="303A9177">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extreme magnification</w:t>
      </w:r>
    </w:p>
    <w:p w:rsidR="62D66162" w:rsidP="4F884685" w:rsidRDefault="62D66162" w14:paraId="2504E53C" w14:textId="6847D51D">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apparent displacement</w:t>
      </w:r>
    </w:p>
    <w:p w:rsidR="62D66162" w:rsidP="4F884685" w:rsidRDefault="62D66162" w14:paraId="04D0489E" w14:textId="1F65D790">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multi‑path visibility</w:t>
      </w:r>
    </w:p>
    <w:p w:rsidR="62D66162" w:rsidP="4F884685" w:rsidRDefault="62D66162" w14:paraId="459499DC" w14:textId="57C10DE5">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horizon‑like darkening</w:t>
      </w:r>
    </w:p>
    <w:p w:rsidR="62D66162" w:rsidP="4F884685" w:rsidRDefault="62D66162" w14:paraId="0BEFC19B" w14:textId="570E8107">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No spacetime curvature is required</w:t>
      </w:r>
    </w:p>
    <w:p w:rsidR="62D66162" w:rsidP="4F884685" w:rsidRDefault="62D66162" w14:paraId="0241EAC1" w14:textId="68A11AD3">
      <w:pPr>
        <w:pStyle w:val="ListParagraph"/>
        <w:numPr>
          <w:ilvl w:val="0"/>
          <w:numId w:val="41"/>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noProof w:val="0"/>
          <w:sz w:val="24"/>
          <w:szCs w:val="24"/>
          <w:lang w:val="en-US"/>
        </w:rPr>
        <w:t xml:space="preserve">All effects arise from </w:t>
      </w:r>
      <w:r w:rsidRPr="4F884685" w:rsidR="62D66162">
        <w:rPr>
          <w:rFonts w:ascii="Aptos" w:hAnsi="Aptos" w:eastAsia="Aptos" w:cs="Aptos"/>
          <w:b w:val="1"/>
          <w:bCs w:val="1"/>
          <w:noProof w:val="0"/>
          <w:sz w:val="24"/>
          <w:szCs w:val="24"/>
          <w:lang w:val="en-US"/>
        </w:rPr>
        <w:t>medium‑dependent propagation physics</w:t>
      </w:r>
    </w:p>
    <w:p w:rsidR="62D66162" w:rsidP="4F884685" w:rsidRDefault="62D66162" w14:paraId="7C54237E" w14:textId="203FE635">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Sections 9 and 10.</w:t>
      </w:r>
    </w:p>
    <w:p w:rsidR="62D66162" w:rsidP="4F884685" w:rsidRDefault="62D66162" w14:paraId="4E4BD45A" w14:textId="08357DD2">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11.4 — COLLAPSE SUITE INTEGRATION (Updated)</w:t>
      </w:r>
    </w:p>
    <w:p w:rsidR="62D66162" w:rsidP="4F884685" w:rsidRDefault="62D66162" w14:paraId="2E48905B" w14:textId="65C7B812">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Density rises; refractive‑index gradient begins to form.</w:t>
      </w:r>
    </w:p>
    <w:p w:rsidR="62D66162" w:rsidP="4F884685" w:rsidRDefault="62D66162" w14:paraId="12CA30CC" w14:textId="0FBC4E70">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64C4A774" w14:textId="1D5326DF">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∇n↑</w:t>
      </w:r>
    </w:p>
    <w:p w:rsidR="62D66162" w:rsidP="4F884685" w:rsidRDefault="62D66162" w14:paraId="742EDCEF" w14:textId="292093EC">
      <w:pPr>
        <w:spacing w:before="240" w:beforeAutospacing="off" w:after="240" w:afterAutospacing="off"/>
      </w:pPr>
      <w:r w:rsidRPr="4F884685" w:rsidR="62D66162">
        <w:rPr>
          <w:rFonts w:ascii="Aptos" w:hAnsi="Aptos" w:eastAsia="Aptos" w:cs="Aptos"/>
          <w:noProof w:val="0"/>
          <w:sz w:val="24"/>
          <w:szCs w:val="24"/>
          <w:lang w:val="en-US"/>
        </w:rPr>
        <w:t>Lensing strengthens.</w:t>
      </w:r>
    </w:p>
    <w:p w:rsidR="62D66162" w:rsidP="4F884685" w:rsidRDefault="62D66162" w14:paraId="324EAAEF" w14:textId="0E26B6F7">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p>
    <w:p w:rsidR="62D66162" w:rsidP="4F884685" w:rsidRDefault="62D66162" w14:paraId="177ED09A" w14:textId="1294421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n→very</w:t>
      </w:r>
      <w:r w:rsidRPr="4F884685" w:rsidR="62D66162">
        <w:rPr>
          <w:rFonts w:ascii="Cambria Math" w:hAnsi="Cambria Math" w:eastAsia="Cambria Math" w:cs="Cambria Math"/>
          <w:i w:val="1"/>
          <w:iCs w:val="1"/>
          <w:noProof w:val="0"/>
          <w:sz w:val="24"/>
          <w:szCs w:val="24"/>
          <w:lang w:val="en-US"/>
        </w:rPr>
        <w:t xml:space="preserve"> large</w:t>
      </w:r>
    </w:p>
    <w:p w:rsidR="62D66162" w:rsidP="4F884685" w:rsidRDefault="62D66162" w14:paraId="7D33FF5B" w14:textId="604BEC24">
      <w:pPr>
        <w:spacing w:before="240" w:beforeAutospacing="off" w:after="240" w:afterAutospacing="off"/>
      </w:pPr>
      <w:r w:rsidRPr="4F884685" w:rsidR="62D66162">
        <w:rPr>
          <w:rFonts w:ascii="Aptos" w:hAnsi="Aptos" w:eastAsia="Aptos" w:cs="Aptos"/>
          <w:noProof w:val="0"/>
          <w:sz w:val="24"/>
          <w:szCs w:val="24"/>
          <w:lang w:val="en-US"/>
        </w:rPr>
        <w:t>Extreme lensing; cloak‑region behavior emerges.</w:t>
      </w:r>
    </w:p>
    <w:p w:rsidR="62D66162" w:rsidP="4F884685" w:rsidRDefault="62D66162" w14:paraId="0DF21162" w14:textId="1222F156">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gradients weaken.</w:t>
      </w:r>
    </w:p>
    <w:p w:rsidR="62D66162" w:rsidP="4F884685" w:rsidRDefault="62D66162" w14:paraId="13FACC70" w14:textId="44F6C14E">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Lensing stabilizes at post‑collapse values.</w:t>
      </w:r>
    </w:p>
    <w:p w:rsidR="62D66162" w:rsidP="4F884685" w:rsidRDefault="62D66162" w14:paraId="1E1E795E" w14:textId="2C97E1A3">
      <w:pPr>
        <w:spacing w:before="240" w:beforeAutospacing="off" w:after="240" w:afterAutospacing="off"/>
      </w:pPr>
      <w:r w:rsidRPr="4F884685" w:rsidR="62D66162">
        <w:rPr>
          <w:rFonts w:ascii="Aptos" w:hAnsi="Aptos" w:eastAsia="Aptos" w:cs="Aptos"/>
          <w:noProof w:val="0"/>
          <w:sz w:val="24"/>
          <w:szCs w:val="24"/>
          <w:lang w:val="en-US"/>
        </w:rPr>
        <w:t>This integration is essential for all visibility, cloak‑region, and signal‑escape calculations.</w:t>
      </w:r>
    </w:p>
    <w:p w:rsidR="62D66162" w:rsidP="4F884685" w:rsidRDefault="62D66162" w14:paraId="39602C9F" w14:textId="09061DBD">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11.5 — LEDGER ENTRY</w:t>
      </w:r>
    </w:p>
    <w:p w:rsidR="62D66162" w:rsidP="4F884685" w:rsidRDefault="62D66162" w14:paraId="46E4D9AC" w14:textId="6C093CB8">
      <w:pPr>
        <w:spacing w:before="240" w:beforeAutospacing="off" w:after="240" w:afterAutospacing="off"/>
      </w:pPr>
      <w:r w:rsidRPr="4F884685" w:rsidR="62D66162">
        <w:rPr>
          <w:rFonts w:ascii="Aptos" w:hAnsi="Aptos" w:eastAsia="Aptos" w:cs="Aptos"/>
          <w:b w:val="1"/>
          <w:bCs w:val="1"/>
          <w:noProof w:val="0"/>
          <w:sz w:val="24"/>
          <w:szCs w:val="24"/>
          <w:lang w:val="en-US"/>
        </w:rPr>
        <w:t>Coalition Lensing Law</w:t>
      </w:r>
    </w:p>
    <w:p w:rsidR="62D66162" w:rsidP="4F884685" w:rsidRDefault="62D66162" w14:paraId="72AEC5DA" w14:textId="1DCA7256">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dθ</w:t>
      </w:r>
      <w:r w:rsidRPr="4F884685" w:rsidR="62D66162">
        <w:rPr>
          <w:rFonts w:ascii="Cambria Math" w:hAnsi="Cambria Math" w:eastAsia="Cambria Math" w:cs="Cambria Math"/>
          <w:i w:val="1"/>
          <w:iCs w:val="1"/>
          <w:noProof w:val="0"/>
          <w:sz w:val="24"/>
          <w:szCs w:val="24"/>
          <w:lang w:val="en-US"/>
        </w:rPr>
        <w:t>=1ndndr dr</w:t>
      </w:r>
    </w:p>
    <w:p w:rsidR="62D66162" w:rsidP="4F884685" w:rsidRDefault="62D66162" w14:paraId="53D00C46" w14:textId="4FB3411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θbend</w:t>
      </w:r>
      <w:r w:rsidRPr="4F884685" w:rsidR="62D66162">
        <w:rPr>
          <w:rFonts w:ascii="Cambria Math" w:hAnsi="Cambria Math" w:eastAsia="Cambria Math" w:cs="Cambria Math"/>
          <w:i w:val="1"/>
          <w:iCs w:val="1"/>
          <w:noProof w:val="0"/>
          <w:sz w:val="24"/>
          <w:szCs w:val="24"/>
          <w:lang w:val="en-US"/>
        </w:rPr>
        <w:t>=∫1n(r)</w:t>
      </w:r>
      <w:r w:rsidRPr="4F884685" w:rsidR="62D66162">
        <w:rPr>
          <w:rFonts w:ascii="Cambria Math" w:hAnsi="Cambria Math" w:eastAsia="Cambria Math" w:cs="Cambria Math"/>
          <w:i w:val="1"/>
          <w:iCs w:val="1"/>
          <w:noProof w:val="0"/>
          <w:sz w:val="24"/>
          <w:szCs w:val="24"/>
          <w:lang w:val="en-US"/>
        </w:rPr>
        <w:t>dn</w:t>
      </w:r>
      <w:r w:rsidRPr="4F884685" w:rsidR="62D66162">
        <w:rPr>
          <w:rFonts w:ascii="Cambria Math" w:hAnsi="Cambria Math" w:eastAsia="Cambria Math" w:cs="Cambria Math"/>
          <w:i w:val="1"/>
          <w:iCs w:val="1"/>
          <w:noProof w:val="0"/>
          <w:sz w:val="24"/>
          <w:szCs w:val="24"/>
          <w:lang w:val="en-US"/>
        </w:rPr>
        <w:t>(r)dr </w:t>
      </w:r>
      <w:r w:rsidRPr="4F884685" w:rsidR="62D66162">
        <w:rPr>
          <w:rFonts w:ascii="Cambria Math" w:hAnsi="Cambria Math" w:eastAsia="Cambria Math" w:cs="Cambria Math"/>
          <w:i w:val="1"/>
          <w:iCs w:val="1"/>
          <w:noProof w:val="0"/>
          <w:sz w:val="24"/>
          <w:szCs w:val="24"/>
          <w:lang w:val="en-US"/>
        </w:rPr>
        <w:t>dr</w:t>
      </w:r>
    </w:p>
    <w:p w:rsidR="62D66162" w:rsidP="4F884685" w:rsidRDefault="62D66162" w14:paraId="57040646" w14:textId="7743459B">
      <w:pPr>
        <w:spacing w:before="240" w:beforeAutospacing="off" w:after="240" w:afterAutospacing="off"/>
      </w:pPr>
      <w:r w:rsidRPr="4F884685" w:rsidR="62D66162">
        <w:rPr>
          <w:rFonts w:ascii="Aptos" w:hAnsi="Aptos" w:eastAsia="Aptos" w:cs="Aptos"/>
          <w:noProof w:val="0"/>
          <w:sz w:val="24"/>
          <w:szCs w:val="24"/>
          <w:lang w:val="en-US"/>
        </w:rPr>
        <w:t xml:space="preserve">Lensing arises from </w:t>
      </w:r>
      <w:r w:rsidRPr="4F884685" w:rsidR="62D66162">
        <w:rPr>
          <w:rFonts w:ascii="Aptos" w:hAnsi="Aptos" w:eastAsia="Aptos" w:cs="Aptos"/>
          <w:b w:val="1"/>
          <w:bCs w:val="1"/>
          <w:noProof w:val="0"/>
          <w:sz w:val="24"/>
          <w:szCs w:val="24"/>
          <w:lang w:val="en-US"/>
        </w:rPr>
        <w:t>refractive‑index gradients</w:t>
      </w:r>
      <w:r w:rsidRPr="4F884685" w:rsidR="62D66162">
        <w:rPr>
          <w:rFonts w:ascii="Aptos" w:hAnsi="Aptos" w:eastAsia="Aptos" w:cs="Aptos"/>
          <w:noProof w:val="0"/>
          <w:sz w:val="24"/>
          <w:szCs w:val="24"/>
          <w:lang w:val="en-US"/>
        </w:rPr>
        <w:t>, not spacetime curvature.</w:t>
      </w:r>
    </w:p>
    <w:p w:rsidR="4F884685" w:rsidRDefault="4F884685" w14:paraId="6EB89BA3" w14:textId="21E40271"/>
    <w:p w:rsidR="62D66162" w:rsidP="4F884685" w:rsidRDefault="62D66162" w14:paraId="7444263F" w14:textId="6F9564DC">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12 — COALITION VISIBILITY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1F427605" w14:textId="2D897C6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12.0 — PURPOSE</w:t>
      </w:r>
    </w:p>
    <w:p w:rsidR="62D66162" w:rsidP="4F884685" w:rsidRDefault="62D66162" w14:paraId="3089A0EE" w14:textId="64B94539">
      <w:pPr>
        <w:spacing w:before="240" w:beforeAutospacing="off" w:after="240" w:afterAutospacing="off"/>
      </w:pPr>
      <w:r w:rsidRPr="4F884685" w:rsidR="62D66162">
        <w:rPr>
          <w:rFonts w:ascii="Aptos" w:hAnsi="Aptos" w:eastAsia="Aptos" w:cs="Aptos"/>
          <w:noProof w:val="0"/>
          <w:sz w:val="24"/>
          <w:szCs w:val="24"/>
          <w:lang w:val="en-US"/>
        </w:rPr>
        <w:t xml:space="preserve">Defines how visible a signal remains when traveling through a medium whose refractive index, density, and field properties vary with radius. This section establishes the </w:t>
      </w:r>
      <w:r w:rsidRPr="4F884685" w:rsidR="62D66162">
        <w:rPr>
          <w:rFonts w:ascii="Aptos" w:hAnsi="Aptos" w:eastAsia="Aptos" w:cs="Aptos"/>
          <w:b w:val="1"/>
          <w:bCs w:val="1"/>
          <w:noProof w:val="0"/>
          <w:sz w:val="24"/>
          <w:szCs w:val="24"/>
          <w:lang w:val="en-US"/>
        </w:rPr>
        <w:t>visibility function</w:t>
      </w:r>
      <w:r w:rsidRPr="4F884685" w:rsidR="62D66162">
        <w:rPr>
          <w:rFonts w:ascii="Aptos" w:hAnsi="Aptos" w:eastAsia="Aptos" w:cs="Aptos"/>
          <w:noProof w:val="0"/>
          <w:sz w:val="24"/>
          <w:szCs w:val="24"/>
          <w:lang w:val="en-US"/>
        </w:rPr>
        <w:t>, which determines how much information escapes, how much is delayed, and how much is suppressed in collapse environments.</w:t>
      </w:r>
    </w:p>
    <w:p w:rsidR="62D66162" w:rsidP="4F884685" w:rsidRDefault="62D66162" w14:paraId="78BA0BF5" w14:textId="1D280FCA">
      <w:pPr>
        <w:spacing w:before="240" w:beforeAutospacing="off" w:after="240" w:afterAutospacing="off"/>
      </w:pPr>
      <w:r w:rsidRPr="4F884685" w:rsidR="62D66162">
        <w:rPr>
          <w:rFonts w:ascii="Aptos" w:hAnsi="Aptos" w:eastAsia="Aptos" w:cs="Aptos"/>
          <w:noProof w:val="0"/>
          <w:sz w:val="24"/>
          <w:szCs w:val="24"/>
          <w:lang w:val="en-US"/>
        </w:rPr>
        <w:t>This law is foundational for cloak‑region physics, horizon‑like behavior, and all signal‑escape calculations.</w:t>
      </w:r>
    </w:p>
    <w:p w:rsidR="62D66162" w:rsidP="4F884685" w:rsidRDefault="62D66162" w14:paraId="13C19BCA" w14:textId="3F0BB8BD">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12.1 — DEFINITION</w:t>
      </w:r>
    </w:p>
    <w:p w:rsidR="62D66162" w:rsidP="4F884685" w:rsidRDefault="62D66162" w14:paraId="1AD7832D" w14:textId="382C658E">
      <w:pPr>
        <w:spacing w:before="240" w:beforeAutospacing="off" w:after="240" w:afterAutospacing="off"/>
      </w:pPr>
      <w:r w:rsidRPr="4F884685" w:rsidR="62D66162">
        <w:rPr>
          <w:rFonts w:ascii="Aptos" w:hAnsi="Aptos" w:eastAsia="Aptos" w:cs="Aptos"/>
          <w:noProof w:val="0"/>
          <w:sz w:val="24"/>
          <w:szCs w:val="24"/>
          <w:lang w:val="en-US"/>
        </w:rPr>
        <w:t xml:space="preserve">Visibility </w:t>
      </w:r>
      <w:r w:rsidRPr="4F884685" w:rsidR="62D66162">
        <w:rPr>
          <w:rFonts w:ascii="Cambria Math" w:hAnsi="Cambria Math" w:eastAsia="Cambria Math" w:cs="Cambria Math"/>
          <w:i w:val="1"/>
          <w:iCs w:val="1"/>
          <w:noProof w:val="0"/>
          <w:sz w:val="24"/>
          <w:szCs w:val="24"/>
          <w:lang w:val="x-iv_mathan"/>
        </w:rPr>
        <w:t>V(r)</w:t>
      </w:r>
      <w:r w:rsidRPr="4F884685" w:rsidR="62D66162">
        <w:rPr>
          <w:rFonts w:ascii="Aptos" w:hAnsi="Aptos" w:eastAsia="Aptos" w:cs="Aptos"/>
          <w:noProof w:val="0"/>
          <w:sz w:val="24"/>
          <w:szCs w:val="24"/>
          <w:lang w:val="en-US"/>
        </w:rPr>
        <w:t xml:space="preserve"> is defined as the </w:t>
      </w:r>
      <w:r w:rsidRPr="4F884685" w:rsidR="62D66162">
        <w:rPr>
          <w:rFonts w:ascii="Aptos" w:hAnsi="Aptos" w:eastAsia="Aptos" w:cs="Aptos"/>
          <w:b w:val="1"/>
          <w:bCs w:val="1"/>
          <w:noProof w:val="0"/>
          <w:sz w:val="24"/>
          <w:szCs w:val="24"/>
          <w:lang w:val="en-US"/>
        </w:rPr>
        <w:t>fraction of signal intensity that survives propagation</w:t>
      </w:r>
      <w:r w:rsidRPr="4F884685" w:rsidR="62D66162">
        <w:rPr>
          <w:rFonts w:ascii="Aptos" w:hAnsi="Aptos" w:eastAsia="Aptos" w:cs="Aptos"/>
          <w:noProof w:val="0"/>
          <w:sz w:val="24"/>
          <w:szCs w:val="24"/>
          <w:lang w:val="en-US"/>
        </w:rPr>
        <w:t xml:space="preserve"> through a medium:</w:t>
      </w:r>
    </w:p>
    <w:p w:rsidR="62D66162" w:rsidP="4F884685" w:rsidRDefault="62D66162" w14:paraId="3A66C39E" w14:textId="6FC260A6">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V(r)=exp⁡ ⁣(−∫α(r) dr)</w:t>
      </w:r>
    </w:p>
    <w:p w:rsidR="62D66162" w:rsidP="4F884685" w:rsidRDefault="62D66162" w14:paraId="18C323CB" w14:textId="44B2E4A1">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0767074D" w14:textId="44008E4B">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α(r)</w:t>
      </w:r>
      <w:r w:rsidRPr="4F884685" w:rsidR="62D66162">
        <w:rPr>
          <w:rFonts w:ascii="Aptos" w:hAnsi="Aptos" w:eastAsia="Aptos" w:cs="Aptos"/>
          <w:noProof w:val="0"/>
          <w:sz w:val="24"/>
          <w:szCs w:val="24"/>
          <w:lang w:val="en-US"/>
        </w:rPr>
        <w:t xml:space="preserve"> = attenuation coefficient</w:t>
      </w:r>
    </w:p>
    <w:p w:rsidR="62D66162" w:rsidP="4F884685" w:rsidRDefault="62D66162" w14:paraId="2276C509" w14:textId="05F02354">
      <w:pPr>
        <w:pStyle w:val="ListParagraph"/>
        <w:numPr>
          <w:ilvl w:val="0"/>
          <w:numId w:val="42"/>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0,1]</w:t>
      </w:r>
    </w:p>
    <w:p w:rsidR="62D66162" w:rsidP="4F884685" w:rsidRDefault="62D66162" w14:paraId="25F39F01" w14:textId="00DF4099">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V=1</w:t>
      </w:r>
      <w:r w:rsidRPr="4F884685" w:rsidR="62D66162">
        <w:rPr>
          <w:rFonts w:ascii="Aptos" w:hAnsi="Aptos" w:eastAsia="Aptos" w:cs="Aptos"/>
          <w:noProof w:val="0"/>
          <w:sz w:val="24"/>
          <w:szCs w:val="24"/>
          <w:lang w:val="en-US"/>
        </w:rPr>
        <w:t xml:space="preserve"> = fully visible</w:t>
      </w:r>
    </w:p>
    <w:p w:rsidR="62D66162" w:rsidP="4F884685" w:rsidRDefault="62D66162" w14:paraId="260EEFA2" w14:textId="1C62040B">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V=0</w:t>
      </w:r>
      <w:r w:rsidRPr="4F884685" w:rsidR="62D66162">
        <w:rPr>
          <w:rFonts w:ascii="Aptos" w:hAnsi="Aptos" w:eastAsia="Aptos" w:cs="Aptos"/>
          <w:noProof w:val="0"/>
          <w:sz w:val="24"/>
          <w:szCs w:val="24"/>
          <w:lang w:val="en-US"/>
        </w:rPr>
        <w:t xml:space="preserve"> = fully suppressed</w:t>
      </w:r>
    </w:p>
    <w:p w:rsidR="62D66162" w:rsidP="4F884685" w:rsidRDefault="62D66162" w14:paraId="1E06C1A7" w14:textId="59EC26E7">
      <w:pPr>
        <w:spacing w:before="240" w:beforeAutospacing="off" w:after="240" w:afterAutospacing="off"/>
      </w:pPr>
      <w:r w:rsidRPr="4F884685" w:rsidR="62D66162">
        <w:rPr>
          <w:rFonts w:ascii="Aptos" w:hAnsi="Aptos" w:eastAsia="Aptos" w:cs="Aptos"/>
          <w:noProof w:val="0"/>
          <w:sz w:val="24"/>
          <w:szCs w:val="24"/>
          <w:lang w:val="en-US"/>
        </w:rPr>
        <w:t>Attenuation arises from:</w:t>
      </w:r>
    </w:p>
    <w:p w:rsidR="62D66162" w:rsidP="4F884685" w:rsidRDefault="62D66162" w14:paraId="65360D43" w14:textId="1326E6D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refractive‑index gradients</w:t>
      </w:r>
    </w:p>
    <w:p w:rsidR="62D66162" w:rsidP="4F884685" w:rsidRDefault="62D66162" w14:paraId="116E4314" w14:textId="200FE84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scattering</w:t>
      </w:r>
    </w:p>
    <w:p w:rsidR="62D66162" w:rsidP="4F884685" w:rsidRDefault="62D66162" w14:paraId="1679348A" w14:textId="7141BC4B">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absorption</w:t>
      </w:r>
    </w:p>
    <w:p w:rsidR="62D66162" w:rsidP="4F884685" w:rsidRDefault="62D66162" w14:paraId="70012D59" w14:textId="4A4228FE">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field‑coupled damping</w:t>
      </w:r>
    </w:p>
    <w:p w:rsidR="62D66162" w:rsidP="4F884685" w:rsidRDefault="62D66162" w14:paraId="517B3B3A" w14:textId="2F1994DB">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density‑dependent propagation slowdown</w:t>
      </w:r>
    </w:p>
    <w:p w:rsidR="62D66162" w:rsidP="4F884685" w:rsidRDefault="62D66162" w14:paraId="21961162" w14:textId="07AA75F2">
      <w:pPr>
        <w:spacing w:before="240" w:beforeAutospacing="off" w:after="240" w:afterAutospacing="off"/>
      </w:pPr>
      <w:r w:rsidRPr="4F884685" w:rsidR="62D66162">
        <w:rPr>
          <w:rFonts w:ascii="Aptos" w:hAnsi="Aptos" w:eastAsia="Aptos" w:cs="Aptos"/>
          <w:noProof w:val="0"/>
          <w:sz w:val="24"/>
          <w:szCs w:val="24"/>
          <w:lang w:val="en-US"/>
        </w:rPr>
        <w:t xml:space="preserve">This replaces GR horizon mathematics with </w:t>
      </w:r>
      <w:r w:rsidRPr="4F884685" w:rsidR="62D66162">
        <w:rPr>
          <w:rFonts w:ascii="Aptos" w:hAnsi="Aptos" w:eastAsia="Aptos" w:cs="Aptos"/>
          <w:b w:val="1"/>
          <w:bCs w:val="1"/>
          <w:noProof w:val="0"/>
          <w:sz w:val="24"/>
          <w:szCs w:val="24"/>
          <w:lang w:val="en-US"/>
        </w:rPr>
        <w:t>medium‑dependent visibility physics</w:t>
      </w:r>
      <w:r w:rsidRPr="4F884685" w:rsidR="62D66162">
        <w:rPr>
          <w:rFonts w:ascii="Aptos" w:hAnsi="Aptos" w:eastAsia="Aptos" w:cs="Aptos"/>
          <w:noProof w:val="0"/>
          <w:sz w:val="24"/>
          <w:szCs w:val="24"/>
          <w:lang w:val="en-US"/>
        </w:rPr>
        <w:t>.</w:t>
      </w:r>
    </w:p>
    <w:p w:rsidR="62D66162" w:rsidP="4F884685" w:rsidRDefault="62D66162" w14:paraId="1FB2F14F" w14:textId="0742ADA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12.2 — CANONICAL FORM</w:t>
      </w:r>
    </w:p>
    <w:p w:rsidR="62D66162" w:rsidP="4F884685" w:rsidRDefault="62D66162" w14:paraId="3895BBA2" w14:textId="41B98944">
      <w:pPr>
        <w:spacing w:before="240" w:beforeAutospacing="off" w:after="240" w:afterAutospacing="off"/>
      </w:pPr>
      <w:r w:rsidRPr="4F884685" w:rsidR="62D66162">
        <w:rPr>
          <w:rFonts w:ascii="Aptos" w:hAnsi="Aptos" w:eastAsia="Aptos" w:cs="Aptos"/>
          <w:noProof w:val="0"/>
          <w:sz w:val="24"/>
          <w:szCs w:val="24"/>
          <w:lang w:val="en-US"/>
        </w:rPr>
        <w:t>The attenuation coefficient is defined as:</w:t>
      </w:r>
    </w:p>
    <w:p w:rsidR="62D66162" w:rsidP="4F884685" w:rsidRDefault="62D66162" w14:paraId="69F0A204" w14:textId="0611DCD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α(r)=β </w:t>
      </w:r>
      <w:r w:rsidRPr="4F884685" w:rsidR="62D66162">
        <w:rPr>
          <w:rFonts w:ascii="Cambria Math" w:hAnsi="Cambria Math" w:eastAsia="Cambria Math" w:cs="Cambria Math"/>
          <w:i w:val="1"/>
          <w:iCs w:val="1"/>
          <w:noProof w:val="0"/>
          <w:sz w:val="24"/>
          <w:szCs w:val="24"/>
          <w:lang w:val="en-US"/>
        </w:rPr>
        <w:t>dndr</w:t>
      </w:r>
    </w:p>
    <w:p w:rsidR="62D66162" w:rsidP="4F884685" w:rsidRDefault="62D66162" w14:paraId="29DB9B41" w14:textId="5D50303E">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4F602DEF" w14:textId="5FFC3DAF">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n(r)</w:t>
      </w:r>
      <w:r w:rsidRPr="4F884685" w:rsidR="62D66162">
        <w:rPr>
          <w:rFonts w:ascii="Aptos" w:hAnsi="Aptos" w:eastAsia="Aptos" w:cs="Aptos"/>
          <w:noProof w:val="0"/>
          <w:sz w:val="24"/>
          <w:szCs w:val="24"/>
          <w:lang w:val="en-US"/>
        </w:rPr>
        <w:t xml:space="preserve"> = refractive index</w:t>
      </w:r>
    </w:p>
    <w:p w:rsidR="62D66162" w:rsidP="4F884685" w:rsidRDefault="62D66162" w14:paraId="0C110A49" w14:textId="4442FE78">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β</w:t>
      </w:r>
      <w:r w:rsidRPr="4F884685" w:rsidR="62D66162">
        <w:rPr>
          <w:rFonts w:ascii="Aptos" w:hAnsi="Aptos" w:eastAsia="Aptos" w:cs="Aptos"/>
          <w:noProof w:val="0"/>
          <w:sz w:val="24"/>
          <w:szCs w:val="24"/>
          <w:lang w:val="en-US"/>
        </w:rPr>
        <w:t xml:space="preserve"> = medium‑dependent damping constant</w:t>
      </w:r>
    </w:p>
    <w:p w:rsidR="62D66162" w:rsidP="4F884685" w:rsidRDefault="62D66162" w14:paraId="31AAED2F" w14:textId="1A94D3CF">
      <w:pPr>
        <w:spacing w:before="240" w:beforeAutospacing="off" w:after="240" w:afterAutospacing="off"/>
      </w:pPr>
      <w:r w:rsidRPr="4F884685" w:rsidR="62D66162">
        <w:rPr>
          <w:rFonts w:ascii="Aptos" w:hAnsi="Aptos" w:eastAsia="Aptos" w:cs="Aptos"/>
          <w:noProof w:val="0"/>
          <w:sz w:val="24"/>
          <w:szCs w:val="24"/>
          <w:lang w:val="en-US"/>
        </w:rPr>
        <w:t>Thus:</w:t>
      </w:r>
    </w:p>
    <w:p w:rsidR="62D66162" w:rsidP="4F884685" w:rsidRDefault="62D66162" w14:paraId="48705A18" w14:textId="02FDA810">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V(r)=exp⁡ ⁣(−β∫</w:t>
      </w:r>
      <w:r w:rsidRPr="4F884685" w:rsidR="62D66162">
        <w:rPr>
          <w:rFonts w:ascii="Cambria Math" w:hAnsi="Cambria Math" w:eastAsia="Cambria Math" w:cs="Cambria Math"/>
          <w:i w:val="1"/>
          <w:iCs w:val="1"/>
          <w:noProof w:val="0"/>
          <w:sz w:val="24"/>
          <w:szCs w:val="24"/>
          <w:lang w:val="en-US"/>
        </w:rPr>
        <w:t>dndr</w:t>
      </w:r>
      <w:r w:rsidRPr="4F884685" w:rsidR="62D66162">
        <w:rPr>
          <w:rFonts w:ascii="Cambria Math" w:hAnsi="Cambria Math" w:eastAsia="Cambria Math" w:cs="Cambria Math"/>
          <w:i w:val="1"/>
          <w:iCs w:val="1"/>
          <w:noProof w:val="0"/>
          <w:sz w:val="24"/>
          <w:szCs w:val="24"/>
          <w:lang w:val="en-US"/>
        </w:rPr>
        <w:t> dr)</w:t>
      </w:r>
    </w:p>
    <w:p w:rsidR="62D66162" w:rsidP="4F884685" w:rsidRDefault="62D66162" w14:paraId="117B3B3D" w14:textId="042050AF">
      <w:pPr>
        <w:spacing w:before="240" w:beforeAutospacing="off" w:after="240" w:afterAutospacing="off"/>
      </w:pPr>
      <w:r w:rsidRPr="4F884685" w:rsidR="62D66162">
        <w:rPr>
          <w:rFonts w:ascii="Aptos" w:hAnsi="Aptos" w:eastAsia="Aptos" w:cs="Aptos"/>
          <w:noProof w:val="0"/>
          <w:sz w:val="24"/>
          <w:szCs w:val="24"/>
          <w:lang w:val="en-US"/>
        </w:rPr>
        <w:t>Integrating:</w:t>
      </w:r>
    </w:p>
    <w:p w:rsidR="62D66162" w:rsidP="4F884685" w:rsidRDefault="62D66162" w14:paraId="550BA8CC" w14:textId="2C3DB9C0">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V(r)=exp⁡ ⁣(−β [n(r)−n(r0)])</w:t>
      </w:r>
    </w:p>
    <w:p w:rsidR="62D66162" w:rsidP="4F884685" w:rsidRDefault="62D66162" w14:paraId="506395AD" w14:textId="1536E079">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Coalition Visibility Equation</w:t>
      </w:r>
      <w:r w:rsidRPr="4F884685" w:rsidR="62D66162">
        <w:rPr>
          <w:rFonts w:ascii="Aptos" w:hAnsi="Aptos" w:eastAsia="Aptos" w:cs="Aptos"/>
          <w:noProof w:val="0"/>
          <w:sz w:val="24"/>
          <w:szCs w:val="24"/>
          <w:lang w:val="en-US"/>
        </w:rPr>
        <w:t>.</w:t>
      </w:r>
    </w:p>
    <w:p w:rsidR="62D66162" w:rsidP="4F884685" w:rsidRDefault="62D66162" w14:paraId="3950313B" w14:textId="7488B70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12.3 — INTERPRETATION</w:t>
      </w:r>
    </w:p>
    <w:p w:rsidR="62D66162" w:rsidP="4F884685" w:rsidRDefault="62D66162" w14:paraId="142058B6" w14:textId="1656BFF1">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60A1E46D" w14:textId="58CD6610">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Visibility decreases as refractive index increases</w:t>
      </w:r>
    </w:p>
    <w:p w:rsidR="62D66162" w:rsidP="4F884685" w:rsidRDefault="62D66162" w14:paraId="75A058FD" w14:textId="74D20B2D">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Strong gradients produce strong attenuation</w:t>
      </w:r>
    </w:p>
    <w:p w:rsidR="62D66162" w:rsidP="4F884685" w:rsidRDefault="62D66162" w14:paraId="06BEDEB4" w14:textId="3DAC2385">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environments generate:</w:t>
      </w:r>
    </w:p>
    <w:p w:rsidR="62D66162" w:rsidP="4F884685" w:rsidRDefault="62D66162" w14:paraId="39524DC7" w14:textId="7ACF3861">
      <w:pPr>
        <w:pStyle w:val="ListParagraph"/>
        <w:numPr>
          <w:ilvl w:val="1"/>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extreme dimming</w:t>
      </w:r>
    </w:p>
    <w:p w:rsidR="62D66162" w:rsidP="4F884685" w:rsidRDefault="62D66162" w14:paraId="6F139D1E" w14:textId="10C59457">
      <w:pPr>
        <w:pStyle w:val="ListParagraph"/>
        <w:numPr>
          <w:ilvl w:val="1"/>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delayed escape</w:t>
      </w:r>
    </w:p>
    <w:p w:rsidR="62D66162" w:rsidP="4F884685" w:rsidRDefault="62D66162" w14:paraId="2C251C29" w14:textId="009319C0">
      <w:pPr>
        <w:pStyle w:val="ListParagraph"/>
        <w:numPr>
          <w:ilvl w:val="1"/>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multi‑path scattering</w:t>
      </w:r>
    </w:p>
    <w:p w:rsidR="62D66162" w:rsidP="4F884685" w:rsidRDefault="62D66162" w14:paraId="1E9635F1" w14:textId="561268F2">
      <w:pPr>
        <w:pStyle w:val="ListParagraph"/>
        <w:numPr>
          <w:ilvl w:val="1"/>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horizon‑like suppression</w:t>
      </w:r>
    </w:p>
    <w:p w:rsidR="62D66162" w:rsidP="4F884685" w:rsidRDefault="62D66162" w14:paraId="6D9F774C" w14:textId="4708B99F">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No spacetime curvature is required</w:t>
      </w:r>
    </w:p>
    <w:p w:rsidR="62D66162" w:rsidP="4F884685" w:rsidRDefault="62D66162" w14:paraId="40AEC25B" w14:textId="72BD99FB">
      <w:pPr>
        <w:pStyle w:val="ListParagraph"/>
        <w:numPr>
          <w:ilvl w:val="0"/>
          <w:numId w:val="45"/>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noProof w:val="0"/>
          <w:sz w:val="24"/>
          <w:szCs w:val="24"/>
          <w:lang w:val="en-US"/>
        </w:rPr>
        <w:t xml:space="preserve">All effects arise from </w:t>
      </w:r>
      <w:r w:rsidRPr="4F884685" w:rsidR="62D66162">
        <w:rPr>
          <w:rFonts w:ascii="Aptos" w:hAnsi="Aptos" w:eastAsia="Aptos" w:cs="Aptos"/>
          <w:b w:val="1"/>
          <w:bCs w:val="1"/>
          <w:noProof w:val="0"/>
          <w:sz w:val="24"/>
          <w:szCs w:val="24"/>
          <w:lang w:val="en-US"/>
        </w:rPr>
        <w:t>medium‑dependent propagation physics</w:t>
      </w:r>
    </w:p>
    <w:p w:rsidR="62D66162" w:rsidP="4F884685" w:rsidRDefault="62D66162" w14:paraId="3F418587" w14:textId="2C936B09">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Sections 9–11 and the Coalition Field Framework.</w:t>
      </w:r>
    </w:p>
    <w:p w:rsidR="62D66162" w:rsidP="4F884685" w:rsidRDefault="62D66162" w14:paraId="37F70271" w14:textId="5B31183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12.4 — COLLAPSE SUITE INTEGRATION (Updated)</w:t>
      </w:r>
    </w:p>
    <w:p w:rsidR="62D66162" w:rsidP="4F884685" w:rsidRDefault="62D66162" w14:paraId="72A022DB" w14:textId="77E73CA2">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Density rises; attenuation begins.</w:t>
      </w:r>
    </w:p>
    <w:p w:rsidR="62D66162" w:rsidP="4F884685" w:rsidRDefault="62D66162" w14:paraId="1AF36265" w14:textId="68047196">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5C4AFD0F" w14:textId="3381865D">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α(r)</w:t>
      </w:r>
      <w:r w:rsidRPr="4F884685" w:rsidR="62D66162">
        <w:rPr>
          <w:rFonts w:ascii="Cambria Math" w:hAnsi="Cambria Math" w:eastAsia="Cambria Math" w:cs="Cambria Math"/>
          <w:i w:val="1"/>
          <w:iCs w:val="1"/>
          <w:noProof w:val="0"/>
          <w:sz w:val="24"/>
          <w:szCs w:val="24"/>
          <w:lang w:val="en-US"/>
        </w:rPr>
        <w:t>↑,V</w:t>
      </w:r>
      <w:r w:rsidRPr="4F884685" w:rsidR="62D66162">
        <w:rPr>
          <w:rFonts w:ascii="Cambria Math" w:hAnsi="Cambria Math" w:eastAsia="Cambria Math" w:cs="Cambria Math"/>
          <w:i w:val="1"/>
          <w:iCs w:val="1"/>
          <w:noProof w:val="0"/>
          <w:sz w:val="24"/>
          <w:szCs w:val="24"/>
          <w:lang w:val="en-US"/>
        </w:rPr>
        <w:t>(r)↓</w:t>
      </w:r>
    </w:p>
    <w:p w:rsidR="62D66162" w:rsidP="4F884685" w:rsidRDefault="62D66162" w14:paraId="4A462573" w14:textId="4D2E1E8D">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p>
    <w:p w:rsidR="62D66162" w:rsidP="4F884685" w:rsidRDefault="62D66162" w14:paraId="7C01260F" w14:textId="740F3E14">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V(r)→0</w:t>
      </w:r>
    </w:p>
    <w:p w:rsidR="62D66162" w:rsidP="4F884685" w:rsidRDefault="62D66162" w14:paraId="27856089" w14:textId="29DD9B23">
      <w:pPr>
        <w:spacing w:before="240" w:beforeAutospacing="off" w:after="240" w:afterAutospacing="off"/>
      </w:pPr>
      <w:r w:rsidRPr="4F884685" w:rsidR="62D66162">
        <w:rPr>
          <w:rFonts w:ascii="Aptos" w:hAnsi="Aptos" w:eastAsia="Aptos" w:cs="Aptos"/>
          <w:noProof w:val="0"/>
          <w:sz w:val="24"/>
          <w:szCs w:val="24"/>
          <w:lang w:val="en-US"/>
        </w:rPr>
        <w:t>Cloak‑region behavior emerges.</w:t>
      </w:r>
    </w:p>
    <w:p w:rsidR="62D66162" w:rsidP="4F884685" w:rsidRDefault="62D66162" w14:paraId="4816434C" w14:textId="08C40D30">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visibility increases.</w:t>
      </w:r>
    </w:p>
    <w:p w:rsidR="62D66162" w:rsidP="4F884685" w:rsidRDefault="62D66162" w14:paraId="278ED16B" w14:textId="1F96F8D1">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Visibility stabilizes at post‑collapse values.</w:t>
      </w:r>
    </w:p>
    <w:p w:rsidR="62D66162" w:rsidP="4F884685" w:rsidRDefault="62D66162" w14:paraId="308A06E3" w14:textId="19B2445C">
      <w:pPr>
        <w:spacing w:before="240" w:beforeAutospacing="off" w:after="240" w:afterAutospacing="off"/>
      </w:pPr>
      <w:r w:rsidRPr="4F884685" w:rsidR="62D66162">
        <w:rPr>
          <w:rFonts w:ascii="Aptos" w:hAnsi="Aptos" w:eastAsia="Aptos" w:cs="Aptos"/>
          <w:noProof w:val="0"/>
          <w:sz w:val="24"/>
          <w:szCs w:val="24"/>
          <w:lang w:val="en-US"/>
        </w:rPr>
        <w:t>This integration is essential for all horizon‑like and cloak‑region analyses.</w:t>
      </w:r>
    </w:p>
    <w:p w:rsidR="62D66162" w:rsidP="4F884685" w:rsidRDefault="62D66162" w14:paraId="2C569B11" w14:textId="1D70F76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12.5 — LEDGER ENTRY</w:t>
      </w:r>
    </w:p>
    <w:p w:rsidR="62D66162" w:rsidP="4F884685" w:rsidRDefault="62D66162" w14:paraId="2BB36A73" w14:textId="0D03A3F0">
      <w:pPr>
        <w:spacing w:before="240" w:beforeAutospacing="off" w:after="240" w:afterAutospacing="off"/>
      </w:pPr>
      <w:r w:rsidRPr="4F884685" w:rsidR="62D66162">
        <w:rPr>
          <w:rFonts w:ascii="Aptos" w:hAnsi="Aptos" w:eastAsia="Aptos" w:cs="Aptos"/>
          <w:b w:val="1"/>
          <w:bCs w:val="1"/>
          <w:noProof w:val="0"/>
          <w:sz w:val="24"/>
          <w:szCs w:val="24"/>
          <w:lang w:val="en-US"/>
        </w:rPr>
        <w:t>Coalition Visibility Law</w:t>
      </w:r>
    </w:p>
    <w:p w:rsidR="62D66162" w:rsidP="4F884685" w:rsidRDefault="62D66162" w14:paraId="650BE38C" w14:textId="46792851">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V(r)=exp⁡ ⁣(−∫α(r) dr)</w:t>
      </w:r>
    </w:p>
    <w:p w:rsidR="62D66162" w:rsidP="4F884685" w:rsidRDefault="62D66162" w14:paraId="1282F9D9" w14:textId="5C0292B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α(r)=β </w:t>
      </w:r>
      <w:r w:rsidRPr="4F884685" w:rsidR="62D66162">
        <w:rPr>
          <w:rFonts w:ascii="Cambria Math" w:hAnsi="Cambria Math" w:eastAsia="Cambria Math" w:cs="Cambria Math"/>
          <w:i w:val="1"/>
          <w:iCs w:val="1"/>
          <w:noProof w:val="0"/>
          <w:sz w:val="24"/>
          <w:szCs w:val="24"/>
          <w:lang w:val="en-US"/>
        </w:rPr>
        <w:t>dndr</w:t>
      </w:r>
    </w:p>
    <w:p w:rsidR="62D66162" w:rsidP="4F884685" w:rsidRDefault="62D66162" w14:paraId="6DCC1F06" w14:textId="16D0ADE4">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V(r)=exp⁡ ⁣(−β [n(r)−n(r0)])</w:t>
      </w:r>
    </w:p>
    <w:p w:rsidR="62D66162" w:rsidP="4F884685" w:rsidRDefault="62D66162" w14:paraId="15315163" w14:textId="7191C992">
      <w:pPr>
        <w:spacing w:before="240" w:beforeAutospacing="off" w:after="240" w:afterAutospacing="off"/>
      </w:pPr>
      <w:r w:rsidRPr="4F884685" w:rsidR="62D66162">
        <w:rPr>
          <w:rFonts w:ascii="Aptos" w:hAnsi="Aptos" w:eastAsia="Aptos" w:cs="Aptos"/>
          <w:noProof w:val="0"/>
          <w:sz w:val="24"/>
          <w:szCs w:val="24"/>
          <w:lang w:val="en-US"/>
        </w:rPr>
        <w:t xml:space="preserve">Visibility is a </w:t>
      </w:r>
      <w:r w:rsidRPr="4F884685" w:rsidR="62D66162">
        <w:rPr>
          <w:rFonts w:ascii="Aptos" w:hAnsi="Aptos" w:eastAsia="Aptos" w:cs="Aptos"/>
          <w:b w:val="1"/>
          <w:bCs w:val="1"/>
          <w:noProof w:val="0"/>
          <w:sz w:val="24"/>
          <w:szCs w:val="24"/>
          <w:lang w:val="en-US"/>
        </w:rPr>
        <w:t>medium‑dependent survival fraction</w:t>
      </w:r>
      <w:r w:rsidRPr="4F884685" w:rsidR="62D66162">
        <w:rPr>
          <w:rFonts w:ascii="Aptos" w:hAnsi="Aptos" w:eastAsia="Aptos" w:cs="Aptos"/>
          <w:noProof w:val="0"/>
          <w:sz w:val="24"/>
          <w:szCs w:val="24"/>
          <w:lang w:val="en-US"/>
        </w:rPr>
        <w:t>, not a geometric horizon.</w:t>
      </w:r>
    </w:p>
    <w:p w:rsidR="7FB90898" w:rsidP="4F884685" w:rsidRDefault="7FB90898" w14:paraId="7C22B907" w14:textId="424EFCDE">
      <w:pPr>
        <w:spacing w:before="0" w:beforeAutospacing="off" w:after="0" w:afterAutospacing="off"/>
      </w:pPr>
      <w:r w:rsidRPr="4F884685" w:rsidR="7FB90898">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eastAsia="ja-JP" w:bidi="ar-SA"/>
        </w:rPr>
        <w:t>SECTION 9A.12.6 — LEDGER ENTRY</w:t>
      </w:r>
      <w:r>
        <w:br/>
      </w:r>
      <w:r>
        <w:br/>
      </w:r>
      <w:r w:rsidRPr="4F884685" w:rsidR="7FB90898">
        <w:rPr>
          <w:rFonts w:ascii="Aptos" w:hAnsi="Aptos" w:eastAsia="Aptos" w:cs="Aptos" w:asciiTheme="minorAscii" w:hAnsiTheme="minorAscii" w:eastAsiaTheme="minorEastAsia" w:cstheme="minorBidi"/>
          <w:noProof w:val="0"/>
          <w:color w:val="auto"/>
          <w:sz w:val="24"/>
          <w:szCs w:val="24"/>
          <w:lang w:val="en-US" w:eastAsia="ja-JP" w:bidi="ar-SA"/>
        </w:rPr>
        <w:t>The halt radius r_h is a universal turning-point scale, not the size of</w:t>
      </w:r>
      <w:r>
        <w:br/>
      </w:r>
      <w:r w:rsidRPr="4F884685" w:rsidR="7FB90898">
        <w:rPr>
          <w:rFonts w:ascii="Aptos" w:hAnsi="Aptos" w:eastAsia="Aptos" w:cs="Aptos" w:asciiTheme="minorAscii" w:hAnsiTheme="minorAscii" w:eastAsiaTheme="minorEastAsia" w:cstheme="minorBidi"/>
          <w:noProof w:val="0"/>
          <w:color w:val="auto"/>
          <w:sz w:val="24"/>
          <w:szCs w:val="24"/>
          <w:lang w:val="en-US" w:eastAsia="ja-JP" w:bidi="ar-SA"/>
        </w:rPr>
        <w:t>the final remnant. All interior-structure and average-density modeling</w:t>
      </w:r>
      <w:r>
        <w:br/>
      </w:r>
      <w:r w:rsidRPr="4F884685" w:rsidR="7FB90898">
        <w:rPr>
          <w:rFonts w:ascii="Aptos" w:hAnsi="Aptos" w:eastAsia="Aptos" w:cs="Aptos" w:asciiTheme="minorAscii" w:hAnsiTheme="minorAscii" w:eastAsiaTheme="minorEastAsia" w:cstheme="minorBidi"/>
          <w:noProof w:val="0"/>
          <w:color w:val="auto"/>
          <w:sz w:val="24"/>
          <w:szCs w:val="24"/>
          <w:lang w:val="en-US" w:eastAsia="ja-JP" w:bidi="ar-SA"/>
        </w:rPr>
        <w:t>must use the remnant radius R_rem, which varies with mass and system</w:t>
      </w:r>
      <w:r>
        <w:br/>
      </w:r>
      <w:r w:rsidRPr="4F884685" w:rsidR="7FB90898">
        <w:rPr>
          <w:rFonts w:ascii="Aptos" w:hAnsi="Aptos" w:eastAsia="Aptos" w:cs="Aptos" w:asciiTheme="minorAscii" w:hAnsiTheme="minorAscii" w:eastAsiaTheme="minorEastAsia" w:cstheme="minorBidi"/>
          <w:noProof w:val="0"/>
          <w:color w:val="auto"/>
          <w:sz w:val="24"/>
          <w:szCs w:val="24"/>
          <w:lang w:val="en-US" w:eastAsia="ja-JP" w:bidi="ar-SA"/>
        </w:rPr>
        <w:t>history. r_h serves only as the limiting reference for maximum-density</w:t>
      </w:r>
      <w:r>
        <w:br/>
      </w:r>
      <w:r w:rsidRPr="4F884685" w:rsidR="7FB90898">
        <w:rPr>
          <w:rFonts w:ascii="Aptos" w:hAnsi="Aptos" w:eastAsia="Aptos" w:cs="Aptos" w:asciiTheme="minorAscii" w:hAnsiTheme="minorAscii" w:eastAsiaTheme="minorEastAsia" w:cstheme="minorBidi"/>
          <w:noProof w:val="0"/>
          <w:color w:val="auto"/>
          <w:sz w:val="24"/>
          <w:szCs w:val="24"/>
          <w:lang w:val="en-US" w:eastAsia="ja-JP" w:bidi="ar-SA"/>
        </w:rPr>
        <w:t>collapse and is never the default remnant radius.</w:t>
      </w:r>
    </w:p>
    <w:p w:rsidR="4F884685" w:rsidRDefault="4F884685" w14:paraId="1A5C81DD" w14:textId="4E322A92"/>
    <w:p w:rsidR="62D66162" w:rsidP="4F884685" w:rsidRDefault="62D66162" w14:paraId="0B783F19" w14:textId="54A43A35">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13 — CLOAK‑REGION FORMATION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2E897A4B" w14:textId="05A624E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13.0 — PURPOSE</w:t>
      </w:r>
    </w:p>
    <w:p w:rsidR="62D66162" w:rsidP="4F884685" w:rsidRDefault="62D66162" w14:paraId="5644960B" w14:textId="1DBE1300">
      <w:pPr>
        <w:spacing w:before="240" w:beforeAutospacing="off" w:after="240" w:afterAutospacing="off"/>
      </w:pPr>
      <w:r w:rsidRPr="4F884685" w:rsidR="62D66162">
        <w:rPr>
          <w:rFonts w:ascii="Aptos" w:hAnsi="Aptos" w:eastAsia="Aptos" w:cs="Aptos"/>
          <w:noProof w:val="0"/>
          <w:sz w:val="24"/>
          <w:szCs w:val="24"/>
          <w:lang w:val="en-US"/>
        </w:rPr>
        <w:t xml:space="preserve">Defines the physical conditions under which a </w:t>
      </w:r>
      <w:r w:rsidRPr="4F884685" w:rsidR="62D66162">
        <w:rPr>
          <w:rFonts w:ascii="Aptos" w:hAnsi="Aptos" w:eastAsia="Aptos" w:cs="Aptos"/>
          <w:b w:val="1"/>
          <w:bCs w:val="1"/>
          <w:noProof w:val="0"/>
          <w:sz w:val="24"/>
          <w:szCs w:val="24"/>
          <w:lang w:val="en-US"/>
        </w:rPr>
        <w:t>cloak region</w:t>
      </w:r>
      <w:r w:rsidRPr="4F884685" w:rsidR="62D66162">
        <w:rPr>
          <w:rFonts w:ascii="Aptos" w:hAnsi="Aptos" w:eastAsia="Aptos" w:cs="Aptos"/>
          <w:noProof w:val="0"/>
          <w:sz w:val="24"/>
          <w:szCs w:val="24"/>
          <w:lang w:val="en-US"/>
        </w:rPr>
        <w:t xml:space="preserve"> forms — a zone where visibility collapses, signals cannot escape efficiently, and external observers receive little or no information. This replaces the GR event horizon with a </w:t>
      </w:r>
      <w:r w:rsidRPr="4F884685" w:rsidR="62D66162">
        <w:rPr>
          <w:rFonts w:ascii="Aptos" w:hAnsi="Aptos" w:eastAsia="Aptos" w:cs="Aptos"/>
          <w:b w:val="1"/>
          <w:bCs w:val="1"/>
          <w:noProof w:val="0"/>
          <w:sz w:val="24"/>
          <w:szCs w:val="24"/>
          <w:lang w:val="en-US"/>
        </w:rPr>
        <w:t>medium‑dependent visibility‑suppression region</w:t>
      </w:r>
      <w:r w:rsidRPr="4F884685" w:rsidR="62D66162">
        <w:rPr>
          <w:rFonts w:ascii="Aptos" w:hAnsi="Aptos" w:eastAsia="Aptos" w:cs="Aptos"/>
          <w:noProof w:val="0"/>
          <w:sz w:val="24"/>
          <w:szCs w:val="24"/>
          <w:lang w:val="en-US"/>
        </w:rPr>
        <w:t>, governed by refractive‑index gradients and attenuation physics.</w:t>
      </w:r>
    </w:p>
    <w:p w:rsidR="62D66162" w:rsidP="4F884685" w:rsidRDefault="62D66162" w14:paraId="2122EA22" w14:textId="2320384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13.1 — DEFINITION</w:t>
      </w:r>
    </w:p>
    <w:p w:rsidR="62D66162" w:rsidP="4F884685" w:rsidRDefault="62D66162" w14:paraId="2E37B21F" w14:textId="2112B929">
      <w:pPr>
        <w:spacing w:before="240" w:beforeAutospacing="off" w:after="240" w:afterAutospacing="off"/>
      </w:pPr>
      <w:r w:rsidRPr="4F884685" w:rsidR="62D66162">
        <w:rPr>
          <w:rFonts w:ascii="Aptos" w:hAnsi="Aptos" w:eastAsia="Aptos" w:cs="Aptos"/>
          <w:noProof w:val="0"/>
          <w:sz w:val="24"/>
          <w:szCs w:val="24"/>
          <w:lang w:val="en-US"/>
        </w:rPr>
        <w:t xml:space="preserve">A cloak region forms when the </w:t>
      </w:r>
      <w:r w:rsidRPr="4F884685" w:rsidR="62D66162">
        <w:rPr>
          <w:rFonts w:ascii="Aptos" w:hAnsi="Aptos" w:eastAsia="Aptos" w:cs="Aptos"/>
          <w:b w:val="1"/>
          <w:bCs w:val="1"/>
          <w:noProof w:val="0"/>
          <w:sz w:val="24"/>
          <w:szCs w:val="24"/>
          <w:lang w:val="en-US"/>
        </w:rPr>
        <w:t>visibility function</w:t>
      </w:r>
      <w:r w:rsidRPr="4F884685" w:rsidR="62D66162">
        <w:rPr>
          <w:rFonts w:ascii="Aptos" w:hAnsi="Aptos" w:eastAsia="Aptos" w:cs="Aptos"/>
          <w:noProof w:val="0"/>
          <w:sz w:val="24"/>
          <w:szCs w:val="24"/>
          <w:lang w:val="en-US"/>
        </w:rPr>
        <w:t xml:space="preserve"> drops below a critical threshold:</w:t>
      </w:r>
    </w:p>
    <w:p w:rsidR="62D66162" w:rsidP="4F884685" w:rsidRDefault="62D66162" w14:paraId="5DC19DBE" w14:textId="2E4A72A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Vcrit</w:t>
      </w:r>
    </w:p>
    <w:p w:rsidR="62D66162" w:rsidP="4F884685" w:rsidRDefault="62D66162" w14:paraId="7B7D092C" w14:textId="4DB5ADFA">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118D2A74" w14:textId="2A68B42A">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V(r)</w:t>
      </w:r>
      <w:r w:rsidRPr="4F884685" w:rsidR="62D66162">
        <w:rPr>
          <w:rFonts w:ascii="Aptos" w:hAnsi="Aptos" w:eastAsia="Aptos" w:cs="Aptos"/>
          <w:noProof w:val="0"/>
          <w:sz w:val="24"/>
          <w:szCs w:val="24"/>
          <w:lang w:val="en-US"/>
        </w:rPr>
        <w:t xml:space="preserve"> = visibility function from Section 12</w:t>
      </w:r>
    </w:p>
    <w:p w:rsidR="62D66162" w:rsidP="4F884685" w:rsidRDefault="62D66162" w14:paraId="02F79CD9" w14:textId="613CB074">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Vcrit</w:t>
      </w:r>
      <w:r w:rsidRPr="4F884685" w:rsidR="62D66162">
        <w:rPr>
          <w:rFonts w:ascii="Aptos" w:hAnsi="Aptos" w:eastAsia="Aptos" w:cs="Aptos"/>
          <w:noProof w:val="0"/>
          <w:sz w:val="24"/>
          <w:szCs w:val="24"/>
          <w:lang w:val="en-US"/>
        </w:rPr>
        <w:t xml:space="preserve"> ≈ 0.01 (canonical threshold; tunable)</w:t>
      </w:r>
    </w:p>
    <w:p w:rsidR="62D66162" w:rsidP="4F884685" w:rsidRDefault="62D66162" w14:paraId="19CA8A84" w14:textId="667D2CD3">
      <w:pPr>
        <w:spacing w:before="240" w:beforeAutospacing="off" w:after="240" w:afterAutospacing="off"/>
      </w:pPr>
      <w:r w:rsidRPr="4F884685" w:rsidR="62D66162">
        <w:rPr>
          <w:rFonts w:ascii="Aptos" w:hAnsi="Aptos" w:eastAsia="Aptos" w:cs="Aptos"/>
          <w:noProof w:val="0"/>
          <w:sz w:val="24"/>
          <w:szCs w:val="24"/>
          <w:lang w:val="en-US"/>
        </w:rPr>
        <w:t>At this point:</w:t>
      </w:r>
    </w:p>
    <w:p w:rsidR="62D66162" w:rsidP="4F884685" w:rsidRDefault="62D66162" w14:paraId="701594E9" w14:textId="7B869539">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signals are exponentially suppressed</w:t>
      </w:r>
    </w:p>
    <w:p w:rsidR="62D66162" w:rsidP="4F884685" w:rsidRDefault="62D66162" w14:paraId="4F877056" w14:textId="29F13F33">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escape times diverge</w:t>
      </w:r>
    </w:p>
    <w:p w:rsidR="62D66162" w:rsidP="4F884685" w:rsidRDefault="62D66162" w14:paraId="0541C7FD" w14:textId="37FC715F">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apparent darkness emerges</w:t>
      </w:r>
    </w:p>
    <w:p w:rsidR="62D66162" w:rsidP="4F884685" w:rsidRDefault="62D66162" w14:paraId="5DAED48A" w14:textId="1DAAE01A">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lensing becomes extreme</w:t>
      </w:r>
    </w:p>
    <w:p w:rsidR="62D66162" w:rsidP="4F884685" w:rsidRDefault="62D66162" w14:paraId="51231B0C" w14:textId="4A1FF0DA">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region behaves horizon‑like without requiring spacetime curvature</w:t>
      </w:r>
    </w:p>
    <w:p w:rsidR="62D66162" w:rsidP="4F884685" w:rsidRDefault="62D66162" w14:paraId="645673BC" w14:textId="754D4C5D">
      <w:pPr>
        <w:spacing w:before="240" w:beforeAutospacing="off" w:after="240" w:afterAutospacing="off"/>
      </w:pPr>
      <w:r w:rsidRPr="4F884685" w:rsidR="62D66162">
        <w:rPr>
          <w:rFonts w:ascii="Aptos" w:hAnsi="Aptos" w:eastAsia="Aptos" w:cs="Aptos"/>
          <w:noProof w:val="0"/>
          <w:sz w:val="24"/>
          <w:szCs w:val="24"/>
          <w:lang w:val="en-US"/>
        </w:rPr>
        <w:t xml:space="preserve">This is a </w:t>
      </w:r>
      <w:r w:rsidRPr="4F884685" w:rsidR="62D66162">
        <w:rPr>
          <w:rFonts w:ascii="Aptos" w:hAnsi="Aptos" w:eastAsia="Aptos" w:cs="Aptos"/>
          <w:b w:val="1"/>
          <w:bCs w:val="1"/>
          <w:noProof w:val="0"/>
          <w:sz w:val="24"/>
          <w:szCs w:val="24"/>
          <w:lang w:val="en-US"/>
        </w:rPr>
        <w:t>medium‑dependent phenomenon</w:t>
      </w:r>
      <w:r w:rsidRPr="4F884685" w:rsidR="62D66162">
        <w:rPr>
          <w:rFonts w:ascii="Aptos" w:hAnsi="Aptos" w:eastAsia="Aptos" w:cs="Aptos"/>
          <w:noProof w:val="0"/>
          <w:sz w:val="24"/>
          <w:szCs w:val="24"/>
          <w:lang w:val="en-US"/>
        </w:rPr>
        <w:t>, not a geometric boundary.</w:t>
      </w:r>
    </w:p>
    <w:p w:rsidR="62D66162" w:rsidP="4F884685" w:rsidRDefault="62D66162" w14:paraId="718CB92B" w14:textId="2D3DB23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13.2 — CANONICAL FORM</w:t>
      </w:r>
    </w:p>
    <w:p w:rsidR="62D66162" w:rsidP="4F884685" w:rsidRDefault="62D66162" w14:paraId="7C414DB4" w14:textId="2973969A">
      <w:pPr>
        <w:spacing w:before="240" w:beforeAutospacing="off" w:after="240" w:afterAutospacing="off"/>
      </w:pPr>
      <w:r w:rsidRPr="4F884685" w:rsidR="62D66162">
        <w:rPr>
          <w:rFonts w:ascii="Aptos" w:hAnsi="Aptos" w:eastAsia="Aptos" w:cs="Aptos"/>
          <w:noProof w:val="0"/>
          <w:sz w:val="24"/>
          <w:szCs w:val="24"/>
          <w:lang w:val="en-US"/>
        </w:rPr>
        <w:t>Using the canonical visibility law:</w:t>
      </w:r>
    </w:p>
    <w:p w:rsidR="62D66162" w:rsidP="4F884685" w:rsidRDefault="62D66162" w14:paraId="5A7EDC38" w14:textId="2FF50A87">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V(r)=exp⁡ ⁣(−β [n(r)−n(r0)])</w:t>
      </w:r>
    </w:p>
    <w:p w:rsidR="62D66162" w:rsidP="4F884685" w:rsidRDefault="62D66162" w14:paraId="7B0BFAD0" w14:textId="352A44C5">
      <w:pPr>
        <w:spacing w:before="240" w:beforeAutospacing="off" w:after="240" w:afterAutospacing="off"/>
      </w:pPr>
      <w:r w:rsidRPr="4F884685" w:rsidR="62D66162">
        <w:rPr>
          <w:rFonts w:ascii="Aptos" w:hAnsi="Aptos" w:eastAsia="Aptos" w:cs="Aptos"/>
          <w:noProof w:val="0"/>
          <w:sz w:val="24"/>
          <w:szCs w:val="24"/>
          <w:lang w:val="en-US"/>
        </w:rPr>
        <w:t>The cloak‑region condition becomes:</w:t>
      </w:r>
    </w:p>
    <w:p w:rsidR="62D66162" w:rsidP="4F884685" w:rsidRDefault="62D66162" w14:paraId="375228DC" w14:textId="1325D89C">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exp⁡ ⁣(−β [n(</w:t>
      </w:r>
      <w:r w:rsidRPr="4F884685" w:rsidR="62D66162">
        <w:rPr>
          <w:rFonts w:ascii="Cambria Math" w:hAnsi="Cambria Math" w:eastAsia="Cambria Math" w:cs="Cambria Math"/>
          <w:i w:val="1"/>
          <w:iCs w:val="1"/>
          <w:noProof w:val="0"/>
          <w:sz w:val="24"/>
          <w:szCs w:val="24"/>
          <w:lang w:val="en-US"/>
        </w:rPr>
        <w:t>rc</w:t>
      </w:r>
      <w:r w:rsidRPr="4F884685" w:rsidR="62D66162">
        <w:rPr>
          <w:rFonts w:ascii="Cambria Math" w:hAnsi="Cambria Math" w:eastAsia="Cambria Math" w:cs="Cambria Math"/>
          <w:i w:val="1"/>
          <w:iCs w:val="1"/>
          <w:noProof w:val="0"/>
          <w:sz w:val="24"/>
          <w:szCs w:val="24"/>
          <w:lang w:val="en-US"/>
        </w:rPr>
        <w:t>)−n(r0)</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Vcrit</w:t>
      </w:r>
    </w:p>
    <w:p w:rsidR="62D66162" w:rsidP="4F884685" w:rsidRDefault="62D66162" w14:paraId="490EC573" w14:textId="03AF24E6">
      <w:pPr>
        <w:spacing w:before="240" w:beforeAutospacing="off" w:after="240" w:afterAutospacing="off"/>
      </w:pPr>
      <w:r w:rsidRPr="4F884685" w:rsidR="62D66162">
        <w:rPr>
          <w:rFonts w:ascii="Aptos" w:hAnsi="Aptos" w:eastAsia="Aptos" w:cs="Aptos"/>
          <w:noProof w:val="0"/>
          <w:sz w:val="24"/>
          <w:szCs w:val="24"/>
          <w:lang w:val="en-US"/>
        </w:rPr>
        <w:t>Taking the natural logarithm:</w:t>
      </w:r>
    </w:p>
    <w:p w:rsidR="62D66162" w:rsidP="4F884685" w:rsidRDefault="62D66162" w14:paraId="6AE4E2FA" w14:textId="10F8B6A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−β [n(</w:t>
      </w:r>
      <w:r w:rsidRPr="4F884685" w:rsidR="62D66162">
        <w:rPr>
          <w:rFonts w:ascii="Cambria Math" w:hAnsi="Cambria Math" w:eastAsia="Cambria Math" w:cs="Cambria Math"/>
          <w:i w:val="1"/>
          <w:iCs w:val="1"/>
          <w:noProof w:val="0"/>
          <w:sz w:val="24"/>
          <w:szCs w:val="24"/>
          <w:lang w:val="en-US"/>
        </w:rPr>
        <w:t>rc</w:t>
      </w:r>
      <w:r w:rsidRPr="4F884685" w:rsidR="62D66162">
        <w:rPr>
          <w:rFonts w:ascii="Cambria Math" w:hAnsi="Cambria Math" w:eastAsia="Cambria Math" w:cs="Cambria Math"/>
          <w:i w:val="1"/>
          <w:iCs w:val="1"/>
          <w:noProof w:val="0"/>
          <w:sz w:val="24"/>
          <w:szCs w:val="24"/>
          <w:lang w:val="en-US"/>
        </w:rPr>
        <w:t>)−n(r0</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ln⁡(</w:t>
      </w:r>
      <w:r w:rsidRPr="4F884685" w:rsidR="62D66162">
        <w:rPr>
          <w:rFonts w:ascii="Cambria Math" w:hAnsi="Cambria Math" w:eastAsia="Cambria Math" w:cs="Cambria Math"/>
          <w:i w:val="1"/>
          <w:iCs w:val="1"/>
          <w:noProof w:val="0"/>
          <w:sz w:val="24"/>
          <w:szCs w:val="24"/>
          <w:lang w:val="en-US"/>
        </w:rPr>
        <w:t>Vcrit</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7BDBF777" w14:textId="13104A75">
      <w:pPr>
        <w:spacing w:before="240" w:beforeAutospacing="off" w:after="240" w:afterAutospacing="off"/>
      </w:pPr>
      <w:r w:rsidRPr="4F884685" w:rsidR="62D66162">
        <w:rPr>
          <w:rFonts w:ascii="Aptos" w:hAnsi="Aptos" w:eastAsia="Aptos" w:cs="Aptos"/>
          <w:noProof w:val="0"/>
          <w:sz w:val="24"/>
          <w:szCs w:val="24"/>
          <w:lang w:val="en-US"/>
        </w:rPr>
        <w:t xml:space="preserve">Solving for the cloak‑region boundary </w:t>
      </w:r>
      <w:r w:rsidRPr="4F884685" w:rsidR="62D66162">
        <w:rPr>
          <w:rFonts w:ascii="Cambria Math" w:hAnsi="Cambria Math" w:eastAsia="Cambria Math" w:cs="Cambria Math"/>
          <w:i w:val="1"/>
          <w:iCs w:val="1"/>
          <w:noProof w:val="0"/>
          <w:sz w:val="24"/>
          <w:szCs w:val="24"/>
          <w:lang w:val="x-iv_mathan"/>
        </w:rPr>
        <w:t>rc</w:t>
      </w:r>
      <w:r w:rsidRPr="4F884685" w:rsidR="62D66162">
        <w:rPr>
          <w:rFonts w:ascii="Aptos" w:hAnsi="Aptos" w:eastAsia="Aptos" w:cs="Aptos"/>
          <w:noProof w:val="0"/>
          <w:sz w:val="24"/>
          <w:szCs w:val="24"/>
          <w:lang w:val="en-US"/>
        </w:rPr>
        <w:t>:</w:t>
      </w:r>
    </w:p>
    <w:p w:rsidR="62D66162" w:rsidP="4F884685" w:rsidRDefault="62D66162" w14:paraId="197021B7" w14:textId="429CE276">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w:t>
      </w:r>
      <w:r w:rsidRPr="4F884685" w:rsidR="62D66162">
        <w:rPr>
          <w:rFonts w:ascii="Cambria Math" w:hAnsi="Cambria Math" w:eastAsia="Cambria Math" w:cs="Cambria Math"/>
          <w:i w:val="1"/>
          <w:iCs w:val="1"/>
          <w:noProof w:val="0"/>
          <w:sz w:val="24"/>
          <w:szCs w:val="24"/>
          <w:lang w:val="en-US"/>
        </w:rPr>
        <w:t>rc</w:t>
      </w: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0)−</w:t>
      </w:r>
      <w:r w:rsidRPr="4F884685" w:rsidR="62D66162">
        <w:rPr>
          <w:rFonts w:ascii="Cambria Math" w:hAnsi="Cambria Math" w:eastAsia="Cambria Math" w:cs="Cambria Math"/>
          <w:i w:val="1"/>
          <w:iCs w:val="1"/>
          <w:noProof w:val="0"/>
          <w:sz w:val="24"/>
          <w:szCs w:val="24"/>
          <w:lang w:val="en-US"/>
        </w:rPr>
        <w:t>1β</w:t>
      </w:r>
      <w:r w:rsidRPr="4F884685" w:rsidR="62D66162">
        <w:rPr>
          <w:rFonts w:ascii="Cambria Math" w:hAnsi="Cambria Math" w:eastAsia="Cambria Math" w:cs="Cambria Math"/>
          <w:i w:val="1"/>
          <w:iCs w:val="1"/>
          <w:noProof w:val="0"/>
          <w:sz w:val="24"/>
          <w:szCs w:val="24"/>
          <w:lang w:val="en-US"/>
        </w:rPr>
        <w:t>ln⁡(</w:t>
      </w:r>
      <w:r w:rsidRPr="4F884685" w:rsidR="62D66162">
        <w:rPr>
          <w:rFonts w:ascii="Cambria Math" w:hAnsi="Cambria Math" w:eastAsia="Cambria Math" w:cs="Cambria Math"/>
          <w:i w:val="1"/>
          <w:iCs w:val="1"/>
          <w:noProof w:val="0"/>
          <w:sz w:val="24"/>
          <w:szCs w:val="24"/>
          <w:lang w:val="en-US"/>
        </w:rPr>
        <w:t>Vcrit</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14800412" w14:textId="53EF2422">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cloak‑region formation condition</w:t>
      </w:r>
      <w:r w:rsidRPr="4F884685" w:rsidR="62D66162">
        <w:rPr>
          <w:rFonts w:ascii="Aptos" w:hAnsi="Aptos" w:eastAsia="Aptos" w:cs="Aptos"/>
          <w:noProof w:val="0"/>
          <w:sz w:val="24"/>
          <w:szCs w:val="24"/>
          <w:lang w:val="en-US"/>
        </w:rPr>
        <w:t>.</w:t>
      </w:r>
    </w:p>
    <w:p w:rsidR="62D66162" w:rsidP="4F884685" w:rsidRDefault="62D66162" w14:paraId="2AF1E466" w14:textId="1972249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13.3 — INTERPRETATION</w:t>
      </w:r>
    </w:p>
    <w:p w:rsidR="62D66162" w:rsidP="4F884685" w:rsidRDefault="62D66162" w14:paraId="6F2270CC" w14:textId="434E91D5">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5E8A67D5" w14:textId="50FAD04D">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Cloak regions form when refractive‑index gradients become extremely steep</w:t>
      </w:r>
    </w:p>
    <w:p w:rsidR="62D66162" w:rsidP="4F884685" w:rsidRDefault="62D66162" w14:paraId="578C3FB3" w14:textId="7BBB7C81">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Visibility suppression is exponential, not linear</w:t>
      </w:r>
    </w:p>
    <w:p w:rsidR="62D66162" w:rsidP="4F884685" w:rsidRDefault="62D66162" w14:paraId="78025141" w14:textId="613D499F">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environments naturally generate cloak regions as density rises</w:t>
      </w:r>
    </w:p>
    <w:p w:rsidR="62D66162" w:rsidP="4F884685" w:rsidRDefault="62D66162" w14:paraId="00FBF9A4" w14:textId="6F3C65CC">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No singularity or spacetime curvature is required</w:t>
      </w:r>
    </w:p>
    <w:p w:rsidR="62D66162" w:rsidP="4F884685" w:rsidRDefault="62D66162" w14:paraId="63827A92" w14:textId="2060C974">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The cloak region is:</w:t>
      </w:r>
    </w:p>
    <w:p w:rsidR="62D66162" w:rsidP="4F884685" w:rsidRDefault="62D66162" w14:paraId="145D3470" w14:textId="45B18EFC">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continuous, not discrete</w:t>
      </w:r>
    </w:p>
    <w:p w:rsidR="62D66162" w:rsidP="4F884685" w:rsidRDefault="62D66162" w14:paraId="4F3C072D" w14:textId="0913E772">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medium‑dependent</w:t>
      </w:r>
    </w:p>
    <w:p w:rsidR="62D66162" w:rsidP="4F884685" w:rsidRDefault="62D66162" w14:paraId="23C9925B" w14:textId="08E2634C">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density‑driven</w:t>
      </w:r>
    </w:p>
    <w:p w:rsidR="62D66162" w:rsidP="4F884685" w:rsidRDefault="62D66162" w14:paraId="6F449EF8" w14:textId="4FE3428A">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reversible during rebound</w:t>
      </w:r>
    </w:p>
    <w:p w:rsidR="62D66162" w:rsidP="4F884685" w:rsidRDefault="62D66162" w14:paraId="390E11A9" w14:textId="61CC8CDE">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Signals inside the cloak region:</w:t>
      </w:r>
    </w:p>
    <w:p w:rsidR="62D66162" w:rsidP="4F884685" w:rsidRDefault="62D66162" w14:paraId="14890F14" w14:textId="6EEA5DA2">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propagate slowly</w:t>
      </w:r>
    </w:p>
    <w:p w:rsidR="62D66162" w:rsidP="4F884685" w:rsidRDefault="62D66162" w14:paraId="2254AFC4" w14:textId="7274087D">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scatter strongly</w:t>
      </w:r>
    </w:p>
    <w:p w:rsidR="62D66162" w:rsidP="4F884685" w:rsidRDefault="62D66162" w14:paraId="4A74A405" w14:textId="6426F4DF">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may take arbitrarily long to escape</w:t>
      </w:r>
    </w:p>
    <w:p w:rsidR="62D66162" w:rsidP="4F884685" w:rsidRDefault="62D66162" w14:paraId="322EBFF2" w14:textId="00E5E427">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may never reach an external observer</w:t>
      </w:r>
    </w:p>
    <w:p w:rsidR="62D66162" w:rsidP="4F884685" w:rsidRDefault="62D66162" w14:paraId="171BD68C" w14:textId="4FC03528">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Sections 9–12 and the Coalition Field Framework.</w:t>
      </w:r>
    </w:p>
    <w:p w:rsidR="62D66162" w:rsidP="4F884685" w:rsidRDefault="62D66162" w14:paraId="09DE606D" w14:textId="21F50808">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13.4 — COLLAPSE SUITE INTEGRATION (Updated)</w:t>
      </w:r>
    </w:p>
    <w:p w:rsidR="62D66162" w:rsidP="4F884685" w:rsidRDefault="62D66162" w14:paraId="59ECFB50" w14:textId="77A44E5E">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Refractive index begins to rise; visibility begins to fall.</w:t>
      </w:r>
    </w:p>
    <w:p w:rsidR="62D66162" w:rsidP="4F884685" w:rsidRDefault="62D66162" w14:paraId="453ED875" w14:textId="7D56734E">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580E3DCA" w14:textId="2A55C0A9">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↑,V</w:t>
      </w:r>
      <w:r w:rsidRPr="4F884685" w:rsidR="62D66162">
        <w:rPr>
          <w:rFonts w:ascii="Cambria Math" w:hAnsi="Cambria Math" w:eastAsia="Cambria Math" w:cs="Cambria Math"/>
          <w:i w:val="1"/>
          <w:iCs w:val="1"/>
          <w:noProof w:val="0"/>
          <w:sz w:val="24"/>
          <w:szCs w:val="24"/>
          <w:lang w:val="en-US"/>
        </w:rPr>
        <w:t>(r)↓</w:t>
      </w:r>
    </w:p>
    <w:p w:rsidR="62D66162" w:rsidP="4F884685" w:rsidRDefault="62D66162" w14:paraId="0092125E" w14:textId="47F7A53D">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Cloak‑Region Formation:</w:t>
      </w:r>
    </w:p>
    <w:p w:rsidR="62D66162" w:rsidP="4F884685" w:rsidRDefault="62D66162" w14:paraId="28556438" w14:textId="3FBA02A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Vcrit</w:t>
      </w:r>
    </w:p>
    <w:p w:rsidR="62D66162" w:rsidP="4F884685" w:rsidRDefault="62D66162" w14:paraId="01E7C79F" w14:textId="648E85A1">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Approach to Maximum Density:</w:t>
      </w:r>
      <w:r w:rsidRPr="4F884685" w:rsidR="62D66162">
        <w:rPr>
          <w:rFonts w:ascii="Aptos" w:hAnsi="Aptos" w:eastAsia="Aptos" w:cs="Aptos"/>
          <w:noProof w:val="0"/>
          <w:sz w:val="24"/>
          <w:szCs w:val="24"/>
          <w:lang w:val="en-US"/>
        </w:rPr>
        <w:t xml:space="preserve"> Cloak region deepens; escape times diverge.</w:t>
      </w:r>
    </w:p>
    <w:p w:rsidR="62D66162" w:rsidP="4F884685" w:rsidRDefault="62D66162" w14:paraId="3442AFB0" w14:textId="49872C5F">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cloak region shrinks.</w:t>
      </w:r>
    </w:p>
    <w:p w:rsidR="62D66162" w:rsidP="4F884685" w:rsidRDefault="62D66162" w14:paraId="4C8CE9B7" w14:textId="6BBECE4A">
      <w:pPr>
        <w:spacing w:before="240" w:beforeAutospacing="off" w:after="240" w:afterAutospacing="off"/>
      </w:pPr>
      <w:r w:rsidRPr="4F884685" w:rsidR="62D66162">
        <w:rPr>
          <w:rFonts w:ascii="Aptos" w:hAnsi="Aptos" w:eastAsia="Aptos" w:cs="Aptos"/>
          <w:noProof w:val="0"/>
          <w:sz w:val="24"/>
          <w:szCs w:val="24"/>
          <w:lang w:val="en-US"/>
        </w:rPr>
        <w:t xml:space="preserve">F\*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Visibility stabilizes at post‑collapse values.</w:t>
      </w:r>
    </w:p>
    <w:p w:rsidR="62D66162" w:rsidP="4F884685" w:rsidRDefault="62D66162" w14:paraId="30D14D6B" w14:textId="3F705784">
      <w:pPr>
        <w:spacing w:before="240" w:beforeAutospacing="off" w:after="240" w:afterAutospacing="off"/>
      </w:pPr>
      <w:r w:rsidRPr="4F884685" w:rsidR="62D66162">
        <w:rPr>
          <w:rFonts w:ascii="Aptos" w:hAnsi="Aptos" w:eastAsia="Aptos" w:cs="Aptos"/>
          <w:noProof w:val="0"/>
          <w:sz w:val="24"/>
          <w:szCs w:val="24"/>
          <w:lang w:val="en-US"/>
        </w:rPr>
        <w:t>This integration is essential for all horizon‑like and signal‑escape analyses.</w:t>
      </w:r>
    </w:p>
    <w:p w:rsidR="62D66162" w:rsidP="4F884685" w:rsidRDefault="62D66162" w14:paraId="0B66D371" w14:textId="4EAEDAC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13.5 — LEDGER ENTRY</w:t>
      </w:r>
    </w:p>
    <w:p w:rsidR="62D66162" w:rsidP="4F884685" w:rsidRDefault="62D66162" w14:paraId="1ED23868" w14:textId="70EFDD87">
      <w:pPr>
        <w:spacing w:before="240" w:beforeAutospacing="off" w:after="240" w:afterAutospacing="off"/>
      </w:pPr>
      <w:r w:rsidRPr="4F884685" w:rsidR="62D66162">
        <w:rPr>
          <w:rFonts w:ascii="Aptos" w:hAnsi="Aptos" w:eastAsia="Aptos" w:cs="Aptos"/>
          <w:b w:val="1"/>
          <w:bCs w:val="1"/>
          <w:noProof w:val="0"/>
          <w:sz w:val="24"/>
          <w:szCs w:val="24"/>
          <w:lang w:val="en-US"/>
        </w:rPr>
        <w:t>Cloak‑Region Formation Law</w:t>
      </w:r>
    </w:p>
    <w:p w:rsidR="62D66162" w:rsidP="4F884685" w:rsidRDefault="62D66162" w14:paraId="7D3978B7" w14:textId="77604A2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Vcrit</w:t>
      </w:r>
    </w:p>
    <w:p w:rsidR="62D66162" w:rsidP="4F884685" w:rsidRDefault="62D66162" w14:paraId="72A5B89B" w14:textId="578B521A">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w:t>
      </w:r>
      <w:r w:rsidRPr="4F884685" w:rsidR="62D66162">
        <w:rPr>
          <w:rFonts w:ascii="Cambria Math" w:hAnsi="Cambria Math" w:eastAsia="Cambria Math" w:cs="Cambria Math"/>
          <w:i w:val="1"/>
          <w:iCs w:val="1"/>
          <w:noProof w:val="0"/>
          <w:sz w:val="24"/>
          <w:szCs w:val="24"/>
          <w:lang w:val="en-US"/>
        </w:rPr>
        <w:t>rc</w:t>
      </w: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0)−</w:t>
      </w:r>
      <w:r w:rsidRPr="4F884685" w:rsidR="62D66162">
        <w:rPr>
          <w:rFonts w:ascii="Cambria Math" w:hAnsi="Cambria Math" w:eastAsia="Cambria Math" w:cs="Cambria Math"/>
          <w:i w:val="1"/>
          <w:iCs w:val="1"/>
          <w:noProof w:val="0"/>
          <w:sz w:val="24"/>
          <w:szCs w:val="24"/>
          <w:lang w:val="en-US"/>
        </w:rPr>
        <w:t>1β</w:t>
      </w:r>
      <w:r w:rsidRPr="4F884685" w:rsidR="62D66162">
        <w:rPr>
          <w:rFonts w:ascii="Cambria Math" w:hAnsi="Cambria Math" w:eastAsia="Cambria Math" w:cs="Cambria Math"/>
          <w:i w:val="1"/>
          <w:iCs w:val="1"/>
          <w:noProof w:val="0"/>
          <w:sz w:val="24"/>
          <w:szCs w:val="24"/>
          <w:lang w:val="en-US"/>
        </w:rPr>
        <w:t>ln⁡(</w:t>
      </w:r>
      <w:r w:rsidRPr="4F884685" w:rsidR="62D66162">
        <w:rPr>
          <w:rFonts w:ascii="Cambria Math" w:hAnsi="Cambria Math" w:eastAsia="Cambria Math" w:cs="Cambria Math"/>
          <w:i w:val="1"/>
          <w:iCs w:val="1"/>
          <w:noProof w:val="0"/>
          <w:sz w:val="24"/>
          <w:szCs w:val="24"/>
          <w:lang w:val="en-US"/>
        </w:rPr>
        <w:t>Vcrit</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213B7DE6" w14:textId="4C8DD81D">
      <w:pPr>
        <w:spacing w:before="240" w:beforeAutospacing="off" w:after="240" w:afterAutospacing="off"/>
      </w:pPr>
      <w:r w:rsidRPr="4F884685" w:rsidR="62D66162">
        <w:rPr>
          <w:rFonts w:ascii="Aptos" w:hAnsi="Aptos" w:eastAsia="Aptos" w:cs="Aptos"/>
          <w:noProof w:val="0"/>
          <w:sz w:val="24"/>
          <w:szCs w:val="24"/>
          <w:lang w:val="en-US"/>
        </w:rPr>
        <w:t xml:space="preserve">A cloak region forms when </w:t>
      </w:r>
      <w:r w:rsidRPr="4F884685" w:rsidR="62D66162">
        <w:rPr>
          <w:rFonts w:ascii="Aptos" w:hAnsi="Aptos" w:eastAsia="Aptos" w:cs="Aptos"/>
          <w:b w:val="1"/>
          <w:bCs w:val="1"/>
          <w:noProof w:val="0"/>
          <w:sz w:val="24"/>
          <w:szCs w:val="24"/>
          <w:lang w:val="en-US"/>
        </w:rPr>
        <w:t>visibility falls below a critical threshold</w:t>
      </w:r>
      <w:r w:rsidRPr="4F884685" w:rsidR="62D66162">
        <w:rPr>
          <w:rFonts w:ascii="Aptos" w:hAnsi="Aptos" w:eastAsia="Aptos" w:cs="Aptos"/>
          <w:noProof w:val="0"/>
          <w:sz w:val="24"/>
          <w:szCs w:val="24"/>
          <w:lang w:val="en-US"/>
        </w:rPr>
        <w:t>, producing horizon‑like behavior through medium‑dependent physics.</w:t>
      </w:r>
    </w:p>
    <w:p w:rsidR="4F884685" w:rsidRDefault="4F884685" w14:paraId="735B2077" w14:textId="1F3FA13E"/>
    <w:p w:rsidR="62D66162" w:rsidP="4F884685" w:rsidRDefault="62D66162" w14:paraId="6D561F7F" w14:textId="36B616A2">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14 — SIGNAL‑ESCAPE TIME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72C8DD01" w14:textId="09CCF78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14.0 — PURPOSE</w:t>
      </w:r>
    </w:p>
    <w:p w:rsidR="62D66162" w:rsidP="4F884685" w:rsidRDefault="62D66162" w14:paraId="3B16BBA7" w14:textId="45058772">
      <w:pPr>
        <w:spacing w:before="240" w:beforeAutospacing="off" w:after="240" w:afterAutospacing="off"/>
      </w:pPr>
      <w:r w:rsidRPr="4F884685" w:rsidR="62D66162">
        <w:rPr>
          <w:rFonts w:ascii="Aptos" w:hAnsi="Aptos" w:eastAsia="Aptos" w:cs="Aptos"/>
          <w:noProof w:val="0"/>
          <w:sz w:val="24"/>
          <w:szCs w:val="24"/>
          <w:lang w:val="en-US"/>
        </w:rPr>
        <w:t xml:space="preserve">Defines the time required for a signal to escape from a region with a spatially varying refractive index and attenuation profile. This section establishes the </w:t>
      </w:r>
      <w:r w:rsidRPr="4F884685" w:rsidR="62D66162">
        <w:rPr>
          <w:rFonts w:ascii="Aptos" w:hAnsi="Aptos" w:eastAsia="Aptos" w:cs="Aptos"/>
          <w:b w:val="1"/>
          <w:bCs w:val="1"/>
          <w:noProof w:val="0"/>
          <w:sz w:val="24"/>
          <w:szCs w:val="24"/>
          <w:lang w:val="en-US"/>
        </w:rPr>
        <w:t>escape‑time function</w:t>
      </w:r>
      <w:r w:rsidRPr="4F884685" w:rsidR="62D66162">
        <w:rPr>
          <w:rFonts w:ascii="Aptos" w:hAnsi="Aptos" w:eastAsia="Aptos" w:cs="Aptos"/>
          <w:noProof w:val="0"/>
          <w:sz w:val="24"/>
          <w:szCs w:val="24"/>
          <w:lang w:val="en-US"/>
        </w:rPr>
        <w:t>, which determines how long information takes to reach an external observer — or whether it escapes at all.</w:t>
      </w:r>
    </w:p>
    <w:p w:rsidR="62D66162" w:rsidP="4F884685" w:rsidRDefault="62D66162" w14:paraId="1A4C7296" w14:textId="5E85E797">
      <w:pPr>
        <w:spacing w:before="240" w:beforeAutospacing="off" w:after="240" w:afterAutospacing="off"/>
      </w:pPr>
      <w:r w:rsidRPr="4F884685" w:rsidR="62D66162">
        <w:rPr>
          <w:rFonts w:ascii="Aptos" w:hAnsi="Aptos" w:eastAsia="Aptos" w:cs="Aptos"/>
          <w:noProof w:val="0"/>
          <w:sz w:val="24"/>
          <w:szCs w:val="24"/>
          <w:lang w:val="en-US"/>
        </w:rPr>
        <w:t>This law is essential for understanding horizon‑like behavior, delayed visibility, and cloak‑region dynamics.</w:t>
      </w:r>
    </w:p>
    <w:p w:rsidR="62D66162" w:rsidP="4F884685" w:rsidRDefault="62D66162" w14:paraId="26B1EF8B" w14:textId="3D1010B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14.1 — DEFINITION</w:t>
      </w:r>
    </w:p>
    <w:p w:rsidR="62D66162" w:rsidP="4F884685" w:rsidRDefault="62D66162" w14:paraId="753973D3" w14:textId="68BAB3F2">
      <w:pPr>
        <w:spacing w:before="240" w:beforeAutospacing="off" w:after="240" w:afterAutospacing="off"/>
      </w:pPr>
      <w:r w:rsidRPr="4F884685" w:rsidR="62D66162">
        <w:rPr>
          <w:rFonts w:ascii="Aptos" w:hAnsi="Aptos" w:eastAsia="Aptos" w:cs="Aptos"/>
          <w:noProof w:val="0"/>
          <w:sz w:val="24"/>
          <w:szCs w:val="24"/>
          <w:lang w:val="en-US"/>
        </w:rPr>
        <w:t xml:space="preserve">Signal‑escape time </w:t>
      </w:r>
      <w:r w:rsidRPr="4F884685" w:rsidR="62D66162">
        <w:rPr>
          <w:rFonts w:ascii="Cambria Math" w:hAnsi="Cambria Math" w:eastAsia="Cambria Math" w:cs="Cambria Math"/>
          <w:i w:val="1"/>
          <w:iCs w:val="1"/>
          <w:noProof w:val="0"/>
          <w:sz w:val="24"/>
          <w:szCs w:val="24"/>
          <w:lang w:val="x-iv_mathan"/>
        </w:rPr>
        <w:t>tesc</w:t>
      </w:r>
      <w:r w:rsidRPr="4F884685" w:rsidR="62D66162">
        <w:rPr>
          <w:rFonts w:ascii="Aptos" w:hAnsi="Aptos" w:eastAsia="Aptos" w:cs="Aptos"/>
          <w:noProof w:val="0"/>
          <w:sz w:val="24"/>
          <w:szCs w:val="24"/>
          <w:lang w:val="en-US"/>
        </w:rPr>
        <w:t xml:space="preserve"> is defined as the integral of the </w:t>
      </w:r>
      <w:r w:rsidRPr="4F884685" w:rsidR="62D66162">
        <w:rPr>
          <w:rFonts w:ascii="Aptos" w:hAnsi="Aptos" w:eastAsia="Aptos" w:cs="Aptos"/>
          <w:b w:val="1"/>
          <w:bCs w:val="1"/>
          <w:noProof w:val="0"/>
          <w:sz w:val="24"/>
          <w:szCs w:val="24"/>
          <w:lang w:val="en-US"/>
        </w:rPr>
        <w:t>inverse propagation speed</w:t>
      </w:r>
      <w:r w:rsidRPr="4F884685" w:rsidR="62D66162">
        <w:rPr>
          <w:rFonts w:ascii="Aptos" w:hAnsi="Aptos" w:eastAsia="Aptos" w:cs="Aptos"/>
          <w:noProof w:val="0"/>
          <w:sz w:val="24"/>
          <w:szCs w:val="24"/>
          <w:lang w:val="en-US"/>
        </w:rPr>
        <w:t xml:space="preserve"> along the escape path:</w:t>
      </w:r>
    </w:p>
    <w:p w:rsidR="62D66162" w:rsidP="4F884685" w:rsidRDefault="62D66162" w14:paraId="4AA1D13F" w14:textId="471B578B">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drcmedium</w:t>
      </w:r>
      <w:r w:rsidRPr="4F884685" w:rsidR="62D66162">
        <w:rPr>
          <w:rFonts w:ascii="Cambria Math" w:hAnsi="Cambria Math" w:eastAsia="Cambria Math" w:cs="Cambria Math"/>
          <w:i w:val="1"/>
          <w:iCs w:val="1"/>
          <w:noProof w:val="0"/>
          <w:sz w:val="24"/>
          <w:szCs w:val="24"/>
          <w:lang w:val="en-US"/>
        </w:rPr>
        <w:t>(r)</w:t>
      </w:r>
    </w:p>
    <w:p w:rsidR="62D66162" w:rsidP="4F884685" w:rsidRDefault="62D66162" w14:paraId="7B8AC9F3" w14:textId="258BC201">
      <w:pPr>
        <w:spacing w:before="240" w:beforeAutospacing="off" w:after="240" w:afterAutospacing="off"/>
      </w:pPr>
      <w:r w:rsidRPr="4F884685" w:rsidR="62D66162">
        <w:rPr>
          <w:rFonts w:ascii="Aptos" w:hAnsi="Aptos" w:eastAsia="Aptos" w:cs="Aptos"/>
          <w:noProof w:val="0"/>
          <w:sz w:val="24"/>
          <w:szCs w:val="24"/>
          <w:lang w:val="en-US"/>
        </w:rPr>
        <w:t>Using the medium‑dependent light‑speed law:</w:t>
      </w:r>
    </w:p>
    <w:p w:rsidR="62D66162" w:rsidP="4F884685" w:rsidRDefault="62D66162" w14:paraId="05896E59" w14:textId="5112F143">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cmedium</w:t>
      </w:r>
      <w:r w:rsidRPr="4F884685" w:rsidR="62D66162">
        <w:rPr>
          <w:rFonts w:ascii="Cambria Math" w:hAnsi="Cambria Math" w:eastAsia="Cambria Math" w:cs="Cambria Math"/>
          <w:i w:val="1"/>
          <w:iCs w:val="1"/>
          <w:noProof w:val="0"/>
          <w:sz w:val="24"/>
          <w:szCs w:val="24"/>
          <w:lang w:val="en-US"/>
        </w:rPr>
        <w:t>(r)=c0εr(r) </w:t>
      </w: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(r)</w:t>
      </w:r>
    </w:p>
    <w:p w:rsidR="62D66162" w:rsidP="4F884685" w:rsidRDefault="62D66162" w14:paraId="03B6C50C" w14:textId="78BD57DF">
      <w:pPr>
        <w:spacing w:before="240" w:beforeAutospacing="off" w:after="240" w:afterAutospacing="off"/>
      </w:pPr>
      <w:r w:rsidRPr="4F884685" w:rsidR="62D66162">
        <w:rPr>
          <w:rFonts w:ascii="Aptos" w:hAnsi="Aptos" w:eastAsia="Aptos" w:cs="Aptos"/>
          <w:noProof w:val="0"/>
          <w:sz w:val="24"/>
          <w:szCs w:val="24"/>
          <w:lang w:val="en-US"/>
        </w:rPr>
        <w:t>Thus:</w:t>
      </w:r>
    </w:p>
    <w:p w:rsidR="62D66162" w:rsidP="4F884685" w:rsidRDefault="62D66162" w14:paraId="3FC6E758" w14:textId="074F3DED">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(r) </w:t>
      </w: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(r) drc0</w:t>
      </w:r>
    </w:p>
    <w:p w:rsidR="62D66162" w:rsidP="4F884685" w:rsidRDefault="62D66162" w14:paraId="57630A5B" w14:textId="158D1DE1">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escape‑time definition</w:t>
      </w:r>
      <w:r w:rsidRPr="4F884685" w:rsidR="62D66162">
        <w:rPr>
          <w:rFonts w:ascii="Aptos" w:hAnsi="Aptos" w:eastAsia="Aptos" w:cs="Aptos"/>
          <w:noProof w:val="0"/>
          <w:sz w:val="24"/>
          <w:szCs w:val="24"/>
          <w:lang w:val="en-US"/>
        </w:rPr>
        <w:t>.</w:t>
      </w:r>
    </w:p>
    <w:p w:rsidR="62D66162" w:rsidP="4F884685" w:rsidRDefault="62D66162" w14:paraId="11A25C0A" w14:textId="684C167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14.2 — CANONICAL FORM</w:t>
      </w:r>
    </w:p>
    <w:p w:rsidR="62D66162" w:rsidP="4F884685" w:rsidRDefault="62D66162" w14:paraId="04F17EC3" w14:textId="46CD7B76">
      <w:pPr>
        <w:spacing w:before="240" w:beforeAutospacing="off" w:after="240" w:afterAutospacing="off"/>
      </w:pPr>
      <w:r w:rsidRPr="4F884685" w:rsidR="62D66162">
        <w:rPr>
          <w:rFonts w:ascii="Aptos" w:hAnsi="Aptos" w:eastAsia="Aptos" w:cs="Aptos"/>
          <w:noProof w:val="0"/>
          <w:sz w:val="24"/>
          <w:szCs w:val="24"/>
          <w:lang w:val="en-US"/>
        </w:rPr>
        <w:t>Using the refractive index:</w:t>
      </w:r>
    </w:p>
    <w:p w:rsidR="62D66162" w:rsidP="4F884685" w:rsidRDefault="62D66162" w14:paraId="5D33C0F3" w14:textId="7C2E94A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(r) </w:t>
      </w: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(r)</w:t>
      </w:r>
    </w:p>
    <w:p w:rsidR="62D66162" w:rsidP="4F884685" w:rsidRDefault="62D66162" w14:paraId="58575F34" w14:textId="79D5DF5C">
      <w:pPr>
        <w:spacing w:before="240" w:beforeAutospacing="off" w:after="240" w:afterAutospacing="off"/>
      </w:pPr>
      <w:r w:rsidRPr="4F884685" w:rsidR="62D66162">
        <w:rPr>
          <w:rFonts w:ascii="Aptos" w:hAnsi="Aptos" w:eastAsia="Aptos" w:cs="Aptos"/>
          <w:noProof w:val="0"/>
          <w:sz w:val="24"/>
          <w:szCs w:val="24"/>
          <w:lang w:val="en-US"/>
        </w:rPr>
        <w:t>The escape‑time integral becomes:</w:t>
      </w:r>
    </w:p>
    <w:p w:rsidR="62D66162" w:rsidP="4F884685" w:rsidRDefault="62D66162" w14:paraId="31367590" w14:textId="741F656C">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=1c0∫n(r) dr</w:t>
      </w:r>
    </w:p>
    <w:p w:rsidR="62D66162" w:rsidP="4F884685" w:rsidRDefault="62D66162" w14:paraId="10F9C6FB" w14:textId="757AF0BC">
      <w:pPr>
        <w:spacing w:before="240" w:beforeAutospacing="off" w:after="240" w:afterAutospacing="off"/>
      </w:pPr>
      <w:r w:rsidRPr="4F884685" w:rsidR="62D66162">
        <w:rPr>
          <w:rFonts w:ascii="Aptos" w:hAnsi="Aptos" w:eastAsia="Aptos" w:cs="Aptos"/>
          <w:noProof w:val="0"/>
          <w:sz w:val="24"/>
          <w:szCs w:val="24"/>
          <w:lang w:val="en-US"/>
        </w:rPr>
        <w:t xml:space="preserve">This makes escape time directly proportional to the </w:t>
      </w:r>
      <w:r w:rsidRPr="4F884685" w:rsidR="62D66162">
        <w:rPr>
          <w:rFonts w:ascii="Aptos" w:hAnsi="Aptos" w:eastAsia="Aptos" w:cs="Aptos"/>
          <w:b w:val="1"/>
          <w:bCs w:val="1"/>
          <w:noProof w:val="0"/>
          <w:sz w:val="24"/>
          <w:szCs w:val="24"/>
          <w:lang w:val="en-US"/>
        </w:rPr>
        <w:t>integrated refractive index</w:t>
      </w:r>
      <w:r w:rsidRPr="4F884685" w:rsidR="62D66162">
        <w:rPr>
          <w:rFonts w:ascii="Aptos" w:hAnsi="Aptos" w:eastAsia="Aptos" w:cs="Aptos"/>
          <w:noProof w:val="0"/>
          <w:sz w:val="24"/>
          <w:szCs w:val="24"/>
          <w:lang w:val="en-US"/>
        </w:rPr>
        <w:t xml:space="preserve"> along the path.</w:t>
      </w:r>
    </w:p>
    <w:p w:rsidR="62D66162" w:rsidP="4F884685" w:rsidRDefault="62D66162" w14:paraId="544F7AF7" w14:textId="2FEF72C3">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14.3 — INTERPRETATION</w:t>
      </w:r>
    </w:p>
    <w:p w:rsidR="62D66162" w:rsidP="4F884685" w:rsidRDefault="62D66162" w14:paraId="04766E85" w14:textId="53672BB5">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6216DD4E" w14:textId="13E96693">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Escape time increases as the refractive index increases</w:t>
      </w:r>
    </w:p>
    <w:p w:rsidR="62D66162" w:rsidP="4F884685" w:rsidRDefault="62D66162" w14:paraId="6B9CEF02" w14:textId="6A326926">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In collapse environments:</w:t>
      </w:r>
    </w:p>
    <w:p w:rsidR="62D66162" w:rsidP="4F884685" w:rsidRDefault="62D66162" w14:paraId="4ABA15BD" w14:textId="4A5680D0">
      <w:pPr>
        <w:pStyle w:val="ListParagraph"/>
        <w:numPr>
          <w:ilvl w:val="1"/>
          <w:numId w:val="49"/>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62D66162">
        <w:rPr>
          <w:rFonts w:ascii="Cambria Math" w:hAnsi="Cambria Math" w:eastAsia="Cambria Math" w:cs="Cambria Math"/>
          <w:i w:val="1"/>
          <w:iCs w:val="1"/>
          <w:noProof w:val="0"/>
          <w:sz w:val="24"/>
          <w:szCs w:val="24"/>
          <w:lang w:val="x-iv_mathan"/>
        </w:rPr>
        <w:t>n(r)↑</w:t>
      </w:r>
    </w:p>
    <w:p w:rsidR="62D66162" w:rsidP="4F884685" w:rsidRDefault="62D66162" w14:paraId="0841F81A" w14:textId="3FE99DBF">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tesc↑</w:t>
      </w:r>
      <w:r w:rsidRPr="4F884685" w:rsidR="62D66162">
        <w:rPr>
          <w:rFonts w:ascii="Aptos" w:hAnsi="Aptos" w:eastAsia="Aptos" w:cs="Aptos"/>
          <w:noProof w:val="0"/>
          <w:sz w:val="24"/>
          <w:szCs w:val="24"/>
          <w:lang w:val="en-US"/>
        </w:rPr>
        <w:t xml:space="preserve"> dramatically</w:t>
      </w:r>
    </w:p>
    <w:p w:rsidR="62D66162" w:rsidP="4F884685" w:rsidRDefault="62D66162" w14:paraId="11E0B7EA" w14:textId="6777E833">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In cloak‑region physics:</w:t>
      </w:r>
    </w:p>
    <w:p w:rsidR="62D66162" w:rsidP="4F884685" w:rsidRDefault="62D66162" w14:paraId="31358D25" w14:textId="3598FF13">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n(r)</w:t>
      </w:r>
      <w:r w:rsidRPr="4F884685" w:rsidR="62D66162">
        <w:rPr>
          <w:rFonts w:ascii="Aptos" w:hAnsi="Aptos" w:eastAsia="Aptos" w:cs="Aptos"/>
          <w:noProof w:val="0"/>
          <w:sz w:val="24"/>
          <w:szCs w:val="24"/>
          <w:lang w:val="en-US"/>
        </w:rPr>
        <w:t xml:space="preserve"> becomes extremely large</w:t>
      </w:r>
    </w:p>
    <w:p w:rsidR="62D66162" w:rsidP="4F884685" w:rsidRDefault="62D66162" w14:paraId="540AC9EF" w14:textId="2E17AD6C">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escape times can become effectively infinite</w:t>
      </w:r>
    </w:p>
    <w:p w:rsidR="62D66162" w:rsidP="4F884685" w:rsidRDefault="62D66162" w14:paraId="135DDAD3" w14:textId="7424E3C3">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signals may appear “frozen” or “trapped”</w:t>
      </w:r>
    </w:p>
    <w:p w:rsidR="62D66162" w:rsidP="4F884685" w:rsidRDefault="62D66162" w14:paraId="4C38432F" w14:textId="0AE2D486">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No spacetime curvature is required</w:t>
      </w:r>
    </w:p>
    <w:p w:rsidR="62D66162" w:rsidP="4F884685" w:rsidRDefault="62D66162" w14:paraId="618294CF" w14:textId="3F798266">
      <w:pPr>
        <w:pStyle w:val="ListParagraph"/>
        <w:numPr>
          <w:ilvl w:val="0"/>
          <w:numId w:val="49"/>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noProof w:val="0"/>
          <w:sz w:val="24"/>
          <w:szCs w:val="24"/>
          <w:lang w:val="en-US"/>
        </w:rPr>
        <w:t xml:space="preserve">All effects arise from </w:t>
      </w:r>
      <w:r w:rsidRPr="4F884685" w:rsidR="62D66162">
        <w:rPr>
          <w:rFonts w:ascii="Aptos" w:hAnsi="Aptos" w:eastAsia="Aptos" w:cs="Aptos"/>
          <w:b w:val="1"/>
          <w:bCs w:val="1"/>
          <w:noProof w:val="0"/>
          <w:sz w:val="24"/>
          <w:szCs w:val="24"/>
          <w:lang w:val="en-US"/>
        </w:rPr>
        <w:t>medium‑dependent propagation physics</w:t>
      </w:r>
    </w:p>
    <w:p w:rsidR="62D66162" w:rsidP="4F884685" w:rsidRDefault="62D66162" w14:paraId="4648E567" w14:textId="0543F18A">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Sections 9–13 and the Coalition Field Framework.</w:t>
      </w:r>
    </w:p>
    <w:p w:rsidR="62D66162" w:rsidP="4F884685" w:rsidRDefault="62D66162" w14:paraId="5F160C3F" w14:textId="19BC4AF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14.4 — COLLAPSE SUITE INTEGRATION (Updated)</w:t>
      </w:r>
    </w:p>
    <w:p w:rsidR="62D66162" w:rsidP="4F884685" w:rsidRDefault="62D66162" w14:paraId="59CA9642" w14:textId="0A7D767B">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Propagation slows; escape times increase.</w:t>
      </w:r>
    </w:p>
    <w:p w:rsidR="62D66162" w:rsidP="4F884685" w:rsidRDefault="62D66162" w14:paraId="76738CC6" w14:textId="46625C66">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47CCAE94" w14:textId="7AB9716D">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41BD2205" w14:textId="0485CFA9">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Cloak‑Region Formation:</w:t>
      </w:r>
    </w:p>
    <w:p w:rsidR="62D66162" w:rsidP="4F884685" w:rsidRDefault="62D66162" w14:paraId="19FD75C6" w14:textId="75AB9D90">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tesc→very</w:t>
      </w:r>
      <w:r w:rsidRPr="4F884685" w:rsidR="62D66162">
        <w:rPr>
          <w:rFonts w:ascii="Cambria Math" w:hAnsi="Cambria Math" w:eastAsia="Cambria Math" w:cs="Cambria Math"/>
          <w:i w:val="1"/>
          <w:iCs w:val="1"/>
          <w:noProof w:val="0"/>
          <w:sz w:val="24"/>
          <w:szCs w:val="24"/>
          <w:lang w:val="en-US"/>
        </w:rPr>
        <w:t xml:space="preserve"> large</w:t>
      </w:r>
    </w:p>
    <w:p w:rsidR="62D66162" w:rsidP="4F884685" w:rsidRDefault="62D66162" w14:paraId="09E711A7" w14:textId="2E4DED8C">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Approach to Maximum Density:</w:t>
      </w:r>
      <w:r w:rsidRPr="4F884685" w:rsidR="62D66162">
        <w:rPr>
          <w:rFonts w:ascii="Aptos" w:hAnsi="Aptos" w:eastAsia="Aptos" w:cs="Aptos"/>
          <w:noProof w:val="0"/>
          <w:sz w:val="24"/>
          <w:szCs w:val="24"/>
          <w:lang w:val="en-US"/>
        </w:rPr>
        <w:t xml:space="preserve"> Escape times may diverge; signals become effectively trapped.</w:t>
      </w:r>
    </w:p>
    <w:p w:rsidR="62D66162" w:rsidP="4F884685" w:rsidRDefault="62D66162" w14:paraId="10D3119A" w14:textId="46AD85B0">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escape times decrease.</w:t>
      </w:r>
    </w:p>
    <w:p w:rsidR="62D66162" w:rsidP="4F884685" w:rsidRDefault="62D66162" w14:paraId="731AB6BC" w14:textId="2A936126">
      <w:pPr>
        <w:spacing w:before="240" w:beforeAutospacing="off" w:after="240" w:afterAutospacing="off"/>
      </w:pPr>
      <w:r w:rsidRPr="4F884685" w:rsidR="62D66162">
        <w:rPr>
          <w:rFonts w:ascii="Aptos" w:hAnsi="Aptos" w:eastAsia="Aptos" w:cs="Aptos"/>
          <w:noProof w:val="0"/>
          <w:sz w:val="24"/>
          <w:szCs w:val="24"/>
          <w:lang w:val="en-US"/>
        </w:rPr>
        <w:t xml:space="preserve">F\*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Escape times stabilize at post‑collapse values.</w:t>
      </w:r>
    </w:p>
    <w:p w:rsidR="62D66162" w:rsidP="4F884685" w:rsidRDefault="62D66162" w14:paraId="3932D3B3" w14:textId="54E7733E">
      <w:pPr>
        <w:spacing w:before="240" w:beforeAutospacing="off" w:after="240" w:afterAutospacing="off"/>
      </w:pPr>
      <w:r w:rsidRPr="4F884685" w:rsidR="62D66162">
        <w:rPr>
          <w:rFonts w:ascii="Aptos" w:hAnsi="Aptos" w:eastAsia="Aptos" w:cs="Aptos"/>
          <w:noProof w:val="0"/>
          <w:sz w:val="24"/>
          <w:szCs w:val="24"/>
          <w:lang w:val="en-US"/>
        </w:rPr>
        <w:t>This integration is essential for all horizon‑like and signal‑delay analyses.</w:t>
      </w:r>
    </w:p>
    <w:p w:rsidR="62D66162" w:rsidP="4F884685" w:rsidRDefault="62D66162" w14:paraId="4F73B625" w14:textId="1E9DCB16">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14.5 — LEDGER ENTRY</w:t>
      </w:r>
    </w:p>
    <w:p w:rsidR="62D66162" w:rsidP="4F884685" w:rsidRDefault="62D66162" w14:paraId="445CDF98" w14:textId="0D1AB1D7">
      <w:pPr>
        <w:spacing w:before="240" w:beforeAutospacing="off" w:after="240" w:afterAutospacing="off"/>
      </w:pPr>
      <w:r w:rsidRPr="4F884685" w:rsidR="62D66162">
        <w:rPr>
          <w:rFonts w:ascii="Aptos" w:hAnsi="Aptos" w:eastAsia="Aptos" w:cs="Aptos"/>
          <w:b w:val="1"/>
          <w:bCs w:val="1"/>
          <w:noProof w:val="0"/>
          <w:sz w:val="24"/>
          <w:szCs w:val="24"/>
          <w:lang w:val="en-US"/>
        </w:rPr>
        <w:t>Signal‑Escape Time Law</w:t>
      </w:r>
    </w:p>
    <w:p w:rsidR="62D66162" w:rsidP="4F884685" w:rsidRDefault="62D66162" w14:paraId="34F43FB0" w14:textId="750B7486">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drcmedium</w:t>
      </w:r>
      <w:r w:rsidRPr="4F884685" w:rsidR="62D66162">
        <w:rPr>
          <w:rFonts w:ascii="Cambria Math" w:hAnsi="Cambria Math" w:eastAsia="Cambria Math" w:cs="Cambria Math"/>
          <w:i w:val="1"/>
          <w:iCs w:val="1"/>
          <w:noProof w:val="0"/>
          <w:sz w:val="24"/>
          <w:szCs w:val="24"/>
          <w:lang w:val="en-US"/>
        </w:rPr>
        <w:t>(r)</w:t>
      </w:r>
    </w:p>
    <w:p w:rsidR="62D66162" w:rsidP="4F884685" w:rsidRDefault="62D66162" w14:paraId="229EF2F0" w14:textId="6B9716B5">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=1c0∫n(r) dr</w:t>
      </w:r>
    </w:p>
    <w:p w:rsidR="62D66162" w:rsidP="4F884685" w:rsidRDefault="62D66162" w14:paraId="4A25008B" w14:textId="43CC95D0">
      <w:pPr>
        <w:spacing w:before="240" w:beforeAutospacing="off" w:after="240" w:afterAutospacing="off"/>
      </w:pPr>
      <w:r w:rsidRPr="4F884685" w:rsidR="62D66162">
        <w:rPr>
          <w:rFonts w:ascii="Aptos" w:hAnsi="Aptos" w:eastAsia="Aptos" w:cs="Aptos"/>
          <w:noProof w:val="0"/>
          <w:sz w:val="24"/>
          <w:szCs w:val="24"/>
          <w:lang w:val="en-US"/>
        </w:rPr>
        <w:t xml:space="preserve">Escape time is a </w:t>
      </w:r>
      <w:r w:rsidRPr="4F884685" w:rsidR="62D66162">
        <w:rPr>
          <w:rFonts w:ascii="Aptos" w:hAnsi="Aptos" w:eastAsia="Aptos" w:cs="Aptos"/>
          <w:b w:val="1"/>
          <w:bCs w:val="1"/>
          <w:noProof w:val="0"/>
          <w:sz w:val="24"/>
          <w:szCs w:val="24"/>
          <w:lang w:val="en-US"/>
        </w:rPr>
        <w:t>medium‑dependent integral</w:t>
      </w:r>
      <w:r w:rsidRPr="4F884685" w:rsidR="62D66162">
        <w:rPr>
          <w:rFonts w:ascii="Aptos" w:hAnsi="Aptos" w:eastAsia="Aptos" w:cs="Aptos"/>
          <w:noProof w:val="0"/>
          <w:sz w:val="24"/>
          <w:szCs w:val="24"/>
          <w:lang w:val="en-US"/>
        </w:rPr>
        <w:t>, not a geometric horizon effect.</w:t>
      </w:r>
    </w:p>
    <w:p w:rsidR="4F884685" w:rsidRDefault="4F884685" w14:paraId="13FE1BCE" w14:textId="3EEF2EC3"/>
    <w:p w:rsidR="62D66162" w:rsidP="4F884685" w:rsidRDefault="62D66162" w14:paraId="7FEB8AA6" w14:textId="37EDCFEC">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15 — HORIZON‑LIKE BEHAVIOR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47A8D996" w14:textId="0B0B1B9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15.0 — PURPOSE</w:t>
      </w:r>
    </w:p>
    <w:p w:rsidR="62D66162" w:rsidP="4F884685" w:rsidRDefault="62D66162" w14:paraId="785ED030" w14:textId="60AF5BF9">
      <w:pPr>
        <w:spacing w:before="240" w:beforeAutospacing="off" w:after="240" w:afterAutospacing="off"/>
      </w:pPr>
      <w:r w:rsidRPr="4F884685" w:rsidR="62D66162">
        <w:rPr>
          <w:rFonts w:ascii="Aptos" w:hAnsi="Aptos" w:eastAsia="Aptos" w:cs="Aptos"/>
          <w:noProof w:val="0"/>
          <w:sz w:val="24"/>
          <w:szCs w:val="24"/>
          <w:lang w:val="en-US"/>
        </w:rPr>
        <w:t xml:space="preserve">Defines the physical conditions under which a collapsing medium exhibits </w:t>
      </w:r>
      <w:r w:rsidRPr="4F884685" w:rsidR="62D66162">
        <w:rPr>
          <w:rFonts w:ascii="Aptos" w:hAnsi="Aptos" w:eastAsia="Aptos" w:cs="Aptos"/>
          <w:b w:val="1"/>
          <w:bCs w:val="1"/>
          <w:noProof w:val="0"/>
          <w:sz w:val="24"/>
          <w:szCs w:val="24"/>
          <w:lang w:val="en-US"/>
        </w:rPr>
        <w:t>horizon‑like behavior</w:t>
      </w:r>
      <w:r w:rsidRPr="4F884685" w:rsidR="62D66162">
        <w:rPr>
          <w:rFonts w:ascii="Aptos" w:hAnsi="Aptos" w:eastAsia="Aptos" w:cs="Aptos"/>
          <w:noProof w:val="0"/>
          <w:sz w:val="24"/>
          <w:szCs w:val="24"/>
          <w:lang w:val="en-US"/>
        </w:rPr>
        <w:t xml:space="preserve"> — a regime where signals become extremely delayed, visibility collapses, and escape times diverge. This section replaces the GR event horizon with a </w:t>
      </w:r>
      <w:r w:rsidRPr="4F884685" w:rsidR="62D66162">
        <w:rPr>
          <w:rFonts w:ascii="Aptos" w:hAnsi="Aptos" w:eastAsia="Aptos" w:cs="Aptos"/>
          <w:b w:val="1"/>
          <w:bCs w:val="1"/>
          <w:noProof w:val="0"/>
          <w:sz w:val="24"/>
          <w:szCs w:val="24"/>
          <w:lang w:val="en-US"/>
        </w:rPr>
        <w:t>medium‑dependent propagation barrier</w:t>
      </w:r>
      <w:r w:rsidRPr="4F884685" w:rsidR="62D66162">
        <w:rPr>
          <w:rFonts w:ascii="Aptos" w:hAnsi="Aptos" w:eastAsia="Aptos" w:cs="Aptos"/>
          <w:noProof w:val="0"/>
          <w:sz w:val="24"/>
          <w:szCs w:val="24"/>
          <w:lang w:val="en-US"/>
        </w:rPr>
        <w:t>, governed by refractive‑index growth, attenuation, and escape‑time divergence.</w:t>
      </w:r>
    </w:p>
    <w:p w:rsidR="62D66162" w:rsidP="4F884685" w:rsidRDefault="62D66162" w14:paraId="492854DF" w14:textId="7018AC7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15.1 — DEFINITION</w:t>
      </w:r>
    </w:p>
    <w:p w:rsidR="62D66162" w:rsidP="4F884685" w:rsidRDefault="62D66162" w14:paraId="6557B6BB" w14:textId="47972669">
      <w:pPr>
        <w:spacing w:before="240" w:beforeAutospacing="off" w:after="240" w:afterAutospacing="off"/>
      </w:pPr>
      <w:r w:rsidRPr="4F884685" w:rsidR="62D66162">
        <w:rPr>
          <w:rFonts w:ascii="Aptos" w:hAnsi="Aptos" w:eastAsia="Aptos" w:cs="Aptos"/>
          <w:noProof w:val="0"/>
          <w:sz w:val="24"/>
          <w:szCs w:val="24"/>
          <w:lang w:val="en-US"/>
        </w:rPr>
        <w:t xml:space="preserve">A horizon‑like region forms when </w:t>
      </w:r>
      <w:r w:rsidRPr="4F884685" w:rsidR="62D66162">
        <w:rPr>
          <w:rFonts w:ascii="Aptos" w:hAnsi="Aptos" w:eastAsia="Aptos" w:cs="Aptos"/>
          <w:b w:val="1"/>
          <w:bCs w:val="1"/>
          <w:noProof w:val="0"/>
          <w:sz w:val="24"/>
          <w:szCs w:val="24"/>
          <w:lang w:val="en-US"/>
        </w:rPr>
        <w:t>signal‑escape time diverges</w:t>
      </w:r>
      <w:r w:rsidRPr="4F884685" w:rsidR="62D66162">
        <w:rPr>
          <w:rFonts w:ascii="Aptos" w:hAnsi="Aptos" w:eastAsia="Aptos" w:cs="Aptos"/>
          <w:noProof w:val="0"/>
          <w:sz w:val="24"/>
          <w:szCs w:val="24"/>
          <w:lang w:val="en-US"/>
        </w:rPr>
        <w:t>:</w:t>
      </w:r>
    </w:p>
    <w:p w:rsidR="62D66162" w:rsidP="4F884685" w:rsidRDefault="62D66162" w14:paraId="6FDC8C7F" w14:textId="632C087E">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4C903B89" w14:textId="6C506BF9">
      <w:pPr>
        <w:spacing w:before="240" w:beforeAutospacing="off" w:after="240" w:afterAutospacing="off"/>
      </w:pPr>
      <w:r w:rsidRPr="4F884685" w:rsidR="62D66162">
        <w:rPr>
          <w:rFonts w:ascii="Aptos" w:hAnsi="Aptos" w:eastAsia="Aptos" w:cs="Aptos"/>
          <w:noProof w:val="0"/>
          <w:sz w:val="24"/>
          <w:szCs w:val="24"/>
          <w:lang w:val="en-US"/>
        </w:rPr>
        <w:t>Using the canonical escape‑time law:</w:t>
      </w:r>
    </w:p>
    <w:p w:rsidR="62D66162" w:rsidP="4F884685" w:rsidRDefault="62D66162" w14:paraId="221F112A" w14:textId="1C266D35">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=1c0∫n(r) dr</w:t>
      </w:r>
    </w:p>
    <w:p w:rsidR="62D66162" w:rsidP="4F884685" w:rsidRDefault="62D66162" w14:paraId="031AC715" w14:textId="72A7C683">
      <w:pPr>
        <w:spacing w:before="240" w:beforeAutospacing="off" w:after="240" w:afterAutospacing="off"/>
      </w:pPr>
      <w:r w:rsidRPr="4F884685" w:rsidR="62D66162">
        <w:rPr>
          <w:rFonts w:ascii="Aptos" w:hAnsi="Aptos" w:eastAsia="Aptos" w:cs="Aptos"/>
          <w:noProof w:val="0"/>
          <w:sz w:val="24"/>
          <w:szCs w:val="24"/>
          <w:lang w:val="en-US"/>
        </w:rPr>
        <w:t>Horizon‑like behavior occurs when:</w:t>
      </w:r>
    </w:p>
    <w:p w:rsidR="62D66162" w:rsidP="4F884685" w:rsidRDefault="62D66162" w14:paraId="7895428B" w14:textId="268757DA">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∫n(r) dr→∞</w:t>
      </w:r>
    </w:p>
    <w:p w:rsidR="62D66162" w:rsidP="4F884685" w:rsidRDefault="62D66162" w14:paraId="36E16B02" w14:textId="284E4881">
      <w:pPr>
        <w:spacing w:before="240" w:beforeAutospacing="off" w:after="240" w:afterAutospacing="off"/>
      </w:pPr>
      <w:r w:rsidRPr="4F884685" w:rsidR="62D66162">
        <w:rPr>
          <w:rFonts w:ascii="Aptos" w:hAnsi="Aptos" w:eastAsia="Aptos" w:cs="Aptos"/>
          <w:noProof w:val="0"/>
          <w:sz w:val="24"/>
          <w:szCs w:val="24"/>
          <w:lang w:val="en-US"/>
        </w:rPr>
        <w:t xml:space="preserve">This condition is </w:t>
      </w:r>
      <w:r w:rsidRPr="4F884685" w:rsidR="62D66162">
        <w:rPr>
          <w:rFonts w:ascii="Aptos" w:hAnsi="Aptos" w:eastAsia="Aptos" w:cs="Aptos"/>
          <w:b w:val="1"/>
          <w:bCs w:val="1"/>
          <w:noProof w:val="0"/>
          <w:sz w:val="24"/>
          <w:szCs w:val="24"/>
          <w:lang w:val="en-US"/>
        </w:rPr>
        <w:t>medium‑dependent</w:t>
      </w:r>
      <w:r w:rsidRPr="4F884685" w:rsidR="62D66162">
        <w:rPr>
          <w:rFonts w:ascii="Aptos" w:hAnsi="Aptos" w:eastAsia="Aptos" w:cs="Aptos"/>
          <w:noProof w:val="0"/>
          <w:sz w:val="24"/>
          <w:szCs w:val="24"/>
          <w:lang w:val="en-US"/>
        </w:rPr>
        <w:t>, not geometric.</w:t>
      </w:r>
    </w:p>
    <w:p w:rsidR="62D66162" w:rsidP="4F884685" w:rsidRDefault="62D66162" w14:paraId="2FFEBAF4" w14:textId="09AA25C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15.2 — CANONICAL FORM</w:t>
      </w:r>
    </w:p>
    <w:p w:rsidR="62D66162" w:rsidP="4F884685" w:rsidRDefault="62D66162" w14:paraId="799BAEFE" w14:textId="4B5856ED">
      <w:pPr>
        <w:spacing w:before="240" w:beforeAutospacing="off" w:after="240" w:afterAutospacing="off"/>
      </w:pPr>
      <w:r w:rsidRPr="4F884685" w:rsidR="62D66162">
        <w:rPr>
          <w:rFonts w:ascii="Aptos" w:hAnsi="Aptos" w:eastAsia="Aptos" w:cs="Aptos"/>
          <w:noProof w:val="0"/>
          <w:sz w:val="24"/>
          <w:szCs w:val="24"/>
          <w:lang w:val="en-US"/>
        </w:rPr>
        <w:t>Using the refractive‑index law:</w:t>
      </w:r>
    </w:p>
    <w:p w:rsidR="62D66162" w:rsidP="4F884685" w:rsidRDefault="62D66162" w14:paraId="6D7BC0BA" w14:textId="5D96D4F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(r) </w:t>
      </w: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(r)</w:t>
      </w:r>
    </w:p>
    <w:p w:rsidR="62D66162" w:rsidP="4F884685" w:rsidRDefault="62D66162" w14:paraId="308FBFB9" w14:textId="0402DD10">
      <w:pPr>
        <w:spacing w:before="240" w:beforeAutospacing="off" w:after="240" w:afterAutospacing="off"/>
      </w:pPr>
      <w:r w:rsidRPr="4F884685" w:rsidR="62D66162">
        <w:rPr>
          <w:rFonts w:ascii="Aptos" w:hAnsi="Aptos" w:eastAsia="Aptos" w:cs="Aptos"/>
          <w:noProof w:val="0"/>
          <w:sz w:val="24"/>
          <w:szCs w:val="24"/>
          <w:lang w:val="en-US"/>
        </w:rPr>
        <w:t>The horizon‑like condition becomes:</w:t>
      </w:r>
    </w:p>
    <w:p w:rsidR="62D66162" w:rsidP="4F884685" w:rsidRDefault="62D66162" w14:paraId="289821FA" w14:textId="50E93440">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w:t>
      </w: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(r) </w:t>
      </w: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(r) dr→∞</w:t>
      </w:r>
    </w:p>
    <w:p w:rsidR="62D66162" w:rsidP="4F884685" w:rsidRDefault="62D66162" w14:paraId="1E7E158A" w14:textId="13336893">
      <w:pPr>
        <w:spacing w:before="240" w:beforeAutospacing="off" w:after="240" w:afterAutospacing="off"/>
      </w:pPr>
      <w:r w:rsidRPr="4F884685" w:rsidR="62D66162">
        <w:rPr>
          <w:rFonts w:ascii="Aptos" w:hAnsi="Aptos" w:eastAsia="Aptos" w:cs="Aptos"/>
          <w:noProof w:val="0"/>
          <w:sz w:val="24"/>
          <w:szCs w:val="24"/>
          <w:lang w:val="en-US"/>
        </w:rPr>
        <w:t>This occurs when:</w:t>
      </w:r>
    </w:p>
    <w:p w:rsidR="62D66162" w:rsidP="4F884685" w:rsidRDefault="62D66162" w14:paraId="0999B314" w14:textId="39CE6C05">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εr(r)</w:t>
      </w:r>
      <w:r w:rsidRPr="4F884685" w:rsidR="62D66162">
        <w:rPr>
          <w:rFonts w:ascii="Aptos" w:hAnsi="Aptos" w:eastAsia="Aptos" w:cs="Aptos"/>
          <w:noProof w:val="0"/>
          <w:sz w:val="24"/>
          <w:szCs w:val="24"/>
          <w:lang w:val="en-US"/>
        </w:rPr>
        <w:t xml:space="preserve"> grows without bound</w:t>
      </w:r>
    </w:p>
    <w:p w:rsidR="62D66162" w:rsidP="4F884685" w:rsidRDefault="62D66162" w14:paraId="6373B73C" w14:textId="52F4C19D">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μr(r)</w:t>
      </w:r>
      <w:r w:rsidRPr="4F884685" w:rsidR="62D66162">
        <w:rPr>
          <w:rFonts w:ascii="Aptos" w:hAnsi="Aptos" w:eastAsia="Aptos" w:cs="Aptos"/>
          <w:noProof w:val="0"/>
          <w:sz w:val="24"/>
          <w:szCs w:val="24"/>
          <w:lang w:val="en-US"/>
        </w:rPr>
        <w:t xml:space="preserve"> grows without bound</w:t>
      </w:r>
    </w:p>
    <w:p w:rsidR="62D66162" w:rsidP="4F884685" w:rsidRDefault="62D66162" w14:paraId="6CFC0318" w14:textId="15F4CA17">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or both grow rapidly enough that the integral diverges</w:t>
      </w:r>
    </w:p>
    <w:p w:rsidR="62D66162" w:rsidP="4F884685" w:rsidRDefault="62D66162" w14:paraId="18094549" w14:textId="0AF3C23F">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Coalition Horizon Condition</w:t>
      </w:r>
      <w:r w:rsidRPr="4F884685" w:rsidR="62D66162">
        <w:rPr>
          <w:rFonts w:ascii="Aptos" w:hAnsi="Aptos" w:eastAsia="Aptos" w:cs="Aptos"/>
          <w:noProof w:val="0"/>
          <w:sz w:val="24"/>
          <w:szCs w:val="24"/>
          <w:lang w:val="en-US"/>
        </w:rPr>
        <w:t>.</w:t>
      </w:r>
    </w:p>
    <w:p w:rsidR="62D66162" w:rsidP="4F884685" w:rsidRDefault="62D66162" w14:paraId="2B86D288" w14:textId="1E3A1A7B">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15.3 — INTERPRETATION</w:t>
      </w:r>
    </w:p>
    <w:p w:rsidR="62D66162" w:rsidP="4F884685" w:rsidRDefault="62D66162" w14:paraId="350BB5DF" w14:textId="7F6A7553">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5C6F138C" w14:textId="45A80D59">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Horizon‑like behavior arises from </w:t>
      </w:r>
      <w:r w:rsidRPr="4F884685" w:rsidR="62D66162">
        <w:rPr>
          <w:rFonts w:ascii="Aptos" w:hAnsi="Aptos" w:eastAsia="Aptos" w:cs="Aptos"/>
          <w:b w:val="1"/>
          <w:bCs w:val="1"/>
          <w:noProof w:val="0"/>
          <w:sz w:val="24"/>
          <w:szCs w:val="24"/>
          <w:lang w:val="en-US"/>
        </w:rPr>
        <w:t>extreme propagation slowdown</w:t>
      </w:r>
      <w:r w:rsidRPr="4F884685" w:rsidR="62D66162">
        <w:rPr>
          <w:rFonts w:ascii="Aptos" w:hAnsi="Aptos" w:eastAsia="Aptos" w:cs="Aptos"/>
          <w:noProof w:val="0"/>
          <w:sz w:val="24"/>
          <w:szCs w:val="24"/>
          <w:lang w:val="en-US"/>
        </w:rPr>
        <w:t>, not spacetime curvature</w:t>
      </w:r>
    </w:p>
    <w:p w:rsidR="62D66162" w:rsidP="4F884685" w:rsidRDefault="62D66162" w14:paraId="729B41CD" w14:textId="30D5F8E0">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As density rises:</w:t>
      </w:r>
    </w:p>
    <w:p w:rsidR="62D66162" w:rsidP="4F884685" w:rsidRDefault="62D66162" w14:paraId="34F890FA" w14:textId="1D429C95">
      <w:pPr>
        <w:pStyle w:val="ListParagraph"/>
        <w:numPr>
          <w:ilvl w:val="1"/>
          <w:numId w:val="51"/>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εr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559CD94E" w14:textId="14C19916">
      <w:pPr>
        <w:pStyle w:val="ListParagraph"/>
        <w:numPr>
          <w:ilvl w:val="1"/>
          <w:numId w:val="51"/>
        </w:numPr>
        <w:spacing w:before="240" w:beforeAutospacing="off" w:after="240" w:afterAutospacing="off"/>
        <w:rPr>
          <w:rFonts w:ascii="Cambria Math" w:hAnsi="Cambria Math" w:eastAsia="Cambria Math" w:cs="Cambria Math"/>
          <w:i w:val="1"/>
          <w:iCs w:val="1"/>
          <w:noProof w:val="0"/>
          <w:sz w:val="24"/>
          <w:szCs w:val="24"/>
          <w:lang w:val="en-US"/>
        </w:rPr>
      </w:pPr>
      <w:r w:rsidRPr="4F884685" w:rsidR="62D66162">
        <w:rPr>
          <w:rFonts w:ascii="Cambria Math" w:hAnsi="Cambria Math" w:eastAsia="Cambria Math" w:cs="Cambria Math"/>
          <w:i w:val="1"/>
          <w:iCs w:val="1"/>
          <w:noProof w:val="0"/>
          <w:sz w:val="24"/>
          <w:szCs w:val="24"/>
          <w:lang w:val="en-US"/>
        </w:rPr>
        <w:t>μr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100528FE" w14:textId="3A54CFA8">
      <w:pPr>
        <w:pStyle w:val="ListParagraph"/>
        <w:numPr>
          <w:ilvl w:val="1"/>
          <w:numId w:val="51"/>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n(r)↑</w:t>
      </w:r>
      <w:r w:rsidRPr="4F884685" w:rsidR="62D66162">
        <w:rPr>
          <w:rFonts w:ascii="Aptos" w:hAnsi="Aptos" w:eastAsia="Aptos" w:cs="Aptos"/>
          <w:noProof w:val="0"/>
          <w:sz w:val="24"/>
          <w:szCs w:val="24"/>
          <w:lang w:val="en-US"/>
        </w:rPr>
        <w:t xml:space="preserve"> dramatically</w:t>
      </w:r>
    </w:p>
    <w:p w:rsidR="62D66162" w:rsidP="4F884685" w:rsidRDefault="62D66162" w14:paraId="7EAF18D3" w14:textId="55D70D7C">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When </w:t>
      </w:r>
      <w:r w:rsidRPr="4F884685" w:rsidR="62D66162">
        <w:rPr>
          <w:rFonts w:ascii="Cambria Math" w:hAnsi="Cambria Math" w:eastAsia="Cambria Math" w:cs="Cambria Math"/>
          <w:i w:val="1"/>
          <w:iCs w:val="1"/>
          <w:noProof w:val="0"/>
          <w:sz w:val="24"/>
          <w:szCs w:val="24"/>
          <w:lang w:val="x-iv_mathan"/>
        </w:rPr>
        <w:t>n(r)</w:t>
      </w:r>
      <w:r w:rsidRPr="4F884685" w:rsidR="62D66162">
        <w:rPr>
          <w:rFonts w:ascii="Aptos" w:hAnsi="Aptos" w:eastAsia="Aptos" w:cs="Aptos"/>
          <w:noProof w:val="0"/>
          <w:sz w:val="24"/>
          <w:szCs w:val="24"/>
          <w:lang w:val="en-US"/>
        </w:rPr>
        <w:t xml:space="preserve"> becomes large enough, escape times diverge</w:t>
      </w:r>
    </w:p>
    <w:p w:rsidR="62D66162" w:rsidP="4F884685" w:rsidRDefault="62D66162" w14:paraId="112EC257" w14:textId="0D0F8556">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Signals appear “frozen,” “trapped,” or “lost”</w:t>
      </w:r>
    </w:p>
    <w:p w:rsidR="62D66162" w:rsidP="4F884685" w:rsidRDefault="62D66162" w14:paraId="260A1E04" w14:textId="3D9EA2BA">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Visibility collapses exponentially</w:t>
      </w:r>
    </w:p>
    <w:p w:rsidR="62D66162" w:rsidP="4F884685" w:rsidRDefault="62D66162" w14:paraId="35D34951" w14:textId="0E802FCC">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Lensing becomes extreme</w:t>
      </w:r>
    </w:p>
    <w:p w:rsidR="62D66162" w:rsidP="4F884685" w:rsidRDefault="62D66162" w14:paraId="2BF47322" w14:textId="4C87D635">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Cloak‑region behavior deepens</w:t>
      </w:r>
    </w:p>
    <w:p w:rsidR="62D66162" w:rsidP="4F884685" w:rsidRDefault="62D66162" w14:paraId="20EE0147" w14:textId="0EBAB849">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Sections 9–14 and the Coalition Field Framework.</w:t>
      </w:r>
    </w:p>
    <w:p w:rsidR="62D66162" w:rsidP="4F884685" w:rsidRDefault="62D66162" w14:paraId="7C542E29" w14:textId="438EA4A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15.4 — COLLAPSE SUITE INTEGRATION (Updated)</w:t>
      </w:r>
    </w:p>
    <w:p w:rsidR="62D66162" w:rsidP="4F884685" w:rsidRDefault="62D66162" w14:paraId="67CE7B5B" w14:textId="1161BE23">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Propagation slows; refractive index rises.</w:t>
      </w:r>
    </w:p>
    <w:p w:rsidR="62D66162" w:rsidP="4F884685" w:rsidRDefault="62D66162" w14:paraId="4EBAE283" w14:textId="25DD4318">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3F10DB52" w14:textId="3850D82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599BE9A2" w14:textId="579B6E11">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Cloak‑Region Formation:</w:t>
      </w:r>
    </w:p>
    <w:p w:rsidR="62D66162" w:rsidP="4F884685" w:rsidRDefault="62D66162" w14:paraId="576A3159" w14:textId="5BD9C03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V(r)≤</w:t>
      </w:r>
      <w:r w:rsidRPr="4F884685" w:rsidR="62D66162">
        <w:rPr>
          <w:rFonts w:ascii="Cambria Math" w:hAnsi="Cambria Math" w:eastAsia="Cambria Math" w:cs="Cambria Math"/>
          <w:i w:val="1"/>
          <w:iCs w:val="1"/>
          <w:noProof w:val="0"/>
          <w:sz w:val="24"/>
          <w:szCs w:val="24"/>
          <w:lang w:val="en-US"/>
        </w:rPr>
        <w:t>Vcrit</w:t>
      </w:r>
    </w:p>
    <w:p w:rsidR="62D66162" w:rsidP="4F884685" w:rsidRDefault="62D66162" w14:paraId="21E8903E" w14:textId="3191DB16">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Horizon‑Like Behavior:</w:t>
      </w:r>
    </w:p>
    <w:p w:rsidR="62D66162" w:rsidP="4F884685" w:rsidRDefault="62D66162" w14:paraId="304CBAD0" w14:textId="6472261E">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389AD0E2" w14:textId="14D4D600">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Approach to Maximum Density:</w:t>
      </w:r>
      <w:r w:rsidRPr="4F884685" w:rsidR="62D66162">
        <w:rPr>
          <w:rFonts w:ascii="Aptos" w:hAnsi="Aptos" w:eastAsia="Aptos" w:cs="Aptos"/>
          <w:noProof w:val="0"/>
          <w:sz w:val="24"/>
          <w:szCs w:val="24"/>
          <w:lang w:val="en-US"/>
        </w:rPr>
        <w:t xml:space="preserve"> Horizon‑like behavior intensifies; escape becomes effectively impossible.</w:t>
      </w:r>
    </w:p>
    <w:p w:rsidR="62D66162" w:rsidP="4F884685" w:rsidRDefault="62D66162" w14:paraId="1C7A726F" w14:textId="08301B3A">
      <w:pPr>
        <w:spacing w:before="240" w:beforeAutospacing="off" w:after="240" w:afterAutospacing="off"/>
      </w:pPr>
      <w:r w:rsidRPr="4F884685" w:rsidR="62D66162">
        <w:rPr>
          <w:rFonts w:ascii="Aptos" w:hAnsi="Aptos" w:eastAsia="Aptos" w:cs="Aptos"/>
          <w:noProof w:val="0"/>
          <w:sz w:val="24"/>
          <w:szCs w:val="24"/>
          <w:lang w:val="en-US"/>
        </w:rPr>
        <w:t xml:space="preserve">F\*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horizon‑like behavior disappears.</w:t>
      </w:r>
    </w:p>
    <w:p w:rsidR="62D66162" w:rsidP="4F884685" w:rsidRDefault="62D66162" w14:paraId="62E7885E" w14:textId="081DB03B">
      <w:pPr>
        <w:spacing w:before="240" w:beforeAutospacing="off" w:after="240" w:afterAutospacing="off"/>
      </w:pPr>
      <w:r w:rsidRPr="4F884685" w:rsidR="62D66162">
        <w:rPr>
          <w:rFonts w:ascii="Aptos" w:hAnsi="Aptos" w:eastAsia="Aptos" w:cs="Aptos"/>
          <w:noProof w:val="0"/>
          <w:sz w:val="24"/>
          <w:szCs w:val="24"/>
          <w:lang w:val="en-US"/>
        </w:rPr>
        <w:t xml:space="preserve">G\*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Propagation stabilizes at post‑collapse values.</w:t>
      </w:r>
    </w:p>
    <w:p w:rsidR="62D66162" w:rsidP="4F884685" w:rsidRDefault="62D66162" w14:paraId="3D9E7782" w14:textId="5FEB9CF6">
      <w:pPr>
        <w:spacing w:before="240" w:beforeAutospacing="off" w:after="240" w:afterAutospacing="off"/>
      </w:pPr>
      <w:r w:rsidRPr="4F884685" w:rsidR="62D66162">
        <w:rPr>
          <w:rFonts w:ascii="Aptos" w:hAnsi="Aptos" w:eastAsia="Aptos" w:cs="Aptos"/>
          <w:noProof w:val="0"/>
          <w:sz w:val="24"/>
          <w:szCs w:val="24"/>
          <w:lang w:val="en-US"/>
        </w:rPr>
        <w:t xml:space="preserve">This integration makes clear that </w:t>
      </w:r>
      <w:r w:rsidRPr="4F884685" w:rsidR="62D66162">
        <w:rPr>
          <w:rFonts w:ascii="Aptos" w:hAnsi="Aptos" w:eastAsia="Aptos" w:cs="Aptos"/>
          <w:b w:val="1"/>
          <w:bCs w:val="1"/>
          <w:noProof w:val="0"/>
          <w:sz w:val="24"/>
          <w:szCs w:val="24"/>
          <w:lang w:val="en-US"/>
        </w:rPr>
        <w:t>horizon‑like behavior is a propagation phenomenon</w:t>
      </w:r>
      <w:r w:rsidRPr="4F884685" w:rsidR="62D66162">
        <w:rPr>
          <w:rFonts w:ascii="Aptos" w:hAnsi="Aptos" w:eastAsia="Aptos" w:cs="Aptos"/>
          <w:noProof w:val="0"/>
          <w:sz w:val="24"/>
          <w:szCs w:val="24"/>
          <w:lang w:val="en-US"/>
        </w:rPr>
        <w:t>, not a geometric boundary.</w:t>
      </w:r>
    </w:p>
    <w:p w:rsidR="62D66162" w:rsidP="4F884685" w:rsidRDefault="62D66162" w14:paraId="283BB4EC" w14:textId="2838025D">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15.5 — LEDGER ENTRY</w:t>
      </w:r>
    </w:p>
    <w:p w:rsidR="62D66162" w:rsidP="4F884685" w:rsidRDefault="62D66162" w14:paraId="17CF2F65" w14:textId="162FDA7A">
      <w:pPr>
        <w:spacing w:before="240" w:beforeAutospacing="off" w:after="240" w:afterAutospacing="off"/>
      </w:pPr>
      <w:r w:rsidRPr="4F884685" w:rsidR="62D66162">
        <w:rPr>
          <w:rFonts w:ascii="Aptos" w:hAnsi="Aptos" w:eastAsia="Aptos" w:cs="Aptos"/>
          <w:b w:val="1"/>
          <w:bCs w:val="1"/>
          <w:noProof w:val="0"/>
          <w:sz w:val="24"/>
          <w:szCs w:val="24"/>
          <w:lang w:val="en-US"/>
        </w:rPr>
        <w:t>Horizon‑Like Behavior Law</w:t>
      </w:r>
    </w:p>
    <w:p w:rsidR="62D66162" w:rsidP="4F884685" w:rsidRDefault="62D66162" w14:paraId="445BF550" w14:textId="06F06A25">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tesc</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4C9C0818" w14:textId="758141BE">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∫n(r) dr→∞</w:t>
      </w:r>
    </w:p>
    <w:p w:rsidR="62D66162" w:rsidP="4F884685" w:rsidRDefault="62D66162" w14:paraId="75BA31F3" w14:textId="0843E68F">
      <w:pPr>
        <w:spacing w:before="240" w:beforeAutospacing="off" w:after="240" w:afterAutospacing="off"/>
      </w:pPr>
      <w:r w:rsidRPr="4F884685" w:rsidR="62D66162">
        <w:rPr>
          <w:rFonts w:ascii="Aptos" w:hAnsi="Aptos" w:eastAsia="Aptos" w:cs="Aptos"/>
          <w:noProof w:val="0"/>
          <w:sz w:val="24"/>
          <w:szCs w:val="24"/>
          <w:lang w:val="en-US"/>
        </w:rPr>
        <w:t xml:space="preserve">Horizon‑like behavior arises when </w:t>
      </w:r>
      <w:r w:rsidRPr="4F884685" w:rsidR="62D66162">
        <w:rPr>
          <w:rFonts w:ascii="Aptos" w:hAnsi="Aptos" w:eastAsia="Aptos" w:cs="Aptos"/>
          <w:b w:val="1"/>
          <w:bCs w:val="1"/>
          <w:noProof w:val="0"/>
          <w:sz w:val="24"/>
          <w:szCs w:val="24"/>
          <w:lang w:val="en-US"/>
        </w:rPr>
        <w:t>propagation slowdown becomes extreme</w:t>
      </w:r>
      <w:r w:rsidRPr="4F884685" w:rsidR="62D66162">
        <w:rPr>
          <w:rFonts w:ascii="Aptos" w:hAnsi="Aptos" w:eastAsia="Aptos" w:cs="Aptos"/>
          <w:noProof w:val="0"/>
          <w:sz w:val="24"/>
          <w:szCs w:val="24"/>
          <w:lang w:val="en-US"/>
        </w:rPr>
        <w:t>, causing escape‑time divergence through medium‑dependent physics.</w:t>
      </w:r>
    </w:p>
    <w:p w:rsidR="4F884685" w:rsidRDefault="4F884685" w14:paraId="11EF2601" w14:textId="5A6FC90D"/>
    <w:p w:rsidR="62D66162" w:rsidP="4F884685" w:rsidRDefault="62D66162" w14:paraId="75A7E876" w14:textId="5AAACD0B">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16 — COALITION REDSHIFT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3F9D5ECB" w14:textId="59E93006">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16.0 — PURPOSE</w:t>
      </w:r>
    </w:p>
    <w:p w:rsidR="62D66162" w:rsidP="4F884685" w:rsidRDefault="62D66162" w14:paraId="688E3416" w14:textId="760EDAEE">
      <w:pPr>
        <w:spacing w:before="240" w:beforeAutospacing="off" w:after="240" w:afterAutospacing="off"/>
      </w:pPr>
      <w:r w:rsidRPr="4F884685" w:rsidR="62D66162">
        <w:rPr>
          <w:rFonts w:ascii="Aptos" w:hAnsi="Aptos" w:eastAsia="Aptos" w:cs="Aptos"/>
          <w:noProof w:val="0"/>
          <w:sz w:val="24"/>
          <w:szCs w:val="24"/>
          <w:lang w:val="en-US"/>
        </w:rPr>
        <w:t xml:space="preserve">Defines how electromagnetic signals lose energy (redshift) when escaping from a medium with spatially varying refractive index, attenuation, and propagation speed. This section replaces GR gravitational redshift with a </w:t>
      </w:r>
      <w:r w:rsidRPr="4F884685" w:rsidR="62D66162">
        <w:rPr>
          <w:rFonts w:ascii="Aptos" w:hAnsi="Aptos" w:eastAsia="Aptos" w:cs="Aptos"/>
          <w:b w:val="1"/>
          <w:bCs w:val="1"/>
          <w:noProof w:val="0"/>
          <w:sz w:val="24"/>
          <w:szCs w:val="24"/>
          <w:lang w:val="en-US"/>
        </w:rPr>
        <w:t>medium‑dependent energy‑loss law</w:t>
      </w:r>
      <w:r w:rsidRPr="4F884685" w:rsidR="62D66162">
        <w:rPr>
          <w:rFonts w:ascii="Aptos" w:hAnsi="Aptos" w:eastAsia="Aptos" w:cs="Aptos"/>
          <w:noProof w:val="0"/>
          <w:sz w:val="24"/>
          <w:szCs w:val="24"/>
          <w:lang w:val="en-US"/>
        </w:rPr>
        <w:t>, consistent with the Coalition Field Framework and collapse‑environment physics.</w:t>
      </w:r>
    </w:p>
    <w:p w:rsidR="62D66162" w:rsidP="4F884685" w:rsidRDefault="62D66162" w14:paraId="6C2E99C5" w14:textId="56DD1087">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16.1 — DEFINITION</w:t>
      </w:r>
    </w:p>
    <w:p w:rsidR="62D66162" w:rsidP="4F884685" w:rsidRDefault="62D66162" w14:paraId="34264A9D" w14:textId="15A38E87">
      <w:pPr>
        <w:spacing w:before="240" w:beforeAutospacing="off" w:after="240" w:afterAutospacing="off"/>
      </w:pPr>
      <w:r w:rsidRPr="4F884685" w:rsidR="62D66162">
        <w:rPr>
          <w:rFonts w:ascii="Aptos" w:hAnsi="Aptos" w:eastAsia="Aptos" w:cs="Aptos"/>
          <w:noProof w:val="0"/>
          <w:sz w:val="24"/>
          <w:szCs w:val="24"/>
          <w:lang w:val="en-US"/>
        </w:rPr>
        <w:t xml:space="preserve">Redshift </w:t>
      </w:r>
      <w:r w:rsidRPr="4F884685" w:rsidR="62D66162">
        <w:rPr>
          <w:rFonts w:ascii="Cambria Math" w:hAnsi="Cambria Math" w:eastAsia="Cambria Math" w:cs="Cambria Math"/>
          <w:i w:val="1"/>
          <w:iCs w:val="1"/>
          <w:noProof w:val="0"/>
          <w:sz w:val="24"/>
          <w:szCs w:val="24"/>
          <w:lang w:val="x-iv_mathan"/>
        </w:rPr>
        <w:t>z</w:t>
      </w:r>
      <w:r w:rsidRPr="4F884685" w:rsidR="62D66162">
        <w:rPr>
          <w:rFonts w:ascii="Aptos" w:hAnsi="Aptos" w:eastAsia="Aptos" w:cs="Aptos"/>
          <w:noProof w:val="0"/>
          <w:sz w:val="24"/>
          <w:szCs w:val="24"/>
          <w:lang w:val="en-US"/>
        </w:rPr>
        <w:t xml:space="preserve"> is defined as the </w:t>
      </w:r>
      <w:r w:rsidRPr="4F884685" w:rsidR="62D66162">
        <w:rPr>
          <w:rFonts w:ascii="Aptos" w:hAnsi="Aptos" w:eastAsia="Aptos" w:cs="Aptos"/>
          <w:b w:val="1"/>
          <w:bCs w:val="1"/>
          <w:noProof w:val="0"/>
          <w:sz w:val="24"/>
          <w:szCs w:val="24"/>
          <w:lang w:val="en-US"/>
        </w:rPr>
        <w:t>fractional loss of photon energy</w:t>
      </w:r>
      <w:r w:rsidRPr="4F884685" w:rsidR="62D66162">
        <w:rPr>
          <w:rFonts w:ascii="Aptos" w:hAnsi="Aptos" w:eastAsia="Aptos" w:cs="Aptos"/>
          <w:noProof w:val="0"/>
          <w:sz w:val="24"/>
          <w:szCs w:val="24"/>
          <w:lang w:val="en-US"/>
        </w:rPr>
        <w:t xml:space="preserve"> during propagation:</w:t>
      </w:r>
    </w:p>
    <w:p w:rsidR="62D66162" w:rsidP="4F884685" w:rsidRDefault="62D66162" w14:paraId="460103A0" w14:textId="4C9EAF75">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z=Δλλ0</w:t>
      </w:r>
    </w:p>
    <w:p w:rsidR="62D66162" w:rsidP="4F884685" w:rsidRDefault="62D66162" w14:paraId="46EDF264" w14:textId="4926DC76">
      <w:pPr>
        <w:spacing w:before="240" w:beforeAutospacing="off" w:after="240" w:afterAutospacing="off"/>
      </w:pPr>
      <w:r w:rsidRPr="4F884685" w:rsidR="62D66162">
        <w:rPr>
          <w:rFonts w:ascii="Aptos" w:hAnsi="Aptos" w:eastAsia="Aptos" w:cs="Aptos"/>
          <w:noProof w:val="0"/>
          <w:sz w:val="24"/>
          <w:szCs w:val="24"/>
          <w:lang w:val="en-US"/>
        </w:rPr>
        <w:t>In the Coalition Framework, redshift arises from:</w:t>
      </w:r>
    </w:p>
    <w:p w:rsidR="62D66162" w:rsidP="4F884685" w:rsidRDefault="62D66162" w14:paraId="54C7EDF1" w14:textId="7EC08091">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propagation slowdown</w:t>
      </w:r>
    </w:p>
    <w:p w:rsidR="62D66162" w:rsidP="4F884685" w:rsidRDefault="62D66162" w14:paraId="7B6CACC0" w14:textId="170CFE7A">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refractive‑index gradients</w:t>
      </w:r>
    </w:p>
    <w:p w:rsidR="62D66162" w:rsidP="4F884685" w:rsidRDefault="62D66162" w14:paraId="2BEA34B8" w14:textId="3922ED18">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attenuation</w:t>
      </w:r>
    </w:p>
    <w:p w:rsidR="62D66162" w:rsidP="4F884685" w:rsidRDefault="62D66162" w14:paraId="13506747" w14:textId="5561E8C9">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scattering</w:t>
      </w:r>
    </w:p>
    <w:p w:rsidR="62D66162" w:rsidP="4F884685" w:rsidRDefault="62D66162" w14:paraId="686E748A" w14:textId="28219B1B">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field‑coupled damping</w:t>
      </w:r>
    </w:p>
    <w:p w:rsidR="62D66162" w:rsidP="4F884685" w:rsidRDefault="62D66162" w14:paraId="49FC5BD6" w14:textId="1CA2D529">
      <w:pPr>
        <w:spacing w:before="240" w:beforeAutospacing="off" w:after="240" w:afterAutospacing="off"/>
      </w:pPr>
      <w:r w:rsidRPr="4F884685" w:rsidR="62D66162">
        <w:rPr>
          <w:rFonts w:ascii="Aptos" w:hAnsi="Aptos" w:eastAsia="Aptos" w:cs="Aptos"/>
          <w:noProof w:val="0"/>
          <w:sz w:val="24"/>
          <w:szCs w:val="24"/>
          <w:lang w:val="en-US"/>
        </w:rPr>
        <w:t xml:space="preserve">Thus, redshift is a </w:t>
      </w:r>
      <w:r w:rsidRPr="4F884685" w:rsidR="62D66162">
        <w:rPr>
          <w:rFonts w:ascii="Aptos" w:hAnsi="Aptos" w:eastAsia="Aptos" w:cs="Aptos"/>
          <w:b w:val="1"/>
          <w:bCs w:val="1"/>
          <w:noProof w:val="0"/>
          <w:sz w:val="24"/>
          <w:szCs w:val="24"/>
          <w:lang w:val="en-US"/>
        </w:rPr>
        <w:t>medium‑dependent energy‑loss effect</w:t>
      </w:r>
      <w:r w:rsidRPr="4F884685" w:rsidR="62D66162">
        <w:rPr>
          <w:rFonts w:ascii="Aptos" w:hAnsi="Aptos" w:eastAsia="Aptos" w:cs="Aptos"/>
          <w:noProof w:val="0"/>
          <w:sz w:val="24"/>
          <w:szCs w:val="24"/>
          <w:lang w:val="en-US"/>
        </w:rPr>
        <w:t>, not a curvature effect.</w:t>
      </w:r>
    </w:p>
    <w:p w:rsidR="62D66162" w:rsidP="4F884685" w:rsidRDefault="62D66162" w14:paraId="17B74D65" w14:textId="0EBDCF06">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16.2 — CANONICAL FORM</w:t>
      </w:r>
    </w:p>
    <w:p w:rsidR="62D66162" w:rsidP="4F884685" w:rsidRDefault="62D66162" w14:paraId="7D7237DC" w14:textId="68D9B394">
      <w:pPr>
        <w:spacing w:before="240" w:beforeAutospacing="off" w:after="240" w:afterAutospacing="off"/>
      </w:pPr>
      <w:r w:rsidRPr="4F884685" w:rsidR="62D66162">
        <w:rPr>
          <w:rFonts w:ascii="Aptos" w:hAnsi="Aptos" w:eastAsia="Aptos" w:cs="Aptos"/>
          <w:noProof w:val="0"/>
          <w:sz w:val="24"/>
          <w:szCs w:val="24"/>
          <w:lang w:val="en-US"/>
        </w:rPr>
        <w:t>The energy of a photon decreases according to:</w:t>
      </w:r>
    </w:p>
    <w:p w:rsidR="62D66162" w:rsidP="4F884685" w:rsidRDefault="62D66162" w14:paraId="103B6CAD" w14:textId="222AAFB5">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E(r)=E0 exp⁡ ⁣(−∫αE(r) dr)</w:t>
      </w:r>
    </w:p>
    <w:p w:rsidR="62D66162" w:rsidP="4F884685" w:rsidRDefault="62D66162" w14:paraId="7D7E18FC" w14:textId="3F8D4DFF">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09BD2769" w14:textId="5D806883">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αE(r)</w:t>
      </w:r>
      <w:r w:rsidRPr="4F884685" w:rsidR="62D66162">
        <w:rPr>
          <w:rFonts w:ascii="Aptos" w:hAnsi="Aptos" w:eastAsia="Aptos" w:cs="Aptos"/>
          <w:noProof w:val="0"/>
          <w:sz w:val="24"/>
          <w:szCs w:val="24"/>
          <w:lang w:val="en-US"/>
        </w:rPr>
        <w:t xml:space="preserve"> = energy‑attenuation coefficient</w:t>
      </w:r>
    </w:p>
    <w:p w:rsidR="62D66162" w:rsidP="4F884685" w:rsidRDefault="62D66162" w14:paraId="2228F007" w14:textId="22AC8FEC">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E0</w:t>
      </w:r>
      <w:r w:rsidRPr="4F884685" w:rsidR="62D66162">
        <w:rPr>
          <w:rFonts w:ascii="Aptos" w:hAnsi="Aptos" w:eastAsia="Aptos" w:cs="Aptos"/>
          <w:noProof w:val="0"/>
          <w:sz w:val="24"/>
          <w:szCs w:val="24"/>
          <w:lang w:val="en-US"/>
        </w:rPr>
        <w:t xml:space="preserve"> = initial photon energy</w:t>
      </w:r>
    </w:p>
    <w:p w:rsidR="62D66162" w:rsidP="4F884685" w:rsidRDefault="62D66162" w14:paraId="69FCE8E2" w14:textId="285A2207">
      <w:pPr>
        <w:spacing w:before="240" w:beforeAutospacing="off" w:after="240" w:afterAutospacing="off"/>
      </w:pPr>
      <w:r w:rsidRPr="4F884685" w:rsidR="62D66162">
        <w:rPr>
          <w:rFonts w:ascii="Aptos" w:hAnsi="Aptos" w:eastAsia="Aptos" w:cs="Aptos"/>
          <w:noProof w:val="0"/>
          <w:sz w:val="24"/>
          <w:szCs w:val="24"/>
          <w:lang w:val="en-US"/>
        </w:rPr>
        <w:t>Redshift is then:</w:t>
      </w:r>
    </w:p>
    <w:p w:rsidR="62D66162" w:rsidP="4F884685" w:rsidRDefault="62D66162" w14:paraId="066EBD15" w14:textId="12527128">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1+z=E0E(r)</w:t>
      </w:r>
    </w:p>
    <w:p w:rsidR="62D66162" w:rsidP="4F884685" w:rsidRDefault="62D66162" w14:paraId="30245B93" w14:textId="4325AA40">
      <w:pPr>
        <w:spacing w:before="240" w:beforeAutospacing="off" w:after="240" w:afterAutospacing="off"/>
      </w:pPr>
      <w:r w:rsidRPr="4F884685" w:rsidR="62D66162">
        <w:rPr>
          <w:rFonts w:ascii="Aptos" w:hAnsi="Aptos" w:eastAsia="Aptos" w:cs="Aptos"/>
          <w:noProof w:val="0"/>
          <w:sz w:val="24"/>
          <w:szCs w:val="24"/>
          <w:lang w:val="en-US"/>
        </w:rPr>
        <w:t>Substituting:</w:t>
      </w:r>
    </w:p>
    <w:p w:rsidR="62D66162" w:rsidP="4F884685" w:rsidRDefault="62D66162" w14:paraId="4679CB65" w14:textId="25D2F19A">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1+z=exp⁡ ⁣(∫αE(r) dr)</w:t>
      </w:r>
    </w:p>
    <w:p w:rsidR="62D66162" w:rsidP="4F884685" w:rsidRDefault="62D66162" w14:paraId="0E7194C2" w14:textId="4DFA25B4">
      <w:pPr>
        <w:spacing w:before="240" w:beforeAutospacing="off" w:after="240" w:afterAutospacing="off"/>
      </w:pPr>
      <w:r w:rsidRPr="4F884685" w:rsidR="62D66162">
        <w:rPr>
          <w:rFonts w:ascii="Aptos" w:hAnsi="Aptos" w:eastAsia="Aptos" w:cs="Aptos"/>
          <w:noProof w:val="0"/>
          <w:sz w:val="24"/>
          <w:szCs w:val="24"/>
          <w:lang w:val="en-US"/>
        </w:rPr>
        <w:t>Using the canonical relation:</w:t>
      </w:r>
    </w:p>
    <w:p w:rsidR="62D66162" w:rsidP="4F884685" w:rsidRDefault="62D66162" w14:paraId="068B4318" w14:textId="49F81518">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αE(r)=</w:t>
      </w:r>
      <w:r w:rsidRPr="4F884685" w:rsidR="62D66162">
        <w:rPr>
          <w:rFonts w:ascii="Cambria Math" w:hAnsi="Cambria Math" w:eastAsia="Cambria Math" w:cs="Cambria Math"/>
          <w:i w:val="1"/>
          <w:iCs w:val="1"/>
          <w:noProof w:val="0"/>
          <w:sz w:val="24"/>
          <w:szCs w:val="24"/>
          <w:lang w:val="en-US"/>
        </w:rPr>
        <w:t>γE</w:t>
      </w:r>
      <w:r w:rsidRPr="4F884685" w:rsidR="62D66162">
        <w:rPr>
          <w:rFonts w:ascii="Cambria Math" w:hAnsi="Cambria Math" w:eastAsia="Cambria Math" w:cs="Cambria Math"/>
          <w:i w:val="1"/>
          <w:iCs w:val="1"/>
          <w:noProof w:val="0"/>
          <w:sz w:val="24"/>
          <w:szCs w:val="24"/>
          <w:lang w:val="en-US"/>
        </w:rPr>
        <w:t> </w:t>
      </w:r>
      <w:r w:rsidRPr="4F884685" w:rsidR="62D66162">
        <w:rPr>
          <w:rFonts w:ascii="Cambria Math" w:hAnsi="Cambria Math" w:eastAsia="Cambria Math" w:cs="Cambria Math"/>
          <w:i w:val="1"/>
          <w:iCs w:val="1"/>
          <w:noProof w:val="0"/>
          <w:sz w:val="24"/>
          <w:szCs w:val="24"/>
          <w:lang w:val="en-US"/>
        </w:rPr>
        <w:t>dndr</w:t>
      </w:r>
    </w:p>
    <w:p w:rsidR="62D66162" w:rsidP="4F884685" w:rsidRDefault="62D66162" w14:paraId="16FC8BC9" w14:textId="2FB153C4">
      <w:pPr>
        <w:spacing w:before="240" w:beforeAutospacing="off" w:after="240" w:afterAutospacing="off"/>
      </w:pPr>
      <w:r w:rsidRPr="4F884685" w:rsidR="62D66162">
        <w:rPr>
          <w:rFonts w:ascii="Aptos" w:hAnsi="Aptos" w:eastAsia="Aptos" w:cs="Aptos"/>
          <w:noProof w:val="0"/>
          <w:sz w:val="24"/>
          <w:szCs w:val="24"/>
          <w:lang w:val="en-US"/>
        </w:rPr>
        <w:t xml:space="preserve">Where </w:t>
      </w:r>
      <w:r w:rsidRPr="4F884685" w:rsidR="62D66162">
        <w:rPr>
          <w:rFonts w:ascii="Cambria Math" w:hAnsi="Cambria Math" w:eastAsia="Cambria Math" w:cs="Cambria Math"/>
          <w:i w:val="1"/>
          <w:iCs w:val="1"/>
          <w:noProof w:val="0"/>
          <w:sz w:val="24"/>
          <w:szCs w:val="24"/>
          <w:lang w:val="x-iv_mathan"/>
        </w:rPr>
        <w:t>γE</w:t>
      </w:r>
      <w:r w:rsidRPr="4F884685" w:rsidR="62D66162">
        <w:rPr>
          <w:rFonts w:ascii="Aptos" w:hAnsi="Aptos" w:eastAsia="Aptos" w:cs="Aptos"/>
          <w:noProof w:val="0"/>
          <w:sz w:val="24"/>
          <w:szCs w:val="24"/>
          <w:lang w:val="en-US"/>
        </w:rPr>
        <w:t xml:space="preserve"> is a medium‑dependent constant.</w:t>
      </w:r>
    </w:p>
    <w:p w:rsidR="62D66162" w:rsidP="4F884685" w:rsidRDefault="62D66162" w14:paraId="34AC8394" w14:textId="182A03F1">
      <w:pPr>
        <w:spacing w:before="240" w:beforeAutospacing="off" w:after="240" w:afterAutospacing="off"/>
      </w:pPr>
      <w:r w:rsidRPr="4F884685" w:rsidR="62D66162">
        <w:rPr>
          <w:rFonts w:ascii="Aptos" w:hAnsi="Aptos" w:eastAsia="Aptos" w:cs="Aptos"/>
          <w:noProof w:val="0"/>
          <w:sz w:val="24"/>
          <w:szCs w:val="24"/>
          <w:lang w:val="en-US"/>
        </w:rPr>
        <w:t>Thus:</w:t>
      </w:r>
    </w:p>
    <w:p w:rsidR="62D66162" w:rsidP="4F884685" w:rsidRDefault="62D66162" w14:paraId="416792B6" w14:textId="115B5E70">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1+z=exp⁡ ⁣(</w:t>
      </w:r>
      <w:r w:rsidRPr="4F884685" w:rsidR="62D66162">
        <w:rPr>
          <w:rFonts w:ascii="Cambria Math" w:hAnsi="Cambria Math" w:eastAsia="Cambria Math" w:cs="Cambria Math"/>
          <w:i w:val="1"/>
          <w:iCs w:val="1"/>
          <w:noProof w:val="0"/>
          <w:sz w:val="24"/>
          <w:szCs w:val="24"/>
          <w:lang w:val="en-US"/>
        </w:rPr>
        <w:t>γE∫dndr</w:t>
      </w:r>
      <w:r w:rsidRPr="4F884685" w:rsidR="62D66162">
        <w:rPr>
          <w:rFonts w:ascii="Cambria Math" w:hAnsi="Cambria Math" w:eastAsia="Cambria Math" w:cs="Cambria Math"/>
          <w:i w:val="1"/>
          <w:iCs w:val="1"/>
          <w:noProof w:val="0"/>
          <w:sz w:val="24"/>
          <w:szCs w:val="24"/>
          <w:lang w:val="en-US"/>
        </w:rPr>
        <w:t> dr)</w:t>
      </w:r>
    </w:p>
    <w:p w:rsidR="62D66162" w:rsidP="4F884685" w:rsidRDefault="62D66162" w14:paraId="20D490F8" w14:textId="6A3B8ED6">
      <w:pPr>
        <w:spacing w:before="240" w:beforeAutospacing="off" w:after="240" w:afterAutospacing="off"/>
      </w:pPr>
      <w:r w:rsidRPr="4F884685" w:rsidR="62D66162">
        <w:rPr>
          <w:rFonts w:ascii="Aptos" w:hAnsi="Aptos" w:eastAsia="Aptos" w:cs="Aptos"/>
          <w:noProof w:val="0"/>
          <w:sz w:val="24"/>
          <w:szCs w:val="24"/>
          <w:lang w:val="en-US"/>
        </w:rPr>
        <w:t>Integrating:</w:t>
      </w:r>
    </w:p>
    <w:p w:rsidR="62D66162" w:rsidP="4F884685" w:rsidRDefault="62D66162" w14:paraId="0B5DDE21" w14:textId="6D72A7F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1+z=exp⁡ ⁣(</w:t>
      </w:r>
      <w:r w:rsidRPr="4F884685" w:rsidR="62D66162">
        <w:rPr>
          <w:rFonts w:ascii="Cambria Math" w:hAnsi="Cambria Math" w:eastAsia="Cambria Math" w:cs="Cambria Math"/>
          <w:i w:val="1"/>
          <w:iCs w:val="1"/>
          <w:noProof w:val="0"/>
          <w:sz w:val="24"/>
          <w:szCs w:val="24"/>
          <w:lang w:val="en-US"/>
        </w:rPr>
        <w:t>γE</w:t>
      </w:r>
      <w:r w:rsidRPr="4F884685" w:rsidR="62D66162">
        <w:rPr>
          <w:rFonts w:ascii="Cambria Math" w:hAnsi="Cambria Math" w:eastAsia="Cambria Math" w:cs="Cambria Math"/>
          <w:i w:val="1"/>
          <w:iCs w:val="1"/>
          <w:noProof w:val="0"/>
          <w:sz w:val="24"/>
          <w:szCs w:val="24"/>
          <w:lang w:val="en-US"/>
        </w:rPr>
        <w:t> [n(r)−n(r0)])</w:t>
      </w:r>
    </w:p>
    <w:p w:rsidR="62D66162" w:rsidP="4F884685" w:rsidRDefault="62D66162" w14:paraId="0333B1FB" w14:textId="2CEF802E">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Coalition Redshift Equation</w:t>
      </w:r>
      <w:r w:rsidRPr="4F884685" w:rsidR="62D66162">
        <w:rPr>
          <w:rFonts w:ascii="Aptos" w:hAnsi="Aptos" w:eastAsia="Aptos" w:cs="Aptos"/>
          <w:noProof w:val="0"/>
          <w:sz w:val="24"/>
          <w:szCs w:val="24"/>
          <w:lang w:val="en-US"/>
        </w:rPr>
        <w:t>.</w:t>
      </w:r>
    </w:p>
    <w:p w:rsidR="62D66162" w:rsidP="4F884685" w:rsidRDefault="62D66162" w14:paraId="5AC274CD" w14:textId="03493CF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16.3 — INTERPRETATION</w:t>
      </w:r>
    </w:p>
    <w:p w:rsidR="62D66162" w:rsidP="4F884685" w:rsidRDefault="62D66162" w14:paraId="77D31DB0" w14:textId="73F9CD33">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6F56E129" w14:textId="4EF4B00D">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Redshift increases as refractive index increases</w:t>
      </w:r>
    </w:p>
    <w:p w:rsidR="62D66162" w:rsidP="4F884685" w:rsidRDefault="62D66162" w14:paraId="3EDCEF2E" w14:textId="1B52A62E">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Strong refractive‑index gradients produce strong redshift</w:t>
      </w:r>
    </w:p>
    <w:p w:rsidR="62D66162" w:rsidP="4F884685" w:rsidRDefault="62D66162" w14:paraId="37B0526E" w14:textId="0A820A8A">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environments generate:</w:t>
      </w:r>
    </w:p>
    <w:p w:rsidR="62D66162" w:rsidP="4F884685" w:rsidRDefault="62D66162" w14:paraId="0A51C412" w14:textId="62A3B6E7">
      <w:pPr>
        <w:pStyle w:val="ListParagraph"/>
        <w:numPr>
          <w:ilvl w:val="1"/>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extreme redshift</w:t>
      </w:r>
    </w:p>
    <w:p w:rsidR="62D66162" w:rsidP="4F884685" w:rsidRDefault="62D66162" w14:paraId="4475E66F" w14:textId="05F829C1">
      <w:pPr>
        <w:pStyle w:val="ListParagraph"/>
        <w:numPr>
          <w:ilvl w:val="1"/>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signal dimming</w:t>
      </w:r>
    </w:p>
    <w:p w:rsidR="62D66162" w:rsidP="4F884685" w:rsidRDefault="62D66162" w14:paraId="03A4B823" w14:textId="7C2FE5DF">
      <w:pPr>
        <w:pStyle w:val="ListParagraph"/>
        <w:numPr>
          <w:ilvl w:val="1"/>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spectral stretching</w:t>
      </w:r>
    </w:p>
    <w:p w:rsidR="62D66162" w:rsidP="4F884685" w:rsidRDefault="62D66162" w14:paraId="4C83498B" w14:textId="1D9FDF27">
      <w:pPr>
        <w:pStyle w:val="ListParagraph"/>
        <w:numPr>
          <w:ilvl w:val="1"/>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horizon‑like suppression</w:t>
      </w:r>
    </w:p>
    <w:p w:rsidR="62D66162" w:rsidP="4F884685" w:rsidRDefault="62D66162" w14:paraId="6FADF5F9" w14:textId="2D776325">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No spacetime curvature is required</w:t>
      </w:r>
    </w:p>
    <w:p w:rsidR="62D66162" w:rsidP="4F884685" w:rsidRDefault="62D66162" w14:paraId="6A12294B" w14:textId="705D5D4E">
      <w:pPr>
        <w:pStyle w:val="ListParagraph"/>
        <w:numPr>
          <w:ilvl w:val="0"/>
          <w:numId w:val="54"/>
        </w:numPr>
        <w:spacing w:before="240" w:beforeAutospacing="off" w:after="240" w:afterAutospacing="off"/>
        <w:rPr>
          <w:rFonts w:ascii="Aptos" w:hAnsi="Aptos" w:eastAsia="Aptos" w:cs="Aptos"/>
          <w:b w:val="1"/>
          <w:bCs w:val="1"/>
          <w:noProof w:val="0"/>
          <w:sz w:val="24"/>
          <w:szCs w:val="24"/>
          <w:lang w:val="en-US"/>
        </w:rPr>
      </w:pPr>
      <w:r w:rsidRPr="4F884685" w:rsidR="62D66162">
        <w:rPr>
          <w:rFonts w:ascii="Aptos" w:hAnsi="Aptos" w:eastAsia="Aptos" w:cs="Aptos"/>
          <w:noProof w:val="0"/>
          <w:sz w:val="24"/>
          <w:szCs w:val="24"/>
          <w:lang w:val="en-US"/>
        </w:rPr>
        <w:t xml:space="preserve">All effects arise from </w:t>
      </w:r>
      <w:r w:rsidRPr="4F884685" w:rsidR="62D66162">
        <w:rPr>
          <w:rFonts w:ascii="Aptos" w:hAnsi="Aptos" w:eastAsia="Aptos" w:cs="Aptos"/>
          <w:b w:val="1"/>
          <w:bCs w:val="1"/>
          <w:noProof w:val="0"/>
          <w:sz w:val="24"/>
          <w:szCs w:val="24"/>
          <w:lang w:val="en-US"/>
        </w:rPr>
        <w:t>medium‑dependent propagation physics</w:t>
      </w:r>
    </w:p>
    <w:p w:rsidR="62D66162" w:rsidP="4F884685" w:rsidRDefault="62D66162" w14:paraId="652830BF" w14:textId="0151EDA6">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Sections 9–15 and the Coalition Field Framework.</w:t>
      </w:r>
    </w:p>
    <w:p w:rsidR="62D66162" w:rsidP="4F884685" w:rsidRDefault="62D66162" w14:paraId="01DBD70B" w14:textId="6351B879">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16.4 — COLLAPSE SUITE INTEGRATION (Updated)</w:t>
      </w:r>
    </w:p>
    <w:p w:rsidR="62D66162" w:rsidP="4F884685" w:rsidRDefault="62D66162" w14:paraId="4547796B" w14:textId="6E47D615">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Propagation slows; redshift begins.</w:t>
      </w:r>
    </w:p>
    <w:p w:rsidR="62D66162" w:rsidP="4F884685" w:rsidRDefault="62D66162" w14:paraId="3F3E2A6A" w14:textId="3199EE24">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3AC226BC" w14:textId="4AF69BDC">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n(r)</w:t>
      </w:r>
      <w:r w:rsidRPr="4F884685" w:rsidR="62D66162">
        <w:rPr>
          <w:rFonts w:ascii="Cambria Math" w:hAnsi="Cambria Math" w:eastAsia="Cambria Math" w:cs="Cambria Math"/>
          <w:i w:val="1"/>
          <w:iCs w:val="1"/>
          <w:noProof w:val="0"/>
          <w:sz w:val="24"/>
          <w:szCs w:val="24"/>
          <w:lang w:val="en-US"/>
        </w:rPr>
        <w:t>↑,z</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3E658929" w14:textId="62CA08D0">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Cloak‑Region Formation:</w:t>
      </w:r>
      <w:r w:rsidRPr="4F884685" w:rsidR="62D66162">
        <w:rPr>
          <w:rFonts w:ascii="Aptos" w:hAnsi="Aptos" w:eastAsia="Aptos" w:cs="Aptos"/>
          <w:noProof w:val="0"/>
          <w:sz w:val="24"/>
          <w:szCs w:val="24"/>
          <w:lang w:val="en-US"/>
        </w:rPr>
        <w:t xml:space="preserve"> Redshift becomes extreme; signals lose most of their energy.</w:t>
      </w:r>
    </w:p>
    <w:p w:rsidR="62D66162" w:rsidP="4F884685" w:rsidRDefault="62D66162" w14:paraId="53BDEC7D" w14:textId="29F905B2">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Horizon‑Like Behavior:</w:t>
      </w:r>
    </w:p>
    <w:p w:rsidR="62D66162" w:rsidP="4F884685" w:rsidRDefault="62D66162" w14:paraId="5AD77441" w14:textId="181865D9">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z→∞</w:t>
      </w:r>
    </w:p>
    <w:p w:rsidR="62D66162" w:rsidP="4F884685" w:rsidRDefault="62D66162" w14:paraId="11B34FCB" w14:textId="07340F29">
      <w:pPr>
        <w:spacing w:before="240" w:beforeAutospacing="off" w:after="240" w:afterAutospacing="off"/>
      </w:pPr>
      <w:r w:rsidRPr="4F884685" w:rsidR="62D66162">
        <w:rPr>
          <w:rFonts w:ascii="Aptos" w:hAnsi="Aptos" w:eastAsia="Aptos" w:cs="Aptos"/>
          <w:noProof w:val="0"/>
          <w:sz w:val="24"/>
          <w:szCs w:val="24"/>
          <w:lang w:val="en-US"/>
        </w:rPr>
        <w:t>Signals become effectively undetectable.</w:t>
      </w:r>
    </w:p>
    <w:p w:rsidR="62D66162" w:rsidP="4F884685" w:rsidRDefault="62D66162" w14:paraId="6233858A" w14:textId="4A9277EF">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Approach to Maximum Density:</w:t>
      </w:r>
      <w:r w:rsidRPr="4F884685" w:rsidR="62D66162">
        <w:rPr>
          <w:rFonts w:ascii="Aptos" w:hAnsi="Aptos" w:eastAsia="Aptos" w:cs="Aptos"/>
          <w:noProof w:val="0"/>
          <w:sz w:val="24"/>
          <w:szCs w:val="24"/>
          <w:lang w:val="en-US"/>
        </w:rPr>
        <w:t xml:space="preserve"> Redshift saturates at extreme values.</w:t>
      </w:r>
    </w:p>
    <w:p w:rsidR="62D66162" w:rsidP="4F884685" w:rsidRDefault="62D66162" w14:paraId="39C8C041" w14:textId="76158E10">
      <w:pPr>
        <w:spacing w:before="240" w:beforeAutospacing="off" w:after="240" w:afterAutospacing="off"/>
      </w:pPr>
      <w:r w:rsidRPr="4F884685" w:rsidR="62D66162">
        <w:rPr>
          <w:rFonts w:ascii="Aptos" w:hAnsi="Aptos" w:eastAsia="Aptos" w:cs="Aptos"/>
          <w:noProof w:val="0"/>
          <w:sz w:val="24"/>
          <w:szCs w:val="24"/>
          <w:lang w:val="en-US"/>
        </w:rPr>
        <w:t xml:space="preserve">F\*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Medium decompresses; redshift decreases.</w:t>
      </w:r>
    </w:p>
    <w:p w:rsidR="62D66162" w:rsidP="4F884685" w:rsidRDefault="62D66162" w14:paraId="2128AA8B" w14:textId="1B9B3BFD">
      <w:pPr>
        <w:spacing w:before="240" w:beforeAutospacing="off" w:after="240" w:afterAutospacing="off"/>
      </w:pPr>
      <w:r w:rsidRPr="4F884685" w:rsidR="62D66162">
        <w:rPr>
          <w:rFonts w:ascii="Aptos" w:hAnsi="Aptos" w:eastAsia="Aptos" w:cs="Aptos"/>
          <w:noProof w:val="0"/>
          <w:sz w:val="24"/>
          <w:szCs w:val="24"/>
          <w:lang w:val="en-US"/>
        </w:rPr>
        <w:t xml:space="preserve">G\*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Spectral properties stabilize at post‑collapse values.</w:t>
      </w:r>
    </w:p>
    <w:p w:rsidR="62D66162" w:rsidP="4F884685" w:rsidRDefault="62D66162" w14:paraId="62C3E403" w14:textId="6746731D">
      <w:pPr>
        <w:spacing w:before="240" w:beforeAutospacing="off" w:after="240" w:afterAutospacing="off"/>
      </w:pPr>
      <w:r w:rsidRPr="4F884685" w:rsidR="62D66162">
        <w:rPr>
          <w:rFonts w:ascii="Aptos" w:hAnsi="Aptos" w:eastAsia="Aptos" w:cs="Aptos"/>
          <w:noProof w:val="0"/>
          <w:sz w:val="24"/>
          <w:szCs w:val="24"/>
          <w:lang w:val="en-US"/>
        </w:rPr>
        <w:t>This integration is essential for all visibility, spectral, and horizon‑like analyses.</w:t>
      </w:r>
    </w:p>
    <w:p w:rsidR="62D66162" w:rsidP="4F884685" w:rsidRDefault="62D66162" w14:paraId="7BBB76ED" w14:textId="4FB1DF6A">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16.5 — LEDGER ENTRY</w:t>
      </w:r>
    </w:p>
    <w:p w:rsidR="62D66162" w:rsidP="4F884685" w:rsidRDefault="62D66162" w14:paraId="37866A21" w14:textId="53F2E9EA">
      <w:pPr>
        <w:spacing w:before="240" w:beforeAutospacing="off" w:after="240" w:afterAutospacing="off"/>
      </w:pPr>
      <w:r w:rsidRPr="4F884685" w:rsidR="62D66162">
        <w:rPr>
          <w:rFonts w:ascii="Aptos" w:hAnsi="Aptos" w:eastAsia="Aptos" w:cs="Aptos"/>
          <w:b w:val="1"/>
          <w:bCs w:val="1"/>
          <w:noProof w:val="0"/>
          <w:sz w:val="24"/>
          <w:szCs w:val="24"/>
          <w:lang w:val="en-US"/>
        </w:rPr>
        <w:t>Coalition Redshift Law</w:t>
      </w:r>
    </w:p>
    <w:p w:rsidR="62D66162" w:rsidP="4F884685" w:rsidRDefault="62D66162" w14:paraId="492D37FA" w14:textId="33298E6D">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1+z=exp⁡ ⁣(</w:t>
      </w:r>
      <w:r w:rsidRPr="4F884685" w:rsidR="62D66162">
        <w:rPr>
          <w:rFonts w:ascii="Cambria Math" w:hAnsi="Cambria Math" w:eastAsia="Cambria Math" w:cs="Cambria Math"/>
          <w:i w:val="1"/>
          <w:iCs w:val="1"/>
          <w:noProof w:val="0"/>
          <w:sz w:val="24"/>
          <w:szCs w:val="24"/>
          <w:lang w:val="en-US"/>
        </w:rPr>
        <w:t>γE</w:t>
      </w:r>
      <w:r w:rsidRPr="4F884685" w:rsidR="62D66162">
        <w:rPr>
          <w:rFonts w:ascii="Cambria Math" w:hAnsi="Cambria Math" w:eastAsia="Cambria Math" w:cs="Cambria Math"/>
          <w:i w:val="1"/>
          <w:iCs w:val="1"/>
          <w:noProof w:val="0"/>
          <w:sz w:val="24"/>
          <w:szCs w:val="24"/>
          <w:lang w:val="en-US"/>
        </w:rPr>
        <w:t> [n(r)−n(r0)])</w:t>
      </w:r>
    </w:p>
    <w:p w:rsidR="62D66162" w:rsidP="4F884685" w:rsidRDefault="62D66162" w14:paraId="6666B411" w14:textId="39D15514">
      <w:pPr>
        <w:spacing w:before="240" w:beforeAutospacing="off" w:after="240" w:afterAutospacing="off"/>
      </w:pPr>
      <w:r w:rsidRPr="4F884685" w:rsidR="62D66162">
        <w:rPr>
          <w:rFonts w:ascii="Aptos" w:hAnsi="Aptos" w:eastAsia="Aptos" w:cs="Aptos"/>
          <w:noProof w:val="0"/>
          <w:sz w:val="24"/>
          <w:szCs w:val="24"/>
          <w:lang w:val="en-US"/>
        </w:rPr>
        <w:t xml:space="preserve">Redshift is a </w:t>
      </w:r>
      <w:r w:rsidRPr="4F884685" w:rsidR="62D66162">
        <w:rPr>
          <w:rFonts w:ascii="Aptos" w:hAnsi="Aptos" w:eastAsia="Aptos" w:cs="Aptos"/>
          <w:b w:val="1"/>
          <w:bCs w:val="1"/>
          <w:noProof w:val="0"/>
          <w:sz w:val="24"/>
          <w:szCs w:val="24"/>
          <w:lang w:val="en-US"/>
        </w:rPr>
        <w:t>medium‑dependent energy‑loss effect</w:t>
      </w:r>
      <w:r w:rsidRPr="4F884685" w:rsidR="62D66162">
        <w:rPr>
          <w:rFonts w:ascii="Aptos" w:hAnsi="Aptos" w:eastAsia="Aptos" w:cs="Aptos"/>
          <w:noProof w:val="0"/>
          <w:sz w:val="24"/>
          <w:szCs w:val="24"/>
          <w:lang w:val="en-US"/>
        </w:rPr>
        <w:t>, not a curvature effect.</w:t>
      </w:r>
    </w:p>
    <w:p w:rsidR="4F884685" w:rsidRDefault="4F884685" w14:paraId="10C0FE17" w14:textId="56ED898C"/>
    <w:p w:rsidR="62D66162" w:rsidP="4F884685" w:rsidRDefault="62D66162" w14:paraId="6ECB282B" w14:textId="75A4C3BF">
      <w:pPr>
        <w:spacing w:before="240" w:beforeAutospacing="off" w:after="240" w:afterAutospacing="off"/>
      </w:pPr>
      <w:r w:rsidRPr="4F884685" w:rsidR="62D66162">
        <w:rPr>
          <w:rFonts w:ascii="Aptos" w:hAnsi="Aptos" w:eastAsia="Aptos" w:cs="Aptos"/>
          <w:noProof w:val="0"/>
          <w:sz w:val="24"/>
          <w:szCs w:val="24"/>
          <w:lang w:val="en-US"/>
        </w:rPr>
        <w:t xml:space="preserve">========================================================= </w:t>
      </w:r>
      <w:r w:rsidRPr="4F884685" w:rsidR="62D66162">
        <w:rPr>
          <w:rFonts w:ascii="Aptos" w:hAnsi="Aptos" w:eastAsia="Aptos" w:cs="Aptos"/>
          <w:b w:val="1"/>
          <w:bCs w:val="1"/>
          <w:noProof w:val="0"/>
          <w:sz w:val="24"/>
          <w:szCs w:val="24"/>
          <w:lang w:val="en-US"/>
        </w:rPr>
        <w:t>SECTION 17 — MASS‑DISTRIBUTION LAW (Updated Canonical Version)</w:t>
      </w:r>
      <w:r w:rsidRPr="4F884685" w:rsidR="62D66162">
        <w:rPr>
          <w:rFonts w:ascii="Aptos" w:hAnsi="Aptos" w:eastAsia="Aptos" w:cs="Aptos"/>
          <w:noProof w:val="0"/>
          <w:sz w:val="24"/>
          <w:szCs w:val="24"/>
          <w:lang w:val="en-US"/>
        </w:rPr>
        <w:t xml:space="preserve"> =========================================================</w:t>
      </w:r>
    </w:p>
    <w:p w:rsidR="62D66162" w:rsidP="4F884685" w:rsidRDefault="62D66162" w14:paraId="006178EF" w14:textId="19D70CF5">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17.0 — PURPOSE</w:t>
      </w:r>
    </w:p>
    <w:p w:rsidR="62D66162" w:rsidP="4F884685" w:rsidRDefault="62D66162" w14:paraId="4E2C3B24" w14:textId="67E2C0AA">
      <w:pPr>
        <w:spacing w:before="240" w:beforeAutospacing="off" w:after="240" w:afterAutospacing="off"/>
      </w:pPr>
      <w:r w:rsidRPr="4F884685" w:rsidR="62D66162">
        <w:rPr>
          <w:rFonts w:ascii="Aptos" w:hAnsi="Aptos" w:eastAsia="Aptos" w:cs="Aptos"/>
          <w:noProof w:val="0"/>
          <w:sz w:val="24"/>
          <w:szCs w:val="24"/>
          <w:lang w:val="en-US"/>
        </w:rPr>
        <w:t xml:space="preserve">Defines how mass is distributed within a collapsing object and establishes the canonical relationship between radius, density, and enclosed mass. This section provides the </w:t>
      </w:r>
      <w:r w:rsidRPr="4F884685" w:rsidR="62D66162">
        <w:rPr>
          <w:rFonts w:ascii="Aptos" w:hAnsi="Aptos" w:eastAsia="Aptos" w:cs="Aptos"/>
          <w:b w:val="1"/>
          <w:bCs w:val="1"/>
          <w:noProof w:val="0"/>
          <w:sz w:val="24"/>
          <w:szCs w:val="24"/>
          <w:lang w:val="en-US"/>
        </w:rPr>
        <w:t>mass‑profile engine</w:t>
      </w:r>
      <w:r w:rsidRPr="4F884685" w:rsidR="62D66162">
        <w:rPr>
          <w:rFonts w:ascii="Aptos" w:hAnsi="Aptos" w:eastAsia="Aptos" w:cs="Aptos"/>
          <w:noProof w:val="0"/>
          <w:sz w:val="24"/>
          <w:szCs w:val="24"/>
          <w:lang w:val="en-US"/>
        </w:rPr>
        <w:t xml:space="preserve"> used by the gravitational‑pressure law (Section 1), the psi‑Force engine (Section 3), and all collapse‑suite dynamics.</w:t>
      </w:r>
    </w:p>
    <w:p w:rsidR="62D66162" w:rsidP="4F884685" w:rsidRDefault="62D66162" w14:paraId="75111002" w14:textId="3043D366">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17.1 — DEFINITION</w:t>
      </w:r>
    </w:p>
    <w:p w:rsidR="62D66162" w:rsidP="4F884685" w:rsidRDefault="62D66162" w14:paraId="1598DAA5" w14:textId="5E9259BC">
      <w:pPr>
        <w:spacing w:before="240" w:beforeAutospacing="off" w:after="240" w:afterAutospacing="off"/>
      </w:pPr>
      <w:r w:rsidRPr="4F884685" w:rsidR="62D66162">
        <w:rPr>
          <w:rFonts w:ascii="Aptos" w:hAnsi="Aptos" w:eastAsia="Aptos" w:cs="Aptos"/>
          <w:noProof w:val="0"/>
          <w:sz w:val="24"/>
          <w:szCs w:val="24"/>
          <w:lang w:val="en-US"/>
        </w:rPr>
        <w:t xml:space="preserve">The enclosed mass </w:t>
      </w:r>
      <w:r w:rsidRPr="4F884685" w:rsidR="62D66162">
        <w:rPr>
          <w:rFonts w:ascii="Cambria Math" w:hAnsi="Cambria Math" w:eastAsia="Cambria Math" w:cs="Cambria Math"/>
          <w:i w:val="1"/>
          <w:iCs w:val="1"/>
          <w:noProof w:val="0"/>
          <w:sz w:val="24"/>
          <w:szCs w:val="24"/>
          <w:lang w:val="x-iv_mathan"/>
        </w:rPr>
        <w:t>M(r)</w:t>
      </w:r>
      <w:r w:rsidRPr="4F884685" w:rsidR="62D66162">
        <w:rPr>
          <w:rFonts w:ascii="Aptos" w:hAnsi="Aptos" w:eastAsia="Aptos" w:cs="Aptos"/>
          <w:noProof w:val="0"/>
          <w:sz w:val="24"/>
          <w:szCs w:val="24"/>
          <w:lang w:val="en-US"/>
        </w:rPr>
        <w:t xml:space="preserve"> at radius </w:t>
      </w:r>
      <w:r w:rsidRPr="4F884685" w:rsidR="62D66162">
        <w:rPr>
          <w:rFonts w:ascii="Cambria Math" w:hAnsi="Cambria Math" w:eastAsia="Cambria Math" w:cs="Cambria Math"/>
          <w:i w:val="1"/>
          <w:iCs w:val="1"/>
          <w:noProof w:val="0"/>
          <w:sz w:val="24"/>
          <w:szCs w:val="24"/>
          <w:lang w:val="x-iv_mathan"/>
        </w:rPr>
        <w:t>r</w:t>
      </w:r>
      <w:r w:rsidRPr="4F884685" w:rsidR="62D66162">
        <w:rPr>
          <w:rFonts w:ascii="Aptos" w:hAnsi="Aptos" w:eastAsia="Aptos" w:cs="Aptos"/>
          <w:noProof w:val="0"/>
          <w:sz w:val="24"/>
          <w:szCs w:val="24"/>
          <w:lang w:val="en-US"/>
        </w:rPr>
        <w:t xml:space="preserve"> is defined as the integral of density over volume:</w:t>
      </w:r>
    </w:p>
    <w:p w:rsidR="62D66162" w:rsidP="4F884685" w:rsidRDefault="62D66162" w14:paraId="0232F577" w14:textId="20B9D669">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M(r)=∫0r4πr′2 ρ(r′) dr′</w:t>
      </w:r>
    </w:p>
    <w:p w:rsidR="62D66162" w:rsidP="4F884685" w:rsidRDefault="62D66162" w14:paraId="493BCCF3" w14:textId="7EBDE118">
      <w:pPr>
        <w:spacing w:before="240" w:beforeAutospacing="off" w:after="240" w:afterAutospacing="off"/>
      </w:pPr>
      <w:r w:rsidRPr="4F884685" w:rsidR="62D66162">
        <w:rPr>
          <w:rFonts w:ascii="Aptos" w:hAnsi="Aptos" w:eastAsia="Aptos" w:cs="Aptos"/>
          <w:noProof w:val="0"/>
          <w:sz w:val="24"/>
          <w:szCs w:val="24"/>
          <w:lang w:val="en-US"/>
        </w:rPr>
        <w:t>Where:</w:t>
      </w:r>
    </w:p>
    <w:p w:rsidR="62D66162" w:rsidP="4F884685" w:rsidRDefault="62D66162" w14:paraId="720DDBA3" w14:textId="2871A2F3">
      <w:pPr>
        <w:pStyle w:val="ListParagraph"/>
        <w:numPr>
          <w:ilvl w:val="0"/>
          <w:numId w:val="55"/>
        </w:numPr>
        <w:spacing w:before="240" w:beforeAutospacing="off" w:after="240" w:afterAutospacing="off"/>
        <w:rPr>
          <w:rFonts w:ascii="Cambria Math" w:hAnsi="Cambria Math" w:eastAsia="Cambria Math" w:cs="Cambria Math"/>
          <w:i w:val="1"/>
          <w:iCs w:val="1"/>
          <w:noProof w:val="0"/>
          <w:sz w:val="24"/>
          <w:szCs w:val="24"/>
          <w:lang w:val="x-iv_mathan"/>
        </w:rPr>
      </w:pPr>
      <w:r w:rsidRPr="4F884685" w:rsidR="62D66162">
        <w:rPr>
          <w:rFonts w:ascii="Cambria Math" w:hAnsi="Cambria Math" w:eastAsia="Cambria Math" w:cs="Cambria Math"/>
          <w:i w:val="1"/>
          <w:iCs w:val="1"/>
          <w:noProof w:val="0"/>
          <w:sz w:val="24"/>
          <w:szCs w:val="24"/>
          <w:lang w:val="x-iv_mathan"/>
        </w:rPr>
        <w:t>M(r)</w:t>
      </w:r>
      <w:r w:rsidRPr="4F884685" w:rsidR="62D66162">
        <w:rPr>
          <w:rFonts w:ascii="Aptos" w:hAnsi="Aptos" w:eastAsia="Aptos" w:cs="Aptos"/>
          <w:noProof w:val="0"/>
          <w:sz w:val="24"/>
          <w:szCs w:val="24"/>
          <w:lang w:val="en-US"/>
        </w:rPr>
        <w:t xml:space="preserve"> = mass enclosed within radius </w:t>
      </w:r>
      <w:r w:rsidRPr="4F884685" w:rsidR="62D66162">
        <w:rPr>
          <w:rFonts w:ascii="Cambria Math" w:hAnsi="Cambria Math" w:eastAsia="Cambria Math" w:cs="Cambria Math"/>
          <w:i w:val="1"/>
          <w:iCs w:val="1"/>
          <w:noProof w:val="0"/>
          <w:sz w:val="24"/>
          <w:szCs w:val="24"/>
          <w:lang w:val="x-iv_mathan"/>
        </w:rPr>
        <w:t>r</w:t>
      </w:r>
    </w:p>
    <w:p w:rsidR="62D66162" w:rsidP="4F884685" w:rsidRDefault="62D66162" w14:paraId="43E5E436" w14:textId="4AB0DABA">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4F884685" w:rsidR="62D66162">
        <w:rPr>
          <w:rFonts w:ascii="Cambria Math" w:hAnsi="Cambria Math" w:eastAsia="Cambria Math" w:cs="Cambria Math"/>
          <w:i w:val="1"/>
          <w:iCs w:val="1"/>
          <w:noProof w:val="0"/>
          <w:sz w:val="24"/>
          <w:szCs w:val="24"/>
          <w:lang w:val="x-iv_mathan"/>
        </w:rPr>
        <w:t>ρ(r)</w:t>
      </w:r>
      <w:r w:rsidRPr="4F884685" w:rsidR="62D66162">
        <w:rPr>
          <w:rFonts w:ascii="Aptos" w:hAnsi="Aptos" w:eastAsia="Aptos" w:cs="Aptos"/>
          <w:noProof w:val="0"/>
          <w:sz w:val="24"/>
          <w:szCs w:val="24"/>
          <w:lang w:val="en-US"/>
        </w:rPr>
        <w:t xml:space="preserve"> = density as a function of radius</w:t>
      </w:r>
    </w:p>
    <w:p w:rsidR="62D66162" w:rsidP="4F884685" w:rsidRDefault="62D66162" w14:paraId="6457FF14" w14:textId="7EE7D33E">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canonical mass‑distribution definition</w:t>
      </w:r>
      <w:r w:rsidRPr="4F884685" w:rsidR="62D66162">
        <w:rPr>
          <w:rFonts w:ascii="Aptos" w:hAnsi="Aptos" w:eastAsia="Aptos" w:cs="Aptos"/>
          <w:noProof w:val="0"/>
          <w:sz w:val="24"/>
          <w:szCs w:val="24"/>
          <w:lang w:val="en-US"/>
        </w:rPr>
        <w:t>.</w:t>
      </w:r>
    </w:p>
    <w:p w:rsidR="62D66162" w:rsidP="4F884685" w:rsidRDefault="62D66162" w14:paraId="41C67BF1" w14:textId="262C177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17.2 — CANONICAL FORM</w:t>
      </w:r>
    </w:p>
    <w:p w:rsidR="62D66162" w:rsidP="4F884685" w:rsidRDefault="62D66162" w14:paraId="07F9ABDC" w14:textId="7D99FD9F">
      <w:pPr>
        <w:spacing w:before="240" w:beforeAutospacing="off" w:after="240" w:afterAutospacing="off"/>
      </w:pPr>
      <w:r w:rsidRPr="4F884685" w:rsidR="62D66162">
        <w:rPr>
          <w:rFonts w:ascii="Aptos" w:hAnsi="Aptos" w:eastAsia="Aptos" w:cs="Aptos"/>
          <w:noProof w:val="0"/>
          <w:sz w:val="24"/>
          <w:szCs w:val="24"/>
          <w:lang w:val="en-US"/>
        </w:rPr>
        <w:t>Differentiating the mass function:</w:t>
      </w:r>
    </w:p>
    <w:p w:rsidR="62D66162" w:rsidP="4F884685" w:rsidRDefault="62D66162" w14:paraId="4D2E6B47" w14:textId="220166F4">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dMdr</w:t>
      </w:r>
      <w:r w:rsidRPr="4F884685" w:rsidR="62D66162">
        <w:rPr>
          <w:rFonts w:ascii="Cambria Math" w:hAnsi="Cambria Math" w:eastAsia="Cambria Math" w:cs="Cambria Math"/>
          <w:i w:val="1"/>
          <w:iCs w:val="1"/>
          <w:noProof w:val="0"/>
          <w:sz w:val="24"/>
          <w:szCs w:val="24"/>
          <w:lang w:val="en-US"/>
        </w:rPr>
        <w:t>=4πr2 ρ(r)</w:t>
      </w:r>
    </w:p>
    <w:p w:rsidR="62D66162" w:rsidP="4F884685" w:rsidRDefault="62D66162" w14:paraId="63F7B7DB" w14:textId="129CF0B8">
      <w:pPr>
        <w:spacing w:before="240" w:beforeAutospacing="off" w:after="240" w:afterAutospacing="off"/>
      </w:pPr>
      <w:r w:rsidRPr="4F884685" w:rsidR="62D66162">
        <w:rPr>
          <w:rFonts w:ascii="Aptos" w:hAnsi="Aptos" w:eastAsia="Aptos" w:cs="Aptos"/>
          <w:noProof w:val="0"/>
          <w:sz w:val="24"/>
          <w:szCs w:val="24"/>
          <w:lang w:val="en-US"/>
        </w:rPr>
        <w:t xml:space="preserve">This is the </w:t>
      </w:r>
      <w:r w:rsidRPr="4F884685" w:rsidR="62D66162">
        <w:rPr>
          <w:rFonts w:ascii="Aptos" w:hAnsi="Aptos" w:eastAsia="Aptos" w:cs="Aptos"/>
          <w:b w:val="1"/>
          <w:bCs w:val="1"/>
          <w:noProof w:val="0"/>
          <w:sz w:val="24"/>
          <w:szCs w:val="24"/>
          <w:lang w:val="en-US"/>
        </w:rPr>
        <w:t>local mass‑density relation</w:t>
      </w:r>
      <w:r w:rsidRPr="4F884685" w:rsidR="62D66162">
        <w:rPr>
          <w:rFonts w:ascii="Aptos" w:hAnsi="Aptos" w:eastAsia="Aptos" w:cs="Aptos"/>
          <w:noProof w:val="0"/>
          <w:sz w:val="24"/>
          <w:szCs w:val="24"/>
          <w:lang w:val="en-US"/>
        </w:rPr>
        <w:t>, used throughout the Collapse Suite.</w:t>
      </w:r>
    </w:p>
    <w:p w:rsidR="62D66162" w:rsidP="4F884685" w:rsidRDefault="62D66162" w14:paraId="2EF8D126" w14:textId="0B6A08D5">
      <w:pPr>
        <w:spacing w:before="240" w:beforeAutospacing="off" w:after="240" w:afterAutospacing="off"/>
      </w:pPr>
      <w:r w:rsidRPr="4F884685" w:rsidR="62D66162">
        <w:rPr>
          <w:rFonts w:ascii="Aptos" w:hAnsi="Aptos" w:eastAsia="Aptos" w:cs="Aptos"/>
          <w:noProof w:val="0"/>
          <w:sz w:val="24"/>
          <w:szCs w:val="24"/>
          <w:lang w:val="en-US"/>
        </w:rPr>
        <w:t>For uniform density (special case):</w:t>
      </w:r>
    </w:p>
    <w:p w:rsidR="62D66162" w:rsidP="4F884685" w:rsidRDefault="62D66162" w14:paraId="7A02966B" w14:textId="20A376A1">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M(r)=43πr3ρ</w:t>
      </w:r>
    </w:p>
    <w:p w:rsidR="62D66162" w:rsidP="4F884685" w:rsidRDefault="62D66162" w14:paraId="62E81D75" w14:textId="723DA9CA">
      <w:pPr>
        <w:spacing w:before="240" w:beforeAutospacing="off" w:after="240" w:afterAutospacing="off"/>
      </w:pPr>
      <w:r w:rsidRPr="4F884685" w:rsidR="62D66162">
        <w:rPr>
          <w:rFonts w:ascii="Aptos" w:hAnsi="Aptos" w:eastAsia="Aptos" w:cs="Aptos"/>
          <w:noProof w:val="0"/>
          <w:sz w:val="24"/>
          <w:szCs w:val="24"/>
          <w:lang w:val="en-US"/>
        </w:rPr>
        <w:t>This special case is used only for analytic simplifications; the general form governs all collapse physics.</w:t>
      </w:r>
    </w:p>
    <w:p w:rsidR="62D66162" w:rsidP="4F884685" w:rsidRDefault="62D66162" w14:paraId="6F116464" w14:textId="3B72025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17.3 — INTERPRETATION</w:t>
      </w:r>
    </w:p>
    <w:p w:rsidR="62D66162" w:rsidP="4F884685" w:rsidRDefault="62D66162" w14:paraId="61613171" w14:textId="58282A3B">
      <w:pPr>
        <w:spacing w:before="240" w:beforeAutospacing="off" w:after="240" w:afterAutospacing="off"/>
      </w:pPr>
      <w:r w:rsidRPr="4F884685" w:rsidR="62D66162">
        <w:rPr>
          <w:rFonts w:ascii="Aptos" w:hAnsi="Aptos" w:eastAsia="Aptos" w:cs="Aptos"/>
          <w:noProof w:val="0"/>
          <w:sz w:val="24"/>
          <w:szCs w:val="24"/>
          <w:lang w:val="en-US"/>
        </w:rPr>
        <w:t>Key insights:</w:t>
      </w:r>
    </w:p>
    <w:p w:rsidR="62D66162" w:rsidP="4F884685" w:rsidRDefault="62D66162" w14:paraId="3289D836" w14:textId="13144F77">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Mass increases with radius according to the density profile</w:t>
      </w:r>
    </w:p>
    <w:p w:rsidR="62D66162" w:rsidP="4F884685" w:rsidRDefault="62D66162" w14:paraId="2A897BD3" w14:textId="1A40435A">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Steeper density gradients produce stronger gravitational pressure gradients</w:t>
      </w:r>
    </w:p>
    <w:p w:rsidR="62D66162" w:rsidP="4F884685" w:rsidRDefault="62D66162" w14:paraId="0FCF9899" w14:textId="005E0A6E">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 xml:space="preserve">The mass‑distribution law is the </w:t>
      </w:r>
      <w:r w:rsidRPr="4F884685" w:rsidR="62D66162">
        <w:rPr>
          <w:rFonts w:ascii="Aptos" w:hAnsi="Aptos" w:eastAsia="Aptos" w:cs="Aptos"/>
          <w:b w:val="1"/>
          <w:bCs w:val="1"/>
          <w:noProof w:val="0"/>
          <w:sz w:val="24"/>
          <w:szCs w:val="24"/>
          <w:lang w:val="en-US"/>
        </w:rPr>
        <w:t>source term</w:t>
      </w:r>
      <w:r w:rsidRPr="4F884685" w:rsidR="62D66162">
        <w:rPr>
          <w:rFonts w:ascii="Aptos" w:hAnsi="Aptos" w:eastAsia="Aptos" w:cs="Aptos"/>
          <w:noProof w:val="0"/>
          <w:sz w:val="24"/>
          <w:szCs w:val="24"/>
          <w:lang w:val="en-US"/>
        </w:rPr>
        <w:t xml:space="preserve"> for:</w:t>
      </w:r>
    </w:p>
    <w:p w:rsidR="62D66162" w:rsidP="4F884685" w:rsidRDefault="62D66162" w14:paraId="72B9C701" w14:textId="17C4E530">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gravitational pressure</w:t>
      </w:r>
    </w:p>
    <w:p w:rsidR="62D66162" w:rsidP="4F884685" w:rsidRDefault="62D66162" w14:paraId="7238FFBA" w14:textId="1BA8C146">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psi‑Force</w:t>
      </w:r>
    </w:p>
    <w:p w:rsidR="62D66162" w:rsidP="4F884685" w:rsidRDefault="62D66162" w14:paraId="45A22FFB" w14:textId="7086C6DE">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collapse acceleration</w:t>
      </w:r>
    </w:p>
    <w:p w:rsidR="62D66162" w:rsidP="4F884685" w:rsidRDefault="62D66162" w14:paraId="615DD5F9" w14:textId="52B68671">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halt‑radius behavior</w:t>
      </w:r>
    </w:p>
    <w:p w:rsidR="62D66162" w:rsidP="4F884685" w:rsidRDefault="62D66162" w14:paraId="1648EE30" w14:textId="39DF73C8">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maximum‑density approach</w:t>
      </w:r>
    </w:p>
    <w:p w:rsidR="62D66162" w:rsidP="4F884685" w:rsidRDefault="62D66162" w14:paraId="0FAA8A14" w14:textId="1F01571A">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During collapse:</w:t>
      </w:r>
    </w:p>
    <w:p w:rsidR="62D66162" w:rsidP="4F884685" w:rsidRDefault="62D66162" w14:paraId="639A1231" w14:textId="52D90865">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density increases</w:t>
      </w:r>
    </w:p>
    <w:p w:rsidR="62D66162" w:rsidP="4F884685" w:rsidRDefault="62D66162" w14:paraId="3F35A36F" w14:textId="461219AB">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gradients steepen</w:t>
      </w:r>
    </w:p>
    <w:p w:rsidR="62D66162" w:rsidP="4F884685" w:rsidRDefault="62D66162" w14:paraId="588DC829" w14:textId="4443450E">
      <w:pPr>
        <w:pStyle w:val="ListParagraph"/>
        <w:numPr>
          <w:ilvl w:val="1"/>
          <w:numId w:val="56"/>
        </w:numPr>
        <w:spacing w:before="240" w:beforeAutospacing="off" w:after="240" w:afterAutospacing="off"/>
        <w:rPr>
          <w:rFonts w:ascii="Aptos" w:hAnsi="Aptos" w:eastAsia="Aptos" w:cs="Aptos"/>
          <w:noProof w:val="0"/>
          <w:sz w:val="24"/>
          <w:szCs w:val="24"/>
          <w:lang w:val="en-US"/>
        </w:rPr>
      </w:pPr>
      <w:r w:rsidRPr="4F884685" w:rsidR="62D66162">
        <w:rPr>
          <w:rFonts w:ascii="Aptos" w:hAnsi="Aptos" w:eastAsia="Aptos" w:cs="Aptos"/>
          <w:noProof w:val="0"/>
          <w:sz w:val="24"/>
          <w:szCs w:val="24"/>
          <w:lang w:val="en-US"/>
        </w:rPr>
        <w:t>enclosed mass becomes more centrally concentrated</w:t>
      </w:r>
    </w:p>
    <w:p w:rsidR="62D66162" w:rsidP="4F884685" w:rsidRDefault="62D66162" w14:paraId="571765AE" w14:textId="00643FE4">
      <w:pPr>
        <w:spacing w:before="240" w:beforeAutospacing="off" w:after="240" w:afterAutospacing="off"/>
      </w:pPr>
      <w:r w:rsidRPr="4F884685" w:rsidR="62D66162">
        <w:rPr>
          <w:rFonts w:ascii="Aptos" w:hAnsi="Aptos" w:eastAsia="Aptos" w:cs="Aptos"/>
          <w:noProof w:val="0"/>
          <w:sz w:val="24"/>
          <w:szCs w:val="24"/>
          <w:lang w:val="en-US"/>
        </w:rPr>
        <w:t>This interpretation is fully aligned with the updated maximum‑density framework and the psi‑Force engine.</w:t>
      </w:r>
    </w:p>
    <w:p w:rsidR="62D66162" w:rsidP="4F884685" w:rsidRDefault="62D66162" w14:paraId="27B978E1" w14:textId="44E5E25E">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17.4 — COLLAPSE SUITE INTEGRATION (Updated)</w:t>
      </w:r>
    </w:p>
    <w:p w:rsidR="62D66162" w:rsidP="4F884685" w:rsidRDefault="62D66162" w14:paraId="4DC351D2" w14:textId="5C9A28C3">
      <w:pPr>
        <w:spacing w:before="240" w:beforeAutospacing="off" w:after="240" w:afterAutospacing="off"/>
      </w:pPr>
      <w:r w:rsidRPr="4F884685" w:rsidR="62D66162">
        <w:rPr>
          <w:rFonts w:ascii="Aptos" w:hAnsi="Aptos" w:eastAsia="Aptos" w:cs="Aptos"/>
          <w:noProof w:val="0"/>
          <w:sz w:val="24"/>
          <w:szCs w:val="24"/>
          <w:lang w:val="en-US"/>
        </w:rPr>
        <w:t xml:space="preserve">A\* — </w:t>
      </w:r>
      <w:r w:rsidRPr="4F884685" w:rsidR="62D66162">
        <w:rPr>
          <w:rFonts w:ascii="Aptos" w:hAnsi="Aptos" w:eastAsia="Aptos" w:cs="Aptos"/>
          <w:b w:val="1"/>
          <w:bCs w:val="1"/>
          <w:noProof w:val="0"/>
          <w:sz w:val="24"/>
          <w:szCs w:val="24"/>
          <w:lang w:val="en-US"/>
        </w:rPr>
        <w:t>Collapse Onset:</w:t>
      </w:r>
      <w:r w:rsidRPr="4F884685" w:rsidR="62D66162">
        <w:rPr>
          <w:rFonts w:ascii="Aptos" w:hAnsi="Aptos" w:eastAsia="Aptos" w:cs="Aptos"/>
          <w:noProof w:val="0"/>
          <w:sz w:val="24"/>
          <w:szCs w:val="24"/>
          <w:lang w:val="en-US"/>
        </w:rPr>
        <w:t xml:space="preserve"> Density begins to rise; mass profile steepens.</w:t>
      </w:r>
    </w:p>
    <w:p w:rsidR="62D66162" w:rsidP="4F884685" w:rsidRDefault="62D66162" w14:paraId="369018FA" w14:textId="52A8C574">
      <w:pPr>
        <w:spacing w:before="240" w:beforeAutospacing="off" w:after="240" w:afterAutospacing="off"/>
      </w:pPr>
      <w:r w:rsidRPr="4F884685" w:rsidR="62D66162">
        <w:rPr>
          <w:rFonts w:ascii="Aptos" w:hAnsi="Aptos" w:eastAsia="Aptos" w:cs="Aptos"/>
          <w:noProof w:val="0"/>
          <w:sz w:val="24"/>
          <w:szCs w:val="24"/>
          <w:lang w:val="en-US"/>
        </w:rPr>
        <w:t xml:space="preserve">B\* — </w:t>
      </w:r>
      <w:r w:rsidRPr="4F884685" w:rsidR="62D66162">
        <w:rPr>
          <w:rFonts w:ascii="Aptos" w:hAnsi="Aptos" w:eastAsia="Aptos" w:cs="Aptos"/>
          <w:b w:val="1"/>
          <w:bCs w:val="1"/>
          <w:noProof w:val="0"/>
          <w:sz w:val="24"/>
          <w:szCs w:val="24"/>
          <w:lang w:val="en-US"/>
        </w:rPr>
        <w:t>Collapse Progression:</w:t>
      </w:r>
    </w:p>
    <w:p w:rsidR="62D66162" w:rsidP="4F884685" w:rsidRDefault="62D66162" w14:paraId="61D5396F" w14:textId="5B3BB21E">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dMdr</w:t>
      </w:r>
      <w:r w:rsidRPr="4F884685" w:rsidR="62D66162">
        <w:rPr>
          <w:rFonts w:ascii="Cambria Math" w:hAnsi="Cambria Math" w:eastAsia="Cambria Math" w:cs="Cambria Math"/>
          <w:i w:val="1"/>
          <w:iCs w:val="1"/>
          <w:noProof w:val="0"/>
          <w:sz w:val="24"/>
          <w:szCs w:val="24"/>
          <w:lang w:val="en-US"/>
        </w:rPr>
        <w:t>↑</w:t>
      </w:r>
    </w:p>
    <w:p w:rsidR="62D66162" w:rsidP="4F884685" w:rsidRDefault="62D66162" w14:paraId="45E50988" w14:textId="4156C03B">
      <w:pPr>
        <w:spacing w:before="240" w:beforeAutospacing="off" w:after="240" w:afterAutospacing="off"/>
      </w:pPr>
      <w:r w:rsidRPr="4F884685" w:rsidR="62D66162">
        <w:rPr>
          <w:rFonts w:ascii="Aptos" w:hAnsi="Aptos" w:eastAsia="Aptos" w:cs="Aptos"/>
          <w:noProof w:val="0"/>
          <w:sz w:val="24"/>
          <w:szCs w:val="24"/>
          <w:lang w:val="en-US"/>
        </w:rPr>
        <w:t>Gravitational pressure strengthens.</w:t>
      </w:r>
    </w:p>
    <w:p w:rsidR="62D66162" w:rsidP="4F884685" w:rsidRDefault="62D66162" w14:paraId="4EA0F091" w14:textId="3BD6D478">
      <w:pPr>
        <w:spacing w:before="240" w:beforeAutospacing="off" w:after="240" w:afterAutospacing="off"/>
      </w:pPr>
      <w:r w:rsidRPr="4F884685" w:rsidR="62D66162">
        <w:rPr>
          <w:rFonts w:ascii="Aptos" w:hAnsi="Aptos" w:eastAsia="Aptos" w:cs="Aptos"/>
          <w:noProof w:val="0"/>
          <w:sz w:val="24"/>
          <w:szCs w:val="24"/>
          <w:lang w:val="en-US"/>
        </w:rPr>
        <w:t xml:space="preserve">C\* — </w:t>
      </w:r>
      <w:r w:rsidRPr="4F884685" w:rsidR="62D66162">
        <w:rPr>
          <w:rFonts w:ascii="Aptos" w:hAnsi="Aptos" w:eastAsia="Aptos" w:cs="Aptos"/>
          <w:b w:val="1"/>
          <w:bCs w:val="1"/>
          <w:noProof w:val="0"/>
          <w:sz w:val="24"/>
          <w:szCs w:val="24"/>
          <w:lang w:val="en-US"/>
        </w:rPr>
        <w:t>Approach to Maximum Density:</w:t>
      </w:r>
      <w:r w:rsidRPr="4F884685" w:rsidR="62D66162">
        <w:rPr>
          <w:rFonts w:ascii="Aptos" w:hAnsi="Aptos" w:eastAsia="Aptos" w:cs="Aptos"/>
          <w:noProof w:val="0"/>
          <w:sz w:val="24"/>
          <w:szCs w:val="24"/>
          <w:lang w:val="en-US"/>
        </w:rPr>
        <w:t xml:space="preserve"> Mass becomes highly concentrated; gradients sharpen.</w:t>
      </w:r>
    </w:p>
    <w:p w:rsidR="62D66162" w:rsidP="4F884685" w:rsidRDefault="62D66162" w14:paraId="32E13547" w14:textId="1174EC29">
      <w:pPr>
        <w:spacing w:before="240" w:beforeAutospacing="off" w:after="240" w:afterAutospacing="off"/>
      </w:pPr>
      <w:r w:rsidRPr="4F884685" w:rsidR="62D66162">
        <w:rPr>
          <w:rFonts w:ascii="Aptos" w:hAnsi="Aptos" w:eastAsia="Aptos" w:cs="Aptos"/>
          <w:noProof w:val="0"/>
          <w:sz w:val="24"/>
          <w:szCs w:val="24"/>
          <w:lang w:val="en-US"/>
        </w:rPr>
        <w:t xml:space="preserve">D\* — </w:t>
      </w:r>
      <w:r w:rsidRPr="4F884685" w:rsidR="62D66162">
        <w:rPr>
          <w:rFonts w:ascii="Aptos" w:hAnsi="Aptos" w:eastAsia="Aptos" w:cs="Aptos"/>
          <w:b w:val="1"/>
          <w:bCs w:val="1"/>
          <w:noProof w:val="0"/>
          <w:sz w:val="24"/>
          <w:szCs w:val="24"/>
          <w:lang w:val="en-US"/>
        </w:rPr>
        <w:t>Halt Radius:</w:t>
      </w:r>
      <w:r w:rsidRPr="4F884685" w:rsidR="62D66162">
        <w:rPr>
          <w:rFonts w:ascii="Aptos" w:hAnsi="Aptos" w:eastAsia="Aptos" w:cs="Aptos"/>
          <w:noProof w:val="0"/>
          <w:sz w:val="24"/>
          <w:szCs w:val="24"/>
          <w:lang w:val="en-US"/>
        </w:rPr>
        <w:t xml:space="preserve"> Mass distribution continues to evolve even after geometric contraction stops.</w:t>
      </w:r>
    </w:p>
    <w:p w:rsidR="62D66162" w:rsidP="4F884685" w:rsidRDefault="62D66162" w14:paraId="584A1D73" w14:textId="5E730D40">
      <w:pPr>
        <w:spacing w:before="240" w:beforeAutospacing="off" w:after="240" w:afterAutospacing="off"/>
      </w:pPr>
      <w:r w:rsidRPr="4F884685" w:rsidR="62D66162">
        <w:rPr>
          <w:rFonts w:ascii="Aptos" w:hAnsi="Aptos" w:eastAsia="Aptos" w:cs="Aptos"/>
          <w:noProof w:val="0"/>
          <w:sz w:val="24"/>
          <w:szCs w:val="24"/>
          <w:lang w:val="en-US"/>
        </w:rPr>
        <w:t xml:space="preserve">E\* — </w:t>
      </w:r>
      <w:r w:rsidRPr="4F884685" w:rsidR="62D66162">
        <w:rPr>
          <w:rFonts w:ascii="Aptos" w:hAnsi="Aptos" w:eastAsia="Aptos" w:cs="Aptos"/>
          <w:b w:val="1"/>
          <w:bCs w:val="1"/>
          <w:noProof w:val="0"/>
          <w:sz w:val="24"/>
          <w:szCs w:val="24"/>
          <w:lang w:val="en-US"/>
        </w:rPr>
        <w:t>Rebound:</w:t>
      </w:r>
      <w:r w:rsidRPr="4F884685" w:rsidR="62D66162">
        <w:rPr>
          <w:rFonts w:ascii="Aptos" w:hAnsi="Aptos" w:eastAsia="Aptos" w:cs="Aptos"/>
          <w:noProof w:val="0"/>
          <w:sz w:val="24"/>
          <w:szCs w:val="24"/>
          <w:lang w:val="en-US"/>
        </w:rPr>
        <w:t xml:space="preserve"> Density gradients relax; mass redistributes outward.</w:t>
      </w:r>
    </w:p>
    <w:p w:rsidR="62D66162" w:rsidP="4F884685" w:rsidRDefault="62D66162" w14:paraId="417A8B3A" w14:textId="09C69849">
      <w:pPr>
        <w:spacing w:before="240" w:beforeAutospacing="off" w:after="240" w:afterAutospacing="off"/>
      </w:pPr>
      <w:r w:rsidRPr="4F884685" w:rsidR="62D66162">
        <w:rPr>
          <w:rFonts w:ascii="Aptos" w:hAnsi="Aptos" w:eastAsia="Aptos" w:cs="Aptos"/>
          <w:noProof w:val="0"/>
          <w:sz w:val="24"/>
          <w:szCs w:val="24"/>
          <w:lang w:val="en-US"/>
        </w:rPr>
        <w:t xml:space="preserve">F\* — </w:t>
      </w:r>
      <w:r w:rsidRPr="4F884685" w:rsidR="62D66162">
        <w:rPr>
          <w:rFonts w:ascii="Aptos" w:hAnsi="Aptos" w:eastAsia="Aptos" w:cs="Aptos"/>
          <w:b w:val="1"/>
          <w:bCs w:val="1"/>
          <w:noProof w:val="0"/>
          <w:sz w:val="24"/>
          <w:szCs w:val="24"/>
          <w:lang w:val="en-US"/>
        </w:rPr>
        <w:t>Thermalization:</w:t>
      </w:r>
      <w:r w:rsidRPr="4F884685" w:rsidR="62D66162">
        <w:rPr>
          <w:rFonts w:ascii="Aptos" w:hAnsi="Aptos" w:eastAsia="Aptos" w:cs="Aptos"/>
          <w:noProof w:val="0"/>
          <w:sz w:val="24"/>
          <w:szCs w:val="24"/>
          <w:lang w:val="en-US"/>
        </w:rPr>
        <w:t xml:space="preserve"> Mass profile stabilizes at post‑collapse values.</w:t>
      </w:r>
    </w:p>
    <w:p w:rsidR="62D66162" w:rsidP="4F884685" w:rsidRDefault="62D66162" w14:paraId="6E8CAA2F" w14:textId="5FF08084">
      <w:pPr>
        <w:spacing w:before="240" w:beforeAutospacing="off" w:after="240" w:afterAutospacing="off"/>
      </w:pPr>
      <w:r w:rsidRPr="4F884685" w:rsidR="62D66162">
        <w:rPr>
          <w:rFonts w:ascii="Aptos" w:hAnsi="Aptos" w:eastAsia="Aptos" w:cs="Aptos"/>
          <w:noProof w:val="0"/>
          <w:sz w:val="24"/>
          <w:szCs w:val="24"/>
          <w:lang w:val="en-US"/>
        </w:rPr>
        <w:t>This integration is essential for all gravitational, psi‑Force, and density‑limit calculations.</w:t>
      </w:r>
    </w:p>
    <w:p w:rsidR="62D66162" w:rsidP="4F884685" w:rsidRDefault="62D66162" w14:paraId="6778149F" w14:textId="739580B4">
      <w:pPr>
        <w:pStyle w:val="Heading3"/>
        <w:spacing w:before="281" w:beforeAutospacing="off" w:after="281" w:afterAutospacing="off"/>
      </w:pPr>
      <w:r w:rsidRPr="4F884685" w:rsidR="62D66162">
        <w:rPr>
          <w:rFonts w:ascii="Aptos" w:hAnsi="Aptos" w:eastAsia="Aptos" w:cs="Aptos"/>
          <w:b w:val="1"/>
          <w:bCs w:val="1"/>
          <w:noProof w:val="0"/>
          <w:sz w:val="28"/>
          <w:szCs w:val="28"/>
          <w:lang w:val="en-US"/>
        </w:rPr>
        <w:t>SECTION 17.5 — LEDGER ENTRY</w:t>
      </w:r>
    </w:p>
    <w:p w:rsidR="62D66162" w:rsidP="4F884685" w:rsidRDefault="62D66162" w14:paraId="0353ECBB" w14:textId="3AC5969C">
      <w:pPr>
        <w:spacing w:before="240" w:beforeAutospacing="off" w:after="240" w:afterAutospacing="off"/>
      </w:pPr>
      <w:r w:rsidRPr="4F884685" w:rsidR="62D66162">
        <w:rPr>
          <w:rFonts w:ascii="Aptos" w:hAnsi="Aptos" w:eastAsia="Aptos" w:cs="Aptos"/>
          <w:b w:val="1"/>
          <w:bCs w:val="1"/>
          <w:noProof w:val="0"/>
          <w:sz w:val="24"/>
          <w:szCs w:val="24"/>
          <w:lang w:val="en-US"/>
        </w:rPr>
        <w:t>Mass‑Distribution Law</w:t>
      </w:r>
    </w:p>
    <w:p w:rsidR="62D66162" w:rsidP="4F884685" w:rsidRDefault="62D66162" w14:paraId="4234704C" w14:textId="0CA96E24">
      <w:pPr>
        <w:spacing w:before="0" w:beforeAutospacing="off" w:after="0" w:afterAutospacing="off"/>
      </w:pPr>
      <w:r w:rsidRPr="4F884685" w:rsidR="62D66162">
        <w:rPr>
          <w:rFonts w:ascii="Cambria Math" w:hAnsi="Cambria Math" w:eastAsia="Cambria Math" w:cs="Cambria Math"/>
          <w:i w:val="1"/>
          <w:iCs w:val="1"/>
          <w:noProof w:val="0"/>
          <w:sz w:val="24"/>
          <w:szCs w:val="24"/>
          <w:lang w:val="x-iv_mathan"/>
        </w:rPr>
        <w:t>M(r)=∫0r4πr′2 ρ(r′) dr′</w:t>
      </w:r>
    </w:p>
    <w:p w:rsidR="62D66162" w:rsidP="4F884685" w:rsidRDefault="62D66162" w14:paraId="172C4C94" w14:textId="75F3CB22">
      <w:pPr>
        <w:spacing w:before="0" w:beforeAutospacing="off" w:after="0" w:afterAutospacing="off"/>
      </w:pPr>
      <w:r w:rsidRPr="4F884685" w:rsidR="62D66162">
        <w:rPr>
          <w:rFonts w:ascii="Cambria Math" w:hAnsi="Cambria Math" w:eastAsia="Cambria Math" w:cs="Cambria Math"/>
          <w:i w:val="1"/>
          <w:iCs w:val="1"/>
          <w:noProof w:val="0"/>
          <w:sz w:val="24"/>
          <w:szCs w:val="24"/>
          <w:lang w:val="en-US"/>
        </w:rPr>
        <w:t>dMdr</w:t>
      </w:r>
      <w:r w:rsidRPr="4F884685" w:rsidR="62D66162">
        <w:rPr>
          <w:rFonts w:ascii="Cambria Math" w:hAnsi="Cambria Math" w:eastAsia="Cambria Math" w:cs="Cambria Math"/>
          <w:i w:val="1"/>
          <w:iCs w:val="1"/>
          <w:noProof w:val="0"/>
          <w:sz w:val="24"/>
          <w:szCs w:val="24"/>
          <w:lang w:val="en-US"/>
        </w:rPr>
        <w:t>=4πr2 ρ(r)</w:t>
      </w:r>
    </w:p>
    <w:p w:rsidR="62D66162" w:rsidP="4F884685" w:rsidRDefault="62D66162" w14:paraId="1ED15879" w14:textId="208B46C2">
      <w:pPr>
        <w:spacing w:before="240" w:beforeAutospacing="off" w:after="240" w:afterAutospacing="off"/>
      </w:pPr>
      <w:r w:rsidRPr="4F884685" w:rsidR="62D66162">
        <w:rPr>
          <w:rFonts w:ascii="Aptos" w:hAnsi="Aptos" w:eastAsia="Aptos" w:cs="Aptos"/>
          <w:noProof w:val="0"/>
          <w:sz w:val="24"/>
          <w:szCs w:val="24"/>
          <w:lang w:val="en-US"/>
        </w:rPr>
        <w:t xml:space="preserve">The mass‑distribution law defines the </w:t>
      </w:r>
      <w:r w:rsidRPr="4F884685" w:rsidR="62D66162">
        <w:rPr>
          <w:rFonts w:ascii="Aptos" w:hAnsi="Aptos" w:eastAsia="Aptos" w:cs="Aptos"/>
          <w:b w:val="1"/>
          <w:bCs w:val="1"/>
          <w:noProof w:val="0"/>
          <w:sz w:val="24"/>
          <w:szCs w:val="24"/>
          <w:lang w:val="en-US"/>
        </w:rPr>
        <w:t>enclosed mass profile</w:t>
      </w:r>
      <w:r w:rsidRPr="4F884685" w:rsidR="62D66162">
        <w:rPr>
          <w:rFonts w:ascii="Aptos" w:hAnsi="Aptos" w:eastAsia="Aptos" w:cs="Aptos"/>
          <w:noProof w:val="0"/>
          <w:sz w:val="24"/>
          <w:szCs w:val="24"/>
          <w:lang w:val="en-US"/>
        </w:rPr>
        <w:t>, the foundation of all gravitational and collapse‑suite dynamics.</w:t>
      </w:r>
    </w:p>
    <w:p w:rsidR="4F884685" w:rsidRDefault="4F884685" w14:paraId="629217C9" w14:textId="73705AAB"/>
    <w:p w:rsidR="4B31801D" w:rsidP="4F884685" w:rsidRDefault="4B31801D" w14:paraId="2AEC6622" w14:textId="2382D066">
      <w:pPr>
        <w:spacing w:before="240" w:beforeAutospacing="off" w:after="240" w:afterAutospacing="off"/>
      </w:pPr>
      <w:r w:rsidRPr="4F884685" w:rsidR="4B31801D">
        <w:rPr>
          <w:rFonts w:ascii="Aptos" w:hAnsi="Aptos" w:eastAsia="Aptos" w:cs="Aptos"/>
          <w:noProof w:val="0"/>
          <w:sz w:val="24"/>
          <w:szCs w:val="24"/>
          <w:lang w:val="en-US"/>
        </w:rPr>
        <w:t xml:space="preserve">========================================================= </w:t>
      </w:r>
      <w:r w:rsidRPr="4F884685" w:rsidR="4B31801D">
        <w:rPr>
          <w:rFonts w:ascii="Aptos" w:hAnsi="Aptos" w:eastAsia="Aptos" w:cs="Aptos"/>
          <w:b w:val="1"/>
          <w:bCs w:val="1"/>
          <w:noProof w:val="0"/>
          <w:sz w:val="24"/>
          <w:szCs w:val="24"/>
          <w:lang w:val="en-US"/>
        </w:rPr>
        <w:t>SECTION 18 — DENSITY‑GRADIENT LAW (Updated Canonical Version)</w:t>
      </w:r>
      <w:r w:rsidRPr="4F884685" w:rsidR="4B31801D">
        <w:rPr>
          <w:rFonts w:ascii="Aptos" w:hAnsi="Aptos" w:eastAsia="Aptos" w:cs="Aptos"/>
          <w:noProof w:val="0"/>
          <w:sz w:val="24"/>
          <w:szCs w:val="24"/>
          <w:lang w:val="en-US"/>
        </w:rPr>
        <w:t xml:space="preserve"> =========================================================</w:t>
      </w:r>
    </w:p>
    <w:p w:rsidR="4B31801D" w:rsidP="4F884685" w:rsidRDefault="4B31801D" w14:paraId="6745D418" w14:textId="2AA7837B">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18.0 — PURPOSE</w:t>
      </w:r>
    </w:p>
    <w:p w:rsidR="4B31801D" w:rsidP="4F884685" w:rsidRDefault="4B31801D" w14:paraId="79114AFC" w14:textId="45443DFF">
      <w:pPr>
        <w:spacing w:before="240" w:beforeAutospacing="off" w:after="240" w:afterAutospacing="off"/>
      </w:pPr>
      <w:r w:rsidRPr="4F884685" w:rsidR="4B31801D">
        <w:rPr>
          <w:rFonts w:ascii="Aptos" w:hAnsi="Aptos" w:eastAsia="Aptos" w:cs="Aptos"/>
          <w:noProof w:val="0"/>
          <w:sz w:val="24"/>
          <w:szCs w:val="24"/>
          <w:lang w:val="en-US"/>
        </w:rPr>
        <w:t xml:space="preserve">Defines how density varies with radius inside a collapsing object and establishes the canonical form of the </w:t>
      </w:r>
      <w:r w:rsidRPr="4F884685" w:rsidR="4B31801D">
        <w:rPr>
          <w:rFonts w:ascii="Aptos" w:hAnsi="Aptos" w:eastAsia="Aptos" w:cs="Aptos"/>
          <w:b w:val="1"/>
          <w:bCs w:val="1"/>
          <w:noProof w:val="0"/>
          <w:sz w:val="24"/>
          <w:szCs w:val="24"/>
          <w:lang w:val="en-US"/>
        </w:rPr>
        <w:t>density gradient</w:t>
      </w:r>
      <w:r w:rsidRPr="4F884685" w:rsidR="4B31801D">
        <w:rPr>
          <w:rFonts w:ascii="Aptos" w:hAnsi="Aptos" w:eastAsia="Aptos" w:cs="Aptos"/>
          <w:noProof w:val="0"/>
          <w:sz w:val="24"/>
          <w:szCs w:val="24"/>
          <w:lang w:val="en-US"/>
        </w:rPr>
        <w:t>, the quantity that appears in nearly every collapse‑suite equation. This section provides the structural backbone for gravitational pressure, support pressure, psi‑Force, and maximum‑density calculations.</w:t>
      </w:r>
    </w:p>
    <w:p w:rsidR="4B31801D" w:rsidP="4F884685" w:rsidRDefault="4B31801D" w14:paraId="02E30C6E" w14:textId="2EA08755">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18.1 — DEFINITION</w:t>
      </w:r>
    </w:p>
    <w:p w:rsidR="4B31801D" w:rsidP="4F884685" w:rsidRDefault="4B31801D" w14:paraId="4B335762" w14:textId="1343B9AF">
      <w:pPr>
        <w:spacing w:before="240" w:beforeAutospacing="off" w:after="240" w:afterAutospacing="off"/>
      </w:pPr>
      <w:r w:rsidRPr="4F884685" w:rsidR="4B31801D">
        <w:rPr>
          <w:rFonts w:ascii="Aptos" w:hAnsi="Aptos" w:eastAsia="Aptos" w:cs="Aptos"/>
          <w:noProof w:val="0"/>
          <w:sz w:val="24"/>
          <w:szCs w:val="24"/>
          <w:lang w:val="en-US"/>
        </w:rPr>
        <w:t xml:space="preserve">The </w:t>
      </w:r>
      <w:r w:rsidRPr="4F884685" w:rsidR="4B31801D">
        <w:rPr>
          <w:rFonts w:ascii="Aptos" w:hAnsi="Aptos" w:eastAsia="Aptos" w:cs="Aptos"/>
          <w:b w:val="1"/>
          <w:bCs w:val="1"/>
          <w:noProof w:val="0"/>
          <w:sz w:val="24"/>
          <w:szCs w:val="24"/>
          <w:lang w:val="en-US"/>
        </w:rPr>
        <w:t>density gradient</w:t>
      </w:r>
      <w:r w:rsidRPr="4F884685" w:rsidR="4B31801D">
        <w:rPr>
          <w:rFonts w:ascii="Aptos" w:hAnsi="Aptos" w:eastAsia="Aptos" w:cs="Aptos"/>
          <w:noProof w:val="0"/>
          <w:sz w:val="24"/>
          <w:szCs w:val="24"/>
          <w:lang w:val="en-US"/>
        </w:rPr>
        <w:t xml:space="preserve"> is the radial rate of change of density:</w:t>
      </w:r>
    </w:p>
    <w:p w:rsidR="4B31801D" w:rsidP="4F884685" w:rsidRDefault="4B31801D" w14:paraId="7897C21D" w14:textId="4E415CA0">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06AD5BED" w14:textId="6B225311">
      <w:pPr>
        <w:spacing w:before="240" w:beforeAutospacing="off" w:after="240" w:afterAutospacing="off"/>
      </w:pPr>
      <w:r w:rsidRPr="4F884685" w:rsidR="4B31801D">
        <w:rPr>
          <w:rFonts w:ascii="Aptos" w:hAnsi="Aptos" w:eastAsia="Aptos" w:cs="Aptos"/>
          <w:noProof w:val="0"/>
          <w:sz w:val="24"/>
          <w:szCs w:val="24"/>
          <w:lang w:val="en-US"/>
        </w:rPr>
        <w:t>Where:</w:t>
      </w:r>
    </w:p>
    <w:p w:rsidR="4B31801D" w:rsidP="4F884685" w:rsidRDefault="4B31801D" w14:paraId="0807B0FC" w14:textId="41104513">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ρ(r)</w:t>
      </w:r>
      <w:r w:rsidRPr="4F884685" w:rsidR="4B31801D">
        <w:rPr>
          <w:rFonts w:ascii="Aptos" w:hAnsi="Aptos" w:eastAsia="Aptos" w:cs="Aptos"/>
          <w:noProof w:val="0"/>
          <w:sz w:val="24"/>
          <w:szCs w:val="24"/>
          <w:lang w:val="en-US"/>
        </w:rPr>
        <w:t xml:space="preserve"> = density as a function of radius</w:t>
      </w:r>
    </w:p>
    <w:p w:rsidR="4B31801D" w:rsidP="4F884685" w:rsidRDefault="4B31801D" w14:paraId="7B20A607" w14:textId="6B99C1EA">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r</w:t>
      </w:r>
      <w:r w:rsidRPr="4F884685" w:rsidR="4B31801D">
        <w:rPr>
          <w:rFonts w:ascii="Aptos" w:hAnsi="Aptos" w:eastAsia="Aptos" w:cs="Aptos"/>
          <w:noProof w:val="0"/>
          <w:sz w:val="24"/>
          <w:szCs w:val="24"/>
          <w:lang w:val="en-US"/>
        </w:rPr>
        <w:t xml:space="preserve"> = radial coordinate</w:t>
      </w:r>
    </w:p>
    <w:p w:rsidR="4B31801D" w:rsidP="4F884685" w:rsidRDefault="4B31801D" w14:paraId="7A6D1B4D" w14:textId="0E305307">
      <w:pPr>
        <w:spacing w:before="240" w:beforeAutospacing="off" w:after="240" w:afterAutospacing="off"/>
      </w:pPr>
      <w:r w:rsidRPr="4F884685" w:rsidR="4B31801D">
        <w:rPr>
          <w:rFonts w:ascii="Aptos" w:hAnsi="Aptos" w:eastAsia="Aptos" w:cs="Aptos"/>
          <w:noProof w:val="0"/>
          <w:sz w:val="24"/>
          <w:szCs w:val="24"/>
          <w:lang w:val="en-US"/>
        </w:rPr>
        <w:t>This gradient determines how sharply mass is concentrated and how strongly pressure gradients develop.</w:t>
      </w:r>
    </w:p>
    <w:p w:rsidR="4B31801D" w:rsidP="4F884685" w:rsidRDefault="4B31801D" w14:paraId="02FA595F" w14:textId="1A103E82">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18.2 — CANONICAL FORM</w:t>
      </w:r>
    </w:p>
    <w:p w:rsidR="4B31801D" w:rsidP="4F884685" w:rsidRDefault="4B31801D" w14:paraId="1600DA82" w14:textId="35E0030D">
      <w:pPr>
        <w:spacing w:before="240" w:beforeAutospacing="off" w:after="240" w:afterAutospacing="off"/>
      </w:pPr>
      <w:r w:rsidRPr="4F884685" w:rsidR="4B31801D">
        <w:rPr>
          <w:rFonts w:ascii="Aptos" w:hAnsi="Aptos" w:eastAsia="Aptos" w:cs="Aptos"/>
          <w:noProof w:val="0"/>
          <w:sz w:val="24"/>
          <w:szCs w:val="24"/>
          <w:lang w:val="en-US"/>
        </w:rPr>
        <w:t>The density gradient is defined implicitly by the mass‑distribution law:</w:t>
      </w:r>
    </w:p>
    <w:p w:rsidR="4B31801D" w:rsidP="4F884685" w:rsidRDefault="4B31801D" w14:paraId="3C552DE6" w14:textId="3374B70B">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dMdr</w:t>
      </w:r>
      <w:r w:rsidRPr="4F884685" w:rsidR="4B31801D">
        <w:rPr>
          <w:rFonts w:ascii="Cambria Math" w:hAnsi="Cambria Math" w:eastAsia="Cambria Math" w:cs="Cambria Math"/>
          <w:i w:val="1"/>
          <w:iCs w:val="1"/>
          <w:noProof w:val="0"/>
          <w:sz w:val="24"/>
          <w:szCs w:val="24"/>
          <w:lang w:val="en-US"/>
        </w:rPr>
        <w:t>=4πr2ρ(r)</w:t>
      </w:r>
    </w:p>
    <w:p w:rsidR="4B31801D" w:rsidP="4F884685" w:rsidRDefault="4B31801D" w14:paraId="7499F09D" w14:textId="4AD61C55">
      <w:pPr>
        <w:spacing w:before="240" w:beforeAutospacing="off" w:after="240" w:afterAutospacing="off"/>
      </w:pPr>
      <w:r w:rsidRPr="4F884685" w:rsidR="4B31801D">
        <w:rPr>
          <w:rFonts w:ascii="Aptos" w:hAnsi="Aptos" w:eastAsia="Aptos" w:cs="Aptos"/>
          <w:noProof w:val="0"/>
          <w:sz w:val="24"/>
          <w:szCs w:val="24"/>
          <w:lang w:val="en-US"/>
        </w:rPr>
        <w:t>Differentiating with respect to radius:</w:t>
      </w:r>
    </w:p>
    <w:p w:rsidR="4B31801D" w:rsidP="4F884685" w:rsidRDefault="4B31801D" w14:paraId="6EDD32F3" w14:textId="62B3EAEB">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=14πr2d2Mdr2−2ρr</w:t>
      </w:r>
    </w:p>
    <w:p w:rsidR="4B31801D" w:rsidP="4F884685" w:rsidRDefault="4B31801D" w14:paraId="4270B7D8" w14:textId="5C804EC1">
      <w:pPr>
        <w:spacing w:before="240" w:beforeAutospacing="off" w:after="240" w:afterAutospacing="off"/>
      </w:pPr>
      <w:r w:rsidRPr="4F884685" w:rsidR="4B31801D">
        <w:rPr>
          <w:rFonts w:ascii="Aptos" w:hAnsi="Aptos" w:eastAsia="Aptos" w:cs="Aptos"/>
          <w:noProof w:val="0"/>
          <w:sz w:val="24"/>
          <w:szCs w:val="24"/>
          <w:lang w:val="en-US"/>
        </w:rPr>
        <w:t xml:space="preserve">This is the </w:t>
      </w:r>
      <w:r w:rsidRPr="4F884685" w:rsidR="4B31801D">
        <w:rPr>
          <w:rFonts w:ascii="Aptos" w:hAnsi="Aptos" w:eastAsia="Aptos" w:cs="Aptos"/>
          <w:b w:val="1"/>
          <w:bCs w:val="1"/>
          <w:noProof w:val="0"/>
          <w:sz w:val="24"/>
          <w:szCs w:val="24"/>
          <w:lang w:val="en-US"/>
        </w:rPr>
        <w:t>general canonical form</w:t>
      </w:r>
      <w:r w:rsidRPr="4F884685" w:rsidR="4B31801D">
        <w:rPr>
          <w:rFonts w:ascii="Aptos" w:hAnsi="Aptos" w:eastAsia="Aptos" w:cs="Aptos"/>
          <w:noProof w:val="0"/>
          <w:sz w:val="24"/>
          <w:szCs w:val="24"/>
          <w:lang w:val="en-US"/>
        </w:rPr>
        <w:t>.</w:t>
      </w:r>
    </w:p>
    <w:p w:rsidR="4B31801D" w:rsidP="4F884685" w:rsidRDefault="4B31801D" w14:paraId="4BC79DFE" w14:textId="490D8FB3">
      <w:pPr>
        <w:spacing w:before="240" w:beforeAutospacing="off" w:after="240" w:afterAutospacing="off"/>
      </w:pPr>
      <w:r w:rsidRPr="4F884685" w:rsidR="4B31801D">
        <w:rPr>
          <w:rFonts w:ascii="Aptos" w:hAnsi="Aptos" w:eastAsia="Aptos" w:cs="Aptos"/>
          <w:noProof w:val="0"/>
          <w:sz w:val="24"/>
          <w:szCs w:val="24"/>
          <w:lang w:val="en-US"/>
        </w:rPr>
        <w:t>For analytic modeling, the gradient is often expressed directly as:</w:t>
      </w:r>
    </w:p>
    <w:p w:rsidR="4B31801D" w:rsidP="4F884685" w:rsidRDefault="4B31801D" w14:paraId="1A5175A5" w14:textId="44D49A4E">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=−η ρ0(</w:t>
      </w:r>
      <w:r w:rsidRPr="4F884685" w:rsidR="4B31801D">
        <w:rPr>
          <w:rFonts w:ascii="Cambria Math" w:hAnsi="Cambria Math" w:eastAsia="Cambria Math" w:cs="Cambria Math"/>
          <w:i w:val="1"/>
          <w:iCs w:val="1"/>
          <w:noProof w:val="0"/>
          <w:sz w:val="24"/>
          <w:szCs w:val="24"/>
          <w:lang w:val="en-US"/>
        </w:rPr>
        <w:t>rR</w:t>
      </w:r>
      <w:r w:rsidRPr="4F884685" w:rsidR="4B31801D">
        <w:rPr>
          <w:rFonts w:ascii="Cambria Math" w:hAnsi="Cambria Math" w:eastAsia="Cambria Math" w:cs="Cambria Math"/>
          <w:i w:val="1"/>
          <w:iCs w:val="1"/>
          <w:noProof w:val="0"/>
          <w:sz w:val="24"/>
          <w:szCs w:val="24"/>
          <w:lang w:val="en-US"/>
        </w:rPr>
        <w:t>)η−1</w:t>
      </w:r>
    </w:p>
    <w:p w:rsidR="4B31801D" w:rsidP="4F884685" w:rsidRDefault="4B31801D" w14:paraId="5A326780" w14:textId="169D1BC1">
      <w:pPr>
        <w:spacing w:before="240" w:beforeAutospacing="off" w:after="240" w:afterAutospacing="off"/>
      </w:pPr>
      <w:r w:rsidRPr="4F884685" w:rsidR="4B31801D">
        <w:rPr>
          <w:rFonts w:ascii="Aptos" w:hAnsi="Aptos" w:eastAsia="Aptos" w:cs="Aptos"/>
          <w:noProof w:val="0"/>
          <w:sz w:val="24"/>
          <w:szCs w:val="24"/>
          <w:lang w:val="en-US"/>
        </w:rPr>
        <w:t>Where:</w:t>
      </w:r>
    </w:p>
    <w:p w:rsidR="4B31801D" w:rsidP="4F884685" w:rsidRDefault="4B31801D" w14:paraId="5C3D0C26" w14:textId="618EC336">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η</w:t>
      </w:r>
      <w:r w:rsidRPr="4F884685" w:rsidR="4B31801D">
        <w:rPr>
          <w:rFonts w:ascii="Aptos" w:hAnsi="Aptos" w:eastAsia="Aptos" w:cs="Aptos"/>
          <w:noProof w:val="0"/>
          <w:sz w:val="24"/>
          <w:szCs w:val="24"/>
          <w:lang w:val="en-US"/>
        </w:rPr>
        <w:t xml:space="preserve"> = gradient‑steepness parameter</w:t>
      </w:r>
    </w:p>
    <w:p w:rsidR="4B31801D" w:rsidP="4F884685" w:rsidRDefault="4B31801D" w14:paraId="4C60096F" w14:textId="355AF49B">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ρ0</w:t>
      </w:r>
      <w:r w:rsidRPr="4F884685" w:rsidR="4B31801D">
        <w:rPr>
          <w:rFonts w:ascii="Aptos" w:hAnsi="Aptos" w:eastAsia="Aptos" w:cs="Aptos"/>
          <w:noProof w:val="0"/>
          <w:sz w:val="24"/>
          <w:szCs w:val="24"/>
          <w:lang w:val="en-US"/>
        </w:rPr>
        <w:t xml:space="preserve"> = central density</w:t>
      </w:r>
    </w:p>
    <w:p w:rsidR="4B31801D" w:rsidP="4F884685" w:rsidRDefault="4B31801D" w14:paraId="2EFDE2D4" w14:textId="63C93F0F">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R</w:t>
      </w:r>
      <w:r w:rsidRPr="4F884685" w:rsidR="4B31801D">
        <w:rPr>
          <w:rFonts w:ascii="Aptos" w:hAnsi="Aptos" w:eastAsia="Aptos" w:cs="Aptos"/>
          <w:noProof w:val="0"/>
          <w:sz w:val="24"/>
          <w:szCs w:val="24"/>
          <w:lang w:val="en-US"/>
        </w:rPr>
        <w:t xml:space="preserve"> = characteristic radius</w:t>
      </w:r>
    </w:p>
    <w:p w:rsidR="4B31801D" w:rsidP="4F884685" w:rsidRDefault="4B31801D" w14:paraId="6E8AF16B" w14:textId="335FEACA">
      <w:pPr>
        <w:spacing w:before="240" w:beforeAutospacing="off" w:after="240" w:afterAutospacing="off"/>
      </w:pPr>
      <w:r w:rsidRPr="4F884685" w:rsidR="4B31801D">
        <w:rPr>
          <w:rFonts w:ascii="Aptos" w:hAnsi="Aptos" w:eastAsia="Aptos" w:cs="Aptos"/>
          <w:noProof w:val="0"/>
          <w:sz w:val="24"/>
          <w:szCs w:val="24"/>
          <w:lang w:val="en-US"/>
        </w:rPr>
        <w:t>This analytic form is used for controlled simulations; the general form governs physical behavior.</w:t>
      </w:r>
    </w:p>
    <w:p w:rsidR="4B31801D" w:rsidP="4F884685" w:rsidRDefault="4B31801D" w14:paraId="2DCA0CA2" w14:textId="257E28EC">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18.3 — INTERPRETATION</w:t>
      </w:r>
    </w:p>
    <w:p w:rsidR="4B31801D" w:rsidP="4F884685" w:rsidRDefault="4B31801D" w14:paraId="0FBB2AC9" w14:textId="08DB37B1">
      <w:pPr>
        <w:spacing w:before="240" w:beforeAutospacing="off" w:after="240" w:afterAutospacing="off"/>
      </w:pPr>
      <w:r w:rsidRPr="4F884685" w:rsidR="4B31801D">
        <w:rPr>
          <w:rFonts w:ascii="Aptos" w:hAnsi="Aptos" w:eastAsia="Aptos" w:cs="Aptos"/>
          <w:noProof w:val="0"/>
          <w:sz w:val="24"/>
          <w:szCs w:val="24"/>
          <w:lang w:val="en-US"/>
        </w:rPr>
        <w:t>Key insights:</w:t>
      </w:r>
    </w:p>
    <w:p w:rsidR="4B31801D" w:rsidP="4F884685" w:rsidRDefault="4B31801D" w14:paraId="30705876" w14:textId="11BCCB49">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The density gradient determines:</w:t>
      </w:r>
    </w:p>
    <w:p w:rsidR="4B31801D" w:rsidP="4F884685" w:rsidRDefault="4B31801D" w14:paraId="10720E2B" w14:textId="2E71DEDE">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gravitational pressure gradient</w:t>
      </w:r>
    </w:p>
    <w:p w:rsidR="4B31801D" w:rsidP="4F884685" w:rsidRDefault="4B31801D" w14:paraId="67630F3E" w14:textId="761C980B">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support pressure gradient</w:t>
      </w:r>
    </w:p>
    <w:p w:rsidR="4B31801D" w:rsidP="4F884685" w:rsidRDefault="4B31801D" w14:paraId="72106246" w14:textId="6F6E2B42">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psi‑Force magnitude</w:t>
      </w:r>
    </w:p>
    <w:p w:rsidR="4B31801D" w:rsidP="4F884685" w:rsidRDefault="4B31801D" w14:paraId="49AE1E18" w14:textId="0ACA6CBF">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collapse acceleration</w:t>
      </w:r>
    </w:p>
    <w:p w:rsidR="4B31801D" w:rsidP="4F884685" w:rsidRDefault="4B31801D" w14:paraId="555F2D8B" w14:textId="4115ECC7">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halt‑radius location</w:t>
      </w:r>
    </w:p>
    <w:p w:rsidR="4B31801D" w:rsidP="4F884685" w:rsidRDefault="4B31801D" w14:paraId="0C442255" w14:textId="6BACB124">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maximum‑density approach</w:t>
      </w:r>
    </w:p>
    <w:p w:rsidR="4B31801D" w:rsidP="4F884685" w:rsidRDefault="4B31801D" w14:paraId="72461A10" w14:textId="3FD3FB56">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Steeper gradients produce:</w:t>
      </w:r>
    </w:p>
    <w:p w:rsidR="4B31801D" w:rsidP="4F884685" w:rsidRDefault="4B31801D" w14:paraId="3511F053" w14:textId="5F15FC26">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stronger gravitational compression</w:t>
      </w:r>
    </w:p>
    <w:p w:rsidR="4B31801D" w:rsidP="4F884685" w:rsidRDefault="4B31801D" w14:paraId="1B78B0A6" w14:textId="7A0783C6">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stronger support‑pressure response</w:t>
      </w:r>
    </w:p>
    <w:p w:rsidR="4B31801D" w:rsidP="4F884685" w:rsidRDefault="4B31801D" w14:paraId="4CADE8FE" w14:textId="306201BD">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sharper psi‑Force transitions</w:t>
      </w:r>
    </w:p>
    <w:p w:rsidR="4B31801D" w:rsidP="4F884685" w:rsidRDefault="4B31801D" w14:paraId="3E136BC7" w14:textId="0A5072E7">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During collapse:</w:t>
      </w:r>
    </w:p>
    <w:p w:rsidR="4B31801D" w:rsidP="4F884685" w:rsidRDefault="4B31801D" w14:paraId="29EB21D3" w14:textId="5B6B5C24">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density increases</w:t>
      </w:r>
    </w:p>
    <w:p w:rsidR="4B31801D" w:rsidP="4F884685" w:rsidRDefault="4B31801D" w14:paraId="4C0C75B6" w14:textId="6E08B57C">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gradients steepen</w:t>
      </w:r>
    </w:p>
    <w:p w:rsidR="4B31801D" w:rsidP="4F884685" w:rsidRDefault="4B31801D" w14:paraId="093130AE" w14:textId="4E52AD69">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mass becomes more centrally concentrated</w:t>
      </w:r>
    </w:p>
    <w:p w:rsidR="4B31801D" w:rsidP="4F884685" w:rsidRDefault="4B31801D" w14:paraId="2DC299C9" w14:textId="0827C0EE">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Near the maximum‑density limit:</w:t>
      </w:r>
    </w:p>
    <w:p w:rsidR="4B31801D" w:rsidP="4F884685" w:rsidRDefault="4B31801D" w14:paraId="47B88E06" w14:textId="69847718">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gradients may become extremely steep</w:t>
      </w:r>
    </w:p>
    <w:p w:rsidR="4B31801D" w:rsidP="4F884685" w:rsidRDefault="4B31801D" w14:paraId="0BC49885" w14:textId="26EDA4CE">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psi → 0 as competing gradients balance</w:t>
      </w:r>
    </w:p>
    <w:p w:rsidR="4B31801D" w:rsidP="4F884685" w:rsidRDefault="4B31801D" w14:paraId="57E5DC0E" w14:textId="38B6F6C9">
      <w:pPr>
        <w:spacing w:before="240" w:beforeAutospacing="off" w:after="240" w:afterAutospacing="off"/>
      </w:pPr>
      <w:r w:rsidRPr="4F884685" w:rsidR="4B31801D">
        <w:rPr>
          <w:rFonts w:ascii="Aptos" w:hAnsi="Aptos" w:eastAsia="Aptos" w:cs="Aptos"/>
          <w:noProof w:val="0"/>
          <w:sz w:val="24"/>
          <w:szCs w:val="24"/>
          <w:lang w:val="en-US"/>
        </w:rPr>
        <w:t>This interpretation is fully aligned with the updated maximum‑density framework.</w:t>
      </w:r>
    </w:p>
    <w:p w:rsidR="4B31801D" w:rsidP="4F884685" w:rsidRDefault="4B31801D" w14:paraId="388AE6C9" w14:textId="51C59526">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18.4 — COLLAPSE SUITE INTEGRATION (Updated)</w:t>
      </w:r>
    </w:p>
    <w:p w:rsidR="4B31801D" w:rsidP="4F884685" w:rsidRDefault="4B31801D" w14:paraId="32F6D4D3" w14:textId="5ACFB6C5">
      <w:pPr>
        <w:spacing w:before="240" w:beforeAutospacing="off" w:after="240" w:afterAutospacing="off"/>
      </w:pPr>
      <w:r w:rsidRPr="4F884685" w:rsidR="4B31801D">
        <w:rPr>
          <w:rFonts w:ascii="Aptos" w:hAnsi="Aptos" w:eastAsia="Aptos" w:cs="Aptos"/>
          <w:noProof w:val="0"/>
          <w:sz w:val="24"/>
          <w:szCs w:val="24"/>
          <w:lang w:val="en-US"/>
        </w:rPr>
        <w:t xml:space="preserve">A\* — </w:t>
      </w:r>
      <w:r w:rsidRPr="4F884685" w:rsidR="4B31801D">
        <w:rPr>
          <w:rFonts w:ascii="Aptos" w:hAnsi="Aptos" w:eastAsia="Aptos" w:cs="Aptos"/>
          <w:b w:val="1"/>
          <w:bCs w:val="1"/>
          <w:noProof w:val="0"/>
          <w:sz w:val="24"/>
          <w:szCs w:val="24"/>
          <w:lang w:val="en-US"/>
        </w:rPr>
        <w:t>Collapse Onset:</w:t>
      </w:r>
      <w:r w:rsidRPr="4F884685" w:rsidR="4B31801D">
        <w:rPr>
          <w:rFonts w:ascii="Aptos" w:hAnsi="Aptos" w:eastAsia="Aptos" w:cs="Aptos"/>
          <w:noProof w:val="0"/>
          <w:sz w:val="24"/>
          <w:szCs w:val="24"/>
          <w:lang w:val="en-US"/>
        </w:rPr>
        <w:t xml:space="preserve"> Density begins to rise; gradients begin to steepen.</w:t>
      </w:r>
    </w:p>
    <w:p w:rsidR="4B31801D" w:rsidP="4F884685" w:rsidRDefault="4B31801D" w14:paraId="59DA21DA" w14:textId="409047AD">
      <w:pPr>
        <w:spacing w:before="240" w:beforeAutospacing="off" w:after="240" w:afterAutospacing="off"/>
      </w:pPr>
      <w:r w:rsidRPr="4F884685" w:rsidR="4B31801D">
        <w:rPr>
          <w:rFonts w:ascii="Aptos" w:hAnsi="Aptos" w:eastAsia="Aptos" w:cs="Aptos"/>
          <w:noProof w:val="0"/>
          <w:sz w:val="24"/>
          <w:szCs w:val="24"/>
          <w:lang w:val="en-US"/>
        </w:rPr>
        <w:t xml:space="preserve">B\* — </w:t>
      </w:r>
      <w:r w:rsidRPr="4F884685" w:rsidR="4B31801D">
        <w:rPr>
          <w:rFonts w:ascii="Aptos" w:hAnsi="Aptos" w:eastAsia="Aptos" w:cs="Aptos"/>
          <w:b w:val="1"/>
          <w:bCs w:val="1"/>
          <w:noProof w:val="0"/>
          <w:sz w:val="24"/>
          <w:szCs w:val="24"/>
          <w:lang w:val="en-US"/>
        </w:rPr>
        <w:t>Collapse Progression:</w:t>
      </w:r>
    </w:p>
    <w:p w:rsidR="4B31801D" w:rsidP="4F884685" w:rsidRDefault="4B31801D" w14:paraId="2245EB52" w14:textId="0D8CC6C1">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w:t>
      </w: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w:t>
      </w:r>
    </w:p>
    <w:p w:rsidR="4B31801D" w:rsidP="4F884685" w:rsidRDefault="4B31801D" w14:paraId="078C8FE3" w14:textId="3635C937">
      <w:pPr>
        <w:spacing w:before="240" w:beforeAutospacing="off" w:after="240" w:afterAutospacing="off"/>
      </w:pPr>
      <w:r w:rsidRPr="4F884685" w:rsidR="4B31801D">
        <w:rPr>
          <w:rFonts w:ascii="Aptos" w:hAnsi="Aptos" w:eastAsia="Aptos" w:cs="Aptos"/>
          <w:noProof w:val="0"/>
          <w:sz w:val="24"/>
          <w:szCs w:val="24"/>
          <w:lang w:val="en-US"/>
        </w:rPr>
        <w:t>Pressure gradients strengthen.</w:t>
      </w:r>
    </w:p>
    <w:p w:rsidR="4B31801D" w:rsidP="4F884685" w:rsidRDefault="4B31801D" w14:paraId="0DE07D64" w14:textId="7D11F664">
      <w:pPr>
        <w:spacing w:before="240" w:beforeAutospacing="off" w:after="240" w:afterAutospacing="off"/>
      </w:pPr>
      <w:r w:rsidRPr="4F884685" w:rsidR="4B31801D">
        <w:rPr>
          <w:rFonts w:ascii="Aptos" w:hAnsi="Aptos" w:eastAsia="Aptos" w:cs="Aptos"/>
          <w:noProof w:val="0"/>
          <w:sz w:val="24"/>
          <w:szCs w:val="24"/>
          <w:lang w:val="en-US"/>
        </w:rPr>
        <w:t xml:space="preserve">C\* — </w:t>
      </w:r>
      <w:r w:rsidRPr="4F884685" w:rsidR="4B31801D">
        <w:rPr>
          <w:rFonts w:ascii="Aptos" w:hAnsi="Aptos" w:eastAsia="Aptos" w:cs="Aptos"/>
          <w:b w:val="1"/>
          <w:bCs w:val="1"/>
          <w:noProof w:val="0"/>
          <w:sz w:val="24"/>
          <w:szCs w:val="24"/>
          <w:lang w:val="en-US"/>
        </w:rPr>
        <w:t>Approach to Maximum Density:</w:t>
      </w:r>
      <w:r w:rsidRPr="4F884685" w:rsidR="4B31801D">
        <w:rPr>
          <w:rFonts w:ascii="Aptos" w:hAnsi="Aptos" w:eastAsia="Aptos" w:cs="Aptos"/>
          <w:noProof w:val="0"/>
          <w:sz w:val="24"/>
          <w:szCs w:val="24"/>
          <w:lang w:val="en-US"/>
        </w:rPr>
        <w:t xml:space="preserve"> Gradients become extremely steep; psi approaches zero.</w:t>
      </w:r>
    </w:p>
    <w:p w:rsidR="4B31801D" w:rsidP="4F884685" w:rsidRDefault="4B31801D" w14:paraId="4D39C5B4" w14:textId="18FCBAB2">
      <w:pPr>
        <w:spacing w:before="240" w:beforeAutospacing="off" w:after="240" w:afterAutospacing="off"/>
      </w:pPr>
      <w:r w:rsidRPr="4F884685" w:rsidR="4B31801D">
        <w:rPr>
          <w:rFonts w:ascii="Aptos" w:hAnsi="Aptos" w:eastAsia="Aptos" w:cs="Aptos"/>
          <w:noProof w:val="0"/>
          <w:sz w:val="24"/>
          <w:szCs w:val="24"/>
          <w:lang w:val="en-US"/>
        </w:rPr>
        <w:t xml:space="preserve">D\* — </w:t>
      </w:r>
      <w:r w:rsidRPr="4F884685" w:rsidR="4B31801D">
        <w:rPr>
          <w:rFonts w:ascii="Aptos" w:hAnsi="Aptos" w:eastAsia="Aptos" w:cs="Aptos"/>
          <w:b w:val="1"/>
          <w:bCs w:val="1"/>
          <w:noProof w:val="0"/>
          <w:sz w:val="24"/>
          <w:szCs w:val="24"/>
          <w:lang w:val="en-US"/>
        </w:rPr>
        <w:t>Halt Radius:</w:t>
      </w:r>
      <w:r w:rsidRPr="4F884685" w:rsidR="4B31801D">
        <w:rPr>
          <w:rFonts w:ascii="Aptos" w:hAnsi="Aptos" w:eastAsia="Aptos" w:cs="Aptos"/>
          <w:noProof w:val="0"/>
          <w:sz w:val="24"/>
          <w:szCs w:val="24"/>
          <w:lang w:val="en-US"/>
        </w:rPr>
        <w:t xml:space="preserve"> Density continues to evolve even after geometric contraction stops.</w:t>
      </w:r>
    </w:p>
    <w:p w:rsidR="4B31801D" w:rsidP="4F884685" w:rsidRDefault="4B31801D" w14:paraId="0FD75CC4" w14:textId="10E9385E">
      <w:pPr>
        <w:spacing w:before="240" w:beforeAutospacing="off" w:after="240" w:afterAutospacing="off"/>
      </w:pPr>
      <w:r w:rsidRPr="4F884685" w:rsidR="4B31801D">
        <w:rPr>
          <w:rFonts w:ascii="Aptos" w:hAnsi="Aptos" w:eastAsia="Aptos" w:cs="Aptos"/>
          <w:noProof w:val="0"/>
          <w:sz w:val="24"/>
          <w:szCs w:val="24"/>
          <w:lang w:val="en-US"/>
        </w:rPr>
        <w:t xml:space="preserve">E\* — </w:t>
      </w:r>
      <w:r w:rsidRPr="4F884685" w:rsidR="4B31801D">
        <w:rPr>
          <w:rFonts w:ascii="Aptos" w:hAnsi="Aptos" w:eastAsia="Aptos" w:cs="Aptos"/>
          <w:b w:val="1"/>
          <w:bCs w:val="1"/>
          <w:noProof w:val="0"/>
          <w:sz w:val="24"/>
          <w:szCs w:val="24"/>
          <w:lang w:val="en-US"/>
        </w:rPr>
        <w:t>Rebound:</w:t>
      </w:r>
      <w:r w:rsidRPr="4F884685" w:rsidR="4B31801D">
        <w:rPr>
          <w:rFonts w:ascii="Aptos" w:hAnsi="Aptos" w:eastAsia="Aptos" w:cs="Aptos"/>
          <w:noProof w:val="0"/>
          <w:sz w:val="24"/>
          <w:szCs w:val="24"/>
          <w:lang w:val="en-US"/>
        </w:rPr>
        <w:t xml:space="preserve"> Gradients relax; density redistributes outward.</w:t>
      </w:r>
    </w:p>
    <w:p w:rsidR="4B31801D" w:rsidP="4F884685" w:rsidRDefault="4B31801D" w14:paraId="4CC1CE6D" w14:textId="47470F20">
      <w:pPr>
        <w:spacing w:before="240" w:beforeAutospacing="off" w:after="240" w:afterAutospacing="off"/>
      </w:pPr>
      <w:r w:rsidRPr="4F884685" w:rsidR="4B31801D">
        <w:rPr>
          <w:rFonts w:ascii="Aptos" w:hAnsi="Aptos" w:eastAsia="Aptos" w:cs="Aptos"/>
          <w:noProof w:val="0"/>
          <w:sz w:val="24"/>
          <w:szCs w:val="24"/>
          <w:lang w:val="en-US"/>
        </w:rPr>
        <w:t xml:space="preserve">F\* — </w:t>
      </w:r>
      <w:r w:rsidRPr="4F884685" w:rsidR="4B31801D">
        <w:rPr>
          <w:rFonts w:ascii="Aptos" w:hAnsi="Aptos" w:eastAsia="Aptos" w:cs="Aptos"/>
          <w:b w:val="1"/>
          <w:bCs w:val="1"/>
          <w:noProof w:val="0"/>
          <w:sz w:val="24"/>
          <w:szCs w:val="24"/>
          <w:lang w:val="en-US"/>
        </w:rPr>
        <w:t>Thermalization:</w:t>
      </w:r>
      <w:r w:rsidRPr="4F884685" w:rsidR="4B31801D">
        <w:rPr>
          <w:rFonts w:ascii="Aptos" w:hAnsi="Aptos" w:eastAsia="Aptos" w:cs="Aptos"/>
          <w:noProof w:val="0"/>
          <w:sz w:val="24"/>
          <w:szCs w:val="24"/>
          <w:lang w:val="en-US"/>
        </w:rPr>
        <w:t xml:space="preserve"> Density profile stabilizes at post‑collapse values.</w:t>
      </w:r>
    </w:p>
    <w:p w:rsidR="4B31801D" w:rsidP="4F884685" w:rsidRDefault="4B31801D" w14:paraId="646E88CA" w14:textId="7A1394F3">
      <w:pPr>
        <w:spacing w:before="240" w:beforeAutospacing="off" w:after="240" w:afterAutospacing="off"/>
      </w:pPr>
      <w:r w:rsidRPr="4F884685" w:rsidR="4B31801D">
        <w:rPr>
          <w:rFonts w:ascii="Aptos" w:hAnsi="Aptos" w:eastAsia="Aptos" w:cs="Aptos"/>
          <w:noProof w:val="0"/>
          <w:sz w:val="24"/>
          <w:szCs w:val="24"/>
          <w:lang w:val="en-US"/>
        </w:rPr>
        <w:t>This integration is essential for all gravitational, psi‑Force, and density‑limit calculations.</w:t>
      </w:r>
    </w:p>
    <w:p w:rsidR="4B31801D" w:rsidP="4F884685" w:rsidRDefault="4B31801D" w14:paraId="428DE609" w14:textId="3B29A5A2">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18.5 — LEDGER ENTRY</w:t>
      </w:r>
    </w:p>
    <w:p w:rsidR="4B31801D" w:rsidP="4F884685" w:rsidRDefault="4B31801D" w14:paraId="789D07CD" w14:textId="6E3925CA">
      <w:pPr>
        <w:spacing w:before="240" w:beforeAutospacing="off" w:after="240" w:afterAutospacing="off"/>
      </w:pPr>
      <w:r w:rsidRPr="4F884685" w:rsidR="4B31801D">
        <w:rPr>
          <w:rFonts w:ascii="Aptos" w:hAnsi="Aptos" w:eastAsia="Aptos" w:cs="Aptos"/>
          <w:b w:val="1"/>
          <w:bCs w:val="1"/>
          <w:noProof w:val="0"/>
          <w:sz w:val="24"/>
          <w:szCs w:val="24"/>
          <w:lang w:val="en-US"/>
        </w:rPr>
        <w:t>Density‑Gradient Law</w:t>
      </w:r>
    </w:p>
    <w:p w:rsidR="4B31801D" w:rsidP="4F884685" w:rsidRDefault="4B31801D" w14:paraId="104BA7DA" w14:textId="4FEC5DA5">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12590BAB" w14:textId="16DA0720">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=14πr2d2Mdr2−2ρr</w:t>
      </w:r>
    </w:p>
    <w:p w:rsidR="4B31801D" w:rsidP="4F884685" w:rsidRDefault="4B31801D" w14:paraId="4B949284" w14:textId="714882A6">
      <w:pPr>
        <w:spacing w:before="240" w:beforeAutospacing="off" w:after="240" w:afterAutospacing="off"/>
      </w:pPr>
      <w:r w:rsidRPr="4F884685" w:rsidR="4B31801D">
        <w:rPr>
          <w:rFonts w:ascii="Aptos" w:hAnsi="Aptos" w:eastAsia="Aptos" w:cs="Aptos"/>
          <w:noProof w:val="0"/>
          <w:sz w:val="24"/>
          <w:szCs w:val="24"/>
          <w:lang w:val="en-US"/>
        </w:rPr>
        <w:t xml:space="preserve">The density‑gradient law defines the </w:t>
      </w:r>
      <w:r w:rsidRPr="4F884685" w:rsidR="4B31801D">
        <w:rPr>
          <w:rFonts w:ascii="Aptos" w:hAnsi="Aptos" w:eastAsia="Aptos" w:cs="Aptos"/>
          <w:b w:val="1"/>
          <w:bCs w:val="1"/>
          <w:noProof w:val="0"/>
          <w:sz w:val="24"/>
          <w:szCs w:val="24"/>
          <w:lang w:val="en-US"/>
        </w:rPr>
        <w:t>radial structure of matter</w:t>
      </w:r>
      <w:r w:rsidRPr="4F884685" w:rsidR="4B31801D">
        <w:rPr>
          <w:rFonts w:ascii="Aptos" w:hAnsi="Aptos" w:eastAsia="Aptos" w:cs="Aptos"/>
          <w:noProof w:val="0"/>
          <w:sz w:val="24"/>
          <w:szCs w:val="24"/>
          <w:lang w:val="en-US"/>
        </w:rPr>
        <w:t>, the foundation of all pressure‑gradient and psi‑Force dynamics.</w:t>
      </w:r>
    </w:p>
    <w:p w:rsidR="4F884685" w:rsidRDefault="4F884685" w14:paraId="0F8B1371" w14:textId="551DA3BE"/>
    <w:p w:rsidR="4B31801D" w:rsidP="4F884685" w:rsidRDefault="4B31801D" w14:paraId="1BBD7A30" w14:textId="44B55110">
      <w:pPr>
        <w:spacing w:before="240" w:beforeAutospacing="off" w:after="240" w:afterAutospacing="off"/>
      </w:pPr>
      <w:r w:rsidRPr="4F884685" w:rsidR="4B31801D">
        <w:rPr>
          <w:rFonts w:ascii="Aptos" w:hAnsi="Aptos" w:eastAsia="Aptos" w:cs="Aptos"/>
          <w:noProof w:val="0"/>
          <w:sz w:val="24"/>
          <w:szCs w:val="24"/>
          <w:lang w:val="en-US"/>
        </w:rPr>
        <w:t xml:space="preserve">========================================================= </w:t>
      </w:r>
      <w:r w:rsidRPr="4F884685" w:rsidR="4B31801D">
        <w:rPr>
          <w:rFonts w:ascii="Aptos" w:hAnsi="Aptos" w:eastAsia="Aptos" w:cs="Aptos"/>
          <w:b w:val="1"/>
          <w:bCs w:val="1"/>
          <w:noProof w:val="0"/>
          <w:sz w:val="24"/>
          <w:szCs w:val="24"/>
          <w:lang w:val="en-US"/>
        </w:rPr>
        <w:t>SECTION 18 — DENSITY‑GRADIENT LAW (Updated Canonical Version)</w:t>
      </w:r>
      <w:r w:rsidRPr="4F884685" w:rsidR="4B31801D">
        <w:rPr>
          <w:rFonts w:ascii="Aptos" w:hAnsi="Aptos" w:eastAsia="Aptos" w:cs="Aptos"/>
          <w:noProof w:val="0"/>
          <w:sz w:val="24"/>
          <w:szCs w:val="24"/>
          <w:lang w:val="en-US"/>
        </w:rPr>
        <w:t xml:space="preserve"> =========================================================</w:t>
      </w:r>
    </w:p>
    <w:p w:rsidR="4B31801D" w:rsidP="4F884685" w:rsidRDefault="4B31801D" w14:paraId="7EC3CF4A" w14:textId="69528341">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18.0 — PURPOSE</w:t>
      </w:r>
    </w:p>
    <w:p w:rsidR="4B31801D" w:rsidP="4F884685" w:rsidRDefault="4B31801D" w14:paraId="29614B37" w14:textId="55561B6A">
      <w:pPr>
        <w:spacing w:before="240" w:beforeAutospacing="off" w:after="240" w:afterAutospacing="off"/>
      </w:pPr>
      <w:r w:rsidRPr="4F884685" w:rsidR="4B31801D">
        <w:rPr>
          <w:rFonts w:ascii="Aptos" w:hAnsi="Aptos" w:eastAsia="Aptos" w:cs="Aptos"/>
          <w:noProof w:val="0"/>
          <w:sz w:val="24"/>
          <w:szCs w:val="24"/>
          <w:lang w:val="en-US"/>
        </w:rPr>
        <w:t xml:space="preserve">Defines how density varies with radius inside a collapsing object and establishes the canonical form of the </w:t>
      </w:r>
      <w:r w:rsidRPr="4F884685" w:rsidR="4B31801D">
        <w:rPr>
          <w:rFonts w:ascii="Aptos" w:hAnsi="Aptos" w:eastAsia="Aptos" w:cs="Aptos"/>
          <w:b w:val="1"/>
          <w:bCs w:val="1"/>
          <w:noProof w:val="0"/>
          <w:sz w:val="24"/>
          <w:szCs w:val="24"/>
          <w:lang w:val="en-US"/>
        </w:rPr>
        <w:t>density gradient</w:t>
      </w:r>
      <w:r w:rsidRPr="4F884685" w:rsidR="4B31801D">
        <w:rPr>
          <w:rFonts w:ascii="Aptos" w:hAnsi="Aptos" w:eastAsia="Aptos" w:cs="Aptos"/>
          <w:noProof w:val="0"/>
          <w:sz w:val="24"/>
          <w:szCs w:val="24"/>
          <w:lang w:val="en-US"/>
        </w:rPr>
        <w:t>, the quantity that appears in nearly every collapse‑suite equation. This section provides the structural backbone for gravitational pressure, support pressure, psi‑Force, and maximum‑density calculations.</w:t>
      </w:r>
    </w:p>
    <w:p w:rsidR="4B31801D" w:rsidP="4F884685" w:rsidRDefault="4B31801D" w14:paraId="5F1A8D75" w14:textId="65668068">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18.1 — DEFINITION</w:t>
      </w:r>
    </w:p>
    <w:p w:rsidR="4B31801D" w:rsidP="4F884685" w:rsidRDefault="4B31801D" w14:paraId="1C768052" w14:textId="6FB66EFE">
      <w:pPr>
        <w:spacing w:before="240" w:beforeAutospacing="off" w:after="240" w:afterAutospacing="off"/>
      </w:pPr>
      <w:r w:rsidRPr="4F884685" w:rsidR="4B31801D">
        <w:rPr>
          <w:rFonts w:ascii="Aptos" w:hAnsi="Aptos" w:eastAsia="Aptos" w:cs="Aptos"/>
          <w:noProof w:val="0"/>
          <w:sz w:val="24"/>
          <w:szCs w:val="24"/>
          <w:lang w:val="en-US"/>
        </w:rPr>
        <w:t xml:space="preserve">The </w:t>
      </w:r>
      <w:r w:rsidRPr="4F884685" w:rsidR="4B31801D">
        <w:rPr>
          <w:rFonts w:ascii="Aptos" w:hAnsi="Aptos" w:eastAsia="Aptos" w:cs="Aptos"/>
          <w:b w:val="1"/>
          <w:bCs w:val="1"/>
          <w:noProof w:val="0"/>
          <w:sz w:val="24"/>
          <w:szCs w:val="24"/>
          <w:lang w:val="en-US"/>
        </w:rPr>
        <w:t>density gradient</w:t>
      </w:r>
      <w:r w:rsidRPr="4F884685" w:rsidR="4B31801D">
        <w:rPr>
          <w:rFonts w:ascii="Aptos" w:hAnsi="Aptos" w:eastAsia="Aptos" w:cs="Aptos"/>
          <w:noProof w:val="0"/>
          <w:sz w:val="24"/>
          <w:szCs w:val="24"/>
          <w:lang w:val="en-US"/>
        </w:rPr>
        <w:t xml:space="preserve"> is the radial rate of change of density:</w:t>
      </w:r>
    </w:p>
    <w:p w:rsidR="4B31801D" w:rsidP="4F884685" w:rsidRDefault="4B31801D" w14:paraId="67028E61" w14:textId="763F1AB8">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24FF3D65" w14:textId="41F49C28">
      <w:pPr>
        <w:spacing w:before="240" w:beforeAutospacing="off" w:after="240" w:afterAutospacing="off"/>
      </w:pPr>
      <w:r w:rsidRPr="4F884685" w:rsidR="4B31801D">
        <w:rPr>
          <w:rFonts w:ascii="Aptos" w:hAnsi="Aptos" w:eastAsia="Aptos" w:cs="Aptos"/>
          <w:noProof w:val="0"/>
          <w:sz w:val="24"/>
          <w:szCs w:val="24"/>
          <w:lang w:val="en-US"/>
        </w:rPr>
        <w:t>Where:</w:t>
      </w:r>
    </w:p>
    <w:p w:rsidR="4B31801D" w:rsidP="4F884685" w:rsidRDefault="4B31801D" w14:paraId="1EAA9C4A" w14:textId="0CA46FDA">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ρ(r)</w:t>
      </w:r>
      <w:r w:rsidRPr="4F884685" w:rsidR="4B31801D">
        <w:rPr>
          <w:rFonts w:ascii="Aptos" w:hAnsi="Aptos" w:eastAsia="Aptos" w:cs="Aptos"/>
          <w:noProof w:val="0"/>
          <w:sz w:val="24"/>
          <w:szCs w:val="24"/>
          <w:lang w:val="en-US"/>
        </w:rPr>
        <w:t xml:space="preserve"> = density as a function of radius</w:t>
      </w:r>
    </w:p>
    <w:p w:rsidR="4B31801D" w:rsidP="4F884685" w:rsidRDefault="4B31801D" w14:paraId="0EDCCCC1" w14:textId="2D87C918">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r</w:t>
      </w:r>
      <w:r w:rsidRPr="4F884685" w:rsidR="4B31801D">
        <w:rPr>
          <w:rFonts w:ascii="Aptos" w:hAnsi="Aptos" w:eastAsia="Aptos" w:cs="Aptos"/>
          <w:noProof w:val="0"/>
          <w:sz w:val="24"/>
          <w:szCs w:val="24"/>
          <w:lang w:val="en-US"/>
        </w:rPr>
        <w:t xml:space="preserve"> = radial coordinate</w:t>
      </w:r>
    </w:p>
    <w:p w:rsidR="4B31801D" w:rsidP="4F884685" w:rsidRDefault="4B31801D" w14:paraId="7D33F1F8" w14:textId="4AF52BFB">
      <w:pPr>
        <w:spacing w:before="240" w:beforeAutospacing="off" w:after="240" w:afterAutospacing="off"/>
      </w:pPr>
      <w:r w:rsidRPr="4F884685" w:rsidR="4B31801D">
        <w:rPr>
          <w:rFonts w:ascii="Aptos" w:hAnsi="Aptos" w:eastAsia="Aptos" w:cs="Aptos"/>
          <w:noProof w:val="0"/>
          <w:sz w:val="24"/>
          <w:szCs w:val="24"/>
          <w:lang w:val="en-US"/>
        </w:rPr>
        <w:t>This gradient determines how sharply mass is concentrated and how strongly pressure gradients develop.</w:t>
      </w:r>
    </w:p>
    <w:p w:rsidR="4B31801D" w:rsidP="4F884685" w:rsidRDefault="4B31801D" w14:paraId="3B410D23" w14:textId="7FEE4464">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18.2 — CANONICAL FORM</w:t>
      </w:r>
    </w:p>
    <w:p w:rsidR="4B31801D" w:rsidP="4F884685" w:rsidRDefault="4B31801D" w14:paraId="60BB6925" w14:textId="51E4E7B8">
      <w:pPr>
        <w:spacing w:before="240" w:beforeAutospacing="off" w:after="240" w:afterAutospacing="off"/>
      </w:pPr>
      <w:r w:rsidRPr="4F884685" w:rsidR="4B31801D">
        <w:rPr>
          <w:rFonts w:ascii="Aptos" w:hAnsi="Aptos" w:eastAsia="Aptos" w:cs="Aptos"/>
          <w:noProof w:val="0"/>
          <w:sz w:val="24"/>
          <w:szCs w:val="24"/>
          <w:lang w:val="en-US"/>
        </w:rPr>
        <w:t>The density gradient is defined implicitly by the mass‑distribution law:</w:t>
      </w:r>
    </w:p>
    <w:p w:rsidR="4B31801D" w:rsidP="4F884685" w:rsidRDefault="4B31801D" w14:paraId="42ACDB8B" w14:textId="1006EC48">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dMdr</w:t>
      </w:r>
      <w:r w:rsidRPr="4F884685" w:rsidR="4B31801D">
        <w:rPr>
          <w:rFonts w:ascii="Cambria Math" w:hAnsi="Cambria Math" w:eastAsia="Cambria Math" w:cs="Cambria Math"/>
          <w:i w:val="1"/>
          <w:iCs w:val="1"/>
          <w:noProof w:val="0"/>
          <w:sz w:val="24"/>
          <w:szCs w:val="24"/>
          <w:lang w:val="en-US"/>
        </w:rPr>
        <w:t>=4πr2ρ(r)</w:t>
      </w:r>
    </w:p>
    <w:p w:rsidR="4B31801D" w:rsidP="4F884685" w:rsidRDefault="4B31801D" w14:paraId="4774455A" w14:textId="31517E51">
      <w:pPr>
        <w:spacing w:before="240" w:beforeAutospacing="off" w:after="240" w:afterAutospacing="off"/>
      </w:pPr>
      <w:r w:rsidRPr="4F884685" w:rsidR="4B31801D">
        <w:rPr>
          <w:rFonts w:ascii="Aptos" w:hAnsi="Aptos" w:eastAsia="Aptos" w:cs="Aptos"/>
          <w:noProof w:val="0"/>
          <w:sz w:val="24"/>
          <w:szCs w:val="24"/>
          <w:lang w:val="en-US"/>
        </w:rPr>
        <w:t>Differentiating with respect to radius:</w:t>
      </w:r>
    </w:p>
    <w:p w:rsidR="4B31801D" w:rsidP="4F884685" w:rsidRDefault="4B31801D" w14:paraId="0C8D7628" w14:textId="1D48DD29">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=14πr2d2Mdr2−2ρr</w:t>
      </w:r>
    </w:p>
    <w:p w:rsidR="4B31801D" w:rsidP="4F884685" w:rsidRDefault="4B31801D" w14:paraId="5098DE74" w14:textId="6697FE51">
      <w:pPr>
        <w:spacing w:before="240" w:beforeAutospacing="off" w:after="240" w:afterAutospacing="off"/>
      </w:pPr>
      <w:r w:rsidRPr="4F884685" w:rsidR="4B31801D">
        <w:rPr>
          <w:rFonts w:ascii="Aptos" w:hAnsi="Aptos" w:eastAsia="Aptos" w:cs="Aptos"/>
          <w:noProof w:val="0"/>
          <w:sz w:val="24"/>
          <w:szCs w:val="24"/>
          <w:lang w:val="en-US"/>
        </w:rPr>
        <w:t xml:space="preserve">This is the </w:t>
      </w:r>
      <w:r w:rsidRPr="4F884685" w:rsidR="4B31801D">
        <w:rPr>
          <w:rFonts w:ascii="Aptos" w:hAnsi="Aptos" w:eastAsia="Aptos" w:cs="Aptos"/>
          <w:b w:val="1"/>
          <w:bCs w:val="1"/>
          <w:noProof w:val="0"/>
          <w:sz w:val="24"/>
          <w:szCs w:val="24"/>
          <w:lang w:val="en-US"/>
        </w:rPr>
        <w:t>general canonical form</w:t>
      </w:r>
      <w:r w:rsidRPr="4F884685" w:rsidR="4B31801D">
        <w:rPr>
          <w:rFonts w:ascii="Aptos" w:hAnsi="Aptos" w:eastAsia="Aptos" w:cs="Aptos"/>
          <w:noProof w:val="0"/>
          <w:sz w:val="24"/>
          <w:szCs w:val="24"/>
          <w:lang w:val="en-US"/>
        </w:rPr>
        <w:t>.</w:t>
      </w:r>
    </w:p>
    <w:p w:rsidR="4B31801D" w:rsidP="4F884685" w:rsidRDefault="4B31801D" w14:paraId="6C22BF2A" w14:textId="0BA02E3E">
      <w:pPr>
        <w:spacing w:before="240" w:beforeAutospacing="off" w:after="240" w:afterAutospacing="off"/>
      </w:pPr>
      <w:r w:rsidRPr="4F884685" w:rsidR="4B31801D">
        <w:rPr>
          <w:rFonts w:ascii="Aptos" w:hAnsi="Aptos" w:eastAsia="Aptos" w:cs="Aptos"/>
          <w:noProof w:val="0"/>
          <w:sz w:val="24"/>
          <w:szCs w:val="24"/>
          <w:lang w:val="en-US"/>
        </w:rPr>
        <w:t>For analytic modeling, the gradient is often expressed directly as:</w:t>
      </w:r>
    </w:p>
    <w:p w:rsidR="4B31801D" w:rsidP="4F884685" w:rsidRDefault="4B31801D" w14:paraId="40D41601" w14:textId="0A537475">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=−η ρ0(</w:t>
      </w:r>
      <w:r w:rsidRPr="4F884685" w:rsidR="4B31801D">
        <w:rPr>
          <w:rFonts w:ascii="Cambria Math" w:hAnsi="Cambria Math" w:eastAsia="Cambria Math" w:cs="Cambria Math"/>
          <w:i w:val="1"/>
          <w:iCs w:val="1"/>
          <w:noProof w:val="0"/>
          <w:sz w:val="24"/>
          <w:szCs w:val="24"/>
          <w:lang w:val="en-US"/>
        </w:rPr>
        <w:t>rR</w:t>
      </w:r>
      <w:r w:rsidRPr="4F884685" w:rsidR="4B31801D">
        <w:rPr>
          <w:rFonts w:ascii="Cambria Math" w:hAnsi="Cambria Math" w:eastAsia="Cambria Math" w:cs="Cambria Math"/>
          <w:i w:val="1"/>
          <w:iCs w:val="1"/>
          <w:noProof w:val="0"/>
          <w:sz w:val="24"/>
          <w:szCs w:val="24"/>
          <w:lang w:val="en-US"/>
        </w:rPr>
        <w:t>)η−1</w:t>
      </w:r>
    </w:p>
    <w:p w:rsidR="4B31801D" w:rsidP="4F884685" w:rsidRDefault="4B31801D" w14:paraId="241E21FC" w14:textId="1E34E6F6">
      <w:pPr>
        <w:spacing w:before="240" w:beforeAutospacing="off" w:after="240" w:afterAutospacing="off"/>
      </w:pPr>
      <w:r w:rsidRPr="4F884685" w:rsidR="4B31801D">
        <w:rPr>
          <w:rFonts w:ascii="Aptos" w:hAnsi="Aptos" w:eastAsia="Aptos" w:cs="Aptos"/>
          <w:noProof w:val="0"/>
          <w:sz w:val="24"/>
          <w:szCs w:val="24"/>
          <w:lang w:val="en-US"/>
        </w:rPr>
        <w:t>Where:</w:t>
      </w:r>
    </w:p>
    <w:p w:rsidR="4B31801D" w:rsidP="4F884685" w:rsidRDefault="4B31801D" w14:paraId="353851A7" w14:textId="16371AE2">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η</w:t>
      </w:r>
      <w:r w:rsidRPr="4F884685" w:rsidR="4B31801D">
        <w:rPr>
          <w:rFonts w:ascii="Aptos" w:hAnsi="Aptos" w:eastAsia="Aptos" w:cs="Aptos"/>
          <w:noProof w:val="0"/>
          <w:sz w:val="24"/>
          <w:szCs w:val="24"/>
          <w:lang w:val="en-US"/>
        </w:rPr>
        <w:t xml:space="preserve"> = gradient‑steepness parameter</w:t>
      </w:r>
    </w:p>
    <w:p w:rsidR="4B31801D" w:rsidP="4F884685" w:rsidRDefault="4B31801D" w14:paraId="42E71016" w14:textId="70E81823">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ρ0</w:t>
      </w:r>
      <w:r w:rsidRPr="4F884685" w:rsidR="4B31801D">
        <w:rPr>
          <w:rFonts w:ascii="Aptos" w:hAnsi="Aptos" w:eastAsia="Aptos" w:cs="Aptos"/>
          <w:noProof w:val="0"/>
          <w:sz w:val="24"/>
          <w:szCs w:val="24"/>
          <w:lang w:val="en-US"/>
        </w:rPr>
        <w:t xml:space="preserve"> = central density</w:t>
      </w:r>
    </w:p>
    <w:p w:rsidR="4B31801D" w:rsidP="4F884685" w:rsidRDefault="4B31801D" w14:paraId="743F8E34" w14:textId="2FB8A28E">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R</w:t>
      </w:r>
      <w:r w:rsidRPr="4F884685" w:rsidR="4B31801D">
        <w:rPr>
          <w:rFonts w:ascii="Aptos" w:hAnsi="Aptos" w:eastAsia="Aptos" w:cs="Aptos"/>
          <w:noProof w:val="0"/>
          <w:sz w:val="24"/>
          <w:szCs w:val="24"/>
          <w:lang w:val="en-US"/>
        </w:rPr>
        <w:t xml:space="preserve"> = characteristic radius</w:t>
      </w:r>
    </w:p>
    <w:p w:rsidR="4B31801D" w:rsidP="4F884685" w:rsidRDefault="4B31801D" w14:paraId="040BA776" w14:textId="4A2C3EC0">
      <w:pPr>
        <w:spacing w:before="240" w:beforeAutospacing="off" w:after="240" w:afterAutospacing="off"/>
      </w:pPr>
      <w:r w:rsidRPr="4F884685" w:rsidR="4B31801D">
        <w:rPr>
          <w:rFonts w:ascii="Aptos" w:hAnsi="Aptos" w:eastAsia="Aptos" w:cs="Aptos"/>
          <w:noProof w:val="0"/>
          <w:sz w:val="24"/>
          <w:szCs w:val="24"/>
          <w:lang w:val="en-US"/>
        </w:rPr>
        <w:t>This analytic form is used for controlled simulations; the general form governs physical behavior.</w:t>
      </w:r>
    </w:p>
    <w:p w:rsidR="4B31801D" w:rsidP="4F884685" w:rsidRDefault="4B31801D" w14:paraId="22E8BD19" w14:textId="0A1DABE7">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18.3 — INTERPRETATION</w:t>
      </w:r>
    </w:p>
    <w:p w:rsidR="4B31801D" w:rsidP="4F884685" w:rsidRDefault="4B31801D" w14:paraId="5F053A9B" w14:textId="427783C9">
      <w:pPr>
        <w:spacing w:before="240" w:beforeAutospacing="off" w:after="240" w:afterAutospacing="off"/>
      </w:pPr>
      <w:r w:rsidRPr="4F884685" w:rsidR="4B31801D">
        <w:rPr>
          <w:rFonts w:ascii="Aptos" w:hAnsi="Aptos" w:eastAsia="Aptos" w:cs="Aptos"/>
          <w:noProof w:val="0"/>
          <w:sz w:val="24"/>
          <w:szCs w:val="24"/>
          <w:lang w:val="en-US"/>
        </w:rPr>
        <w:t>Key insights:</w:t>
      </w:r>
    </w:p>
    <w:p w:rsidR="4B31801D" w:rsidP="4F884685" w:rsidRDefault="4B31801D" w14:paraId="5668F5A9" w14:textId="7F2993B2">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The density gradient determines:</w:t>
      </w:r>
    </w:p>
    <w:p w:rsidR="4B31801D" w:rsidP="4F884685" w:rsidRDefault="4B31801D" w14:paraId="7B229A92" w14:textId="6087A47D">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gravitational pressure gradient</w:t>
      </w:r>
    </w:p>
    <w:p w:rsidR="4B31801D" w:rsidP="4F884685" w:rsidRDefault="4B31801D" w14:paraId="703EE657" w14:textId="0BE69190">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support pressure gradient</w:t>
      </w:r>
    </w:p>
    <w:p w:rsidR="4B31801D" w:rsidP="4F884685" w:rsidRDefault="4B31801D" w14:paraId="611DC239" w14:textId="79EB387D">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psi‑Force magnitude</w:t>
      </w:r>
    </w:p>
    <w:p w:rsidR="4B31801D" w:rsidP="4F884685" w:rsidRDefault="4B31801D" w14:paraId="58065600" w14:textId="0CB64DC4">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collapse acceleration</w:t>
      </w:r>
    </w:p>
    <w:p w:rsidR="4B31801D" w:rsidP="4F884685" w:rsidRDefault="4B31801D" w14:paraId="54F6FA3C" w14:textId="6E820BE0">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halt‑radius location</w:t>
      </w:r>
    </w:p>
    <w:p w:rsidR="4B31801D" w:rsidP="4F884685" w:rsidRDefault="4B31801D" w14:paraId="1D46CEA0" w14:textId="067DE9B6">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maximum‑density approach</w:t>
      </w:r>
    </w:p>
    <w:p w:rsidR="4B31801D" w:rsidP="4F884685" w:rsidRDefault="4B31801D" w14:paraId="4DCBE858" w14:textId="0C210AE9">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Steeper gradients produce:</w:t>
      </w:r>
    </w:p>
    <w:p w:rsidR="4B31801D" w:rsidP="4F884685" w:rsidRDefault="4B31801D" w14:paraId="1EA22971" w14:textId="4ADB8C28">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stronger gravitational compression</w:t>
      </w:r>
    </w:p>
    <w:p w:rsidR="4B31801D" w:rsidP="4F884685" w:rsidRDefault="4B31801D" w14:paraId="4A3415ED" w14:textId="04FC8AEC">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stronger support‑pressure response</w:t>
      </w:r>
    </w:p>
    <w:p w:rsidR="4B31801D" w:rsidP="4F884685" w:rsidRDefault="4B31801D" w14:paraId="52F809E3" w14:textId="7C9C14FA">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sharper psi‑Force transitions</w:t>
      </w:r>
    </w:p>
    <w:p w:rsidR="4B31801D" w:rsidP="4F884685" w:rsidRDefault="4B31801D" w14:paraId="53FD8F2C" w14:textId="582C8A87">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During collapse:</w:t>
      </w:r>
    </w:p>
    <w:p w:rsidR="4B31801D" w:rsidP="4F884685" w:rsidRDefault="4B31801D" w14:paraId="3D51BF6A" w14:textId="0AA81060">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density increases</w:t>
      </w:r>
    </w:p>
    <w:p w:rsidR="4B31801D" w:rsidP="4F884685" w:rsidRDefault="4B31801D" w14:paraId="0A89495C" w14:textId="031EE7EC">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gradients steepen</w:t>
      </w:r>
    </w:p>
    <w:p w:rsidR="4B31801D" w:rsidP="4F884685" w:rsidRDefault="4B31801D" w14:paraId="61B0600F" w14:textId="13590DC1">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mass becomes more centrally concentrated</w:t>
      </w:r>
    </w:p>
    <w:p w:rsidR="4B31801D" w:rsidP="4F884685" w:rsidRDefault="4B31801D" w14:paraId="3A414672" w14:textId="160DD7E3">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Near the maximum‑density limit:</w:t>
      </w:r>
    </w:p>
    <w:p w:rsidR="4B31801D" w:rsidP="4F884685" w:rsidRDefault="4B31801D" w14:paraId="3B3EA9D9" w14:textId="43459A43">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gradients may become extremely steep</w:t>
      </w:r>
    </w:p>
    <w:p w:rsidR="4B31801D" w:rsidP="4F884685" w:rsidRDefault="4B31801D" w14:paraId="49304DF0" w14:textId="69BD33A8">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psi → 0 as competing gradients balance</w:t>
      </w:r>
    </w:p>
    <w:p w:rsidR="4B31801D" w:rsidP="4F884685" w:rsidRDefault="4B31801D" w14:paraId="26593042" w14:textId="298381A0">
      <w:pPr>
        <w:spacing w:before="240" w:beforeAutospacing="off" w:after="240" w:afterAutospacing="off"/>
      </w:pPr>
      <w:r w:rsidRPr="4F884685" w:rsidR="4B31801D">
        <w:rPr>
          <w:rFonts w:ascii="Aptos" w:hAnsi="Aptos" w:eastAsia="Aptos" w:cs="Aptos"/>
          <w:noProof w:val="0"/>
          <w:sz w:val="24"/>
          <w:szCs w:val="24"/>
          <w:lang w:val="en-US"/>
        </w:rPr>
        <w:t>This interpretation is fully aligned with the updated maximum‑density framework.</w:t>
      </w:r>
    </w:p>
    <w:p w:rsidR="4B31801D" w:rsidP="4F884685" w:rsidRDefault="4B31801D" w14:paraId="6A73DA2C" w14:textId="06182B25">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18.4 — COLLAPSE SUITE INTEGRATION (Updated)</w:t>
      </w:r>
    </w:p>
    <w:p w:rsidR="4B31801D" w:rsidP="4F884685" w:rsidRDefault="4B31801D" w14:paraId="02C05A2A" w14:textId="310DD511">
      <w:pPr>
        <w:spacing w:before="240" w:beforeAutospacing="off" w:after="240" w:afterAutospacing="off"/>
      </w:pPr>
      <w:r w:rsidRPr="4F884685" w:rsidR="4B31801D">
        <w:rPr>
          <w:rFonts w:ascii="Aptos" w:hAnsi="Aptos" w:eastAsia="Aptos" w:cs="Aptos"/>
          <w:noProof w:val="0"/>
          <w:sz w:val="24"/>
          <w:szCs w:val="24"/>
          <w:lang w:val="en-US"/>
        </w:rPr>
        <w:t xml:space="preserve">A\* — </w:t>
      </w:r>
      <w:r w:rsidRPr="4F884685" w:rsidR="4B31801D">
        <w:rPr>
          <w:rFonts w:ascii="Aptos" w:hAnsi="Aptos" w:eastAsia="Aptos" w:cs="Aptos"/>
          <w:b w:val="1"/>
          <w:bCs w:val="1"/>
          <w:noProof w:val="0"/>
          <w:sz w:val="24"/>
          <w:szCs w:val="24"/>
          <w:lang w:val="en-US"/>
        </w:rPr>
        <w:t>Collapse Onset:</w:t>
      </w:r>
      <w:r w:rsidRPr="4F884685" w:rsidR="4B31801D">
        <w:rPr>
          <w:rFonts w:ascii="Aptos" w:hAnsi="Aptos" w:eastAsia="Aptos" w:cs="Aptos"/>
          <w:noProof w:val="0"/>
          <w:sz w:val="24"/>
          <w:szCs w:val="24"/>
          <w:lang w:val="en-US"/>
        </w:rPr>
        <w:t xml:space="preserve"> Density begins to rise; gradients begin to steepen.</w:t>
      </w:r>
    </w:p>
    <w:p w:rsidR="4B31801D" w:rsidP="4F884685" w:rsidRDefault="4B31801D" w14:paraId="729F1EEC" w14:textId="085548EC">
      <w:pPr>
        <w:spacing w:before="240" w:beforeAutospacing="off" w:after="240" w:afterAutospacing="off"/>
      </w:pPr>
      <w:r w:rsidRPr="4F884685" w:rsidR="4B31801D">
        <w:rPr>
          <w:rFonts w:ascii="Aptos" w:hAnsi="Aptos" w:eastAsia="Aptos" w:cs="Aptos"/>
          <w:noProof w:val="0"/>
          <w:sz w:val="24"/>
          <w:szCs w:val="24"/>
          <w:lang w:val="en-US"/>
        </w:rPr>
        <w:t xml:space="preserve">B\* — </w:t>
      </w:r>
      <w:r w:rsidRPr="4F884685" w:rsidR="4B31801D">
        <w:rPr>
          <w:rFonts w:ascii="Aptos" w:hAnsi="Aptos" w:eastAsia="Aptos" w:cs="Aptos"/>
          <w:b w:val="1"/>
          <w:bCs w:val="1"/>
          <w:noProof w:val="0"/>
          <w:sz w:val="24"/>
          <w:szCs w:val="24"/>
          <w:lang w:val="en-US"/>
        </w:rPr>
        <w:t>Collapse Progression:</w:t>
      </w:r>
    </w:p>
    <w:p w:rsidR="4B31801D" w:rsidP="4F884685" w:rsidRDefault="4B31801D" w14:paraId="45F9B27A" w14:textId="68849FD5">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w:t>
      </w: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w:t>
      </w:r>
    </w:p>
    <w:p w:rsidR="4B31801D" w:rsidP="4F884685" w:rsidRDefault="4B31801D" w14:paraId="318C8F48" w14:textId="17A17153">
      <w:pPr>
        <w:spacing w:before="240" w:beforeAutospacing="off" w:after="240" w:afterAutospacing="off"/>
      </w:pPr>
      <w:r w:rsidRPr="4F884685" w:rsidR="4B31801D">
        <w:rPr>
          <w:rFonts w:ascii="Aptos" w:hAnsi="Aptos" w:eastAsia="Aptos" w:cs="Aptos"/>
          <w:noProof w:val="0"/>
          <w:sz w:val="24"/>
          <w:szCs w:val="24"/>
          <w:lang w:val="en-US"/>
        </w:rPr>
        <w:t>Pressure gradients strengthen.</w:t>
      </w:r>
    </w:p>
    <w:p w:rsidR="4B31801D" w:rsidP="4F884685" w:rsidRDefault="4B31801D" w14:paraId="454F4FCF" w14:textId="4685CD7E">
      <w:pPr>
        <w:spacing w:before="240" w:beforeAutospacing="off" w:after="240" w:afterAutospacing="off"/>
      </w:pPr>
      <w:r w:rsidRPr="4F884685" w:rsidR="4B31801D">
        <w:rPr>
          <w:rFonts w:ascii="Aptos" w:hAnsi="Aptos" w:eastAsia="Aptos" w:cs="Aptos"/>
          <w:noProof w:val="0"/>
          <w:sz w:val="24"/>
          <w:szCs w:val="24"/>
          <w:lang w:val="en-US"/>
        </w:rPr>
        <w:t xml:space="preserve">C\* — </w:t>
      </w:r>
      <w:r w:rsidRPr="4F884685" w:rsidR="4B31801D">
        <w:rPr>
          <w:rFonts w:ascii="Aptos" w:hAnsi="Aptos" w:eastAsia="Aptos" w:cs="Aptos"/>
          <w:b w:val="1"/>
          <w:bCs w:val="1"/>
          <w:noProof w:val="0"/>
          <w:sz w:val="24"/>
          <w:szCs w:val="24"/>
          <w:lang w:val="en-US"/>
        </w:rPr>
        <w:t>Approach to Maximum Density:</w:t>
      </w:r>
      <w:r w:rsidRPr="4F884685" w:rsidR="4B31801D">
        <w:rPr>
          <w:rFonts w:ascii="Aptos" w:hAnsi="Aptos" w:eastAsia="Aptos" w:cs="Aptos"/>
          <w:noProof w:val="0"/>
          <w:sz w:val="24"/>
          <w:szCs w:val="24"/>
          <w:lang w:val="en-US"/>
        </w:rPr>
        <w:t xml:space="preserve"> Gradients become extremely steep; psi approaches zero.</w:t>
      </w:r>
    </w:p>
    <w:p w:rsidR="4B31801D" w:rsidP="4F884685" w:rsidRDefault="4B31801D" w14:paraId="435B085A" w14:textId="61C624AF">
      <w:pPr>
        <w:spacing w:before="240" w:beforeAutospacing="off" w:after="240" w:afterAutospacing="off"/>
      </w:pPr>
      <w:r w:rsidRPr="4F884685" w:rsidR="4B31801D">
        <w:rPr>
          <w:rFonts w:ascii="Aptos" w:hAnsi="Aptos" w:eastAsia="Aptos" w:cs="Aptos"/>
          <w:noProof w:val="0"/>
          <w:sz w:val="24"/>
          <w:szCs w:val="24"/>
          <w:lang w:val="en-US"/>
        </w:rPr>
        <w:t xml:space="preserve">D\* — </w:t>
      </w:r>
      <w:r w:rsidRPr="4F884685" w:rsidR="4B31801D">
        <w:rPr>
          <w:rFonts w:ascii="Aptos" w:hAnsi="Aptos" w:eastAsia="Aptos" w:cs="Aptos"/>
          <w:b w:val="1"/>
          <w:bCs w:val="1"/>
          <w:noProof w:val="0"/>
          <w:sz w:val="24"/>
          <w:szCs w:val="24"/>
          <w:lang w:val="en-US"/>
        </w:rPr>
        <w:t>Halt Radius:</w:t>
      </w:r>
      <w:r w:rsidRPr="4F884685" w:rsidR="4B31801D">
        <w:rPr>
          <w:rFonts w:ascii="Aptos" w:hAnsi="Aptos" w:eastAsia="Aptos" w:cs="Aptos"/>
          <w:noProof w:val="0"/>
          <w:sz w:val="24"/>
          <w:szCs w:val="24"/>
          <w:lang w:val="en-US"/>
        </w:rPr>
        <w:t xml:space="preserve"> Density continues to evolve even after geometric contraction stops.</w:t>
      </w:r>
    </w:p>
    <w:p w:rsidR="4B31801D" w:rsidP="4F884685" w:rsidRDefault="4B31801D" w14:paraId="5908A1AD" w14:textId="6F78A666">
      <w:pPr>
        <w:spacing w:before="240" w:beforeAutospacing="off" w:after="240" w:afterAutospacing="off"/>
      </w:pPr>
      <w:r w:rsidRPr="4F884685" w:rsidR="4B31801D">
        <w:rPr>
          <w:rFonts w:ascii="Aptos" w:hAnsi="Aptos" w:eastAsia="Aptos" w:cs="Aptos"/>
          <w:noProof w:val="0"/>
          <w:sz w:val="24"/>
          <w:szCs w:val="24"/>
          <w:lang w:val="en-US"/>
        </w:rPr>
        <w:t xml:space="preserve">E\* — </w:t>
      </w:r>
      <w:r w:rsidRPr="4F884685" w:rsidR="4B31801D">
        <w:rPr>
          <w:rFonts w:ascii="Aptos" w:hAnsi="Aptos" w:eastAsia="Aptos" w:cs="Aptos"/>
          <w:b w:val="1"/>
          <w:bCs w:val="1"/>
          <w:noProof w:val="0"/>
          <w:sz w:val="24"/>
          <w:szCs w:val="24"/>
          <w:lang w:val="en-US"/>
        </w:rPr>
        <w:t>Rebound:</w:t>
      </w:r>
      <w:r w:rsidRPr="4F884685" w:rsidR="4B31801D">
        <w:rPr>
          <w:rFonts w:ascii="Aptos" w:hAnsi="Aptos" w:eastAsia="Aptos" w:cs="Aptos"/>
          <w:noProof w:val="0"/>
          <w:sz w:val="24"/>
          <w:szCs w:val="24"/>
          <w:lang w:val="en-US"/>
        </w:rPr>
        <w:t xml:space="preserve"> Gradients relax; density redistributes outward.</w:t>
      </w:r>
    </w:p>
    <w:p w:rsidR="4B31801D" w:rsidP="4F884685" w:rsidRDefault="4B31801D" w14:paraId="760BFA76" w14:textId="2ABE74D5">
      <w:pPr>
        <w:spacing w:before="240" w:beforeAutospacing="off" w:after="240" w:afterAutospacing="off"/>
      </w:pPr>
      <w:r w:rsidRPr="4F884685" w:rsidR="4B31801D">
        <w:rPr>
          <w:rFonts w:ascii="Aptos" w:hAnsi="Aptos" w:eastAsia="Aptos" w:cs="Aptos"/>
          <w:noProof w:val="0"/>
          <w:sz w:val="24"/>
          <w:szCs w:val="24"/>
          <w:lang w:val="en-US"/>
        </w:rPr>
        <w:t xml:space="preserve">F\* — </w:t>
      </w:r>
      <w:r w:rsidRPr="4F884685" w:rsidR="4B31801D">
        <w:rPr>
          <w:rFonts w:ascii="Aptos" w:hAnsi="Aptos" w:eastAsia="Aptos" w:cs="Aptos"/>
          <w:b w:val="1"/>
          <w:bCs w:val="1"/>
          <w:noProof w:val="0"/>
          <w:sz w:val="24"/>
          <w:szCs w:val="24"/>
          <w:lang w:val="en-US"/>
        </w:rPr>
        <w:t>Thermalization:</w:t>
      </w:r>
      <w:r w:rsidRPr="4F884685" w:rsidR="4B31801D">
        <w:rPr>
          <w:rFonts w:ascii="Aptos" w:hAnsi="Aptos" w:eastAsia="Aptos" w:cs="Aptos"/>
          <w:noProof w:val="0"/>
          <w:sz w:val="24"/>
          <w:szCs w:val="24"/>
          <w:lang w:val="en-US"/>
        </w:rPr>
        <w:t xml:space="preserve"> Density profile stabilizes at post‑collapse values.</w:t>
      </w:r>
    </w:p>
    <w:p w:rsidR="4B31801D" w:rsidP="4F884685" w:rsidRDefault="4B31801D" w14:paraId="553B135B" w14:textId="53373A85">
      <w:pPr>
        <w:spacing w:before="240" w:beforeAutospacing="off" w:after="240" w:afterAutospacing="off"/>
      </w:pPr>
      <w:r w:rsidRPr="4F884685" w:rsidR="4B31801D">
        <w:rPr>
          <w:rFonts w:ascii="Aptos" w:hAnsi="Aptos" w:eastAsia="Aptos" w:cs="Aptos"/>
          <w:noProof w:val="0"/>
          <w:sz w:val="24"/>
          <w:szCs w:val="24"/>
          <w:lang w:val="en-US"/>
        </w:rPr>
        <w:t>This integration is essential for all gravitational, psi‑Force, and density‑limit calculations.</w:t>
      </w:r>
    </w:p>
    <w:p w:rsidR="4B31801D" w:rsidP="4F884685" w:rsidRDefault="4B31801D" w14:paraId="58046462" w14:textId="5A3E9A7E">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18.5 — LEDGER ENTRY</w:t>
      </w:r>
    </w:p>
    <w:p w:rsidR="4B31801D" w:rsidP="4F884685" w:rsidRDefault="4B31801D" w14:paraId="656FE9E8" w14:textId="1B312E13">
      <w:pPr>
        <w:spacing w:before="240" w:beforeAutospacing="off" w:after="240" w:afterAutospacing="off"/>
      </w:pPr>
      <w:r w:rsidRPr="4F884685" w:rsidR="4B31801D">
        <w:rPr>
          <w:rFonts w:ascii="Aptos" w:hAnsi="Aptos" w:eastAsia="Aptos" w:cs="Aptos"/>
          <w:b w:val="1"/>
          <w:bCs w:val="1"/>
          <w:noProof w:val="0"/>
          <w:sz w:val="24"/>
          <w:szCs w:val="24"/>
          <w:lang w:val="en-US"/>
        </w:rPr>
        <w:t>Density‑Gradient Law</w:t>
      </w:r>
    </w:p>
    <w:p w:rsidR="4B31801D" w:rsidP="4F884685" w:rsidRDefault="4B31801D" w14:paraId="780FB4FC" w14:textId="248EFBEB">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7492A2A9" w14:textId="06B0A1C0">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dρdr</w:t>
      </w:r>
      <w:r w:rsidRPr="4F884685" w:rsidR="4B31801D">
        <w:rPr>
          <w:rFonts w:ascii="Cambria Math" w:hAnsi="Cambria Math" w:eastAsia="Cambria Math" w:cs="Cambria Math"/>
          <w:i w:val="1"/>
          <w:iCs w:val="1"/>
          <w:noProof w:val="0"/>
          <w:sz w:val="24"/>
          <w:szCs w:val="24"/>
          <w:lang w:val="en-US"/>
        </w:rPr>
        <w:t>=14πr2d2Mdr2−2ρr</w:t>
      </w:r>
    </w:p>
    <w:p w:rsidR="4B31801D" w:rsidP="4F884685" w:rsidRDefault="4B31801D" w14:paraId="6DFA9969" w14:textId="4D410C07">
      <w:pPr>
        <w:spacing w:before="240" w:beforeAutospacing="off" w:after="240" w:afterAutospacing="off"/>
      </w:pPr>
      <w:r w:rsidRPr="4F884685" w:rsidR="4B31801D">
        <w:rPr>
          <w:rFonts w:ascii="Aptos" w:hAnsi="Aptos" w:eastAsia="Aptos" w:cs="Aptos"/>
          <w:noProof w:val="0"/>
          <w:sz w:val="24"/>
          <w:szCs w:val="24"/>
          <w:lang w:val="en-US"/>
        </w:rPr>
        <w:t xml:space="preserve">The density‑gradient law defines the </w:t>
      </w:r>
      <w:r w:rsidRPr="4F884685" w:rsidR="4B31801D">
        <w:rPr>
          <w:rFonts w:ascii="Aptos" w:hAnsi="Aptos" w:eastAsia="Aptos" w:cs="Aptos"/>
          <w:b w:val="1"/>
          <w:bCs w:val="1"/>
          <w:noProof w:val="0"/>
          <w:sz w:val="24"/>
          <w:szCs w:val="24"/>
          <w:lang w:val="en-US"/>
        </w:rPr>
        <w:t>radial structure of matter</w:t>
      </w:r>
      <w:r w:rsidRPr="4F884685" w:rsidR="4B31801D">
        <w:rPr>
          <w:rFonts w:ascii="Aptos" w:hAnsi="Aptos" w:eastAsia="Aptos" w:cs="Aptos"/>
          <w:noProof w:val="0"/>
          <w:sz w:val="24"/>
          <w:szCs w:val="24"/>
          <w:lang w:val="en-US"/>
        </w:rPr>
        <w:t>, the foundation of all pressure‑gradient and psi‑Force dynamics.</w:t>
      </w:r>
    </w:p>
    <w:p w:rsidR="4B31801D" w:rsidP="4F884685" w:rsidRDefault="4B31801D" w14:paraId="75671739" w14:textId="33388B5D">
      <w:pPr>
        <w:spacing w:before="240" w:beforeAutospacing="off" w:after="240" w:afterAutospacing="off"/>
      </w:pPr>
      <w:r w:rsidRPr="4F884685" w:rsidR="4B31801D">
        <w:rPr>
          <w:rFonts w:ascii="Aptos" w:hAnsi="Aptos" w:eastAsia="Aptos" w:cs="Aptos"/>
          <w:noProof w:val="0"/>
          <w:sz w:val="24"/>
          <w:szCs w:val="24"/>
          <w:lang w:val="en-US"/>
        </w:rPr>
        <w:t>When you’ve pasted this into your Word document and confirmed it looks correct, just say:</w:t>
      </w:r>
    </w:p>
    <w:p w:rsidR="4B31801D" w:rsidP="4F884685" w:rsidRDefault="4B31801D" w14:paraId="3864CE34" w14:textId="559CCA55">
      <w:pPr>
        <w:spacing w:before="240" w:beforeAutospacing="off" w:after="240" w:afterAutospacing="off"/>
      </w:pPr>
      <w:r w:rsidRPr="4F884685" w:rsidR="4B31801D">
        <w:rPr>
          <w:rFonts w:ascii="Aptos" w:hAnsi="Aptos" w:eastAsia="Aptos" w:cs="Aptos"/>
          <w:b w:val="1"/>
          <w:bCs w:val="1"/>
          <w:noProof w:val="0"/>
          <w:sz w:val="24"/>
          <w:szCs w:val="24"/>
          <w:lang w:val="en-US"/>
        </w:rPr>
        <w:t>“Section 18 is in. Let’s do Section 19.”</w:t>
      </w:r>
    </w:p>
    <w:p w:rsidR="4B31801D" w:rsidP="4F884685" w:rsidRDefault="4B31801D" w14:paraId="0A4871AE" w14:textId="7E512E2C">
      <w:pPr>
        <w:spacing w:before="240" w:beforeAutospacing="off" w:after="240" w:afterAutospacing="off"/>
      </w:pPr>
      <w:r w:rsidRPr="4F884685" w:rsidR="4B31801D">
        <w:rPr>
          <w:rFonts w:ascii="Aptos" w:hAnsi="Aptos" w:eastAsia="Aptos" w:cs="Aptos"/>
          <w:noProof w:val="0"/>
          <w:sz w:val="24"/>
          <w:szCs w:val="24"/>
          <w:lang w:val="en-US"/>
        </w:rPr>
        <w:t>And we’ll continue cleanly, one section at a time.</w:t>
      </w:r>
    </w:p>
    <w:p w:rsidR="4B31801D" w:rsidP="4F884685" w:rsidRDefault="4B31801D" w14:paraId="263E2967" w14:textId="25061DAA">
      <w:pPr>
        <w:spacing w:before="0" w:beforeAutospacing="off" w:after="0" w:afterAutospacing="off"/>
      </w:pPr>
      <w:r w:rsidRPr="4F884685" w:rsidR="4B31801D">
        <w:rPr>
          <w:rFonts w:ascii="Aptos" w:hAnsi="Aptos" w:eastAsia="Aptos" w:cs="Aptos"/>
          <w:noProof w:val="0"/>
          <w:sz w:val="24"/>
          <w:szCs w:val="24"/>
          <w:lang w:val="en-US"/>
        </w:rPr>
        <w:t>Section 18 is in. Let’s do Section 19.</w:t>
      </w:r>
    </w:p>
    <w:p w:rsidR="4B31801D" w:rsidP="4F884685" w:rsidRDefault="4B31801D" w14:paraId="7B040040" w14:textId="7D9C5379">
      <w:pPr>
        <w:spacing w:before="240" w:beforeAutospacing="off" w:after="240" w:afterAutospacing="off"/>
      </w:pPr>
      <w:r w:rsidRPr="4F884685" w:rsidR="4B31801D">
        <w:rPr>
          <w:rFonts w:ascii="Aptos" w:hAnsi="Aptos" w:eastAsia="Aptos" w:cs="Aptos"/>
          <w:noProof w:val="0"/>
          <w:sz w:val="24"/>
          <w:szCs w:val="24"/>
          <w:lang w:val="en-US"/>
        </w:rPr>
        <w:t xml:space="preserve">Absolutely, Richard — moving forward cleanly into </w:t>
      </w:r>
      <w:r w:rsidRPr="4F884685" w:rsidR="4B31801D">
        <w:rPr>
          <w:rFonts w:ascii="Aptos" w:hAnsi="Aptos" w:eastAsia="Aptos" w:cs="Aptos"/>
          <w:b w:val="1"/>
          <w:bCs w:val="1"/>
          <w:noProof w:val="0"/>
          <w:sz w:val="24"/>
          <w:szCs w:val="24"/>
          <w:lang w:val="en-US"/>
        </w:rPr>
        <w:t>SECTION 19</w:t>
      </w:r>
      <w:r w:rsidRPr="4F884685" w:rsidR="4B31801D">
        <w:rPr>
          <w:rFonts w:ascii="Aptos" w:hAnsi="Aptos" w:eastAsia="Aptos" w:cs="Aptos"/>
          <w:noProof w:val="0"/>
          <w:sz w:val="24"/>
          <w:szCs w:val="24"/>
          <w:lang w:val="en-US"/>
        </w:rPr>
        <w:t xml:space="preserve">, fully updated, canonical, and formatted in the exact ledger style you’ve locked in. Section 19 is the </w:t>
      </w:r>
      <w:r w:rsidRPr="4F884685" w:rsidR="4B31801D">
        <w:rPr>
          <w:rFonts w:ascii="Aptos" w:hAnsi="Aptos" w:eastAsia="Aptos" w:cs="Aptos"/>
          <w:b w:val="1"/>
          <w:bCs w:val="1"/>
          <w:noProof w:val="0"/>
          <w:sz w:val="24"/>
          <w:szCs w:val="24"/>
          <w:lang w:val="en-US"/>
        </w:rPr>
        <w:t>Pressure‑Gradient Law</w:t>
      </w:r>
      <w:r w:rsidRPr="4F884685" w:rsidR="4B31801D">
        <w:rPr>
          <w:rFonts w:ascii="Aptos" w:hAnsi="Aptos" w:eastAsia="Aptos" w:cs="Aptos"/>
          <w:noProof w:val="0"/>
          <w:sz w:val="24"/>
          <w:szCs w:val="24"/>
          <w:lang w:val="en-US"/>
        </w:rPr>
        <w:t>, the direct bridge between the density‑gradient engine (Section 18) and the psi‑Force engine (Section 3). This section is one of the core structural pillars of the Collapse Suite.</w:t>
      </w:r>
    </w:p>
    <w:p w:rsidR="4B31801D" w:rsidP="4F884685" w:rsidRDefault="4B31801D" w14:paraId="1700F919" w14:textId="45259DC8">
      <w:pPr>
        <w:spacing w:before="240" w:beforeAutospacing="off" w:after="240" w:afterAutospacing="off"/>
      </w:pPr>
      <w:r w:rsidRPr="4F884685" w:rsidR="4B31801D">
        <w:rPr>
          <w:rFonts w:ascii="Aptos" w:hAnsi="Aptos" w:eastAsia="Aptos" w:cs="Aptos"/>
          <w:noProof w:val="0"/>
          <w:sz w:val="24"/>
          <w:szCs w:val="24"/>
          <w:lang w:val="en-US"/>
        </w:rPr>
        <w:t>Here it comes — clean, stable, and copy‑ready.</w:t>
      </w:r>
    </w:p>
    <w:p w:rsidR="4B31801D" w:rsidP="4F884685" w:rsidRDefault="4B31801D" w14:paraId="69A7291D" w14:textId="12FC3788">
      <w:pPr>
        <w:spacing w:before="240" w:beforeAutospacing="off" w:after="240" w:afterAutospacing="off"/>
      </w:pPr>
      <w:r w:rsidRPr="4F884685" w:rsidR="4B31801D">
        <w:rPr>
          <w:rFonts w:ascii="Aptos" w:hAnsi="Aptos" w:eastAsia="Aptos" w:cs="Aptos"/>
          <w:noProof w:val="0"/>
          <w:sz w:val="24"/>
          <w:szCs w:val="24"/>
          <w:lang w:val="en-US"/>
        </w:rPr>
        <w:t xml:space="preserve">========================================================= </w:t>
      </w:r>
      <w:r w:rsidRPr="4F884685" w:rsidR="4B31801D">
        <w:rPr>
          <w:rFonts w:ascii="Aptos" w:hAnsi="Aptos" w:eastAsia="Aptos" w:cs="Aptos"/>
          <w:b w:val="1"/>
          <w:bCs w:val="1"/>
          <w:noProof w:val="0"/>
          <w:sz w:val="24"/>
          <w:szCs w:val="24"/>
          <w:lang w:val="en-US"/>
        </w:rPr>
        <w:t>SECTION 19 — PRESSURE‑GRADIENT LAW (Updated Canonical Version)</w:t>
      </w:r>
      <w:r w:rsidRPr="4F884685" w:rsidR="4B31801D">
        <w:rPr>
          <w:rFonts w:ascii="Aptos" w:hAnsi="Aptos" w:eastAsia="Aptos" w:cs="Aptos"/>
          <w:noProof w:val="0"/>
          <w:sz w:val="24"/>
          <w:szCs w:val="24"/>
          <w:lang w:val="en-US"/>
        </w:rPr>
        <w:t xml:space="preserve"> =========================================================</w:t>
      </w:r>
    </w:p>
    <w:p w:rsidR="4B31801D" w:rsidP="4F884685" w:rsidRDefault="4B31801D" w14:paraId="30AC8F5F" w14:textId="396A1B1D">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19.0 — PURPOSE</w:t>
      </w:r>
    </w:p>
    <w:p w:rsidR="4B31801D" w:rsidP="4F884685" w:rsidRDefault="4B31801D" w14:paraId="605B298E" w14:textId="03448BDC">
      <w:pPr>
        <w:spacing w:before="240" w:beforeAutospacing="off" w:after="240" w:afterAutospacing="off"/>
      </w:pPr>
      <w:r w:rsidRPr="4F884685" w:rsidR="4B31801D">
        <w:rPr>
          <w:rFonts w:ascii="Aptos" w:hAnsi="Aptos" w:eastAsia="Aptos" w:cs="Aptos"/>
          <w:noProof w:val="0"/>
          <w:sz w:val="24"/>
          <w:szCs w:val="24"/>
          <w:lang w:val="en-US"/>
        </w:rPr>
        <w:t xml:space="preserve">Defines the radial gradient of pressure inside a collapsing object and establishes the canonical form of the </w:t>
      </w:r>
      <w:r w:rsidRPr="4F884685" w:rsidR="4B31801D">
        <w:rPr>
          <w:rFonts w:ascii="Aptos" w:hAnsi="Aptos" w:eastAsia="Aptos" w:cs="Aptos"/>
          <w:b w:val="1"/>
          <w:bCs w:val="1"/>
          <w:noProof w:val="0"/>
          <w:sz w:val="24"/>
          <w:szCs w:val="24"/>
          <w:lang w:val="en-US"/>
        </w:rPr>
        <w:t>pressure‑gradient engine</w:t>
      </w:r>
      <w:r w:rsidRPr="4F884685" w:rsidR="4B31801D">
        <w:rPr>
          <w:rFonts w:ascii="Aptos" w:hAnsi="Aptos" w:eastAsia="Aptos" w:cs="Aptos"/>
          <w:noProof w:val="0"/>
          <w:sz w:val="24"/>
          <w:szCs w:val="24"/>
          <w:lang w:val="en-US"/>
        </w:rPr>
        <w:t>, which drives gravitational compression, support response, psi‑Force behavior, and collapse acceleration.</w:t>
      </w:r>
    </w:p>
    <w:p w:rsidR="4B31801D" w:rsidP="4F884685" w:rsidRDefault="4B31801D" w14:paraId="3C5D6A2E" w14:textId="67044B11">
      <w:pPr>
        <w:spacing w:before="240" w:beforeAutospacing="off" w:after="240" w:afterAutospacing="off"/>
      </w:pPr>
      <w:r w:rsidRPr="4F884685" w:rsidR="4B31801D">
        <w:rPr>
          <w:rFonts w:ascii="Aptos" w:hAnsi="Aptos" w:eastAsia="Aptos" w:cs="Aptos"/>
          <w:noProof w:val="0"/>
          <w:sz w:val="24"/>
          <w:szCs w:val="24"/>
          <w:lang w:val="en-US"/>
        </w:rPr>
        <w:t>This section ties together:</w:t>
      </w:r>
    </w:p>
    <w:p w:rsidR="4B31801D" w:rsidP="4F884685" w:rsidRDefault="4B31801D" w14:paraId="2C40BD44" w14:textId="5B6CCEAD">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the density gradient (Section 18)</w:t>
      </w:r>
    </w:p>
    <w:p w:rsidR="4B31801D" w:rsidP="4F884685" w:rsidRDefault="4B31801D" w14:paraId="57095857" w14:textId="2B6BDFC1">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the gravitational‑pressure law (Section 1)</w:t>
      </w:r>
    </w:p>
    <w:p w:rsidR="4B31801D" w:rsidP="4F884685" w:rsidRDefault="4B31801D" w14:paraId="48E38228" w14:textId="384C6273">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the support‑pressure law (Section 2)</w:t>
      </w:r>
    </w:p>
    <w:p w:rsidR="4B31801D" w:rsidP="4F884685" w:rsidRDefault="4B31801D" w14:paraId="1870D6E9" w14:textId="006A49C2">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the psi‑Force engine (Section 3)</w:t>
      </w:r>
    </w:p>
    <w:p w:rsidR="4B31801D" w:rsidP="4F884685" w:rsidRDefault="4B31801D" w14:paraId="5D04B5F7" w14:textId="2E5DF1B0">
      <w:pPr>
        <w:spacing w:before="240" w:beforeAutospacing="off" w:after="240" w:afterAutospacing="off"/>
      </w:pPr>
      <w:r w:rsidRPr="4F884685" w:rsidR="4B31801D">
        <w:rPr>
          <w:rFonts w:ascii="Aptos" w:hAnsi="Aptos" w:eastAsia="Aptos" w:cs="Aptos"/>
          <w:noProof w:val="0"/>
          <w:sz w:val="24"/>
          <w:szCs w:val="24"/>
          <w:lang w:val="en-US"/>
        </w:rPr>
        <w:t>It is one of the most central structural laws in the entire Collapse Suite.</w:t>
      </w:r>
    </w:p>
    <w:p w:rsidR="4B31801D" w:rsidP="4F884685" w:rsidRDefault="4B31801D" w14:paraId="32D4AFC8" w14:textId="4DE20DD9">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19.1 — DEFINITION</w:t>
      </w:r>
    </w:p>
    <w:p w:rsidR="4B31801D" w:rsidP="4F884685" w:rsidRDefault="4B31801D" w14:paraId="03DFD518" w14:textId="7EF8C0C5">
      <w:pPr>
        <w:spacing w:before="240" w:beforeAutospacing="off" w:after="240" w:afterAutospacing="off"/>
      </w:pPr>
      <w:r w:rsidRPr="4F884685" w:rsidR="4B31801D">
        <w:rPr>
          <w:rFonts w:ascii="Aptos" w:hAnsi="Aptos" w:eastAsia="Aptos" w:cs="Aptos"/>
          <w:noProof w:val="0"/>
          <w:sz w:val="24"/>
          <w:szCs w:val="24"/>
          <w:lang w:val="en-US"/>
        </w:rPr>
        <w:t xml:space="preserve">The </w:t>
      </w:r>
      <w:r w:rsidRPr="4F884685" w:rsidR="4B31801D">
        <w:rPr>
          <w:rFonts w:ascii="Aptos" w:hAnsi="Aptos" w:eastAsia="Aptos" w:cs="Aptos"/>
          <w:b w:val="1"/>
          <w:bCs w:val="1"/>
          <w:noProof w:val="0"/>
          <w:sz w:val="24"/>
          <w:szCs w:val="24"/>
          <w:lang w:val="en-US"/>
        </w:rPr>
        <w:t>pressure gradient</w:t>
      </w:r>
      <w:r w:rsidRPr="4F884685" w:rsidR="4B31801D">
        <w:rPr>
          <w:rFonts w:ascii="Aptos" w:hAnsi="Aptos" w:eastAsia="Aptos" w:cs="Aptos"/>
          <w:noProof w:val="0"/>
          <w:sz w:val="24"/>
          <w:szCs w:val="24"/>
          <w:lang w:val="en-US"/>
        </w:rPr>
        <w:t xml:space="preserve"> is the radial rate of change of pressure:</w:t>
      </w:r>
    </w:p>
    <w:p w:rsidR="4B31801D" w:rsidP="4F884685" w:rsidRDefault="4B31801D" w14:paraId="06AE90E5" w14:textId="33178E88">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dPdr</w:t>
      </w:r>
    </w:p>
    <w:p w:rsidR="4B31801D" w:rsidP="4F884685" w:rsidRDefault="4B31801D" w14:paraId="5051B731" w14:textId="4F958E82">
      <w:pPr>
        <w:spacing w:before="240" w:beforeAutospacing="off" w:after="240" w:afterAutospacing="off"/>
      </w:pPr>
      <w:r w:rsidRPr="4F884685" w:rsidR="4B31801D">
        <w:rPr>
          <w:rFonts w:ascii="Aptos" w:hAnsi="Aptos" w:eastAsia="Aptos" w:cs="Aptos"/>
          <w:noProof w:val="0"/>
          <w:sz w:val="24"/>
          <w:szCs w:val="24"/>
          <w:lang w:val="en-US"/>
        </w:rPr>
        <w:t>Where:</w:t>
      </w:r>
    </w:p>
    <w:p w:rsidR="4B31801D" w:rsidP="4F884685" w:rsidRDefault="4B31801D" w14:paraId="7953E34B" w14:textId="790D559F">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P(r)</w:t>
      </w:r>
      <w:r w:rsidRPr="4F884685" w:rsidR="4B31801D">
        <w:rPr>
          <w:rFonts w:ascii="Aptos" w:hAnsi="Aptos" w:eastAsia="Aptos" w:cs="Aptos"/>
          <w:noProof w:val="0"/>
          <w:sz w:val="24"/>
          <w:szCs w:val="24"/>
          <w:lang w:val="en-US"/>
        </w:rPr>
        <w:t xml:space="preserve"> = pressure as a function of radius</w:t>
      </w:r>
    </w:p>
    <w:p w:rsidR="4B31801D" w:rsidP="4F884685" w:rsidRDefault="4B31801D" w14:paraId="6FAC5638" w14:textId="67A3F3DB">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4F884685" w:rsidR="4B31801D">
        <w:rPr>
          <w:rFonts w:ascii="Cambria Math" w:hAnsi="Cambria Math" w:eastAsia="Cambria Math" w:cs="Cambria Math"/>
          <w:i w:val="1"/>
          <w:iCs w:val="1"/>
          <w:noProof w:val="0"/>
          <w:sz w:val="24"/>
          <w:szCs w:val="24"/>
          <w:lang w:val="x-iv_mathan"/>
        </w:rPr>
        <w:t>r</w:t>
      </w:r>
      <w:r w:rsidRPr="4F884685" w:rsidR="4B31801D">
        <w:rPr>
          <w:rFonts w:ascii="Aptos" w:hAnsi="Aptos" w:eastAsia="Aptos" w:cs="Aptos"/>
          <w:noProof w:val="0"/>
          <w:sz w:val="24"/>
          <w:szCs w:val="24"/>
          <w:lang w:val="en-US"/>
        </w:rPr>
        <w:t xml:space="preserve"> = radial coordinate</w:t>
      </w:r>
    </w:p>
    <w:p w:rsidR="4B31801D" w:rsidP="4F884685" w:rsidRDefault="4B31801D" w14:paraId="3C764BE0" w14:textId="6F0182F9">
      <w:pPr>
        <w:spacing w:before="240" w:beforeAutospacing="off" w:after="240" w:afterAutospacing="off"/>
      </w:pPr>
      <w:r w:rsidRPr="4F884685" w:rsidR="4B31801D">
        <w:rPr>
          <w:rFonts w:ascii="Aptos" w:hAnsi="Aptos" w:eastAsia="Aptos" w:cs="Aptos"/>
          <w:noProof w:val="0"/>
          <w:sz w:val="24"/>
          <w:szCs w:val="24"/>
          <w:lang w:val="en-US"/>
        </w:rPr>
        <w:t xml:space="preserve">This gradient determines the </w:t>
      </w:r>
      <w:r w:rsidRPr="4F884685" w:rsidR="4B31801D">
        <w:rPr>
          <w:rFonts w:ascii="Aptos" w:hAnsi="Aptos" w:eastAsia="Aptos" w:cs="Aptos"/>
          <w:b w:val="1"/>
          <w:bCs w:val="1"/>
          <w:noProof w:val="0"/>
          <w:sz w:val="24"/>
          <w:szCs w:val="24"/>
          <w:lang w:val="en-US"/>
        </w:rPr>
        <w:t>net force per unit volume</w:t>
      </w:r>
      <w:r w:rsidRPr="4F884685" w:rsidR="4B31801D">
        <w:rPr>
          <w:rFonts w:ascii="Aptos" w:hAnsi="Aptos" w:eastAsia="Aptos" w:cs="Aptos"/>
          <w:noProof w:val="0"/>
          <w:sz w:val="24"/>
          <w:szCs w:val="24"/>
          <w:lang w:val="en-US"/>
        </w:rPr>
        <w:t xml:space="preserve"> acting on each layer of the collapsing medium.</w:t>
      </w:r>
    </w:p>
    <w:p w:rsidR="4B31801D" w:rsidP="4F884685" w:rsidRDefault="4B31801D" w14:paraId="77DCA973" w14:textId="1A3FFF2F">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19.2 — CANONICAL FORM: GRAVITATIONAL PRESSURE GRADIENT</w:t>
      </w:r>
    </w:p>
    <w:p w:rsidR="4B31801D" w:rsidP="4F884685" w:rsidRDefault="4B31801D" w14:paraId="1B87C378" w14:textId="4F119609">
      <w:pPr>
        <w:spacing w:before="240" w:beforeAutospacing="off" w:after="240" w:afterAutospacing="off"/>
      </w:pPr>
      <w:r w:rsidRPr="4F884685" w:rsidR="4B31801D">
        <w:rPr>
          <w:rFonts w:ascii="Aptos" w:hAnsi="Aptos" w:eastAsia="Aptos" w:cs="Aptos"/>
          <w:noProof w:val="0"/>
          <w:sz w:val="24"/>
          <w:szCs w:val="24"/>
          <w:lang w:val="en-US"/>
        </w:rPr>
        <w:t>From Section 1:</w:t>
      </w:r>
    </w:p>
    <w:p w:rsidR="4B31801D" w:rsidP="4F884685" w:rsidRDefault="4B31801D" w14:paraId="78FB2654" w14:textId="0888188C">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Pgrav</w:t>
      </w:r>
      <w:r w:rsidRPr="4F884685" w:rsidR="4B31801D">
        <w:rPr>
          <w:rFonts w:ascii="Cambria Math" w:hAnsi="Cambria Math" w:eastAsia="Cambria Math" w:cs="Cambria Math"/>
          <w:i w:val="1"/>
          <w:iCs w:val="1"/>
          <w:noProof w:val="0"/>
          <w:sz w:val="24"/>
          <w:szCs w:val="24"/>
          <w:lang w:val="en-US"/>
        </w:rPr>
        <w:t>=38 π G ρ2 r2</w:t>
      </w:r>
    </w:p>
    <w:p w:rsidR="4B31801D" w:rsidP="4F884685" w:rsidRDefault="4B31801D" w14:paraId="4F72A5B5" w14:textId="23875778">
      <w:pPr>
        <w:spacing w:before="240" w:beforeAutospacing="off" w:after="240" w:afterAutospacing="off"/>
      </w:pPr>
      <w:r w:rsidRPr="4F884685" w:rsidR="4B31801D">
        <w:rPr>
          <w:rFonts w:ascii="Aptos" w:hAnsi="Aptos" w:eastAsia="Aptos" w:cs="Aptos"/>
          <w:noProof w:val="0"/>
          <w:sz w:val="24"/>
          <w:szCs w:val="24"/>
          <w:lang w:val="en-US"/>
        </w:rPr>
        <w:t>Differentiating:</w:t>
      </w:r>
    </w:p>
    <w:p w:rsidR="4B31801D" w:rsidP="4F884685" w:rsidRDefault="4B31801D" w14:paraId="385C8FC9" w14:textId="72565116">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dPgravdr</w:t>
      </w:r>
      <w:r w:rsidRPr="4F884685" w:rsidR="4B31801D">
        <w:rPr>
          <w:rFonts w:ascii="Cambria Math" w:hAnsi="Cambria Math" w:eastAsia="Cambria Math" w:cs="Cambria Math"/>
          <w:i w:val="1"/>
          <w:iCs w:val="1"/>
          <w:noProof w:val="0"/>
          <w:sz w:val="24"/>
          <w:szCs w:val="24"/>
          <w:lang w:val="en-US"/>
        </w:rPr>
        <w:t>=34 π G ρ2 r+34 π G ρ r2 </w:t>
      </w: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460BD97E" w14:textId="74CDC86A">
      <w:pPr>
        <w:spacing w:before="240" w:beforeAutospacing="off" w:after="240" w:afterAutospacing="off"/>
      </w:pPr>
      <w:r w:rsidRPr="4F884685" w:rsidR="4B31801D">
        <w:rPr>
          <w:rFonts w:ascii="Aptos" w:hAnsi="Aptos" w:eastAsia="Aptos" w:cs="Aptos"/>
          <w:noProof w:val="0"/>
          <w:sz w:val="24"/>
          <w:szCs w:val="24"/>
          <w:lang w:val="en-US"/>
        </w:rPr>
        <w:t xml:space="preserve">This is the </w:t>
      </w:r>
      <w:r w:rsidRPr="4F884685" w:rsidR="4B31801D">
        <w:rPr>
          <w:rFonts w:ascii="Aptos" w:hAnsi="Aptos" w:eastAsia="Aptos" w:cs="Aptos"/>
          <w:b w:val="1"/>
          <w:bCs w:val="1"/>
          <w:noProof w:val="0"/>
          <w:sz w:val="24"/>
          <w:szCs w:val="24"/>
          <w:lang w:val="en-US"/>
        </w:rPr>
        <w:t>canonical gravitational‑pressure gradient</w:t>
      </w:r>
      <w:r w:rsidRPr="4F884685" w:rsidR="4B31801D">
        <w:rPr>
          <w:rFonts w:ascii="Aptos" w:hAnsi="Aptos" w:eastAsia="Aptos" w:cs="Aptos"/>
          <w:noProof w:val="0"/>
          <w:sz w:val="24"/>
          <w:szCs w:val="24"/>
          <w:lang w:val="en-US"/>
        </w:rPr>
        <w:t>, directly dependent on the density gradient.</w:t>
      </w:r>
    </w:p>
    <w:p w:rsidR="4B31801D" w:rsidP="4F884685" w:rsidRDefault="4B31801D" w14:paraId="29E0118C" w14:textId="04808268">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19.3 — CANONICAL FORM: SUPPORT‑PRESSURE GRADIENT</w:t>
      </w:r>
    </w:p>
    <w:p w:rsidR="4B31801D" w:rsidP="4F884685" w:rsidRDefault="4B31801D" w14:paraId="0260DF7A" w14:textId="66034123">
      <w:pPr>
        <w:spacing w:before="240" w:beforeAutospacing="off" w:after="240" w:afterAutospacing="off"/>
      </w:pPr>
      <w:r w:rsidRPr="4F884685" w:rsidR="4B31801D">
        <w:rPr>
          <w:rFonts w:ascii="Aptos" w:hAnsi="Aptos" w:eastAsia="Aptos" w:cs="Aptos"/>
          <w:noProof w:val="0"/>
          <w:sz w:val="24"/>
          <w:szCs w:val="24"/>
          <w:lang w:val="en-US"/>
        </w:rPr>
        <w:t>From Section 2:</w:t>
      </w:r>
    </w:p>
    <w:p w:rsidR="4B31801D" w:rsidP="4F884685" w:rsidRDefault="4B31801D" w14:paraId="4F8A76BB" w14:textId="285C651E">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Psupport</w:t>
      </w:r>
      <w:r w:rsidRPr="4F884685" w:rsidR="4B31801D">
        <w:rPr>
          <w:rFonts w:ascii="Cambria Math" w:hAnsi="Cambria Math" w:eastAsia="Cambria Math" w:cs="Cambria Math"/>
          <w:i w:val="1"/>
          <w:iCs w:val="1"/>
          <w:noProof w:val="0"/>
          <w:sz w:val="24"/>
          <w:szCs w:val="24"/>
          <w:lang w:val="en-US"/>
        </w:rPr>
        <w:t>=K </w:t>
      </w:r>
      <w:r w:rsidRPr="4F884685" w:rsidR="4B31801D">
        <w:rPr>
          <w:rFonts w:ascii="Cambria Math" w:hAnsi="Cambria Math" w:eastAsia="Cambria Math" w:cs="Cambria Math"/>
          <w:i w:val="1"/>
          <w:iCs w:val="1"/>
          <w:noProof w:val="0"/>
          <w:sz w:val="24"/>
          <w:szCs w:val="24"/>
          <w:lang w:val="en-US"/>
        </w:rPr>
        <w:t>ργ</w:t>
      </w:r>
    </w:p>
    <w:p w:rsidR="4B31801D" w:rsidP="4F884685" w:rsidRDefault="4B31801D" w14:paraId="32B695BD" w14:textId="161200F9">
      <w:pPr>
        <w:spacing w:before="240" w:beforeAutospacing="off" w:after="240" w:afterAutospacing="off"/>
      </w:pPr>
      <w:r w:rsidRPr="4F884685" w:rsidR="4B31801D">
        <w:rPr>
          <w:rFonts w:ascii="Aptos" w:hAnsi="Aptos" w:eastAsia="Aptos" w:cs="Aptos"/>
          <w:noProof w:val="0"/>
          <w:sz w:val="24"/>
          <w:szCs w:val="24"/>
          <w:lang w:val="en-US"/>
        </w:rPr>
        <w:t>Differentiating:</w:t>
      </w:r>
    </w:p>
    <w:p w:rsidR="4B31801D" w:rsidP="4F884685" w:rsidRDefault="4B31801D" w14:paraId="0A02BDF3" w14:textId="79F123EA">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dPsupportdr</w:t>
      </w:r>
      <w:r w:rsidRPr="4F884685" w:rsidR="4B31801D">
        <w:rPr>
          <w:rFonts w:ascii="Cambria Math" w:hAnsi="Cambria Math" w:eastAsia="Cambria Math" w:cs="Cambria Math"/>
          <w:i w:val="1"/>
          <w:iCs w:val="1"/>
          <w:noProof w:val="0"/>
          <w:sz w:val="24"/>
          <w:szCs w:val="24"/>
          <w:lang w:val="en-US"/>
        </w:rPr>
        <w:t>=K γ ργ−1 </w:t>
      </w: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32589989" w14:textId="7799F614">
      <w:pPr>
        <w:spacing w:before="240" w:beforeAutospacing="off" w:after="240" w:afterAutospacing="off"/>
      </w:pPr>
      <w:r w:rsidRPr="4F884685" w:rsidR="4B31801D">
        <w:rPr>
          <w:rFonts w:ascii="Aptos" w:hAnsi="Aptos" w:eastAsia="Aptos" w:cs="Aptos"/>
          <w:noProof w:val="0"/>
          <w:sz w:val="24"/>
          <w:szCs w:val="24"/>
          <w:lang w:val="en-US"/>
        </w:rPr>
        <w:t xml:space="preserve">This is the </w:t>
      </w:r>
      <w:r w:rsidRPr="4F884685" w:rsidR="4B31801D">
        <w:rPr>
          <w:rFonts w:ascii="Aptos" w:hAnsi="Aptos" w:eastAsia="Aptos" w:cs="Aptos"/>
          <w:b w:val="1"/>
          <w:bCs w:val="1"/>
          <w:noProof w:val="0"/>
          <w:sz w:val="24"/>
          <w:szCs w:val="24"/>
          <w:lang w:val="en-US"/>
        </w:rPr>
        <w:t>canonical support‑pressure gradient</w:t>
      </w:r>
      <w:r w:rsidRPr="4F884685" w:rsidR="4B31801D">
        <w:rPr>
          <w:rFonts w:ascii="Aptos" w:hAnsi="Aptos" w:eastAsia="Aptos" w:cs="Aptos"/>
          <w:noProof w:val="0"/>
          <w:sz w:val="24"/>
          <w:szCs w:val="24"/>
          <w:lang w:val="en-US"/>
        </w:rPr>
        <w:t>, also directly dependent on the density gradient.</w:t>
      </w:r>
    </w:p>
    <w:p w:rsidR="4B31801D" w:rsidP="4F884685" w:rsidRDefault="4B31801D" w14:paraId="1962B441" w14:textId="0CB52620">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19.4 — INTERPRETATION</w:t>
      </w:r>
    </w:p>
    <w:p w:rsidR="4B31801D" w:rsidP="4F884685" w:rsidRDefault="4B31801D" w14:paraId="691D37B4" w14:textId="12EB2616">
      <w:pPr>
        <w:spacing w:before="240" w:beforeAutospacing="off" w:after="240" w:afterAutospacing="off"/>
      </w:pPr>
      <w:r w:rsidRPr="4F884685" w:rsidR="4B31801D">
        <w:rPr>
          <w:rFonts w:ascii="Aptos" w:hAnsi="Aptos" w:eastAsia="Aptos" w:cs="Aptos"/>
          <w:noProof w:val="0"/>
          <w:sz w:val="24"/>
          <w:szCs w:val="24"/>
          <w:lang w:val="en-US"/>
        </w:rPr>
        <w:t>Key insights:</w:t>
      </w:r>
    </w:p>
    <w:p w:rsidR="4B31801D" w:rsidP="4F884685" w:rsidRDefault="4B31801D" w14:paraId="04AF351A" w14:textId="1DB243A5">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 xml:space="preserve">Pressure gradients determine the </w:t>
      </w:r>
      <w:r w:rsidRPr="4F884685" w:rsidR="4B31801D">
        <w:rPr>
          <w:rFonts w:ascii="Aptos" w:hAnsi="Aptos" w:eastAsia="Aptos" w:cs="Aptos"/>
          <w:b w:val="1"/>
          <w:bCs w:val="1"/>
          <w:noProof w:val="0"/>
          <w:sz w:val="24"/>
          <w:szCs w:val="24"/>
          <w:lang w:val="en-US"/>
        </w:rPr>
        <w:t>net force</w:t>
      </w:r>
      <w:r w:rsidRPr="4F884685" w:rsidR="4B31801D">
        <w:rPr>
          <w:rFonts w:ascii="Aptos" w:hAnsi="Aptos" w:eastAsia="Aptos" w:cs="Aptos"/>
          <w:noProof w:val="0"/>
          <w:sz w:val="24"/>
          <w:szCs w:val="24"/>
          <w:lang w:val="en-US"/>
        </w:rPr>
        <w:t xml:space="preserve"> acting on each layer</w:t>
      </w:r>
    </w:p>
    <w:p w:rsidR="4B31801D" w:rsidP="4F884685" w:rsidRDefault="4B31801D" w14:paraId="4E8F49A9" w14:textId="069EE2FB">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Gravitational and support gradients compete to determine ψ</w:t>
      </w:r>
    </w:p>
    <w:p w:rsidR="4B31801D" w:rsidP="4F884685" w:rsidRDefault="4B31801D" w14:paraId="565C1758" w14:textId="723353E7">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4F884685" w:rsidR="4B31801D">
        <w:rPr>
          <w:rFonts w:ascii="Aptos" w:hAnsi="Aptos" w:eastAsia="Aptos" w:cs="Aptos"/>
          <w:noProof w:val="0"/>
          <w:sz w:val="24"/>
          <w:szCs w:val="24"/>
          <w:lang w:val="en-US"/>
        </w:rPr>
        <w:t xml:space="preserve">Both gradients depend directly on the </w:t>
      </w:r>
      <w:r w:rsidRPr="4F884685" w:rsidR="4B31801D">
        <w:rPr>
          <w:rFonts w:ascii="Aptos" w:hAnsi="Aptos" w:eastAsia="Aptos" w:cs="Aptos"/>
          <w:b w:val="1"/>
          <w:bCs w:val="1"/>
          <w:noProof w:val="0"/>
          <w:sz w:val="24"/>
          <w:szCs w:val="24"/>
          <w:lang w:val="en-US"/>
        </w:rPr>
        <w:t>density gradient</w:t>
      </w:r>
    </w:p>
    <w:p w:rsidR="4B31801D" w:rsidP="4F884685" w:rsidRDefault="4B31801D" w14:paraId="4BE59ED7" w14:textId="471DE017">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Steeper density gradients produce:</w:t>
      </w:r>
    </w:p>
    <w:p w:rsidR="4B31801D" w:rsidP="4F884685" w:rsidRDefault="4B31801D" w14:paraId="3162006D" w14:textId="5E97DC97">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stronger gravitational compression</w:t>
      </w:r>
    </w:p>
    <w:p w:rsidR="4B31801D" w:rsidP="4F884685" w:rsidRDefault="4B31801D" w14:paraId="197528DA" w14:textId="020809FA">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stronger support‑pressure response</w:t>
      </w:r>
    </w:p>
    <w:p w:rsidR="4B31801D" w:rsidP="4F884685" w:rsidRDefault="4B31801D" w14:paraId="1FA5ED84" w14:textId="42E5776D">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sharper psi‑Force transitions</w:t>
      </w:r>
    </w:p>
    <w:p w:rsidR="4B31801D" w:rsidP="4F884685" w:rsidRDefault="4B31801D" w14:paraId="42F27430" w14:textId="34B51905">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During collapse:</w:t>
      </w:r>
    </w:p>
    <w:p w:rsidR="4B31801D" w:rsidP="4F884685" w:rsidRDefault="4B31801D" w14:paraId="3EA67DC8" w14:textId="565D17AE">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density rises</w:t>
      </w:r>
    </w:p>
    <w:p w:rsidR="4B31801D" w:rsidP="4F884685" w:rsidRDefault="4B31801D" w14:paraId="20A4C368" w14:textId="7951DFB7">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gradients steepen</w:t>
      </w:r>
    </w:p>
    <w:p w:rsidR="4B31801D" w:rsidP="4F884685" w:rsidRDefault="4B31801D" w14:paraId="025CEA35" w14:textId="7ECC0931">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pressure gradients intensify</w:t>
      </w:r>
    </w:p>
    <w:p w:rsidR="4B31801D" w:rsidP="4F884685" w:rsidRDefault="4B31801D" w14:paraId="790AD72C" w14:textId="0699976A">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Near the maximum‑density limit:</w:t>
      </w:r>
    </w:p>
    <w:p w:rsidR="4B31801D" w:rsidP="4F884685" w:rsidRDefault="4B31801D" w14:paraId="5B233853" w14:textId="065FEFA8">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gravitational and support gradients approach balance</w:t>
      </w:r>
    </w:p>
    <w:p w:rsidR="4B31801D" w:rsidP="4F884685" w:rsidRDefault="4B31801D" w14:paraId="11D88038" w14:textId="40303182">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ψ → 0</w:t>
      </w:r>
    </w:p>
    <w:p w:rsidR="4B31801D" w:rsidP="4F884685" w:rsidRDefault="4B31801D" w14:paraId="7A248007" w14:textId="38307EED">
      <w:pPr>
        <w:pStyle w:val="ListParagraph"/>
        <w:numPr>
          <w:ilvl w:val="1"/>
          <w:numId w:val="65"/>
        </w:numPr>
        <w:spacing w:before="240" w:beforeAutospacing="off" w:after="240" w:afterAutospacing="off"/>
        <w:rPr>
          <w:rFonts w:ascii="Aptos" w:hAnsi="Aptos" w:eastAsia="Aptos" w:cs="Aptos"/>
          <w:noProof w:val="0"/>
          <w:sz w:val="24"/>
          <w:szCs w:val="24"/>
          <w:lang w:val="en-US"/>
        </w:rPr>
      </w:pPr>
      <w:r w:rsidRPr="4F884685" w:rsidR="4B31801D">
        <w:rPr>
          <w:rFonts w:ascii="Aptos" w:hAnsi="Aptos" w:eastAsia="Aptos" w:cs="Aptos"/>
          <w:noProof w:val="0"/>
          <w:sz w:val="24"/>
          <w:szCs w:val="24"/>
          <w:lang w:val="en-US"/>
        </w:rPr>
        <w:t>collapse slows</w:t>
      </w:r>
    </w:p>
    <w:p w:rsidR="4B31801D" w:rsidP="4F884685" w:rsidRDefault="4B31801D" w14:paraId="636C43B4" w14:textId="7F5C2173">
      <w:pPr>
        <w:spacing w:before="240" w:beforeAutospacing="off" w:after="240" w:afterAutospacing="off"/>
      </w:pPr>
      <w:r w:rsidRPr="4F884685" w:rsidR="4B31801D">
        <w:rPr>
          <w:rFonts w:ascii="Aptos" w:hAnsi="Aptos" w:eastAsia="Aptos" w:cs="Aptos"/>
          <w:noProof w:val="0"/>
          <w:sz w:val="24"/>
          <w:szCs w:val="24"/>
          <w:lang w:val="en-US"/>
        </w:rPr>
        <w:t>This interpretation is fully aligned with the updated maximum‑density framework.</w:t>
      </w:r>
    </w:p>
    <w:p w:rsidR="4B31801D" w:rsidP="4F884685" w:rsidRDefault="4B31801D" w14:paraId="310F0576" w14:textId="70768DB3">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19.5 — COLLAPSE SUITE INTEGRATION (Updated)</w:t>
      </w:r>
    </w:p>
    <w:p w:rsidR="4B31801D" w:rsidP="4F884685" w:rsidRDefault="4B31801D" w14:paraId="37E95231" w14:textId="65ED6B6C">
      <w:pPr>
        <w:spacing w:before="240" w:beforeAutospacing="off" w:after="240" w:afterAutospacing="off"/>
      </w:pPr>
      <w:r w:rsidRPr="4F884685" w:rsidR="4B31801D">
        <w:rPr>
          <w:rFonts w:ascii="Aptos" w:hAnsi="Aptos" w:eastAsia="Aptos" w:cs="Aptos"/>
          <w:noProof w:val="0"/>
          <w:sz w:val="24"/>
          <w:szCs w:val="24"/>
          <w:lang w:val="en-US"/>
        </w:rPr>
        <w:t xml:space="preserve">A\* — </w:t>
      </w:r>
      <w:r w:rsidRPr="4F884685" w:rsidR="4B31801D">
        <w:rPr>
          <w:rFonts w:ascii="Aptos" w:hAnsi="Aptos" w:eastAsia="Aptos" w:cs="Aptos"/>
          <w:b w:val="1"/>
          <w:bCs w:val="1"/>
          <w:noProof w:val="0"/>
          <w:sz w:val="24"/>
          <w:szCs w:val="24"/>
          <w:lang w:val="en-US"/>
        </w:rPr>
        <w:t>Collapse Onset:</w:t>
      </w:r>
      <w:r w:rsidRPr="4F884685" w:rsidR="4B31801D">
        <w:rPr>
          <w:rFonts w:ascii="Aptos" w:hAnsi="Aptos" w:eastAsia="Aptos" w:cs="Aptos"/>
          <w:noProof w:val="0"/>
          <w:sz w:val="24"/>
          <w:szCs w:val="24"/>
          <w:lang w:val="en-US"/>
        </w:rPr>
        <w:t xml:space="preserve"> Pressure gradients begin to rise.</w:t>
      </w:r>
    </w:p>
    <w:p w:rsidR="4B31801D" w:rsidP="4F884685" w:rsidRDefault="4B31801D" w14:paraId="46FA2BCA" w14:textId="76284D76">
      <w:pPr>
        <w:spacing w:before="240" w:beforeAutospacing="off" w:after="240" w:afterAutospacing="off"/>
      </w:pPr>
      <w:r w:rsidRPr="4F884685" w:rsidR="4B31801D">
        <w:rPr>
          <w:rFonts w:ascii="Aptos" w:hAnsi="Aptos" w:eastAsia="Aptos" w:cs="Aptos"/>
          <w:noProof w:val="0"/>
          <w:sz w:val="24"/>
          <w:szCs w:val="24"/>
          <w:lang w:val="en-US"/>
        </w:rPr>
        <w:t xml:space="preserve">B\* — </w:t>
      </w:r>
      <w:r w:rsidRPr="4F884685" w:rsidR="4B31801D">
        <w:rPr>
          <w:rFonts w:ascii="Aptos" w:hAnsi="Aptos" w:eastAsia="Aptos" w:cs="Aptos"/>
          <w:b w:val="1"/>
          <w:bCs w:val="1"/>
          <w:noProof w:val="0"/>
          <w:sz w:val="24"/>
          <w:szCs w:val="24"/>
          <w:lang w:val="en-US"/>
        </w:rPr>
        <w:t>Collapse Progression:</w:t>
      </w:r>
    </w:p>
    <w:p w:rsidR="4B31801D" w:rsidP="4F884685" w:rsidRDefault="4B31801D" w14:paraId="612C477A" w14:textId="5B9EADD4">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w:t>
      </w:r>
      <w:r w:rsidRPr="4F884685" w:rsidR="4B31801D">
        <w:rPr>
          <w:rFonts w:ascii="Cambria Math" w:hAnsi="Cambria Math" w:eastAsia="Cambria Math" w:cs="Cambria Math"/>
          <w:i w:val="1"/>
          <w:iCs w:val="1"/>
          <w:noProof w:val="0"/>
          <w:sz w:val="24"/>
          <w:szCs w:val="24"/>
          <w:lang w:val="en-US"/>
        </w:rPr>
        <w:t>dPgravdr</w:t>
      </w:r>
      <w:r w:rsidRPr="4F884685" w:rsidR="4B31801D">
        <w:rPr>
          <w:rFonts w:ascii="Cambria Math" w:hAnsi="Cambria Math" w:eastAsia="Cambria Math" w:cs="Cambria Math"/>
          <w:i w:val="1"/>
          <w:iCs w:val="1"/>
          <w:noProof w:val="0"/>
          <w:sz w:val="24"/>
          <w:szCs w:val="24"/>
          <w:lang w:val="en-US"/>
        </w:rPr>
        <w:t>∣</w:t>
      </w:r>
      <w:r w:rsidRPr="4F884685" w:rsidR="4B31801D">
        <w:rPr>
          <w:rFonts w:ascii="Cambria Math" w:hAnsi="Cambria Math" w:eastAsia="Cambria Math" w:cs="Cambria Math"/>
          <w:i w:val="1"/>
          <w:iCs w:val="1"/>
          <w:noProof w:val="0"/>
          <w:sz w:val="24"/>
          <w:szCs w:val="24"/>
          <w:lang w:val="en-US"/>
        </w:rPr>
        <w:t>↑,∣</w:t>
      </w:r>
      <w:r w:rsidRPr="4F884685" w:rsidR="4B31801D">
        <w:rPr>
          <w:rFonts w:ascii="Cambria Math" w:hAnsi="Cambria Math" w:eastAsia="Cambria Math" w:cs="Cambria Math"/>
          <w:i w:val="1"/>
          <w:iCs w:val="1"/>
          <w:noProof w:val="0"/>
          <w:sz w:val="24"/>
          <w:szCs w:val="24"/>
          <w:lang w:val="en-US"/>
        </w:rPr>
        <w:t>dPsupportdr</w:t>
      </w:r>
      <w:r w:rsidRPr="4F884685" w:rsidR="4B31801D">
        <w:rPr>
          <w:rFonts w:ascii="Cambria Math" w:hAnsi="Cambria Math" w:eastAsia="Cambria Math" w:cs="Cambria Math"/>
          <w:i w:val="1"/>
          <w:iCs w:val="1"/>
          <w:noProof w:val="0"/>
          <w:sz w:val="24"/>
          <w:szCs w:val="24"/>
          <w:lang w:val="en-US"/>
        </w:rPr>
        <w:t>∣↑</w:t>
      </w:r>
    </w:p>
    <w:p w:rsidR="4B31801D" w:rsidP="4F884685" w:rsidRDefault="4B31801D" w14:paraId="2532AD66" w14:textId="00A85F4E">
      <w:pPr>
        <w:spacing w:before="240" w:beforeAutospacing="off" w:after="240" w:afterAutospacing="off"/>
      </w:pPr>
      <w:r w:rsidRPr="4F884685" w:rsidR="4B31801D">
        <w:rPr>
          <w:rFonts w:ascii="Aptos" w:hAnsi="Aptos" w:eastAsia="Aptos" w:cs="Aptos"/>
          <w:noProof w:val="0"/>
          <w:sz w:val="24"/>
          <w:szCs w:val="24"/>
          <w:lang w:val="en-US"/>
        </w:rPr>
        <w:t xml:space="preserve">C\* — </w:t>
      </w:r>
      <w:r w:rsidRPr="4F884685" w:rsidR="4B31801D">
        <w:rPr>
          <w:rFonts w:ascii="Aptos" w:hAnsi="Aptos" w:eastAsia="Aptos" w:cs="Aptos"/>
          <w:b w:val="1"/>
          <w:bCs w:val="1"/>
          <w:noProof w:val="0"/>
          <w:sz w:val="24"/>
          <w:szCs w:val="24"/>
          <w:lang w:val="en-US"/>
        </w:rPr>
        <w:t>Approach to Maximum Density:</w:t>
      </w:r>
      <w:r w:rsidRPr="4F884685" w:rsidR="4B31801D">
        <w:rPr>
          <w:rFonts w:ascii="Aptos" w:hAnsi="Aptos" w:eastAsia="Aptos" w:cs="Aptos"/>
          <w:noProof w:val="0"/>
          <w:sz w:val="24"/>
          <w:szCs w:val="24"/>
          <w:lang w:val="en-US"/>
        </w:rPr>
        <w:t xml:space="preserve"> Gradients approach balance; ψ → 0.</w:t>
      </w:r>
    </w:p>
    <w:p w:rsidR="4B31801D" w:rsidP="4F884685" w:rsidRDefault="4B31801D" w14:paraId="1A92D944" w14:textId="7677CDFC">
      <w:pPr>
        <w:spacing w:before="240" w:beforeAutospacing="off" w:after="240" w:afterAutospacing="off"/>
      </w:pPr>
      <w:r w:rsidRPr="4F884685" w:rsidR="4B31801D">
        <w:rPr>
          <w:rFonts w:ascii="Aptos" w:hAnsi="Aptos" w:eastAsia="Aptos" w:cs="Aptos"/>
          <w:noProof w:val="0"/>
          <w:sz w:val="24"/>
          <w:szCs w:val="24"/>
          <w:lang w:val="en-US"/>
        </w:rPr>
        <w:t xml:space="preserve">D\* — </w:t>
      </w:r>
      <w:r w:rsidRPr="4F884685" w:rsidR="4B31801D">
        <w:rPr>
          <w:rFonts w:ascii="Aptos" w:hAnsi="Aptos" w:eastAsia="Aptos" w:cs="Aptos"/>
          <w:b w:val="1"/>
          <w:bCs w:val="1"/>
          <w:noProof w:val="0"/>
          <w:sz w:val="24"/>
          <w:szCs w:val="24"/>
          <w:lang w:val="en-US"/>
        </w:rPr>
        <w:t>Halt Radius:</w:t>
      </w:r>
      <w:r w:rsidRPr="4F884685" w:rsidR="4B31801D">
        <w:rPr>
          <w:rFonts w:ascii="Aptos" w:hAnsi="Aptos" w:eastAsia="Aptos" w:cs="Aptos"/>
          <w:noProof w:val="0"/>
          <w:sz w:val="24"/>
          <w:szCs w:val="24"/>
          <w:lang w:val="en-US"/>
        </w:rPr>
        <w:t xml:space="preserve"> Pressure gradients may balance locally even before density stops rising.</w:t>
      </w:r>
    </w:p>
    <w:p w:rsidR="4B31801D" w:rsidP="4F884685" w:rsidRDefault="4B31801D" w14:paraId="1BFB3DCA" w14:textId="457B93FD">
      <w:pPr>
        <w:spacing w:before="240" w:beforeAutospacing="off" w:after="240" w:afterAutospacing="off"/>
      </w:pPr>
      <w:r w:rsidRPr="4F884685" w:rsidR="4B31801D">
        <w:rPr>
          <w:rFonts w:ascii="Aptos" w:hAnsi="Aptos" w:eastAsia="Aptos" w:cs="Aptos"/>
          <w:noProof w:val="0"/>
          <w:sz w:val="24"/>
          <w:szCs w:val="24"/>
          <w:lang w:val="en-US"/>
        </w:rPr>
        <w:t xml:space="preserve">E\* — </w:t>
      </w:r>
      <w:r w:rsidRPr="4F884685" w:rsidR="4B31801D">
        <w:rPr>
          <w:rFonts w:ascii="Aptos" w:hAnsi="Aptos" w:eastAsia="Aptos" w:cs="Aptos"/>
          <w:b w:val="1"/>
          <w:bCs w:val="1"/>
          <w:noProof w:val="0"/>
          <w:sz w:val="24"/>
          <w:szCs w:val="24"/>
          <w:lang w:val="en-US"/>
        </w:rPr>
        <w:t>Rebound:</w:t>
      </w:r>
      <w:r w:rsidRPr="4F884685" w:rsidR="4B31801D">
        <w:rPr>
          <w:rFonts w:ascii="Aptos" w:hAnsi="Aptos" w:eastAsia="Aptos" w:cs="Aptos"/>
          <w:noProof w:val="0"/>
          <w:sz w:val="24"/>
          <w:szCs w:val="24"/>
          <w:lang w:val="en-US"/>
        </w:rPr>
        <w:t xml:space="preserve"> Support‑pressure gradient exceeds gravitational gradient; ψ &lt; 0.</w:t>
      </w:r>
    </w:p>
    <w:p w:rsidR="4B31801D" w:rsidP="4F884685" w:rsidRDefault="4B31801D" w14:paraId="77073473" w14:textId="74D11789">
      <w:pPr>
        <w:spacing w:before="240" w:beforeAutospacing="off" w:after="240" w:afterAutospacing="off"/>
      </w:pPr>
      <w:r w:rsidRPr="4F884685" w:rsidR="4B31801D">
        <w:rPr>
          <w:rFonts w:ascii="Aptos" w:hAnsi="Aptos" w:eastAsia="Aptos" w:cs="Aptos"/>
          <w:noProof w:val="0"/>
          <w:sz w:val="24"/>
          <w:szCs w:val="24"/>
          <w:lang w:val="en-US"/>
        </w:rPr>
        <w:t xml:space="preserve">F\* — </w:t>
      </w:r>
      <w:r w:rsidRPr="4F884685" w:rsidR="4B31801D">
        <w:rPr>
          <w:rFonts w:ascii="Aptos" w:hAnsi="Aptos" w:eastAsia="Aptos" w:cs="Aptos"/>
          <w:b w:val="1"/>
          <w:bCs w:val="1"/>
          <w:noProof w:val="0"/>
          <w:sz w:val="24"/>
          <w:szCs w:val="24"/>
          <w:lang w:val="en-US"/>
        </w:rPr>
        <w:t>Thermalization:</w:t>
      </w:r>
      <w:r w:rsidRPr="4F884685" w:rsidR="4B31801D">
        <w:rPr>
          <w:rFonts w:ascii="Aptos" w:hAnsi="Aptos" w:eastAsia="Aptos" w:cs="Aptos"/>
          <w:noProof w:val="0"/>
          <w:sz w:val="24"/>
          <w:szCs w:val="24"/>
          <w:lang w:val="en-US"/>
        </w:rPr>
        <w:t xml:space="preserve"> Gradients relax to post‑collapse values.</w:t>
      </w:r>
    </w:p>
    <w:p w:rsidR="4B31801D" w:rsidP="4F884685" w:rsidRDefault="4B31801D" w14:paraId="6C2443AF" w14:textId="7DB0FB72">
      <w:pPr>
        <w:spacing w:before="240" w:beforeAutospacing="off" w:after="240" w:afterAutospacing="off"/>
      </w:pPr>
      <w:r w:rsidRPr="4F884685" w:rsidR="4B31801D">
        <w:rPr>
          <w:rFonts w:ascii="Aptos" w:hAnsi="Aptos" w:eastAsia="Aptos" w:cs="Aptos"/>
          <w:noProof w:val="0"/>
          <w:sz w:val="24"/>
          <w:szCs w:val="24"/>
          <w:lang w:val="en-US"/>
        </w:rPr>
        <w:t>This integration is essential for all gravitational, psi‑Force, and density‑limit calculations.</w:t>
      </w:r>
    </w:p>
    <w:p w:rsidR="4B31801D" w:rsidP="4F884685" w:rsidRDefault="4B31801D" w14:paraId="7A0D77BB" w14:textId="3960F49B">
      <w:pPr>
        <w:pStyle w:val="Heading3"/>
        <w:spacing w:before="281" w:beforeAutospacing="off" w:after="281" w:afterAutospacing="off"/>
      </w:pPr>
      <w:r w:rsidRPr="4F884685" w:rsidR="4B31801D">
        <w:rPr>
          <w:rFonts w:ascii="Aptos" w:hAnsi="Aptos" w:eastAsia="Aptos" w:cs="Aptos"/>
          <w:b w:val="1"/>
          <w:bCs w:val="1"/>
          <w:noProof w:val="0"/>
          <w:sz w:val="28"/>
          <w:szCs w:val="28"/>
          <w:lang w:val="en-US"/>
        </w:rPr>
        <w:t>SECTION 19.6 — LEDGER ENTRY</w:t>
      </w:r>
    </w:p>
    <w:p w:rsidR="4B31801D" w:rsidP="4F884685" w:rsidRDefault="4B31801D" w14:paraId="6776DAD4" w14:textId="561C9329">
      <w:pPr>
        <w:spacing w:before="240" w:beforeAutospacing="off" w:after="240" w:afterAutospacing="off"/>
      </w:pPr>
      <w:r w:rsidRPr="4F884685" w:rsidR="4B31801D">
        <w:rPr>
          <w:rFonts w:ascii="Aptos" w:hAnsi="Aptos" w:eastAsia="Aptos" w:cs="Aptos"/>
          <w:b w:val="1"/>
          <w:bCs w:val="1"/>
          <w:noProof w:val="0"/>
          <w:sz w:val="24"/>
          <w:szCs w:val="24"/>
          <w:lang w:val="en-US"/>
        </w:rPr>
        <w:t>Pressure‑Gradient Law</w:t>
      </w:r>
    </w:p>
    <w:p w:rsidR="4B31801D" w:rsidP="4F884685" w:rsidRDefault="4B31801D" w14:paraId="2EC6742B" w14:textId="33A6F495">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dPgravdr</w:t>
      </w:r>
      <w:r w:rsidRPr="4F884685" w:rsidR="4B31801D">
        <w:rPr>
          <w:rFonts w:ascii="Cambria Math" w:hAnsi="Cambria Math" w:eastAsia="Cambria Math" w:cs="Cambria Math"/>
          <w:i w:val="1"/>
          <w:iCs w:val="1"/>
          <w:noProof w:val="0"/>
          <w:sz w:val="24"/>
          <w:szCs w:val="24"/>
          <w:lang w:val="en-US"/>
        </w:rPr>
        <w:t>=34 π G ρ2 r+34 π G ρ r2 </w:t>
      </w: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25EE68F4" w14:textId="56EE0105">
      <w:pPr>
        <w:spacing w:before="0" w:beforeAutospacing="off" w:after="0" w:afterAutospacing="off"/>
      </w:pPr>
      <w:r w:rsidRPr="4F884685" w:rsidR="4B31801D">
        <w:rPr>
          <w:rFonts w:ascii="Cambria Math" w:hAnsi="Cambria Math" w:eastAsia="Cambria Math" w:cs="Cambria Math"/>
          <w:i w:val="1"/>
          <w:iCs w:val="1"/>
          <w:noProof w:val="0"/>
          <w:sz w:val="24"/>
          <w:szCs w:val="24"/>
          <w:lang w:val="en-US"/>
        </w:rPr>
        <w:t>dPsupportdr</w:t>
      </w:r>
      <w:r w:rsidRPr="4F884685" w:rsidR="4B31801D">
        <w:rPr>
          <w:rFonts w:ascii="Cambria Math" w:hAnsi="Cambria Math" w:eastAsia="Cambria Math" w:cs="Cambria Math"/>
          <w:i w:val="1"/>
          <w:iCs w:val="1"/>
          <w:noProof w:val="0"/>
          <w:sz w:val="24"/>
          <w:szCs w:val="24"/>
          <w:lang w:val="en-US"/>
        </w:rPr>
        <w:t>=K γ ργ−1 </w:t>
      </w:r>
      <w:r w:rsidRPr="4F884685" w:rsidR="4B31801D">
        <w:rPr>
          <w:rFonts w:ascii="Cambria Math" w:hAnsi="Cambria Math" w:eastAsia="Cambria Math" w:cs="Cambria Math"/>
          <w:i w:val="1"/>
          <w:iCs w:val="1"/>
          <w:noProof w:val="0"/>
          <w:sz w:val="24"/>
          <w:szCs w:val="24"/>
          <w:lang w:val="en-US"/>
        </w:rPr>
        <w:t>dρdr</w:t>
      </w:r>
    </w:p>
    <w:p w:rsidR="4B31801D" w:rsidP="4F884685" w:rsidRDefault="4B31801D" w14:paraId="4739D2DA" w14:textId="6FEADA94">
      <w:pPr>
        <w:spacing w:before="240" w:beforeAutospacing="off" w:after="240" w:afterAutospacing="off"/>
      </w:pPr>
      <w:r w:rsidRPr="4F884685" w:rsidR="4B31801D">
        <w:rPr>
          <w:rFonts w:ascii="Aptos" w:hAnsi="Aptos" w:eastAsia="Aptos" w:cs="Aptos"/>
          <w:noProof w:val="0"/>
          <w:sz w:val="24"/>
          <w:szCs w:val="24"/>
          <w:lang w:val="en-US"/>
        </w:rPr>
        <w:t xml:space="preserve">The pressure‑gradient law defines the </w:t>
      </w:r>
      <w:r w:rsidRPr="4F884685" w:rsidR="4B31801D">
        <w:rPr>
          <w:rFonts w:ascii="Aptos" w:hAnsi="Aptos" w:eastAsia="Aptos" w:cs="Aptos"/>
          <w:b w:val="1"/>
          <w:bCs w:val="1"/>
          <w:noProof w:val="0"/>
          <w:sz w:val="24"/>
          <w:szCs w:val="24"/>
          <w:lang w:val="en-US"/>
        </w:rPr>
        <w:t>competing force engines</w:t>
      </w:r>
      <w:r w:rsidRPr="4F884685" w:rsidR="4B31801D">
        <w:rPr>
          <w:rFonts w:ascii="Aptos" w:hAnsi="Aptos" w:eastAsia="Aptos" w:cs="Aptos"/>
          <w:noProof w:val="0"/>
          <w:sz w:val="24"/>
          <w:szCs w:val="24"/>
          <w:lang w:val="en-US"/>
        </w:rPr>
        <w:t xml:space="preserve"> that drive collapse, rebound, and maximum‑density behavior.</w:t>
      </w:r>
    </w:p>
    <w:p w:rsidR="4F884685" w:rsidRDefault="4F884685" w14:paraId="77A13C82" w14:textId="1B67CB7E"/>
    <w:p w:rsidR="2A2802CE" w:rsidP="4F884685" w:rsidRDefault="2A2802CE" w14:paraId="0D71F3BE" w14:textId="76D94BFC">
      <w:pPr>
        <w:spacing w:before="240" w:beforeAutospacing="off" w:after="240" w:afterAutospacing="off"/>
      </w:pPr>
      <w:r w:rsidRPr="4F884685" w:rsidR="2A2802CE">
        <w:rPr>
          <w:rFonts w:ascii="Aptos" w:hAnsi="Aptos" w:eastAsia="Aptos" w:cs="Aptos"/>
          <w:noProof w:val="0"/>
          <w:sz w:val="24"/>
          <w:szCs w:val="24"/>
          <w:lang w:val="en-US"/>
        </w:rPr>
        <w:t xml:space="preserve">========================================================= </w:t>
      </w:r>
      <w:r w:rsidRPr="4F884685" w:rsidR="2A2802CE">
        <w:rPr>
          <w:rFonts w:ascii="Aptos" w:hAnsi="Aptos" w:eastAsia="Aptos" w:cs="Aptos"/>
          <w:b w:val="1"/>
          <w:bCs w:val="1"/>
          <w:noProof w:val="0"/>
          <w:sz w:val="24"/>
          <w:szCs w:val="24"/>
          <w:lang w:val="en-US"/>
        </w:rPr>
        <w:t>SECTION 20 — TEMPERATURE‑GRADIENT LAW (Updated Canonical Version)</w:t>
      </w:r>
      <w:r w:rsidRPr="4F884685" w:rsidR="2A2802CE">
        <w:rPr>
          <w:rFonts w:ascii="Aptos" w:hAnsi="Aptos" w:eastAsia="Aptos" w:cs="Aptos"/>
          <w:noProof w:val="0"/>
          <w:sz w:val="24"/>
          <w:szCs w:val="24"/>
          <w:lang w:val="en-US"/>
        </w:rPr>
        <w:t xml:space="preserve"> =========================================================</w:t>
      </w:r>
    </w:p>
    <w:p w:rsidR="2A2802CE" w:rsidP="4F884685" w:rsidRDefault="2A2802CE" w14:paraId="02867869" w14:textId="506D8F7C">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20.0 — PURPOSE</w:t>
      </w:r>
    </w:p>
    <w:p w:rsidR="2A2802CE" w:rsidP="4F884685" w:rsidRDefault="2A2802CE" w14:paraId="443F4E96" w14:textId="5CF03C4B">
      <w:pPr>
        <w:spacing w:before="240" w:beforeAutospacing="off" w:after="240" w:afterAutospacing="off"/>
      </w:pPr>
      <w:r w:rsidRPr="4F884685" w:rsidR="2A2802CE">
        <w:rPr>
          <w:rFonts w:ascii="Aptos" w:hAnsi="Aptos" w:eastAsia="Aptos" w:cs="Aptos"/>
          <w:noProof w:val="0"/>
          <w:sz w:val="24"/>
          <w:szCs w:val="24"/>
          <w:lang w:val="en-US"/>
        </w:rPr>
        <w:t xml:space="preserve">Defines how temperature varies with radius inside a collapsing object and establishes the canonical form of the </w:t>
      </w:r>
      <w:r w:rsidRPr="4F884685" w:rsidR="2A2802CE">
        <w:rPr>
          <w:rFonts w:ascii="Aptos" w:hAnsi="Aptos" w:eastAsia="Aptos" w:cs="Aptos"/>
          <w:b w:val="1"/>
          <w:bCs w:val="1"/>
          <w:noProof w:val="0"/>
          <w:sz w:val="24"/>
          <w:szCs w:val="24"/>
          <w:lang w:val="en-US"/>
        </w:rPr>
        <w:t>temperature gradient</w:t>
      </w:r>
      <w:r w:rsidRPr="4F884685" w:rsidR="2A2802CE">
        <w:rPr>
          <w:rFonts w:ascii="Aptos" w:hAnsi="Aptos" w:eastAsia="Aptos" w:cs="Aptos"/>
          <w:noProof w:val="0"/>
          <w:sz w:val="24"/>
          <w:szCs w:val="24"/>
          <w:lang w:val="en-US"/>
        </w:rPr>
        <w:t>, which governs thermal pressure, energy distribution, and the onset of energy‑gradient reversal (Section 7). This section provides the thermal backbone for collapse, rebound, and post‑collapse thermalization.</w:t>
      </w:r>
    </w:p>
    <w:p w:rsidR="2A2802CE" w:rsidP="4F884685" w:rsidRDefault="2A2802CE" w14:paraId="331F0E31" w14:textId="660F1637">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20.1 — DEFINITION</w:t>
      </w:r>
    </w:p>
    <w:p w:rsidR="2A2802CE" w:rsidP="4F884685" w:rsidRDefault="2A2802CE" w14:paraId="3BACEFB1" w14:textId="17C0FA44">
      <w:pPr>
        <w:spacing w:before="240" w:beforeAutospacing="off" w:after="240" w:afterAutospacing="off"/>
      </w:pPr>
      <w:r w:rsidRPr="4F884685" w:rsidR="2A2802CE">
        <w:rPr>
          <w:rFonts w:ascii="Aptos" w:hAnsi="Aptos" w:eastAsia="Aptos" w:cs="Aptos"/>
          <w:noProof w:val="0"/>
          <w:sz w:val="24"/>
          <w:szCs w:val="24"/>
          <w:lang w:val="en-US"/>
        </w:rPr>
        <w:t xml:space="preserve">The </w:t>
      </w:r>
      <w:r w:rsidRPr="4F884685" w:rsidR="2A2802CE">
        <w:rPr>
          <w:rFonts w:ascii="Aptos" w:hAnsi="Aptos" w:eastAsia="Aptos" w:cs="Aptos"/>
          <w:b w:val="1"/>
          <w:bCs w:val="1"/>
          <w:noProof w:val="0"/>
          <w:sz w:val="24"/>
          <w:szCs w:val="24"/>
          <w:lang w:val="en-US"/>
        </w:rPr>
        <w:t>temperature gradient</w:t>
      </w:r>
      <w:r w:rsidRPr="4F884685" w:rsidR="2A2802CE">
        <w:rPr>
          <w:rFonts w:ascii="Aptos" w:hAnsi="Aptos" w:eastAsia="Aptos" w:cs="Aptos"/>
          <w:noProof w:val="0"/>
          <w:sz w:val="24"/>
          <w:szCs w:val="24"/>
          <w:lang w:val="en-US"/>
        </w:rPr>
        <w:t xml:space="preserve"> is the radial rate of change of temperature:</w:t>
      </w:r>
    </w:p>
    <w:p w:rsidR="2A2802CE" w:rsidP="4F884685" w:rsidRDefault="2A2802CE" w14:paraId="00BBE40D" w14:textId="0030F183">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dTdr</w:t>
      </w:r>
    </w:p>
    <w:p w:rsidR="2A2802CE" w:rsidP="4F884685" w:rsidRDefault="2A2802CE" w14:paraId="4ED44E6E" w14:textId="482EE24F">
      <w:pPr>
        <w:spacing w:before="240" w:beforeAutospacing="off" w:after="240" w:afterAutospacing="off"/>
      </w:pPr>
      <w:r w:rsidRPr="4F884685" w:rsidR="2A2802CE">
        <w:rPr>
          <w:rFonts w:ascii="Aptos" w:hAnsi="Aptos" w:eastAsia="Aptos" w:cs="Aptos"/>
          <w:noProof w:val="0"/>
          <w:sz w:val="24"/>
          <w:szCs w:val="24"/>
          <w:lang w:val="en-US"/>
        </w:rPr>
        <w:t>Where:</w:t>
      </w:r>
    </w:p>
    <w:p w:rsidR="2A2802CE" w:rsidP="4F884685" w:rsidRDefault="2A2802CE" w14:paraId="1B2BE8DA" w14:textId="752F7046">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4F884685" w:rsidR="2A2802CE">
        <w:rPr>
          <w:rFonts w:ascii="Cambria Math" w:hAnsi="Cambria Math" w:eastAsia="Cambria Math" w:cs="Cambria Math"/>
          <w:i w:val="1"/>
          <w:iCs w:val="1"/>
          <w:noProof w:val="0"/>
          <w:sz w:val="24"/>
          <w:szCs w:val="24"/>
          <w:lang w:val="x-iv_mathan"/>
        </w:rPr>
        <w:t>T(r)</w:t>
      </w:r>
      <w:r w:rsidRPr="4F884685" w:rsidR="2A2802CE">
        <w:rPr>
          <w:rFonts w:ascii="Aptos" w:hAnsi="Aptos" w:eastAsia="Aptos" w:cs="Aptos"/>
          <w:noProof w:val="0"/>
          <w:sz w:val="24"/>
          <w:szCs w:val="24"/>
          <w:lang w:val="en-US"/>
        </w:rPr>
        <w:t xml:space="preserve"> = temperature as a function of radius</w:t>
      </w:r>
    </w:p>
    <w:p w:rsidR="2A2802CE" w:rsidP="4F884685" w:rsidRDefault="2A2802CE" w14:paraId="12B2B6F9" w14:textId="0330E4BD">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4F884685" w:rsidR="2A2802CE">
        <w:rPr>
          <w:rFonts w:ascii="Cambria Math" w:hAnsi="Cambria Math" w:eastAsia="Cambria Math" w:cs="Cambria Math"/>
          <w:i w:val="1"/>
          <w:iCs w:val="1"/>
          <w:noProof w:val="0"/>
          <w:sz w:val="24"/>
          <w:szCs w:val="24"/>
          <w:lang w:val="x-iv_mathan"/>
        </w:rPr>
        <w:t>r</w:t>
      </w:r>
      <w:r w:rsidRPr="4F884685" w:rsidR="2A2802CE">
        <w:rPr>
          <w:rFonts w:ascii="Aptos" w:hAnsi="Aptos" w:eastAsia="Aptos" w:cs="Aptos"/>
          <w:noProof w:val="0"/>
          <w:sz w:val="24"/>
          <w:szCs w:val="24"/>
          <w:lang w:val="en-US"/>
        </w:rPr>
        <w:t xml:space="preserve"> = radial coordinate</w:t>
      </w:r>
    </w:p>
    <w:p w:rsidR="2A2802CE" w:rsidP="4F884685" w:rsidRDefault="2A2802CE" w14:paraId="743641AF" w14:textId="53814209">
      <w:pPr>
        <w:spacing w:before="240" w:beforeAutospacing="off" w:after="240" w:afterAutospacing="off"/>
      </w:pPr>
      <w:r w:rsidRPr="4F884685" w:rsidR="2A2802CE">
        <w:rPr>
          <w:rFonts w:ascii="Aptos" w:hAnsi="Aptos" w:eastAsia="Aptos" w:cs="Aptos"/>
          <w:noProof w:val="0"/>
          <w:sz w:val="24"/>
          <w:szCs w:val="24"/>
          <w:lang w:val="en-US"/>
        </w:rPr>
        <w:t>This gradient determines how thermal energy is distributed and how it contributes to support pressure and rebound.</w:t>
      </w:r>
    </w:p>
    <w:p w:rsidR="2A2802CE" w:rsidP="4F884685" w:rsidRDefault="2A2802CE" w14:paraId="6FAD5DB5" w14:textId="64F7ABE7">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20.2 — CANONICAL FORM</w:t>
      </w:r>
    </w:p>
    <w:p w:rsidR="2A2802CE" w:rsidP="4F884685" w:rsidRDefault="2A2802CE" w14:paraId="7A5D5F35" w14:textId="0F325B86">
      <w:pPr>
        <w:spacing w:before="240" w:beforeAutospacing="off" w:after="240" w:afterAutospacing="off"/>
      </w:pPr>
      <w:r w:rsidRPr="4F884685" w:rsidR="2A2802CE">
        <w:rPr>
          <w:rFonts w:ascii="Aptos" w:hAnsi="Aptos" w:eastAsia="Aptos" w:cs="Aptos"/>
          <w:noProof w:val="0"/>
          <w:sz w:val="24"/>
          <w:szCs w:val="24"/>
          <w:lang w:val="en-US"/>
        </w:rPr>
        <w:t>Using the idealized thermodynamic relation:</w:t>
      </w:r>
    </w:p>
    <w:p w:rsidR="2A2802CE" w:rsidP="4F884685" w:rsidRDefault="2A2802CE" w14:paraId="6E38F9C4" w14:textId="1E8A765F">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Pthermal</w:t>
      </w:r>
      <w:r w:rsidRPr="4F884685" w:rsidR="2A2802CE">
        <w:rPr>
          <w:rFonts w:ascii="Cambria Math" w:hAnsi="Cambria Math" w:eastAsia="Cambria Math" w:cs="Cambria Math"/>
          <w:i w:val="1"/>
          <w:iCs w:val="1"/>
          <w:noProof w:val="0"/>
          <w:sz w:val="24"/>
          <w:szCs w:val="24"/>
          <w:lang w:val="en-US"/>
        </w:rPr>
        <w:t>=ρ kB T</w:t>
      </w:r>
    </w:p>
    <w:p w:rsidR="2A2802CE" w:rsidP="4F884685" w:rsidRDefault="2A2802CE" w14:paraId="090BA57F" w14:textId="552A7921">
      <w:pPr>
        <w:spacing w:before="240" w:beforeAutospacing="off" w:after="240" w:afterAutospacing="off"/>
      </w:pPr>
      <w:r w:rsidRPr="4F884685" w:rsidR="2A2802CE">
        <w:rPr>
          <w:rFonts w:ascii="Aptos" w:hAnsi="Aptos" w:eastAsia="Aptos" w:cs="Aptos"/>
          <w:noProof w:val="0"/>
          <w:sz w:val="24"/>
          <w:szCs w:val="24"/>
          <w:lang w:val="en-US"/>
        </w:rPr>
        <w:t>Differentiating:</w:t>
      </w:r>
    </w:p>
    <w:p w:rsidR="2A2802CE" w:rsidP="4F884685" w:rsidRDefault="2A2802CE" w14:paraId="2D0C75F0" w14:textId="64AD15C5">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dPthermaldr</w:t>
      </w:r>
      <w:r w:rsidRPr="4F884685" w:rsidR="2A2802CE">
        <w:rPr>
          <w:rFonts w:ascii="Cambria Math" w:hAnsi="Cambria Math" w:eastAsia="Cambria Math" w:cs="Cambria Math"/>
          <w:i w:val="1"/>
          <w:iCs w:val="1"/>
          <w:noProof w:val="0"/>
          <w:sz w:val="24"/>
          <w:szCs w:val="24"/>
          <w:lang w:val="en-US"/>
        </w:rPr>
        <w:t>=</w:t>
      </w:r>
      <w:r w:rsidRPr="4F884685" w:rsidR="2A2802CE">
        <w:rPr>
          <w:rFonts w:ascii="Cambria Math" w:hAnsi="Cambria Math" w:eastAsia="Cambria Math" w:cs="Cambria Math"/>
          <w:i w:val="1"/>
          <w:iCs w:val="1"/>
          <w:noProof w:val="0"/>
          <w:sz w:val="24"/>
          <w:szCs w:val="24"/>
          <w:lang w:val="en-US"/>
        </w:rPr>
        <w:t>kB(</w:t>
      </w:r>
      <w:r w:rsidRPr="4F884685" w:rsidR="2A2802CE">
        <w:rPr>
          <w:rFonts w:ascii="Cambria Math" w:hAnsi="Cambria Math" w:eastAsia="Cambria Math" w:cs="Cambria Math"/>
          <w:i w:val="1"/>
          <w:iCs w:val="1"/>
          <w:noProof w:val="0"/>
          <w:sz w:val="24"/>
          <w:szCs w:val="24"/>
          <w:lang w:val="en-US"/>
        </w:rPr>
        <w:t>T </w:t>
      </w:r>
      <w:r w:rsidRPr="4F884685" w:rsidR="2A2802CE">
        <w:rPr>
          <w:rFonts w:ascii="Cambria Math" w:hAnsi="Cambria Math" w:eastAsia="Cambria Math" w:cs="Cambria Math"/>
          <w:i w:val="1"/>
          <w:iCs w:val="1"/>
          <w:noProof w:val="0"/>
          <w:sz w:val="24"/>
          <w:szCs w:val="24"/>
          <w:lang w:val="en-US"/>
        </w:rPr>
        <w:t>dρdr+ρ</w:t>
      </w:r>
      <w:r w:rsidRPr="4F884685" w:rsidR="2A2802CE">
        <w:rPr>
          <w:rFonts w:ascii="Cambria Math" w:hAnsi="Cambria Math" w:eastAsia="Cambria Math" w:cs="Cambria Math"/>
          <w:i w:val="1"/>
          <w:iCs w:val="1"/>
          <w:noProof w:val="0"/>
          <w:sz w:val="24"/>
          <w:szCs w:val="24"/>
          <w:lang w:val="en-US"/>
        </w:rPr>
        <w:t> </w:t>
      </w: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2B9D265D" w14:textId="100D6363">
      <w:pPr>
        <w:spacing w:before="240" w:beforeAutospacing="off" w:after="240" w:afterAutospacing="off"/>
      </w:pPr>
      <w:r w:rsidRPr="4F884685" w:rsidR="2A2802CE">
        <w:rPr>
          <w:rFonts w:ascii="Aptos" w:hAnsi="Aptos" w:eastAsia="Aptos" w:cs="Aptos"/>
          <w:noProof w:val="0"/>
          <w:sz w:val="24"/>
          <w:szCs w:val="24"/>
          <w:lang w:val="en-US"/>
        </w:rPr>
        <w:t>Solving for the temperature gradient:</w:t>
      </w:r>
    </w:p>
    <w:p w:rsidR="2A2802CE" w:rsidP="4F884685" w:rsidRDefault="2A2802CE" w14:paraId="2D04EFA9" w14:textId="29836EFC">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=1ρ </w:t>
      </w:r>
      <w:r w:rsidRPr="4F884685" w:rsidR="2A2802CE">
        <w:rPr>
          <w:rFonts w:ascii="Cambria Math" w:hAnsi="Cambria Math" w:eastAsia="Cambria Math" w:cs="Cambria Math"/>
          <w:i w:val="1"/>
          <w:iCs w:val="1"/>
          <w:noProof w:val="0"/>
          <w:sz w:val="24"/>
          <w:szCs w:val="24"/>
          <w:lang w:val="en-US"/>
        </w:rPr>
        <w:t>kBdPthermaldr−Tρdρdr</w:t>
      </w:r>
    </w:p>
    <w:p w:rsidR="2A2802CE" w:rsidP="4F884685" w:rsidRDefault="2A2802CE" w14:paraId="681D09A9" w14:textId="6D48C89D">
      <w:pPr>
        <w:spacing w:before="240" w:beforeAutospacing="off" w:after="240" w:afterAutospacing="off"/>
      </w:pPr>
      <w:r w:rsidRPr="4F884685" w:rsidR="2A2802CE">
        <w:rPr>
          <w:rFonts w:ascii="Aptos" w:hAnsi="Aptos" w:eastAsia="Aptos" w:cs="Aptos"/>
          <w:noProof w:val="0"/>
          <w:sz w:val="24"/>
          <w:szCs w:val="24"/>
          <w:lang w:val="en-US"/>
        </w:rPr>
        <w:t xml:space="preserve">This is the </w:t>
      </w:r>
      <w:r w:rsidRPr="4F884685" w:rsidR="2A2802CE">
        <w:rPr>
          <w:rFonts w:ascii="Aptos" w:hAnsi="Aptos" w:eastAsia="Aptos" w:cs="Aptos"/>
          <w:b w:val="1"/>
          <w:bCs w:val="1"/>
          <w:noProof w:val="0"/>
          <w:sz w:val="24"/>
          <w:szCs w:val="24"/>
          <w:lang w:val="en-US"/>
        </w:rPr>
        <w:t>canonical temperature‑gradient equation</w:t>
      </w:r>
      <w:r w:rsidRPr="4F884685" w:rsidR="2A2802CE">
        <w:rPr>
          <w:rFonts w:ascii="Aptos" w:hAnsi="Aptos" w:eastAsia="Aptos" w:cs="Aptos"/>
          <w:noProof w:val="0"/>
          <w:sz w:val="24"/>
          <w:szCs w:val="24"/>
          <w:lang w:val="en-US"/>
        </w:rPr>
        <w:t>, directly tied to the density gradient and thermal‑pressure gradient.</w:t>
      </w:r>
    </w:p>
    <w:p w:rsidR="2A2802CE" w:rsidP="4F884685" w:rsidRDefault="2A2802CE" w14:paraId="262EB2AF" w14:textId="376E579C">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20.3 — INTERPRETATION</w:t>
      </w:r>
    </w:p>
    <w:p w:rsidR="2A2802CE" w:rsidP="4F884685" w:rsidRDefault="2A2802CE" w14:paraId="5DC18475" w14:textId="1C8BD38C">
      <w:pPr>
        <w:spacing w:before="240" w:beforeAutospacing="off" w:after="240" w:afterAutospacing="off"/>
      </w:pPr>
      <w:r w:rsidRPr="4F884685" w:rsidR="2A2802CE">
        <w:rPr>
          <w:rFonts w:ascii="Aptos" w:hAnsi="Aptos" w:eastAsia="Aptos" w:cs="Aptos"/>
          <w:noProof w:val="0"/>
          <w:sz w:val="24"/>
          <w:szCs w:val="24"/>
          <w:lang w:val="en-US"/>
        </w:rPr>
        <w:t>Key insights:</w:t>
      </w:r>
    </w:p>
    <w:p w:rsidR="2A2802CE" w:rsidP="4F884685" w:rsidRDefault="2A2802CE" w14:paraId="32BB00C3" w14:textId="31C4376B">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Temperature gradients determine:</w:t>
      </w:r>
    </w:p>
    <w:p w:rsidR="2A2802CE" w:rsidP="4F884685" w:rsidRDefault="2A2802CE" w14:paraId="787EF8B5" w14:textId="05F41D5D">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thermal‑pressure contribution</w:t>
      </w:r>
    </w:p>
    <w:p w:rsidR="2A2802CE" w:rsidP="4F884685" w:rsidRDefault="2A2802CE" w14:paraId="7A0DB5DD" w14:textId="024A9376">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energy‑gradient reversal behavior</w:t>
      </w:r>
    </w:p>
    <w:p w:rsidR="2A2802CE" w:rsidP="4F884685" w:rsidRDefault="2A2802CE" w14:paraId="166C0E2F" w14:textId="056D96DA">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rebound onset</w:t>
      </w:r>
    </w:p>
    <w:p w:rsidR="2A2802CE" w:rsidP="4F884685" w:rsidRDefault="2A2802CE" w14:paraId="5A544496" w14:textId="4C0F4E73">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post‑collapse thermalization</w:t>
      </w:r>
    </w:p>
    <w:p w:rsidR="2A2802CE" w:rsidP="4F884685" w:rsidRDefault="2A2802CE" w14:paraId="6F1A6B50" w14:textId="1E6A64AA">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During collapse:</w:t>
      </w:r>
    </w:p>
    <w:p w:rsidR="2A2802CE" w:rsidP="4F884685" w:rsidRDefault="2A2802CE" w14:paraId="70899B09" w14:textId="5D5B5F2E">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compression heats the inner layers</w:t>
      </w:r>
    </w:p>
    <w:p w:rsidR="2A2802CE" w:rsidP="4F884685" w:rsidRDefault="2A2802CE" w14:paraId="545568E7" w14:textId="51B83302">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temperature gradients steepen</w:t>
      </w:r>
    </w:p>
    <w:p w:rsidR="2A2802CE" w:rsidP="4F884685" w:rsidRDefault="2A2802CE" w14:paraId="0691DF10" w14:textId="67FC5B30">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pressure rises</w:t>
      </w:r>
    </w:p>
    <w:p w:rsidR="2A2802CE" w:rsidP="4F884685" w:rsidRDefault="2A2802CE" w14:paraId="08C6962F" w14:textId="7A4DE42E">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Near the maximum‑density limit:</w:t>
      </w:r>
    </w:p>
    <w:p w:rsidR="2A2802CE" w:rsidP="4F884685" w:rsidRDefault="2A2802CE" w14:paraId="63D116B6" w14:textId="164F26C2">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temperature may become extremely high</w:t>
      </w:r>
    </w:p>
    <w:p w:rsidR="2A2802CE" w:rsidP="4F884685" w:rsidRDefault="2A2802CE" w14:paraId="0C62C125" w14:textId="32989CFB">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gradients contribute to support pressure</w:t>
      </w:r>
    </w:p>
    <w:p w:rsidR="2A2802CE" w:rsidP="4F884685" w:rsidRDefault="2A2802CE" w14:paraId="4705CF15" w14:textId="45EB3B74">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energy‑gradient reversal becomes more likely</w:t>
      </w:r>
    </w:p>
    <w:p w:rsidR="2A2802CE" w:rsidP="4F884685" w:rsidRDefault="2A2802CE" w14:paraId="54543AA5" w14:textId="6F9420F4">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After rebound:</w:t>
      </w:r>
    </w:p>
    <w:p w:rsidR="2A2802CE" w:rsidP="4F884685" w:rsidRDefault="2A2802CE" w14:paraId="51F8D976" w14:textId="53502657">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temperature gradients relax</w:t>
      </w:r>
    </w:p>
    <w:p w:rsidR="2A2802CE" w:rsidP="4F884685" w:rsidRDefault="2A2802CE" w14:paraId="37976311" w14:textId="36EFD73C">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energy redistributes</w:t>
      </w:r>
    </w:p>
    <w:p w:rsidR="2A2802CE" w:rsidP="4F884685" w:rsidRDefault="2A2802CE" w14:paraId="6CBDA3DA" w14:textId="3BAEB72C">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equilibrium emerges</w:t>
      </w:r>
    </w:p>
    <w:p w:rsidR="2A2802CE" w:rsidP="4F884685" w:rsidRDefault="2A2802CE" w14:paraId="29404BE4" w14:textId="72D1963F">
      <w:pPr>
        <w:spacing w:before="240" w:beforeAutospacing="off" w:after="240" w:afterAutospacing="off"/>
      </w:pPr>
      <w:r w:rsidRPr="4F884685" w:rsidR="2A2802CE">
        <w:rPr>
          <w:rFonts w:ascii="Aptos" w:hAnsi="Aptos" w:eastAsia="Aptos" w:cs="Aptos"/>
          <w:noProof w:val="0"/>
          <w:sz w:val="24"/>
          <w:szCs w:val="24"/>
          <w:lang w:val="en-US"/>
        </w:rPr>
        <w:t>This interpretation is fully aligned with the updated maximum‑density framework and the energy‑gradient reversal law (Section 7).</w:t>
      </w:r>
    </w:p>
    <w:p w:rsidR="2A2802CE" w:rsidP="4F884685" w:rsidRDefault="2A2802CE" w14:paraId="7765B3DB" w14:textId="5A20E493">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20.4 — COLLAPSE SUITE INTEGRATION (Updated)</w:t>
      </w:r>
    </w:p>
    <w:p w:rsidR="2A2802CE" w:rsidP="4F884685" w:rsidRDefault="2A2802CE" w14:paraId="044FDC13" w14:textId="0DB68937">
      <w:pPr>
        <w:spacing w:before="240" w:beforeAutospacing="off" w:after="240" w:afterAutospacing="off"/>
      </w:pPr>
      <w:r w:rsidRPr="4F884685" w:rsidR="2A2802CE">
        <w:rPr>
          <w:rFonts w:ascii="Aptos" w:hAnsi="Aptos" w:eastAsia="Aptos" w:cs="Aptos"/>
          <w:noProof w:val="0"/>
          <w:sz w:val="24"/>
          <w:szCs w:val="24"/>
          <w:lang w:val="en-US"/>
        </w:rPr>
        <w:t xml:space="preserve">A\* — </w:t>
      </w:r>
      <w:r w:rsidRPr="4F884685" w:rsidR="2A2802CE">
        <w:rPr>
          <w:rFonts w:ascii="Aptos" w:hAnsi="Aptos" w:eastAsia="Aptos" w:cs="Aptos"/>
          <w:b w:val="1"/>
          <w:bCs w:val="1"/>
          <w:noProof w:val="0"/>
          <w:sz w:val="24"/>
          <w:szCs w:val="24"/>
          <w:lang w:val="en-US"/>
        </w:rPr>
        <w:t>Collapse Onset:</w:t>
      </w:r>
      <w:r w:rsidRPr="4F884685" w:rsidR="2A2802CE">
        <w:rPr>
          <w:rFonts w:ascii="Aptos" w:hAnsi="Aptos" w:eastAsia="Aptos" w:cs="Aptos"/>
          <w:noProof w:val="0"/>
          <w:sz w:val="24"/>
          <w:szCs w:val="24"/>
          <w:lang w:val="en-US"/>
        </w:rPr>
        <w:t xml:space="preserve"> Compression heats the medium; temperature gradients begin to form.</w:t>
      </w:r>
    </w:p>
    <w:p w:rsidR="2A2802CE" w:rsidP="4F884685" w:rsidRDefault="2A2802CE" w14:paraId="0822CBBD" w14:textId="09B510F4">
      <w:pPr>
        <w:spacing w:before="240" w:beforeAutospacing="off" w:after="240" w:afterAutospacing="off"/>
      </w:pPr>
      <w:r w:rsidRPr="4F884685" w:rsidR="2A2802CE">
        <w:rPr>
          <w:rFonts w:ascii="Aptos" w:hAnsi="Aptos" w:eastAsia="Aptos" w:cs="Aptos"/>
          <w:noProof w:val="0"/>
          <w:sz w:val="24"/>
          <w:szCs w:val="24"/>
          <w:lang w:val="en-US"/>
        </w:rPr>
        <w:t xml:space="preserve">B\* — </w:t>
      </w:r>
      <w:r w:rsidRPr="4F884685" w:rsidR="2A2802CE">
        <w:rPr>
          <w:rFonts w:ascii="Aptos" w:hAnsi="Aptos" w:eastAsia="Aptos" w:cs="Aptos"/>
          <w:b w:val="1"/>
          <w:bCs w:val="1"/>
          <w:noProof w:val="0"/>
          <w:sz w:val="24"/>
          <w:szCs w:val="24"/>
          <w:lang w:val="en-US"/>
        </w:rPr>
        <w:t>Collapse Progression:</w:t>
      </w:r>
    </w:p>
    <w:p w:rsidR="2A2802CE" w:rsidP="4F884685" w:rsidRDefault="2A2802CE" w14:paraId="12A8441A" w14:textId="2CD91453">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w:t>
      </w: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0FE2291D" w14:textId="493FF2C9">
      <w:pPr>
        <w:spacing w:before="240" w:beforeAutospacing="off" w:after="240" w:afterAutospacing="off"/>
      </w:pPr>
      <w:r w:rsidRPr="4F884685" w:rsidR="2A2802CE">
        <w:rPr>
          <w:rFonts w:ascii="Aptos" w:hAnsi="Aptos" w:eastAsia="Aptos" w:cs="Aptos"/>
          <w:noProof w:val="0"/>
          <w:sz w:val="24"/>
          <w:szCs w:val="24"/>
          <w:lang w:val="en-US"/>
        </w:rPr>
        <w:t>Thermal pressure strengthens.</w:t>
      </w:r>
    </w:p>
    <w:p w:rsidR="2A2802CE" w:rsidP="4F884685" w:rsidRDefault="2A2802CE" w14:paraId="449760C5" w14:textId="373E9A17">
      <w:pPr>
        <w:spacing w:before="240" w:beforeAutospacing="off" w:after="240" w:afterAutospacing="off"/>
      </w:pPr>
      <w:r w:rsidRPr="4F884685" w:rsidR="2A2802CE">
        <w:rPr>
          <w:rFonts w:ascii="Aptos" w:hAnsi="Aptos" w:eastAsia="Aptos" w:cs="Aptos"/>
          <w:noProof w:val="0"/>
          <w:sz w:val="24"/>
          <w:szCs w:val="24"/>
          <w:lang w:val="en-US"/>
        </w:rPr>
        <w:t xml:space="preserve">C\* — </w:t>
      </w:r>
      <w:r w:rsidRPr="4F884685" w:rsidR="2A2802CE">
        <w:rPr>
          <w:rFonts w:ascii="Aptos" w:hAnsi="Aptos" w:eastAsia="Aptos" w:cs="Aptos"/>
          <w:b w:val="1"/>
          <w:bCs w:val="1"/>
          <w:noProof w:val="0"/>
          <w:sz w:val="24"/>
          <w:szCs w:val="24"/>
          <w:lang w:val="en-US"/>
        </w:rPr>
        <w:t>Approach to Maximum Density:</w:t>
      </w:r>
      <w:r w:rsidRPr="4F884685" w:rsidR="2A2802CE">
        <w:rPr>
          <w:rFonts w:ascii="Aptos" w:hAnsi="Aptos" w:eastAsia="Aptos" w:cs="Aptos"/>
          <w:noProof w:val="0"/>
          <w:sz w:val="24"/>
          <w:szCs w:val="24"/>
          <w:lang w:val="en-US"/>
        </w:rPr>
        <w:t xml:space="preserve"> Temperature becomes extreme; gradients sharpen.</w:t>
      </w:r>
    </w:p>
    <w:p w:rsidR="2A2802CE" w:rsidP="4F884685" w:rsidRDefault="2A2802CE" w14:paraId="5EAABA0A" w14:textId="15A1AAD5">
      <w:pPr>
        <w:spacing w:before="240" w:beforeAutospacing="off" w:after="240" w:afterAutospacing="off"/>
      </w:pPr>
      <w:r w:rsidRPr="4F884685" w:rsidR="2A2802CE">
        <w:rPr>
          <w:rFonts w:ascii="Aptos" w:hAnsi="Aptos" w:eastAsia="Aptos" w:cs="Aptos"/>
          <w:noProof w:val="0"/>
          <w:sz w:val="24"/>
          <w:szCs w:val="24"/>
          <w:lang w:val="en-US"/>
        </w:rPr>
        <w:t xml:space="preserve">D\* — </w:t>
      </w:r>
      <w:r w:rsidRPr="4F884685" w:rsidR="2A2802CE">
        <w:rPr>
          <w:rFonts w:ascii="Aptos" w:hAnsi="Aptos" w:eastAsia="Aptos" w:cs="Aptos"/>
          <w:b w:val="1"/>
          <w:bCs w:val="1"/>
          <w:noProof w:val="0"/>
          <w:sz w:val="24"/>
          <w:szCs w:val="24"/>
          <w:lang w:val="en-US"/>
        </w:rPr>
        <w:t>Energy‑Gradient Reversal:</w:t>
      </w:r>
      <w:r w:rsidRPr="4F884685" w:rsidR="2A2802CE">
        <w:rPr>
          <w:rFonts w:ascii="Aptos" w:hAnsi="Aptos" w:eastAsia="Aptos" w:cs="Aptos"/>
          <w:noProof w:val="0"/>
          <w:sz w:val="24"/>
          <w:szCs w:val="24"/>
          <w:lang w:val="en-US"/>
        </w:rPr>
        <w:t xml:space="preserve"> Temperature gradients contribute to outward energy flow.</w:t>
      </w:r>
    </w:p>
    <w:p w:rsidR="2A2802CE" w:rsidP="4F884685" w:rsidRDefault="2A2802CE" w14:paraId="15936964" w14:textId="4E6A84D7">
      <w:pPr>
        <w:spacing w:before="240" w:beforeAutospacing="off" w:after="240" w:afterAutospacing="off"/>
      </w:pPr>
      <w:r w:rsidRPr="4F884685" w:rsidR="2A2802CE">
        <w:rPr>
          <w:rFonts w:ascii="Aptos" w:hAnsi="Aptos" w:eastAsia="Aptos" w:cs="Aptos"/>
          <w:noProof w:val="0"/>
          <w:sz w:val="24"/>
          <w:szCs w:val="24"/>
          <w:lang w:val="en-US"/>
        </w:rPr>
        <w:t xml:space="preserve">E\* — </w:t>
      </w:r>
      <w:r w:rsidRPr="4F884685" w:rsidR="2A2802CE">
        <w:rPr>
          <w:rFonts w:ascii="Aptos" w:hAnsi="Aptos" w:eastAsia="Aptos" w:cs="Aptos"/>
          <w:b w:val="1"/>
          <w:bCs w:val="1"/>
          <w:noProof w:val="0"/>
          <w:sz w:val="24"/>
          <w:szCs w:val="24"/>
          <w:lang w:val="en-US"/>
        </w:rPr>
        <w:t>Rebound:</w:t>
      </w:r>
      <w:r w:rsidRPr="4F884685" w:rsidR="2A2802CE">
        <w:rPr>
          <w:rFonts w:ascii="Aptos" w:hAnsi="Aptos" w:eastAsia="Aptos" w:cs="Aptos"/>
          <w:noProof w:val="0"/>
          <w:sz w:val="24"/>
          <w:szCs w:val="24"/>
          <w:lang w:val="en-US"/>
        </w:rPr>
        <w:t xml:space="preserve"> Thermal gradients drive expansion; temperature redistributes.</w:t>
      </w:r>
    </w:p>
    <w:p w:rsidR="2A2802CE" w:rsidP="4F884685" w:rsidRDefault="2A2802CE" w14:paraId="2A61CEC8" w14:textId="44FF6D1C">
      <w:pPr>
        <w:spacing w:before="240" w:beforeAutospacing="off" w:after="240" w:afterAutospacing="off"/>
      </w:pPr>
      <w:r w:rsidRPr="4F884685" w:rsidR="2A2802CE">
        <w:rPr>
          <w:rFonts w:ascii="Aptos" w:hAnsi="Aptos" w:eastAsia="Aptos" w:cs="Aptos"/>
          <w:noProof w:val="0"/>
          <w:sz w:val="24"/>
          <w:szCs w:val="24"/>
          <w:lang w:val="en-US"/>
        </w:rPr>
        <w:t xml:space="preserve">F\* — </w:t>
      </w:r>
      <w:r w:rsidRPr="4F884685" w:rsidR="2A2802CE">
        <w:rPr>
          <w:rFonts w:ascii="Aptos" w:hAnsi="Aptos" w:eastAsia="Aptos" w:cs="Aptos"/>
          <w:b w:val="1"/>
          <w:bCs w:val="1"/>
          <w:noProof w:val="0"/>
          <w:sz w:val="24"/>
          <w:szCs w:val="24"/>
          <w:lang w:val="en-US"/>
        </w:rPr>
        <w:t>Thermalization:</w:t>
      </w:r>
      <w:r w:rsidRPr="4F884685" w:rsidR="2A2802CE">
        <w:rPr>
          <w:rFonts w:ascii="Aptos" w:hAnsi="Aptos" w:eastAsia="Aptos" w:cs="Aptos"/>
          <w:noProof w:val="0"/>
          <w:sz w:val="24"/>
          <w:szCs w:val="24"/>
          <w:lang w:val="en-US"/>
        </w:rPr>
        <w:t xml:space="preserve"> Temperature profile relaxes to post‑collapse equilibrium.</w:t>
      </w:r>
    </w:p>
    <w:p w:rsidR="2A2802CE" w:rsidP="4F884685" w:rsidRDefault="2A2802CE" w14:paraId="360A11AF" w14:textId="325430B4">
      <w:pPr>
        <w:spacing w:before="240" w:beforeAutospacing="off" w:after="240" w:afterAutospacing="off"/>
      </w:pPr>
      <w:r w:rsidRPr="4F884685" w:rsidR="2A2802CE">
        <w:rPr>
          <w:rFonts w:ascii="Aptos" w:hAnsi="Aptos" w:eastAsia="Aptos" w:cs="Aptos"/>
          <w:noProof w:val="0"/>
          <w:sz w:val="24"/>
          <w:szCs w:val="24"/>
          <w:lang w:val="en-US"/>
        </w:rPr>
        <w:t>This integration is essential for all thermal, rebound, and energy‑distribution analyses.</w:t>
      </w:r>
    </w:p>
    <w:p w:rsidR="2A2802CE" w:rsidP="4F884685" w:rsidRDefault="2A2802CE" w14:paraId="7564B3D2" w14:textId="4EAC7A41">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20.5 — LEDGER ENTRY</w:t>
      </w:r>
    </w:p>
    <w:p w:rsidR="2A2802CE" w:rsidP="4F884685" w:rsidRDefault="2A2802CE" w14:paraId="3BA27F45" w14:textId="722D5815">
      <w:pPr>
        <w:spacing w:before="240" w:beforeAutospacing="off" w:after="240" w:afterAutospacing="off"/>
      </w:pPr>
      <w:r w:rsidRPr="4F884685" w:rsidR="2A2802CE">
        <w:rPr>
          <w:rFonts w:ascii="Aptos" w:hAnsi="Aptos" w:eastAsia="Aptos" w:cs="Aptos"/>
          <w:b w:val="1"/>
          <w:bCs w:val="1"/>
          <w:noProof w:val="0"/>
          <w:sz w:val="24"/>
          <w:szCs w:val="24"/>
          <w:lang w:val="en-US"/>
        </w:rPr>
        <w:t>Temperature‑Gradient Law</w:t>
      </w:r>
    </w:p>
    <w:p w:rsidR="2A2802CE" w:rsidP="4F884685" w:rsidRDefault="2A2802CE" w14:paraId="4887564F" w14:textId="24A3B010">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dTdr</w:t>
      </w:r>
    </w:p>
    <w:p w:rsidR="2A2802CE" w:rsidP="4F884685" w:rsidRDefault="2A2802CE" w14:paraId="6115DCAA" w14:textId="0558ED34">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=1ρ </w:t>
      </w:r>
      <w:r w:rsidRPr="4F884685" w:rsidR="2A2802CE">
        <w:rPr>
          <w:rFonts w:ascii="Cambria Math" w:hAnsi="Cambria Math" w:eastAsia="Cambria Math" w:cs="Cambria Math"/>
          <w:i w:val="1"/>
          <w:iCs w:val="1"/>
          <w:noProof w:val="0"/>
          <w:sz w:val="24"/>
          <w:szCs w:val="24"/>
          <w:lang w:val="en-US"/>
        </w:rPr>
        <w:t>kBdPthermaldr−Tρdρdr</w:t>
      </w:r>
    </w:p>
    <w:p w:rsidR="2A2802CE" w:rsidP="4F884685" w:rsidRDefault="2A2802CE" w14:paraId="1B8A04EC" w14:textId="48F39B22">
      <w:pPr>
        <w:spacing w:before="240" w:beforeAutospacing="off" w:after="240" w:afterAutospacing="off"/>
      </w:pPr>
      <w:r w:rsidRPr="4F884685" w:rsidR="2A2802CE">
        <w:rPr>
          <w:rFonts w:ascii="Aptos" w:hAnsi="Aptos" w:eastAsia="Aptos" w:cs="Aptos"/>
          <w:noProof w:val="0"/>
          <w:sz w:val="24"/>
          <w:szCs w:val="24"/>
          <w:lang w:val="en-US"/>
        </w:rPr>
        <w:t xml:space="preserve">The temperature‑gradient law defines the </w:t>
      </w:r>
      <w:r w:rsidRPr="4F884685" w:rsidR="2A2802CE">
        <w:rPr>
          <w:rFonts w:ascii="Aptos" w:hAnsi="Aptos" w:eastAsia="Aptos" w:cs="Aptos"/>
          <w:b w:val="1"/>
          <w:bCs w:val="1"/>
          <w:noProof w:val="0"/>
          <w:sz w:val="24"/>
          <w:szCs w:val="24"/>
          <w:lang w:val="en-US"/>
        </w:rPr>
        <w:t>thermal structure</w:t>
      </w:r>
      <w:r w:rsidRPr="4F884685" w:rsidR="2A2802CE">
        <w:rPr>
          <w:rFonts w:ascii="Aptos" w:hAnsi="Aptos" w:eastAsia="Aptos" w:cs="Aptos"/>
          <w:noProof w:val="0"/>
          <w:sz w:val="24"/>
          <w:szCs w:val="24"/>
          <w:lang w:val="en-US"/>
        </w:rPr>
        <w:t xml:space="preserve"> of the collapsing medium and governs thermal pressure, energy flow, and rebound behavior.</w:t>
      </w:r>
    </w:p>
    <w:p w:rsidR="4F884685" w:rsidRDefault="4F884685" w14:paraId="483E99A8" w14:textId="6B91843C"/>
    <w:p w:rsidR="2A2802CE" w:rsidP="4F884685" w:rsidRDefault="2A2802CE" w14:paraId="14D16F60" w14:textId="6A27FC61">
      <w:pPr>
        <w:spacing w:before="240" w:beforeAutospacing="off" w:after="240" w:afterAutospacing="off"/>
      </w:pPr>
      <w:r w:rsidRPr="4F884685" w:rsidR="2A2802CE">
        <w:rPr>
          <w:rFonts w:ascii="Aptos" w:hAnsi="Aptos" w:eastAsia="Aptos" w:cs="Aptos"/>
          <w:noProof w:val="0"/>
          <w:sz w:val="24"/>
          <w:szCs w:val="24"/>
          <w:lang w:val="en-US"/>
        </w:rPr>
        <w:t xml:space="preserve">========================================================= </w:t>
      </w:r>
      <w:r w:rsidRPr="4F884685" w:rsidR="2A2802CE">
        <w:rPr>
          <w:rFonts w:ascii="Aptos" w:hAnsi="Aptos" w:eastAsia="Aptos" w:cs="Aptos"/>
          <w:b w:val="1"/>
          <w:bCs w:val="1"/>
          <w:noProof w:val="0"/>
          <w:sz w:val="24"/>
          <w:szCs w:val="24"/>
          <w:lang w:val="en-US"/>
        </w:rPr>
        <w:t>SECTION 21 — THERMAL‑PRESSURE LAW (Updated Canonical Version)</w:t>
      </w:r>
      <w:r w:rsidRPr="4F884685" w:rsidR="2A2802CE">
        <w:rPr>
          <w:rFonts w:ascii="Aptos" w:hAnsi="Aptos" w:eastAsia="Aptos" w:cs="Aptos"/>
          <w:noProof w:val="0"/>
          <w:sz w:val="24"/>
          <w:szCs w:val="24"/>
          <w:lang w:val="en-US"/>
        </w:rPr>
        <w:t xml:space="preserve"> =========================================================</w:t>
      </w:r>
    </w:p>
    <w:p w:rsidR="2A2802CE" w:rsidP="4F884685" w:rsidRDefault="2A2802CE" w14:paraId="4E68A7E6" w14:textId="6A7373E1">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21.0 — PURPOSE</w:t>
      </w:r>
    </w:p>
    <w:p w:rsidR="2A2802CE" w:rsidP="4F884685" w:rsidRDefault="2A2802CE" w14:paraId="32E718DA" w14:textId="77E1238B">
      <w:pPr>
        <w:spacing w:before="240" w:beforeAutospacing="off" w:after="240" w:afterAutospacing="off"/>
      </w:pPr>
      <w:r w:rsidRPr="4F884685" w:rsidR="2A2802CE">
        <w:rPr>
          <w:rFonts w:ascii="Aptos" w:hAnsi="Aptos" w:eastAsia="Aptos" w:cs="Aptos"/>
          <w:noProof w:val="0"/>
          <w:sz w:val="24"/>
          <w:szCs w:val="24"/>
          <w:lang w:val="en-US"/>
        </w:rPr>
        <w:t xml:space="preserve">Defines the contribution of </w:t>
      </w:r>
      <w:r w:rsidRPr="4F884685" w:rsidR="2A2802CE">
        <w:rPr>
          <w:rFonts w:ascii="Aptos" w:hAnsi="Aptos" w:eastAsia="Aptos" w:cs="Aptos"/>
          <w:b w:val="1"/>
          <w:bCs w:val="1"/>
          <w:noProof w:val="0"/>
          <w:sz w:val="24"/>
          <w:szCs w:val="24"/>
          <w:lang w:val="en-US"/>
        </w:rPr>
        <w:t>thermal pressure</w:t>
      </w:r>
      <w:r w:rsidRPr="4F884685" w:rsidR="2A2802CE">
        <w:rPr>
          <w:rFonts w:ascii="Aptos" w:hAnsi="Aptos" w:eastAsia="Aptos" w:cs="Aptos"/>
          <w:noProof w:val="0"/>
          <w:sz w:val="24"/>
          <w:szCs w:val="24"/>
          <w:lang w:val="en-US"/>
        </w:rPr>
        <w:t xml:space="preserve"> to the total support pressure inside a collapsing object. This section establishes how temperature and density combine to generate outward support, influencing collapse progression, energy‑gradient reversal, and rebound.</w:t>
      </w:r>
    </w:p>
    <w:p w:rsidR="2A2802CE" w:rsidP="4F884685" w:rsidRDefault="2A2802CE" w14:paraId="5D925AD3" w14:textId="61EC2C43">
      <w:pPr>
        <w:spacing w:before="240" w:beforeAutospacing="off" w:after="240" w:afterAutospacing="off"/>
      </w:pPr>
      <w:r w:rsidRPr="4F884685" w:rsidR="2A2802CE">
        <w:rPr>
          <w:rFonts w:ascii="Aptos" w:hAnsi="Aptos" w:eastAsia="Aptos" w:cs="Aptos"/>
          <w:noProof w:val="0"/>
          <w:sz w:val="24"/>
          <w:szCs w:val="24"/>
          <w:lang w:val="en-US"/>
        </w:rPr>
        <w:t>Thermal pressure is one of the major contributors to the support‑pressure engine, especially in high‑temperature collapse environments.</w:t>
      </w:r>
    </w:p>
    <w:p w:rsidR="2A2802CE" w:rsidP="4F884685" w:rsidRDefault="2A2802CE" w14:paraId="60AE2E0B" w14:textId="477DEAE5">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21.1 — DEFINITION</w:t>
      </w:r>
    </w:p>
    <w:p w:rsidR="2A2802CE" w:rsidP="4F884685" w:rsidRDefault="2A2802CE" w14:paraId="5BC259B5" w14:textId="21710A2D">
      <w:pPr>
        <w:spacing w:before="240" w:beforeAutospacing="off" w:after="240" w:afterAutospacing="off"/>
      </w:pPr>
      <w:r w:rsidRPr="4F884685" w:rsidR="2A2802CE">
        <w:rPr>
          <w:rFonts w:ascii="Aptos" w:hAnsi="Aptos" w:eastAsia="Aptos" w:cs="Aptos"/>
          <w:noProof w:val="0"/>
          <w:sz w:val="24"/>
          <w:szCs w:val="24"/>
          <w:lang w:val="en-US"/>
        </w:rPr>
        <w:t>Thermal pressure is defined by the canonical thermodynamic relation:</w:t>
      </w:r>
    </w:p>
    <w:p w:rsidR="2A2802CE" w:rsidP="4F884685" w:rsidRDefault="2A2802CE" w14:paraId="0E9E2D50" w14:textId="467C6549">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Pthermal</w:t>
      </w:r>
      <w:r w:rsidRPr="4F884685" w:rsidR="2A2802CE">
        <w:rPr>
          <w:rFonts w:ascii="Cambria Math" w:hAnsi="Cambria Math" w:eastAsia="Cambria Math" w:cs="Cambria Math"/>
          <w:i w:val="1"/>
          <w:iCs w:val="1"/>
          <w:noProof w:val="0"/>
          <w:sz w:val="24"/>
          <w:szCs w:val="24"/>
          <w:lang w:val="en-US"/>
        </w:rPr>
        <w:t>=ρ kB T</w:t>
      </w:r>
    </w:p>
    <w:p w:rsidR="2A2802CE" w:rsidP="4F884685" w:rsidRDefault="2A2802CE" w14:paraId="3B6D6EE3" w14:textId="43EE407A">
      <w:pPr>
        <w:spacing w:before="240" w:beforeAutospacing="off" w:after="240" w:afterAutospacing="off"/>
      </w:pPr>
      <w:r w:rsidRPr="4F884685" w:rsidR="2A2802CE">
        <w:rPr>
          <w:rFonts w:ascii="Aptos" w:hAnsi="Aptos" w:eastAsia="Aptos" w:cs="Aptos"/>
          <w:noProof w:val="0"/>
          <w:sz w:val="24"/>
          <w:szCs w:val="24"/>
          <w:lang w:val="en-US"/>
        </w:rPr>
        <w:t>Where:</w:t>
      </w:r>
    </w:p>
    <w:p w:rsidR="2A2802CE" w:rsidP="4F884685" w:rsidRDefault="2A2802CE" w14:paraId="1E5080FE" w14:textId="5BDEDE5A">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4F884685" w:rsidR="2A2802CE">
        <w:rPr>
          <w:rFonts w:ascii="Cambria Math" w:hAnsi="Cambria Math" w:eastAsia="Cambria Math" w:cs="Cambria Math"/>
          <w:i w:val="1"/>
          <w:iCs w:val="1"/>
          <w:noProof w:val="0"/>
          <w:sz w:val="24"/>
          <w:szCs w:val="24"/>
          <w:lang w:val="x-iv_mathan"/>
        </w:rPr>
        <w:t>ρ</w:t>
      </w:r>
      <w:r w:rsidRPr="4F884685" w:rsidR="2A2802CE">
        <w:rPr>
          <w:rFonts w:ascii="Aptos" w:hAnsi="Aptos" w:eastAsia="Aptos" w:cs="Aptos"/>
          <w:noProof w:val="0"/>
          <w:sz w:val="24"/>
          <w:szCs w:val="24"/>
          <w:lang w:val="en-US"/>
        </w:rPr>
        <w:t xml:space="preserve"> = density</w:t>
      </w:r>
    </w:p>
    <w:p w:rsidR="2A2802CE" w:rsidP="4F884685" w:rsidRDefault="2A2802CE" w14:paraId="5B766C2A" w14:textId="28E65A07">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4F884685" w:rsidR="2A2802CE">
        <w:rPr>
          <w:rFonts w:ascii="Cambria Math" w:hAnsi="Cambria Math" w:eastAsia="Cambria Math" w:cs="Cambria Math"/>
          <w:i w:val="1"/>
          <w:iCs w:val="1"/>
          <w:noProof w:val="0"/>
          <w:sz w:val="24"/>
          <w:szCs w:val="24"/>
          <w:lang w:val="x-iv_mathan"/>
        </w:rPr>
        <w:t>T</w:t>
      </w:r>
      <w:r w:rsidRPr="4F884685" w:rsidR="2A2802CE">
        <w:rPr>
          <w:rFonts w:ascii="Aptos" w:hAnsi="Aptos" w:eastAsia="Aptos" w:cs="Aptos"/>
          <w:noProof w:val="0"/>
          <w:sz w:val="24"/>
          <w:szCs w:val="24"/>
          <w:lang w:val="en-US"/>
        </w:rPr>
        <w:t xml:space="preserve"> = temperature</w:t>
      </w:r>
    </w:p>
    <w:p w:rsidR="2A2802CE" w:rsidP="4F884685" w:rsidRDefault="2A2802CE" w14:paraId="0DA3369F" w14:textId="68D92C03">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4F884685" w:rsidR="2A2802CE">
        <w:rPr>
          <w:rFonts w:ascii="Cambria Math" w:hAnsi="Cambria Math" w:eastAsia="Cambria Math" w:cs="Cambria Math"/>
          <w:i w:val="1"/>
          <w:iCs w:val="1"/>
          <w:noProof w:val="0"/>
          <w:sz w:val="24"/>
          <w:szCs w:val="24"/>
          <w:lang w:val="x-iv_mathan"/>
        </w:rPr>
        <w:t>kB</w:t>
      </w:r>
      <w:r w:rsidRPr="4F884685" w:rsidR="2A2802CE">
        <w:rPr>
          <w:rFonts w:ascii="Aptos" w:hAnsi="Aptos" w:eastAsia="Aptos" w:cs="Aptos"/>
          <w:noProof w:val="0"/>
          <w:sz w:val="24"/>
          <w:szCs w:val="24"/>
          <w:lang w:val="en-US"/>
        </w:rPr>
        <w:t xml:space="preserve"> = Boltzmann constant</w:t>
      </w:r>
    </w:p>
    <w:p w:rsidR="2A2802CE" w:rsidP="4F884685" w:rsidRDefault="2A2802CE" w14:paraId="4472B66A" w14:textId="202FEF8A">
      <w:pPr>
        <w:spacing w:before="240" w:beforeAutospacing="off" w:after="240" w:afterAutospacing="off"/>
      </w:pPr>
      <w:r w:rsidRPr="4F884685" w:rsidR="2A2802CE">
        <w:rPr>
          <w:rFonts w:ascii="Aptos" w:hAnsi="Aptos" w:eastAsia="Aptos" w:cs="Aptos"/>
          <w:noProof w:val="0"/>
          <w:sz w:val="24"/>
          <w:szCs w:val="24"/>
          <w:lang w:val="en-US"/>
        </w:rPr>
        <w:t xml:space="preserve">This form captures the </w:t>
      </w:r>
      <w:r w:rsidRPr="4F884685" w:rsidR="2A2802CE">
        <w:rPr>
          <w:rFonts w:ascii="Aptos" w:hAnsi="Aptos" w:eastAsia="Aptos" w:cs="Aptos"/>
          <w:b w:val="1"/>
          <w:bCs w:val="1"/>
          <w:noProof w:val="0"/>
          <w:sz w:val="24"/>
          <w:szCs w:val="24"/>
          <w:lang w:val="en-US"/>
        </w:rPr>
        <w:t>direct coupling</w:t>
      </w:r>
      <w:r w:rsidRPr="4F884685" w:rsidR="2A2802CE">
        <w:rPr>
          <w:rFonts w:ascii="Aptos" w:hAnsi="Aptos" w:eastAsia="Aptos" w:cs="Aptos"/>
          <w:noProof w:val="0"/>
          <w:sz w:val="24"/>
          <w:szCs w:val="24"/>
          <w:lang w:val="en-US"/>
        </w:rPr>
        <w:t xml:space="preserve"> between density, temperature, and outward support.</w:t>
      </w:r>
    </w:p>
    <w:p w:rsidR="2A2802CE" w:rsidP="4F884685" w:rsidRDefault="2A2802CE" w14:paraId="3D23D47B" w14:textId="45BC4246">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21.2 — CANONICAL FORM</w:t>
      </w:r>
    </w:p>
    <w:p w:rsidR="2A2802CE" w:rsidP="4F884685" w:rsidRDefault="2A2802CE" w14:paraId="0F216343" w14:textId="33CB1265">
      <w:pPr>
        <w:spacing w:before="240" w:beforeAutospacing="off" w:after="240" w:afterAutospacing="off"/>
      </w:pPr>
      <w:r w:rsidRPr="4F884685" w:rsidR="2A2802CE">
        <w:rPr>
          <w:rFonts w:ascii="Aptos" w:hAnsi="Aptos" w:eastAsia="Aptos" w:cs="Aptos"/>
          <w:noProof w:val="0"/>
          <w:sz w:val="24"/>
          <w:szCs w:val="24"/>
          <w:lang w:val="en-US"/>
        </w:rPr>
        <w:t>Differentiating with respect to radius:</w:t>
      </w:r>
    </w:p>
    <w:p w:rsidR="2A2802CE" w:rsidP="4F884685" w:rsidRDefault="2A2802CE" w14:paraId="000BE7A5" w14:textId="4407037D">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dPthermaldr</w:t>
      </w:r>
      <w:r w:rsidRPr="4F884685" w:rsidR="2A2802CE">
        <w:rPr>
          <w:rFonts w:ascii="Cambria Math" w:hAnsi="Cambria Math" w:eastAsia="Cambria Math" w:cs="Cambria Math"/>
          <w:i w:val="1"/>
          <w:iCs w:val="1"/>
          <w:noProof w:val="0"/>
          <w:sz w:val="24"/>
          <w:szCs w:val="24"/>
          <w:lang w:val="en-US"/>
        </w:rPr>
        <w:t>=</w:t>
      </w:r>
      <w:r w:rsidRPr="4F884685" w:rsidR="2A2802CE">
        <w:rPr>
          <w:rFonts w:ascii="Cambria Math" w:hAnsi="Cambria Math" w:eastAsia="Cambria Math" w:cs="Cambria Math"/>
          <w:i w:val="1"/>
          <w:iCs w:val="1"/>
          <w:noProof w:val="0"/>
          <w:sz w:val="24"/>
          <w:szCs w:val="24"/>
          <w:lang w:val="en-US"/>
        </w:rPr>
        <w:t>kB(</w:t>
      </w:r>
      <w:r w:rsidRPr="4F884685" w:rsidR="2A2802CE">
        <w:rPr>
          <w:rFonts w:ascii="Cambria Math" w:hAnsi="Cambria Math" w:eastAsia="Cambria Math" w:cs="Cambria Math"/>
          <w:i w:val="1"/>
          <w:iCs w:val="1"/>
          <w:noProof w:val="0"/>
          <w:sz w:val="24"/>
          <w:szCs w:val="24"/>
          <w:lang w:val="en-US"/>
        </w:rPr>
        <w:t>T </w:t>
      </w:r>
      <w:r w:rsidRPr="4F884685" w:rsidR="2A2802CE">
        <w:rPr>
          <w:rFonts w:ascii="Cambria Math" w:hAnsi="Cambria Math" w:eastAsia="Cambria Math" w:cs="Cambria Math"/>
          <w:i w:val="1"/>
          <w:iCs w:val="1"/>
          <w:noProof w:val="0"/>
          <w:sz w:val="24"/>
          <w:szCs w:val="24"/>
          <w:lang w:val="en-US"/>
        </w:rPr>
        <w:t>dρdr+ρ</w:t>
      </w:r>
      <w:r w:rsidRPr="4F884685" w:rsidR="2A2802CE">
        <w:rPr>
          <w:rFonts w:ascii="Cambria Math" w:hAnsi="Cambria Math" w:eastAsia="Cambria Math" w:cs="Cambria Math"/>
          <w:i w:val="1"/>
          <w:iCs w:val="1"/>
          <w:noProof w:val="0"/>
          <w:sz w:val="24"/>
          <w:szCs w:val="24"/>
          <w:lang w:val="en-US"/>
        </w:rPr>
        <w:t> </w:t>
      </w: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1F9A9880" w14:textId="1EC6B41C">
      <w:pPr>
        <w:spacing w:before="240" w:beforeAutospacing="off" w:after="240" w:afterAutospacing="off"/>
      </w:pPr>
      <w:r w:rsidRPr="4F884685" w:rsidR="2A2802CE">
        <w:rPr>
          <w:rFonts w:ascii="Aptos" w:hAnsi="Aptos" w:eastAsia="Aptos" w:cs="Aptos"/>
          <w:noProof w:val="0"/>
          <w:sz w:val="24"/>
          <w:szCs w:val="24"/>
          <w:lang w:val="en-US"/>
        </w:rPr>
        <w:t xml:space="preserve">This is the </w:t>
      </w:r>
      <w:r w:rsidRPr="4F884685" w:rsidR="2A2802CE">
        <w:rPr>
          <w:rFonts w:ascii="Aptos" w:hAnsi="Aptos" w:eastAsia="Aptos" w:cs="Aptos"/>
          <w:b w:val="1"/>
          <w:bCs w:val="1"/>
          <w:noProof w:val="0"/>
          <w:sz w:val="24"/>
          <w:szCs w:val="24"/>
          <w:lang w:val="en-US"/>
        </w:rPr>
        <w:t>canonical thermal‑pressure gradient</w:t>
      </w:r>
      <w:r w:rsidRPr="4F884685" w:rsidR="2A2802CE">
        <w:rPr>
          <w:rFonts w:ascii="Aptos" w:hAnsi="Aptos" w:eastAsia="Aptos" w:cs="Aptos"/>
          <w:noProof w:val="0"/>
          <w:sz w:val="24"/>
          <w:szCs w:val="24"/>
          <w:lang w:val="en-US"/>
        </w:rPr>
        <w:t>, which feeds directly into the psi‑Force engine:</w:t>
      </w:r>
    </w:p>
    <w:p w:rsidR="2A2802CE" w:rsidP="4F884685" w:rsidRDefault="2A2802CE" w14:paraId="73E68F23" w14:textId="260A2D60">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ψ=</w:t>
      </w:r>
      <w:r w:rsidRPr="4F884685" w:rsidR="2A2802CE">
        <w:rPr>
          <w:rFonts w:ascii="Cambria Math" w:hAnsi="Cambria Math" w:eastAsia="Cambria Math" w:cs="Cambria Math"/>
          <w:i w:val="1"/>
          <w:iCs w:val="1"/>
          <w:noProof w:val="0"/>
          <w:sz w:val="24"/>
          <w:szCs w:val="24"/>
          <w:lang w:val="en-US"/>
        </w:rPr>
        <w:t>dPgravdr−dPsupportdr</w:t>
      </w:r>
    </w:p>
    <w:p w:rsidR="2A2802CE" w:rsidP="4F884685" w:rsidRDefault="2A2802CE" w14:paraId="4A8F01A5" w14:textId="27F7582A">
      <w:pPr>
        <w:spacing w:before="240" w:beforeAutospacing="off" w:after="240" w:afterAutospacing="off"/>
      </w:pPr>
      <w:r w:rsidRPr="4F884685" w:rsidR="2A2802CE">
        <w:rPr>
          <w:rFonts w:ascii="Aptos" w:hAnsi="Aptos" w:eastAsia="Aptos" w:cs="Aptos"/>
          <w:noProof w:val="0"/>
          <w:sz w:val="24"/>
          <w:szCs w:val="24"/>
          <w:lang w:val="en-US"/>
        </w:rPr>
        <w:t xml:space="preserve">Thermal pressure is one of the components of </w:t>
      </w:r>
      <w:r w:rsidRPr="4F884685" w:rsidR="2A2802CE">
        <w:rPr>
          <w:rFonts w:ascii="Cambria Math" w:hAnsi="Cambria Math" w:eastAsia="Cambria Math" w:cs="Cambria Math"/>
          <w:i w:val="1"/>
          <w:iCs w:val="1"/>
          <w:noProof w:val="0"/>
          <w:sz w:val="24"/>
          <w:szCs w:val="24"/>
          <w:lang w:val="x-iv_mathan"/>
        </w:rPr>
        <w:t>Psupport</w:t>
      </w:r>
      <w:r w:rsidRPr="4F884685" w:rsidR="2A2802CE">
        <w:rPr>
          <w:rFonts w:ascii="Aptos" w:hAnsi="Aptos" w:eastAsia="Aptos" w:cs="Aptos"/>
          <w:noProof w:val="0"/>
          <w:sz w:val="24"/>
          <w:szCs w:val="24"/>
          <w:lang w:val="en-US"/>
        </w:rPr>
        <w:t>.</w:t>
      </w:r>
    </w:p>
    <w:p w:rsidR="2A2802CE" w:rsidP="4F884685" w:rsidRDefault="2A2802CE" w14:paraId="7D30C7A6" w14:textId="4BAE17B2">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21.3 — INTERPRETATION</w:t>
      </w:r>
    </w:p>
    <w:p w:rsidR="2A2802CE" w:rsidP="4F884685" w:rsidRDefault="2A2802CE" w14:paraId="24C1F42D" w14:textId="0C8128FF">
      <w:pPr>
        <w:spacing w:before="240" w:beforeAutospacing="off" w:after="240" w:afterAutospacing="off"/>
      </w:pPr>
      <w:r w:rsidRPr="4F884685" w:rsidR="2A2802CE">
        <w:rPr>
          <w:rFonts w:ascii="Aptos" w:hAnsi="Aptos" w:eastAsia="Aptos" w:cs="Aptos"/>
          <w:noProof w:val="0"/>
          <w:sz w:val="24"/>
          <w:szCs w:val="24"/>
          <w:lang w:val="en-US"/>
        </w:rPr>
        <w:t>Key insights:</w:t>
      </w:r>
    </w:p>
    <w:p w:rsidR="2A2802CE" w:rsidP="4F884685" w:rsidRDefault="2A2802CE" w14:paraId="1D140BFE" w14:textId="67E089C5">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pressure increases with both density and temperature</w:t>
      </w:r>
    </w:p>
    <w:p w:rsidR="2A2802CE" w:rsidP="4F884685" w:rsidRDefault="2A2802CE" w14:paraId="29B3BEFD" w14:textId="53B9224D">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During collapse:</w:t>
      </w:r>
    </w:p>
    <w:p w:rsidR="2A2802CE" w:rsidP="4F884685" w:rsidRDefault="2A2802CE" w14:paraId="00847F53" w14:textId="4A2B7FA5">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compression raises temperature</w:t>
      </w:r>
    </w:p>
    <w:p w:rsidR="2A2802CE" w:rsidP="4F884685" w:rsidRDefault="2A2802CE" w14:paraId="497F5C51" w14:textId="028D2C3F">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pressure strengthens</w:t>
      </w:r>
    </w:p>
    <w:p w:rsidR="2A2802CE" w:rsidP="4F884685" w:rsidRDefault="2A2802CE" w14:paraId="75E82A1D" w14:textId="12C651E1">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gradients steepen</w:t>
      </w:r>
    </w:p>
    <w:p w:rsidR="2A2802CE" w:rsidP="4F884685" w:rsidRDefault="2A2802CE" w14:paraId="4947E6D6" w14:textId="07C3C56F">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Near the maximum‑density limit:</w:t>
      </w:r>
    </w:p>
    <w:p w:rsidR="2A2802CE" w:rsidP="4F884685" w:rsidRDefault="2A2802CE" w14:paraId="37067279" w14:textId="1B7CEE7C">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pressure may become extremely large</w:t>
      </w:r>
    </w:p>
    <w:p w:rsidR="2A2802CE" w:rsidP="4F884685" w:rsidRDefault="2A2802CE" w14:paraId="4B9754A8" w14:textId="1A46F900">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contributes to the approach of ψ → 0</w:t>
      </w:r>
    </w:p>
    <w:p w:rsidR="2A2802CE" w:rsidP="4F884685" w:rsidRDefault="2A2802CE" w14:paraId="5A75E4FF" w14:textId="003A21FE">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supports the onset of energy‑gradient reversal</w:t>
      </w:r>
    </w:p>
    <w:p w:rsidR="2A2802CE" w:rsidP="4F884685" w:rsidRDefault="2A2802CE" w14:paraId="695E6405" w14:textId="7BB3B5EA">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During rebound:</w:t>
      </w:r>
    </w:p>
    <w:p w:rsidR="2A2802CE" w:rsidP="4F884685" w:rsidRDefault="2A2802CE" w14:paraId="247DBFBC" w14:textId="02B6D44B">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pressure helps drive outward acceleration</w:t>
      </w:r>
    </w:p>
    <w:p w:rsidR="2A2802CE" w:rsidP="4F884685" w:rsidRDefault="2A2802CE" w14:paraId="337A22D7" w14:textId="34E24FFB">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temperature redistributes</w:t>
      </w:r>
    </w:p>
    <w:p w:rsidR="2A2802CE" w:rsidP="4F884685" w:rsidRDefault="2A2802CE" w14:paraId="6A4511A8" w14:textId="43F569C7">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gradients relax</w:t>
      </w:r>
    </w:p>
    <w:p w:rsidR="2A2802CE" w:rsidP="4F884685" w:rsidRDefault="2A2802CE" w14:paraId="648A5DC7" w14:textId="61DB825B">
      <w:pPr>
        <w:spacing w:before="240" w:beforeAutospacing="off" w:after="240" w:afterAutospacing="off"/>
      </w:pPr>
      <w:r w:rsidRPr="4F884685" w:rsidR="2A2802CE">
        <w:rPr>
          <w:rFonts w:ascii="Aptos" w:hAnsi="Aptos" w:eastAsia="Aptos" w:cs="Aptos"/>
          <w:noProof w:val="0"/>
          <w:sz w:val="24"/>
          <w:szCs w:val="24"/>
          <w:lang w:val="en-US"/>
        </w:rPr>
        <w:t xml:space="preserve">Thermal pressure is a </w:t>
      </w:r>
      <w:r w:rsidRPr="4F884685" w:rsidR="2A2802CE">
        <w:rPr>
          <w:rFonts w:ascii="Aptos" w:hAnsi="Aptos" w:eastAsia="Aptos" w:cs="Aptos"/>
          <w:b w:val="1"/>
          <w:bCs w:val="1"/>
          <w:noProof w:val="0"/>
          <w:sz w:val="24"/>
          <w:szCs w:val="24"/>
          <w:lang w:val="en-US"/>
        </w:rPr>
        <w:t>dynamic support mechanism</w:t>
      </w:r>
      <w:r w:rsidRPr="4F884685" w:rsidR="2A2802CE">
        <w:rPr>
          <w:rFonts w:ascii="Aptos" w:hAnsi="Aptos" w:eastAsia="Aptos" w:cs="Aptos"/>
          <w:noProof w:val="0"/>
          <w:sz w:val="24"/>
          <w:szCs w:val="24"/>
          <w:lang w:val="en-US"/>
        </w:rPr>
        <w:t>, not a static one.</w:t>
      </w:r>
    </w:p>
    <w:p w:rsidR="2A2802CE" w:rsidP="4F884685" w:rsidRDefault="2A2802CE" w14:paraId="76D15C68" w14:textId="07ECCABD">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21.4 — COLLAPSE SUITE INTEGRATION (Updated)</w:t>
      </w:r>
    </w:p>
    <w:p w:rsidR="2A2802CE" w:rsidP="4F884685" w:rsidRDefault="2A2802CE" w14:paraId="6A42D10B" w14:textId="6DA4012F">
      <w:pPr>
        <w:spacing w:before="240" w:beforeAutospacing="off" w:after="240" w:afterAutospacing="off"/>
      </w:pPr>
      <w:r w:rsidRPr="4F884685" w:rsidR="2A2802CE">
        <w:rPr>
          <w:rFonts w:ascii="Aptos" w:hAnsi="Aptos" w:eastAsia="Aptos" w:cs="Aptos"/>
          <w:noProof w:val="0"/>
          <w:sz w:val="24"/>
          <w:szCs w:val="24"/>
          <w:lang w:val="en-US"/>
        </w:rPr>
        <w:t xml:space="preserve">A\* — </w:t>
      </w:r>
      <w:r w:rsidRPr="4F884685" w:rsidR="2A2802CE">
        <w:rPr>
          <w:rFonts w:ascii="Aptos" w:hAnsi="Aptos" w:eastAsia="Aptos" w:cs="Aptos"/>
          <w:b w:val="1"/>
          <w:bCs w:val="1"/>
          <w:noProof w:val="0"/>
          <w:sz w:val="24"/>
          <w:szCs w:val="24"/>
          <w:lang w:val="en-US"/>
        </w:rPr>
        <w:t>Collapse Onset:</w:t>
      </w:r>
      <w:r w:rsidRPr="4F884685" w:rsidR="2A2802CE">
        <w:rPr>
          <w:rFonts w:ascii="Aptos" w:hAnsi="Aptos" w:eastAsia="Aptos" w:cs="Aptos"/>
          <w:noProof w:val="0"/>
          <w:sz w:val="24"/>
          <w:szCs w:val="24"/>
          <w:lang w:val="en-US"/>
        </w:rPr>
        <w:t xml:space="preserve"> Compression heats the medium; thermal pressure begins to rise.</w:t>
      </w:r>
    </w:p>
    <w:p w:rsidR="2A2802CE" w:rsidP="4F884685" w:rsidRDefault="2A2802CE" w14:paraId="11133875" w14:textId="386CA2FA">
      <w:pPr>
        <w:spacing w:before="240" w:beforeAutospacing="off" w:after="240" w:afterAutospacing="off"/>
      </w:pPr>
      <w:r w:rsidRPr="4F884685" w:rsidR="2A2802CE">
        <w:rPr>
          <w:rFonts w:ascii="Aptos" w:hAnsi="Aptos" w:eastAsia="Aptos" w:cs="Aptos"/>
          <w:noProof w:val="0"/>
          <w:sz w:val="24"/>
          <w:szCs w:val="24"/>
          <w:lang w:val="en-US"/>
        </w:rPr>
        <w:t xml:space="preserve">B\* — </w:t>
      </w:r>
      <w:r w:rsidRPr="4F884685" w:rsidR="2A2802CE">
        <w:rPr>
          <w:rFonts w:ascii="Aptos" w:hAnsi="Aptos" w:eastAsia="Aptos" w:cs="Aptos"/>
          <w:b w:val="1"/>
          <w:bCs w:val="1"/>
          <w:noProof w:val="0"/>
          <w:sz w:val="24"/>
          <w:szCs w:val="24"/>
          <w:lang w:val="en-US"/>
        </w:rPr>
        <w:t>Collapse Progression:</w:t>
      </w:r>
    </w:p>
    <w:p w:rsidR="2A2802CE" w:rsidP="4F884685" w:rsidRDefault="2A2802CE" w14:paraId="58EE066A" w14:textId="26D375A2">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Pthermal</w:t>
      </w:r>
      <w:r w:rsidRPr="4F884685" w:rsidR="2A2802CE">
        <w:rPr>
          <w:rFonts w:ascii="Cambria Math" w:hAnsi="Cambria Math" w:eastAsia="Cambria Math" w:cs="Cambria Math"/>
          <w:i w:val="1"/>
          <w:iCs w:val="1"/>
          <w:noProof w:val="0"/>
          <w:sz w:val="24"/>
          <w:szCs w:val="24"/>
          <w:lang w:val="en-US"/>
        </w:rPr>
        <w:t>↑,</w:t>
      </w:r>
      <w:r w:rsidRPr="4F884685" w:rsidR="2A2802CE">
        <w:rPr>
          <w:rFonts w:ascii="Cambria Math" w:hAnsi="Cambria Math" w:eastAsia="Cambria Math" w:cs="Cambria Math"/>
          <w:i w:val="1"/>
          <w:iCs w:val="1"/>
          <w:noProof w:val="0"/>
          <w:sz w:val="24"/>
          <w:szCs w:val="24"/>
          <w:lang w:val="en-US"/>
        </w:rPr>
        <w:t>dPthermaldr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31CF4D98" w14:textId="3672A535">
      <w:pPr>
        <w:spacing w:before="240" w:beforeAutospacing="off" w:after="240" w:afterAutospacing="off"/>
      </w:pPr>
      <w:r w:rsidRPr="4F884685" w:rsidR="2A2802CE">
        <w:rPr>
          <w:rFonts w:ascii="Aptos" w:hAnsi="Aptos" w:eastAsia="Aptos" w:cs="Aptos"/>
          <w:noProof w:val="0"/>
          <w:sz w:val="24"/>
          <w:szCs w:val="24"/>
          <w:lang w:val="en-US"/>
        </w:rPr>
        <w:t xml:space="preserve">C\* — </w:t>
      </w:r>
      <w:r w:rsidRPr="4F884685" w:rsidR="2A2802CE">
        <w:rPr>
          <w:rFonts w:ascii="Aptos" w:hAnsi="Aptos" w:eastAsia="Aptos" w:cs="Aptos"/>
          <w:b w:val="1"/>
          <w:bCs w:val="1"/>
          <w:noProof w:val="0"/>
          <w:sz w:val="24"/>
          <w:szCs w:val="24"/>
          <w:lang w:val="en-US"/>
        </w:rPr>
        <w:t>Approach to Maximum Density:</w:t>
      </w:r>
      <w:r w:rsidRPr="4F884685" w:rsidR="2A2802CE">
        <w:rPr>
          <w:rFonts w:ascii="Aptos" w:hAnsi="Aptos" w:eastAsia="Aptos" w:cs="Aptos"/>
          <w:noProof w:val="0"/>
          <w:sz w:val="24"/>
          <w:szCs w:val="24"/>
          <w:lang w:val="en-US"/>
        </w:rPr>
        <w:t xml:space="preserve"> Thermal pressure becomes extreme; contributes to ψ → 0.</w:t>
      </w:r>
    </w:p>
    <w:p w:rsidR="2A2802CE" w:rsidP="4F884685" w:rsidRDefault="2A2802CE" w14:paraId="47D59D81" w14:textId="6DCFFC12">
      <w:pPr>
        <w:spacing w:before="240" w:beforeAutospacing="off" w:after="240" w:afterAutospacing="off"/>
      </w:pPr>
      <w:r w:rsidRPr="4F884685" w:rsidR="2A2802CE">
        <w:rPr>
          <w:rFonts w:ascii="Aptos" w:hAnsi="Aptos" w:eastAsia="Aptos" w:cs="Aptos"/>
          <w:noProof w:val="0"/>
          <w:sz w:val="24"/>
          <w:szCs w:val="24"/>
          <w:lang w:val="en-US"/>
        </w:rPr>
        <w:t xml:space="preserve">D\* — </w:t>
      </w:r>
      <w:r w:rsidRPr="4F884685" w:rsidR="2A2802CE">
        <w:rPr>
          <w:rFonts w:ascii="Aptos" w:hAnsi="Aptos" w:eastAsia="Aptos" w:cs="Aptos"/>
          <w:b w:val="1"/>
          <w:bCs w:val="1"/>
          <w:noProof w:val="0"/>
          <w:sz w:val="24"/>
          <w:szCs w:val="24"/>
          <w:lang w:val="en-US"/>
        </w:rPr>
        <w:t>Energy‑Gradient Reversal:</w:t>
      </w:r>
      <w:r w:rsidRPr="4F884685" w:rsidR="2A2802CE">
        <w:rPr>
          <w:rFonts w:ascii="Aptos" w:hAnsi="Aptos" w:eastAsia="Aptos" w:cs="Aptos"/>
          <w:noProof w:val="0"/>
          <w:sz w:val="24"/>
          <w:szCs w:val="24"/>
          <w:lang w:val="en-US"/>
        </w:rPr>
        <w:t xml:space="preserve"> Thermal gradients help drive outward energy flow.</w:t>
      </w:r>
    </w:p>
    <w:p w:rsidR="2A2802CE" w:rsidP="4F884685" w:rsidRDefault="2A2802CE" w14:paraId="35E25814" w14:textId="66FFCBFF">
      <w:pPr>
        <w:spacing w:before="240" w:beforeAutospacing="off" w:after="240" w:afterAutospacing="off"/>
      </w:pPr>
      <w:r w:rsidRPr="4F884685" w:rsidR="2A2802CE">
        <w:rPr>
          <w:rFonts w:ascii="Aptos" w:hAnsi="Aptos" w:eastAsia="Aptos" w:cs="Aptos"/>
          <w:noProof w:val="0"/>
          <w:sz w:val="24"/>
          <w:szCs w:val="24"/>
          <w:lang w:val="en-US"/>
        </w:rPr>
        <w:t xml:space="preserve">E\* — </w:t>
      </w:r>
      <w:r w:rsidRPr="4F884685" w:rsidR="2A2802CE">
        <w:rPr>
          <w:rFonts w:ascii="Aptos" w:hAnsi="Aptos" w:eastAsia="Aptos" w:cs="Aptos"/>
          <w:b w:val="1"/>
          <w:bCs w:val="1"/>
          <w:noProof w:val="0"/>
          <w:sz w:val="24"/>
          <w:szCs w:val="24"/>
          <w:lang w:val="en-US"/>
        </w:rPr>
        <w:t>Rebound:</w:t>
      </w:r>
      <w:r w:rsidRPr="4F884685" w:rsidR="2A2802CE">
        <w:rPr>
          <w:rFonts w:ascii="Aptos" w:hAnsi="Aptos" w:eastAsia="Aptos" w:cs="Aptos"/>
          <w:noProof w:val="0"/>
          <w:sz w:val="24"/>
          <w:szCs w:val="24"/>
          <w:lang w:val="en-US"/>
        </w:rPr>
        <w:t xml:space="preserve"> Thermal pressure contributes to outward acceleration.</w:t>
      </w:r>
    </w:p>
    <w:p w:rsidR="2A2802CE" w:rsidP="4F884685" w:rsidRDefault="2A2802CE" w14:paraId="1E2935DA" w14:textId="0698F99C">
      <w:pPr>
        <w:spacing w:before="240" w:beforeAutospacing="off" w:after="240" w:afterAutospacing="off"/>
      </w:pPr>
      <w:r w:rsidRPr="4F884685" w:rsidR="2A2802CE">
        <w:rPr>
          <w:rFonts w:ascii="Aptos" w:hAnsi="Aptos" w:eastAsia="Aptos" w:cs="Aptos"/>
          <w:noProof w:val="0"/>
          <w:sz w:val="24"/>
          <w:szCs w:val="24"/>
          <w:lang w:val="en-US"/>
        </w:rPr>
        <w:t xml:space="preserve">F\* — </w:t>
      </w:r>
      <w:r w:rsidRPr="4F884685" w:rsidR="2A2802CE">
        <w:rPr>
          <w:rFonts w:ascii="Aptos" w:hAnsi="Aptos" w:eastAsia="Aptos" w:cs="Aptos"/>
          <w:b w:val="1"/>
          <w:bCs w:val="1"/>
          <w:noProof w:val="0"/>
          <w:sz w:val="24"/>
          <w:szCs w:val="24"/>
          <w:lang w:val="en-US"/>
        </w:rPr>
        <w:t>Thermalization:</w:t>
      </w:r>
      <w:r w:rsidRPr="4F884685" w:rsidR="2A2802CE">
        <w:rPr>
          <w:rFonts w:ascii="Aptos" w:hAnsi="Aptos" w:eastAsia="Aptos" w:cs="Aptos"/>
          <w:noProof w:val="0"/>
          <w:sz w:val="24"/>
          <w:szCs w:val="24"/>
          <w:lang w:val="en-US"/>
        </w:rPr>
        <w:t xml:space="preserve"> Temperature and thermal pressure relax to post‑collapse equilibrium.</w:t>
      </w:r>
    </w:p>
    <w:p w:rsidR="2A2802CE" w:rsidP="4F884685" w:rsidRDefault="2A2802CE" w14:paraId="52B84226" w14:textId="113742D0">
      <w:pPr>
        <w:spacing w:before="240" w:beforeAutospacing="off" w:after="240" w:afterAutospacing="off"/>
      </w:pPr>
      <w:r w:rsidRPr="4F884685" w:rsidR="2A2802CE">
        <w:rPr>
          <w:rFonts w:ascii="Aptos" w:hAnsi="Aptos" w:eastAsia="Aptos" w:cs="Aptos"/>
          <w:noProof w:val="0"/>
          <w:sz w:val="24"/>
          <w:szCs w:val="24"/>
          <w:lang w:val="en-US"/>
        </w:rPr>
        <w:t>This integration is essential for all thermal, rebound, and maximum‑density analyses.</w:t>
      </w:r>
    </w:p>
    <w:p w:rsidR="2A2802CE" w:rsidP="4F884685" w:rsidRDefault="2A2802CE" w14:paraId="03A00471" w14:textId="781E0B36">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21.5 — LEDGER ENTRY</w:t>
      </w:r>
    </w:p>
    <w:p w:rsidR="2A2802CE" w:rsidP="4F884685" w:rsidRDefault="2A2802CE" w14:paraId="492D7C0E" w14:textId="1E53F492">
      <w:pPr>
        <w:spacing w:before="240" w:beforeAutospacing="off" w:after="240" w:afterAutospacing="off"/>
      </w:pPr>
      <w:r w:rsidRPr="4F884685" w:rsidR="2A2802CE">
        <w:rPr>
          <w:rFonts w:ascii="Aptos" w:hAnsi="Aptos" w:eastAsia="Aptos" w:cs="Aptos"/>
          <w:b w:val="1"/>
          <w:bCs w:val="1"/>
          <w:noProof w:val="0"/>
          <w:sz w:val="24"/>
          <w:szCs w:val="24"/>
          <w:lang w:val="en-US"/>
        </w:rPr>
        <w:t>Thermal‑Pressure Law</w:t>
      </w:r>
    </w:p>
    <w:p w:rsidR="2A2802CE" w:rsidP="4F884685" w:rsidRDefault="2A2802CE" w14:paraId="671FE6F8" w14:textId="2216EDC9">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Pthermal</w:t>
      </w:r>
      <w:r w:rsidRPr="4F884685" w:rsidR="2A2802CE">
        <w:rPr>
          <w:rFonts w:ascii="Cambria Math" w:hAnsi="Cambria Math" w:eastAsia="Cambria Math" w:cs="Cambria Math"/>
          <w:i w:val="1"/>
          <w:iCs w:val="1"/>
          <w:noProof w:val="0"/>
          <w:sz w:val="24"/>
          <w:szCs w:val="24"/>
          <w:lang w:val="en-US"/>
        </w:rPr>
        <w:t>=ρ kB T</w:t>
      </w:r>
    </w:p>
    <w:p w:rsidR="2A2802CE" w:rsidP="4F884685" w:rsidRDefault="2A2802CE" w14:paraId="655D814A" w14:textId="463F11B9">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dPthermaldr</w:t>
      </w:r>
      <w:r w:rsidRPr="4F884685" w:rsidR="2A2802CE">
        <w:rPr>
          <w:rFonts w:ascii="Cambria Math" w:hAnsi="Cambria Math" w:eastAsia="Cambria Math" w:cs="Cambria Math"/>
          <w:i w:val="1"/>
          <w:iCs w:val="1"/>
          <w:noProof w:val="0"/>
          <w:sz w:val="24"/>
          <w:szCs w:val="24"/>
          <w:lang w:val="en-US"/>
        </w:rPr>
        <w:t>=</w:t>
      </w:r>
      <w:r w:rsidRPr="4F884685" w:rsidR="2A2802CE">
        <w:rPr>
          <w:rFonts w:ascii="Cambria Math" w:hAnsi="Cambria Math" w:eastAsia="Cambria Math" w:cs="Cambria Math"/>
          <w:i w:val="1"/>
          <w:iCs w:val="1"/>
          <w:noProof w:val="0"/>
          <w:sz w:val="24"/>
          <w:szCs w:val="24"/>
          <w:lang w:val="en-US"/>
        </w:rPr>
        <w:t>kB(</w:t>
      </w:r>
      <w:r w:rsidRPr="4F884685" w:rsidR="2A2802CE">
        <w:rPr>
          <w:rFonts w:ascii="Cambria Math" w:hAnsi="Cambria Math" w:eastAsia="Cambria Math" w:cs="Cambria Math"/>
          <w:i w:val="1"/>
          <w:iCs w:val="1"/>
          <w:noProof w:val="0"/>
          <w:sz w:val="24"/>
          <w:szCs w:val="24"/>
          <w:lang w:val="en-US"/>
        </w:rPr>
        <w:t>T </w:t>
      </w:r>
      <w:r w:rsidRPr="4F884685" w:rsidR="2A2802CE">
        <w:rPr>
          <w:rFonts w:ascii="Cambria Math" w:hAnsi="Cambria Math" w:eastAsia="Cambria Math" w:cs="Cambria Math"/>
          <w:i w:val="1"/>
          <w:iCs w:val="1"/>
          <w:noProof w:val="0"/>
          <w:sz w:val="24"/>
          <w:szCs w:val="24"/>
          <w:lang w:val="en-US"/>
        </w:rPr>
        <w:t>dρdr+ρ</w:t>
      </w:r>
      <w:r w:rsidRPr="4F884685" w:rsidR="2A2802CE">
        <w:rPr>
          <w:rFonts w:ascii="Cambria Math" w:hAnsi="Cambria Math" w:eastAsia="Cambria Math" w:cs="Cambria Math"/>
          <w:i w:val="1"/>
          <w:iCs w:val="1"/>
          <w:noProof w:val="0"/>
          <w:sz w:val="24"/>
          <w:szCs w:val="24"/>
          <w:lang w:val="en-US"/>
        </w:rPr>
        <w:t> </w:t>
      </w: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4E37AB63" w14:textId="6FBC06B7">
      <w:pPr>
        <w:spacing w:before="240" w:beforeAutospacing="off" w:after="240" w:afterAutospacing="off"/>
      </w:pPr>
      <w:r w:rsidRPr="4F884685" w:rsidR="2A2802CE">
        <w:rPr>
          <w:rFonts w:ascii="Aptos" w:hAnsi="Aptos" w:eastAsia="Aptos" w:cs="Aptos"/>
          <w:noProof w:val="0"/>
          <w:sz w:val="24"/>
          <w:szCs w:val="24"/>
          <w:lang w:val="en-US"/>
        </w:rPr>
        <w:t xml:space="preserve">Thermal pressure is a </w:t>
      </w:r>
      <w:r w:rsidRPr="4F884685" w:rsidR="2A2802CE">
        <w:rPr>
          <w:rFonts w:ascii="Aptos" w:hAnsi="Aptos" w:eastAsia="Aptos" w:cs="Aptos"/>
          <w:b w:val="1"/>
          <w:bCs w:val="1"/>
          <w:noProof w:val="0"/>
          <w:sz w:val="24"/>
          <w:szCs w:val="24"/>
          <w:lang w:val="en-US"/>
        </w:rPr>
        <w:t>temperature‑dependent support mechanism</w:t>
      </w:r>
      <w:r w:rsidRPr="4F884685" w:rsidR="2A2802CE">
        <w:rPr>
          <w:rFonts w:ascii="Aptos" w:hAnsi="Aptos" w:eastAsia="Aptos" w:cs="Aptos"/>
          <w:noProof w:val="0"/>
          <w:sz w:val="24"/>
          <w:szCs w:val="24"/>
          <w:lang w:val="en-US"/>
        </w:rPr>
        <w:t xml:space="preserve"> that strengthens during collapse and contributes to rebound and thermalization.</w:t>
      </w:r>
    </w:p>
    <w:p w:rsidR="4F884685" w:rsidRDefault="4F884685" w14:paraId="7C05A20C" w14:textId="3FFB904C"/>
    <w:p w:rsidR="2A2802CE" w:rsidP="4F884685" w:rsidRDefault="2A2802CE" w14:paraId="7B9E572D" w14:textId="23181F71">
      <w:pPr>
        <w:spacing w:before="240" w:beforeAutospacing="off" w:after="240" w:afterAutospacing="off"/>
      </w:pPr>
      <w:r w:rsidRPr="4F884685" w:rsidR="2A2802CE">
        <w:rPr>
          <w:rFonts w:ascii="Aptos" w:hAnsi="Aptos" w:eastAsia="Aptos" w:cs="Aptos"/>
          <w:noProof w:val="0"/>
          <w:sz w:val="24"/>
          <w:szCs w:val="24"/>
          <w:lang w:val="en-US"/>
        </w:rPr>
        <w:t xml:space="preserve">========================================================= </w:t>
      </w:r>
      <w:r w:rsidRPr="4F884685" w:rsidR="2A2802CE">
        <w:rPr>
          <w:rFonts w:ascii="Aptos" w:hAnsi="Aptos" w:eastAsia="Aptos" w:cs="Aptos"/>
          <w:b w:val="1"/>
          <w:bCs w:val="1"/>
          <w:noProof w:val="0"/>
          <w:sz w:val="24"/>
          <w:szCs w:val="24"/>
          <w:lang w:val="en-US"/>
        </w:rPr>
        <w:t>SECTION 22 — THERMAL‑ENERGY DISTRIBUTION LAW (Updated Canonical Version)</w:t>
      </w:r>
      <w:r w:rsidRPr="4F884685" w:rsidR="2A2802CE">
        <w:rPr>
          <w:rFonts w:ascii="Aptos" w:hAnsi="Aptos" w:eastAsia="Aptos" w:cs="Aptos"/>
          <w:noProof w:val="0"/>
          <w:sz w:val="24"/>
          <w:szCs w:val="24"/>
          <w:lang w:val="en-US"/>
        </w:rPr>
        <w:t xml:space="preserve"> =========================================================</w:t>
      </w:r>
    </w:p>
    <w:p w:rsidR="2A2802CE" w:rsidP="4F884685" w:rsidRDefault="2A2802CE" w14:paraId="7D95D290" w14:textId="1173B5F4">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22.0 — PURPOSE</w:t>
      </w:r>
    </w:p>
    <w:p w:rsidR="2A2802CE" w:rsidP="4F884685" w:rsidRDefault="2A2802CE" w14:paraId="1D7AB8CE" w14:textId="1C497370">
      <w:pPr>
        <w:spacing w:before="240" w:beforeAutospacing="off" w:after="240" w:afterAutospacing="off"/>
      </w:pPr>
      <w:r w:rsidRPr="4F884685" w:rsidR="2A2802CE">
        <w:rPr>
          <w:rFonts w:ascii="Aptos" w:hAnsi="Aptos" w:eastAsia="Aptos" w:cs="Aptos"/>
          <w:noProof w:val="0"/>
          <w:sz w:val="24"/>
          <w:szCs w:val="24"/>
          <w:lang w:val="en-US"/>
        </w:rPr>
        <w:t xml:space="preserve">Defines the distribution of thermal energy within a collapsing object and establishes the canonical form of the </w:t>
      </w:r>
      <w:r w:rsidRPr="4F884685" w:rsidR="2A2802CE">
        <w:rPr>
          <w:rFonts w:ascii="Aptos" w:hAnsi="Aptos" w:eastAsia="Aptos" w:cs="Aptos"/>
          <w:b w:val="1"/>
          <w:bCs w:val="1"/>
          <w:noProof w:val="0"/>
          <w:sz w:val="24"/>
          <w:szCs w:val="24"/>
          <w:lang w:val="en-US"/>
        </w:rPr>
        <w:t>thermal‑energy density</w:t>
      </w:r>
      <w:r w:rsidRPr="4F884685" w:rsidR="2A2802CE">
        <w:rPr>
          <w:rFonts w:ascii="Aptos" w:hAnsi="Aptos" w:eastAsia="Aptos" w:cs="Aptos"/>
          <w:noProof w:val="0"/>
          <w:sz w:val="24"/>
          <w:szCs w:val="24"/>
          <w:lang w:val="en-US"/>
        </w:rPr>
        <w:t xml:space="preserve"> and its radial gradient. This section provides the energy‑flow backbone for collapse, energy‑gradient reversal (Section 7), rebound, and post‑collapse thermalization.</w:t>
      </w:r>
    </w:p>
    <w:p w:rsidR="2A2802CE" w:rsidP="4F884685" w:rsidRDefault="2A2802CE" w14:paraId="283418BF" w14:textId="2627AD18">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22.1 — DEFINITION</w:t>
      </w:r>
    </w:p>
    <w:p w:rsidR="2A2802CE" w:rsidP="4F884685" w:rsidRDefault="2A2802CE" w14:paraId="6D80B3B3" w14:textId="7F0EBD03">
      <w:pPr>
        <w:spacing w:before="240" w:beforeAutospacing="off" w:after="240" w:afterAutospacing="off"/>
      </w:pPr>
      <w:r w:rsidRPr="4F884685" w:rsidR="2A2802CE">
        <w:rPr>
          <w:rFonts w:ascii="Aptos" w:hAnsi="Aptos" w:eastAsia="Aptos" w:cs="Aptos"/>
          <w:noProof w:val="0"/>
          <w:sz w:val="24"/>
          <w:szCs w:val="24"/>
          <w:lang w:val="en-US"/>
        </w:rPr>
        <w:t xml:space="preserve">Thermal‑energy density </w:t>
      </w:r>
      <w:r w:rsidRPr="4F884685" w:rsidR="2A2802CE">
        <w:rPr>
          <w:rFonts w:ascii="Cambria Math" w:hAnsi="Cambria Math" w:eastAsia="Cambria Math" w:cs="Cambria Math"/>
          <w:i w:val="1"/>
          <w:iCs w:val="1"/>
          <w:noProof w:val="0"/>
          <w:sz w:val="24"/>
          <w:szCs w:val="24"/>
          <w:lang w:val="x-iv_mathan"/>
        </w:rPr>
        <w:t>U(r)</w:t>
      </w:r>
      <w:r w:rsidRPr="4F884685" w:rsidR="2A2802CE">
        <w:rPr>
          <w:rFonts w:ascii="Aptos" w:hAnsi="Aptos" w:eastAsia="Aptos" w:cs="Aptos"/>
          <w:noProof w:val="0"/>
          <w:sz w:val="24"/>
          <w:szCs w:val="24"/>
          <w:lang w:val="en-US"/>
        </w:rPr>
        <w:t xml:space="preserve"> is defined as:</w:t>
      </w:r>
    </w:p>
    <w:p w:rsidR="2A2802CE" w:rsidP="4F884685" w:rsidRDefault="2A2802CE" w14:paraId="173260D0" w14:textId="4F4A4032">
      <w:pPr>
        <w:spacing w:before="0" w:beforeAutospacing="off" w:after="0" w:afterAutospacing="off"/>
      </w:pPr>
      <w:r w:rsidRPr="4F884685" w:rsidR="2A2802CE">
        <w:rPr>
          <w:rFonts w:ascii="Cambria Math" w:hAnsi="Cambria Math" w:eastAsia="Cambria Math" w:cs="Cambria Math"/>
          <w:i w:val="1"/>
          <w:iCs w:val="1"/>
          <w:noProof w:val="0"/>
          <w:sz w:val="24"/>
          <w:szCs w:val="24"/>
          <w:lang w:val="x-iv_mathan"/>
        </w:rPr>
        <w:t>U(r)=Pthermalγ−1</w:t>
      </w:r>
    </w:p>
    <w:p w:rsidR="2A2802CE" w:rsidP="4F884685" w:rsidRDefault="2A2802CE" w14:paraId="06536DF3" w14:textId="02F9270B">
      <w:pPr>
        <w:spacing w:before="240" w:beforeAutospacing="off" w:after="240" w:afterAutospacing="off"/>
      </w:pPr>
      <w:r w:rsidRPr="4F884685" w:rsidR="2A2802CE">
        <w:rPr>
          <w:rFonts w:ascii="Aptos" w:hAnsi="Aptos" w:eastAsia="Aptos" w:cs="Aptos"/>
          <w:noProof w:val="0"/>
          <w:sz w:val="24"/>
          <w:szCs w:val="24"/>
          <w:lang w:val="en-US"/>
        </w:rPr>
        <w:t>Where:</w:t>
      </w:r>
    </w:p>
    <w:p w:rsidR="2A2802CE" w:rsidP="4F884685" w:rsidRDefault="2A2802CE" w14:paraId="2868CA4B" w14:textId="3463A579">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4F884685" w:rsidR="2A2802CE">
        <w:rPr>
          <w:rFonts w:ascii="Cambria Math" w:hAnsi="Cambria Math" w:eastAsia="Cambria Math" w:cs="Cambria Math"/>
          <w:i w:val="1"/>
          <w:iCs w:val="1"/>
          <w:noProof w:val="0"/>
          <w:sz w:val="24"/>
          <w:szCs w:val="24"/>
          <w:lang w:val="x-iv_mathan"/>
        </w:rPr>
        <w:t>Pthermal=ρ kB T</w:t>
      </w:r>
      <w:r w:rsidRPr="4F884685" w:rsidR="2A2802CE">
        <w:rPr>
          <w:rFonts w:ascii="Aptos" w:hAnsi="Aptos" w:eastAsia="Aptos" w:cs="Aptos"/>
          <w:noProof w:val="0"/>
          <w:sz w:val="24"/>
          <w:szCs w:val="24"/>
          <w:lang w:val="en-US"/>
        </w:rPr>
        <w:t xml:space="preserve"> (from Section 21)</w:t>
      </w:r>
    </w:p>
    <w:p w:rsidR="2A2802CE" w:rsidP="4F884685" w:rsidRDefault="2A2802CE" w14:paraId="15B37A2B" w14:textId="01BCD7DF">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4F884685" w:rsidR="2A2802CE">
        <w:rPr>
          <w:rFonts w:ascii="Cambria Math" w:hAnsi="Cambria Math" w:eastAsia="Cambria Math" w:cs="Cambria Math"/>
          <w:i w:val="1"/>
          <w:iCs w:val="1"/>
          <w:noProof w:val="0"/>
          <w:sz w:val="24"/>
          <w:szCs w:val="24"/>
          <w:lang w:val="x-iv_mathan"/>
        </w:rPr>
        <w:t>γ</w:t>
      </w:r>
      <w:r w:rsidRPr="4F884685" w:rsidR="2A2802CE">
        <w:rPr>
          <w:rFonts w:ascii="Aptos" w:hAnsi="Aptos" w:eastAsia="Aptos" w:cs="Aptos"/>
          <w:noProof w:val="0"/>
          <w:sz w:val="24"/>
          <w:szCs w:val="24"/>
          <w:lang w:val="en-US"/>
        </w:rPr>
        <w:t xml:space="preserve"> = adiabatic index</w:t>
      </w:r>
    </w:p>
    <w:p w:rsidR="2A2802CE" w:rsidP="4F884685" w:rsidRDefault="2A2802CE" w14:paraId="3602360F" w14:textId="475821A6">
      <w:pPr>
        <w:spacing w:before="240" w:beforeAutospacing="off" w:after="240" w:afterAutospacing="off"/>
      </w:pPr>
      <w:r w:rsidRPr="4F884685" w:rsidR="2A2802CE">
        <w:rPr>
          <w:rFonts w:ascii="Aptos" w:hAnsi="Aptos" w:eastAsia="Aptos" w:cs="Aptos"/>
          <w:noProof w:val="0"/>
          <w:sz w:val="24"/>
          <w:szCs w:val="24"/>
          <w:lang w:val="en-US"/>
        </w:rPr>
        <w:t>This form ties thermal energy directly to density and temperature.</w:t>
      </w:r>
    </w:p>
    <w:p w:rsidR="2A2802CE" w:rsidP="4F884685" w:rsidRDefault="2A2802CE" w14:paraId="22DF4004" w14:textId="79DFC904">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22.2 — CANONICAL FORM</w:t>
      </w:r>
    </w:p>
    <w:p w:rsidR="2A2802CE" w:rsidP="4F884685" w:rsidRDefault="2A2802CE" w14:paraId="0F586439" w14:textId="76206DA2">
      <w:pPr>
        <w:spacing w:before="240" w:beforeAutospacing="off" w:after="240" w:afterAutospacing="off"/>
      </w:pPr>
      <w:r w:rsidRPr="4F884685" w:rsidR="2A2802CE">
        <w:rPr>
          <w:rFonts w:ascii="Aptos" w:hAnsi="Aptos" w:eastAsia="Aptos" w:cs="Aptos"/>
          <w:noProof w:val="0"/>
          <w:sz w:val="24"/>
          <w:szCs w:val="24"/>
          <w:lang w:val="en-US"/>
        </w:rPr>
        <w:t>Substituting the thermal‑pressure law:</w:t>
      </w:r>
    </w:p>
    <w:p w:rsidR="2A2802CE" w:rsidP="4F884685" w:rsidRDefault="2A2802CE" w14:paraId="671153EB" w14:textId="5990D837">
      <w:pPr>
        <w:spacing w:before="0" w:beforeAutospacing="off" w:after="0" w:afterAutospacing="off"/>
      </w:pPr>
      <w:r w:rsidRPr="4F884685" w:rsidR="2A2802CE">
        <w:rPr>
          <w:rFonts w:ascii="Cambria Math" w:hAnsi="Cambria Math" w:eastAsia="Cambria Math" w:cs="Cambria Math"/>
          <w:i w:val="1"/>
          <w:iCs w:val="1"/>
          <w:noProof w:val="0"/>
          <w:sz w:val="24"/>
          <w:szCs w:val="24"/>
          <w:lang w:val="x-iv_mathan"/>
        </w:rPr>
        <w:t>U(r)=ρ kB Tγ−1</w:t>
      </w:r>
    </w:p>
    <w:p w:rsidR="2A2802CE" w:rsidP="4F884685" w:rsidRDefault="2A2802CE" w14:paraId="6F2E9C8E" w14:textId="1B117E1E">
      <w:pPr>
        <w:spacing w:before="240" w:beforeAutospacing="off" w:after="240" w:afterAutospacing="off"/>
      </w:pPr>
      <w:r w:rsidRPr="4F884685" w:rsidR="2A2802CE">
        <w:rPr>
          <w:rFonts w:ascii="Aptos" w:hAnsi="Aptos" w:eastAsia="Aptos" w:cs="Aptos"/>
          <w:noProof w:val="0"/>
          <w:sz w:val="24"/>
          <w:szCs w:val="24"/>
          <w:lang w:val="en-US"/>
        </w:rPr>
        <w:t>Differentiating:</w:t>
      </w:r>
    </w:p>
    <w:p w:rsidR="2A2802CE" w:rsidP="4F884685" w:rsidRDefault="2A2802CE" w14:paraId="2B3E8FE5" w14:textId="481B8882">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dUdr</w:t>
      </w:r>
      <w:r w:rsidRPr="4F884685" w:rsidR="2A2802CE">
        <w:rPr>
          <w:rFonts w:ascii="Cambria Math" w:hAnsi="Cambria Math" w:eastAsia="Cambria Math" w:cs="Cambria Math"/>
          <w:i w:val="1"/>
          <w:iCs w:val="1"/>
          <w:noProof w:val="0"/>
          <w:sz w:val="24"/>
          <w:szCs w:val="24"/>
          <w:lang w:val="en-US"/>
        </w:rPr>
        <w:t>=kBγ−1(T </w:t>
      </w:r>
      <w:r w:rsidRPr="4F884685" w:rsidR="2A2802CE">
        <w:rPr>
          <w:rFonts w:ascii="Cambria Math" w:hAnsi="Cambria Math" w:eastAsia="Cambria Math" w:cs="Cambria Math"/>
          <w:i w:val="1"/>
          <w:iCs w:val="1"/>
          <w:noProof w:val="0"/>
          <w:sz w:val="24"/>
          <w:szCs w:val="24"/>
          <w:lang w:val="en-US"/>
        </w:rPr>
        <w:t>dρdr+ρ</w:t>
      </w:r>
      <w:r w:rsidRPr="4F884685" w:rsidR="2A2802CE">
        <w:rPr>
          <w:rFonts w:ascii="Cambria Math" w:hAnsi="Cambria Math" w:eastAsia="Cambria Math" w:cs="Cambria Math"/>
          <w:i w:val="1"/>
          <w:iCs w:val="1"/>
          <w:noProof w:val="0"/>
          <w:sz w:val="24"/>
          <w:szCs w:val="24"/>
          <w:lang w:val="en-US"/>
        </w:rPr>
        <w:t> </w:t>
      </w: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250EDF9F" w14:textId="227F8ECA">
      <w:pPr>
        <w:spacing w:before="240" w:beforeAutospacing="off" w:after="240" w:afterAutospacing="off"/>
      </w:pPr>
      <w:r w:rsidRPr="4F884685" w:rsidR="2A2802CE">
        <w:rPr>
          <w:rFonts w:ascii="Aptos" w:hAnsi="Aptos" w:eastAsia="Aptos" w:cs="Aptos"/>
          <w:noProof w:val="0"/>
          <w:sz w:val="24"/>
          <w:szCs w:val="24"/>
          <w:lang w:val="en-US"/>
        </w:rPr>
        <w:t xml:space="preserve">This is the </w:t>
      </w:r>
      <w:r w:rsidRPr="4F884685" w:rsidR="2A2802CE">
        <w:rPr>
          <w:rFonts w:ascii="Aptos" w:hAnsi="Aptos" w:eastAsia="Aptos" w:cs="Aptos"/>
          <w:b w:val="1"/>
          <w:bCs w:val="1"/>
          <w:noProof w:val="0"/>
          <w:sz w:val="24"/>
          <w:szCs w:val="24"/>
          <w:lang w:val="en-US"/>
        </w:rPr>
        <w:t>canonical thermal‑energy gradient</w:t>
      </w:r>
      <w:r w:rsidRPr="4F884685" w:rsidR="2A2802CE">
        <w:rPr>
          <w:rFonts w:ascii="Aptos" w:hAnsi="Aptos" w:eastAsia="Aptos" w:cs="Aptos"/>
          <w:noProof w:val="0"/>
          <w:sz w:val="24"/>
          <w:szCs w:val="24"/>
          <w:lang w:val="en-US"/>
        </w:rPr>
        <w:t>, which feeds directly into the energy‑gradient reversal law (Section 7).</w:t>
      </w:r>
    </w:p>
    <w:p w:rsidR="2A2802CE" w:rsidP="4F884685" w:rsidRDefault="2A2802CE" w14:paraId="0EA55281" w14:textId="7E0E95BF">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22.3 — INTERPRETATION</w:t>
      </w:r>
    </w:p>
    <w:p w:rsidR="2A2802CE" w:rsidP="4F884685" w:rsidRDefault="2A2802CE" w14:paraId="5E29C311" w14:textId="4B49C469">
      <w:pPr>
        <w:spacing w:before="240" w:beforeAutospacing="off" w:after="240" w:afterAutospacing="off"/>
      </w:pPr>
      <w:r w:rsidRPr="4F884685" w:rsidR="2A2802CE">
        <w:rPr>
          <w:rFonts w:ascii="Aptos" w:hAnsi="Aptos" w:eastAsia="Aptos" w:cs="Aptos"/>
          <w:noProof w:val="0"/>
          <w:sz w:val="24"/>
          <w:szCs w:val="24"/>
          <w:lang w:val="en-US"/>
        </w:rPr>
        <w:t>Key insights:</w:t>
      </w:r>
    </w:p>
    <w:p w:rsidR="2A2802CE" w:rsidP="4F884685" w:rsidRDefault="2A2802CE" w14:paraId="434D3331" w14:textId="68F10665">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Thermal‑energy density increases with both density and temperature</w:t>
      </w:r>
    </w:p>
    <w:p w:rsidR="2A2802CE" w:rsidP="4F884685" w:rsidRDefault="2A2802CE" w14:paraId="4DBDA06B" w14:textId="18E40227">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During collapse:</w:t>
      </w:r>
    </w:p>
    <w:p w:rsidR="2A2802CE" w:rsidP="4F884685" w:rsidRDefault="2A2802CE" w14:paraId="122E53C0" w14:textId="28761154">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compression raises temperature</w:t>
      </w:r>
    </w:p>
    <w:p w:rsidR="2A2802CE" w:rsidP="4F884685" w:rsidRDefault="2A2802CE" w14:paraId="3F35E471" w14:textId="071EB7E8">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density increases</w:t>
      </w:r>
    </w:p>
    <w:p w:rsidR="2A2802CE" w:rsidP="4F884685" w:rsidRDefault="2A2802CE" w14:paraId="15725BF6" w14:textId="21A37DE1">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thermal‑energy density rises sharply</w:t>
      </w:r>
    </w:p>
    <w:p w:rsidR="2A2802CE" w:rsidP="4F884685" w:rsidRDefault="2A2802CE" w14:paraId="5AF1EA2B" w14:textId="77136C3A">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gradients steepen</w:t>
      </w:r>
    </w:p>
    <w:p w:rsidR="2A2802CE" w:rsidP="4F884685" w:rsidRDefault="2A2802CE" w14:paraId="7C18C234" w14:textId="23C59A9B">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Near the maximum‑density limit:</w:t>
      </w:r>
    </w:p>
    <w:p w:rsidR="2A2802CE" w:rsidP="4F884685" w:rsidRDefault="2A2802CE" w14:paraId="5BEB13F5" w14:textId="55BC731B">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thermal‑energy gradients may become extremely steep</w:t>
      </w:r>
    </w:p>
    <w:p w:rsidR="2A2802CE" w:rsidP="4F884685" w:rsidRDefault="2A2802CE" w14:paraId="3B49A2C1" w14:textId="62ABE87D">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outward energy flow becomes possible</w:t>
      </w:r>
    </w:p>
    <w:p w:rsidR="2A2802CE" w:rsidP="4F884685" w:rsidRDefault="2A2802CE" w14:paraId="33FEF8C9" w14:textId="5173DD7A">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energy‑gradient reversal becomes likely</w:t>
      </w:r>
    </w:p>
    <w:p w:rsidR="2A2802CE" w:rsidP="4F884685" w:rsidRDefault="2A2802CE" w14:paraId="5F3C7A8E" w14:textId="1957802F">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During rebound:</w:t>
      </w:r>
    </w:p>
    <w:p w:rsidR="2A2802CE" w:rsidP="4F884685" w:rsidRDefault="2A2802CE" w14:paraId="68445038" w14:textId="47737C85">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energy redistributes outward</w:t>
      </w:r>
    </w:p>
    <w:p w:rsidR="2A2802CE" w:rsidP="4F884685" w:rsidRDefault="2A2802CE" w14:paraId="06F2406A" w14:textId="64AC2782">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gradients relax</w:t>
      </w:r>
    </w:p>
    <w:p w:rsidR="2A2802CE" w:rsidP="4F884685" w:rsidRDefault="2A2802CE" w14:paraId="7CB74831" w14:textId="4F54940A">
      <w:pPr>
        <w:pStyle w:val="ListParagraph"/>
        <w:numPr>
          <w:ilvl w:val="1"/>
          <w:numId w:val="71"/>
        </w:numPr>
        <w:spacing w:before="240" w:beforeAutospacing="off" w:after="240" w:afterAutospacing="off"/>
        <w:rPr>
          <w:rFonts w:ascii="Aptos" w:hAnsi="Aptos" w:eastAsia="Aptos" w:cs="Aptos"/>
          <w:noProof w:val="0"/>
          <w:sz w:val="24"/>
          <w:szCs w:val="24"/>
          <w:lang w:val="en-US"/>
        </w:rPr>
      </w:pPr>
      <w:r w:rsidRPr="4F884685" w:rsidR="2A2802CE">
        <w:rPr>
          <w:rFonts w:ascii="Aptos" w:hAnsi="Aptos" w:eastAsia="Aptos" w:cs="Aptos"/>
          <w:noProof w:val="0"/>
          <w:sz w:val="24"/>
          <w:szCs w:val="24"/>
          <w:lang w:val="en-US"/>
        </w:rPr>
        <w:t>thermal equilibrium emerges</w:t>
      </w:r>
    </w:p>
    <w:p w:rsidR="2A2802CE" w:rsidP="4F884685" w:rsidRDefault="2A2802CE" w14:paraId="61F52616" w14:textId="513CAB35">
      <w:pPr>
        <w:spacing w:before="240" w:beforeAutospacing="off" w:after="240" w:afterAutospacing="off"/>
      </w:pPr>
      <w:r w:rsidRPr="4F884685" w:rsidR="2A2802CE">
        <w:rPr>
          <w:rFonts w:ascii="Aptos" w:hAnsi="Aptos" w:eastAsia="Aptos" w:cs="Aptos"/>
          <w:noProof w:val="0"/>
          <w:sz w:val="24"/>
          <w:szCs w:val="24"/>
          <w:lang w:val="en-US"/>
        </w:rPr>
        <w:t xml:space="preserve">Thermal‑energy distribution is the </w:t>
      </w:r>
      <w:r w:rsidRPr="4F884685" w:rsidR="2A2802CE">
        <w:rPr>
          <w:rFonts w:ascii="Aptos" w:hAnsi="Aptos" w:eastAsia="Aptos" w:cs="Aptos"/>
          <w:b w:val="1"/>
          <w:bCs w:val="1"/>
          <w:noProof w:val="0"/>
          <w:sz w:val="24"/>
          <w:szCs w:val="24"/>
          <w:lang w:val="en-US"/>
        </w:rPr>
        <w:t>engine of energy flow</w:t>
      </w:r>
      <w:r w:rsidRPr="4F884685" w:rsidR="2A2802CE">
        <w:rPr>
          <w:rFonts w:ascii="Aptos" w:hAnsi="Aptos" w:eastAsia="Aptos" w:cs="Aptos"/>
          <w:noProof w:val="0"/>
          <w:sz w:val="24"/>
          <w:szCs w:val="24"/>
          <w:lang w:val="en-US"/>
        </w:rPr>
        <w:t>, not just a passive quantity.</w:t>
      </w:r>
    </w:p>
    <w:p w:rsidR="2A2802CE" w:rsidP="4F884685" w:rsidRDefault="2A2802CE" w14:paraId="3BE79EAE" w14:textId="43F0546F">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22.4 — COLLAPSE SUITE INTEGRATION (Updated)</w:t>
      </w:r>
    </w:p>
    <w:p w:rsidR="2A2802CE" w:rsidP="4F884685" w:rsidRDefault="2A2802CE" w14:paraId="2C7BA532" w14:textId="3646D2EB">
      <w:pPr>
        <w:spacing w:before="240" w:beforeAutospacing="off" w:after="240" w:afterAutospacing="off"/>
      </w:pPr>
      <w:r w:rsidRPr="4F884685" w:rsidR="2A2802CE">
        <w:rPr>
          <w:rFonts w:ascii="Aptos" w:hAnsi="Aptos" w:eastAsia="Aptos" w:cs="Aptos"/>
          <w:noProof w:val="0"/>
          <w:sz w:val="24"/>
          <w:szCs w:val="24"/>
          <w:lang w:val="en-US"/>
        </w:rPr>
        <w:t xml:space="preserve">A\* — </w:t>
      </w:r>
      <w:r w:rsidRPr="4F884685" w:rsidR="2A2802CE">
        <w:rPr>
          <w:rFonts w:ascii="Aptos" w:hAnsi="Aptos" w:eastAsia="Aptos" w:cs="Aptos"/>
          <w:b w:val="1"/>
          <w:bCs w:val="1"/>
          <w:noProof w:val="0"/>
          <w:sz w:val="24"/>
          <w:szCs w:val="24"/>
          <w:lang w:val="en-US"/>
        </w:rPr>
        <w:t>Collapse Onset:</w:t>
      </w:r>
      <w:r w:rsidRPr="4F884685" w:rsidR="2A2802CE">
        <w:rPr>
          <w:rFonts w:ascii="Aptos" w:hAnsi="Aptos" w:eastAsia="Aptos" w:cs="Aptos"/>
          <w:noProof w:val="0"/>
          <w:sz w:val="24"/>
          <w:szCs w:val="24"/>
          <w:lang w:val="en-US"/>
        </w:rPr>
        <w:t xml:space="preserve"> Thermal energy rises; gradients begin to form.</w:t>
      </w:r>
    </w:p>
    <w:p w:rsidR="2A2802CE" w:rsidP="4F884685" w:rsidRDefault="2A2802CE" w14:paraId="2731A566" w14:textId="68BE72ED">
      <w:pPr>
        <w:spacing w:before="240" w:beforeAutospacing="off" w:after="240" w:afterAutospacing="off"/>
      </w:pPr>
      <w:r w:rsidRPr="4F884685" w:rsidR="2A2802CE">
        <w:rPr>
          <w:rFonts w:ascii="Aptos" w:hAnsi="Aptos" w:eastAsia="Aptos" w:cs="Aptos"/>
          <w:noProof w:val="0"/>
          <w:sz w:val="24"/>
          <w:szCs w:val="24"/>
          <w:lang w:val="en-US"/>
        </w:rPr>
        <w:t xml:space="preserve">B\* — </w:t>
      </w:r>
      <w:r w:rsidRPr="4F884685" w:rsidR="2A2802CE">
        <w:rPr>
          <w:rFonts w:ascii="Aptos" w:hAnsi="Aptos" w:eastAsia="Aptos" w:cs="Aptos"/>
          <w:b w:val="1"/>
          <w:bCs w:val="1"/>
          <w:noProof w:val="0"/>
          <w:sz w:val="24"/>
          <w:szCs w:val="24"/>
          <w:lang w:val="en-US"/>
        </w:rPr>
        <w:t>Collapse Progression:</w:t>
      </w:r>
    </w:p>
    <w:p w:rsidR="2A2802CE" w:rsidP="4F884685" w:rsidRDefault="2A2802CE" w14:paraId="0A4C732E" w14:textId="430BD728">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U(r)↑,</w:t>
      </w:r>
      <w:r w:rsidRPr="4F884685" w:rsidR="2A2802CE">
        <w:rPr>
          <w:rFonts w:ascii="Cambria Math" w:hAnsi="Cambria Math" w:eastAsia="Cambria Math" w:cs="Cambria Math"/>
          <w:i w:val="1"/>
          <w:iCs w:val="1"/>
          <w:noProof w:val="0"/>
          <w:sz w:val="24"/>
          <w:szCs w:val="24"/>
          <w:lang w:val="en-US"/>
        </w:rPr>
        <w:t>dUdr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787DCD55" w14:textId="4AE24418">
      <w:pPr>
        <w:spacing w:before="240" w:beforeAutospacing="off" w:after="240" w:afterAutospacing="off"/>
      </w:pPr>
      <w:r w:rsidRPr="4F884685" w:rsidR="2A2802CE">
        <w:rPr>
          <w:rFonts w:ascii="Aptos" w:hAnsi="Aptos" w:eastAsia="Aptos" w:cs="Aptos"/>
          <w:noProof w:val="0"/>
          <w:sz w:val="24"/>
          <w:szCs w:val="24"/>
          <w:lang w:val="en-US"/>
        </w:rPr>
        <w:t xml:space="preserve">C\* — </w:t>
      </w:r>
      <w:r w:rsidRPr="4F884685" w:rsidR="2A2802CE">
        <w:rPr>
          <w:rFonts w:ascii="Aptos" w:hAnsi="Aptos" w:eastAsia="Aptos" w:cs="Aptos"/>
          <w:b w:val="1"/>
          <w:bCs w:val="1"/>
          <w:noProof w:val="0"/>
          <w:sz w:val="24"/>
          <w:szCs w:val="24"/>
          <w:lang w:val="en-US"/>
        </w:rPr>
        <w:t>Approach to Maximum Density:</w:t>
      </w:r>
      <w:r w:rsidRPr="4F884685" w:rsidR="2A2802CE">
        <w:rPr>
          <w:rFonts w:ascii="Aptos" w:hAnsi="Aptos" w:eastAsia="Aptos" w:cs="Aptos"/>
          <w:noProof w:val="0"/>
          <w:sz w:val="24"/>
          <w:szCs w:val="24"/>
          <w:lang w:val="en-US"/>
        </w:rPr>
        <w:t xml:space="preserve"> Thermal‑energy gradients become extreme.</w:t>
      </w:r>
    </w:p>
    <w:p w:rsidR="2A2802CE" w:rsidP="4F884685" w:rsidRDefault="2A2802CE" w14:paraId="774BB209" w14:textId="6FFE6C14">
      <w:pPr>
        <w:spacing w:before="240" w:beforeAutospacing="off" w:after="240" w:afterAutospacing="off"/>
      </w:pPr>
      <w:r w:rsidRPr="4F884685" w:rsidR="2A2802CE">
        <w:rPr>
          <w:rFonts w:ascii="Aptos" w:hAnsi="Aptos" w:eastAsia="Aptos" w:cs="Aptos"/>
          <w:noProof w:val="0"/>
          <w:sz w:val="24"/>
          <w:szCs w:val="24"/>
          <w:lang w:val="en-US"/>
        </w:rPr>
        <w:t xml:space="preserve">D\* — </w:t>
      </w:r>
      <w:r w:rsidRPr="4F884685" w:rsidR="2A2802CE">
        <w:rPr>
          <w:rFonts w:ascii="Aptos" w:hAnsi="Aptos" w:eastAsia="Aptos" w:cs="Aptos"/>
          <w:b w:val="1"/>
          <w:bCs w:val="1"/>
          <w:noProof w:val="0"/>
          <w:sz w:val="24"/>
          <w:szCs w:val="24"/>
          <w:lang w:val="en-US"/>
        </w:rPr>
        <w:t>Energy‑Gradient Reversal:</w:t>
      </w:r>
    </w:p>
    <w:p w:rsidR="2A2802CE" w:rsidP="4F884685" w:rsidRDefault="2A2802CE" w14:paraId="06EAD0BF" w14:textId="029CEB67">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dUdr</w:t>
      </w:r>
      <w:r w:rsidRPr="4F884685" w:rsidR="2A2802CE">
        <w:rPr>
          <w:rFonts w:ascii="Cambria Math" w:hAnsi="Cambria Math" w:eastAsia="Cambria Math" w:cs="Cambria Math"/>
          <w:i w:val="1"/>
          <w:iCs w:val="1"/>
          <w:noProof w:val="0"/>
          <w:sz w:val="24"/>
          <w:szCs w:val="24"/>
          <w:lang w:val="en-US"/>
        </w:rPr>
        <w:t>&lt;0</w:t>
      </w:r>
    </w:p>
    <w:p w:rsidR="2A2802CE" w:rsidP="4F884685" w:rsidRDefault="2A2802CE" w14:paraId="4AA13F32" w14:textId="71A886D8">
      <w:pPr>
        <w:spacing w:before="240" w:beforeAutospacing="off" w:after="240" w:afterAutospacing="off"/>
      </w:pPr>
      <w:r w:rsidRPr="4F884685" w:rsidR="2A2802CE">
        <w:rPr>
          <w:rFonts w:ascii="Aptos" w:hAnsi="Aptos" w:eastAsia="Aptos" w:cs="Aptos"/>
          <w:noProof w:val="0"/>
          <w:sz w:val="24"/>
          <w:szCs w:val="24"/>
          <w:lang w:val="en-US"/>
        </w:rPr>
        <w:t>Outward energy flow begins.</w:t>
      </w:r>
    </w:p>
    <w:p w:rsidR="2A2802CE" w:rsidP="4F884685" w:rsidRDefault="2A2802CE" w14:paraId="62622430" w14:textId="4F9C53DA">
      <w:pPr>
        <w:spacing w:before="240" w:beforeAutospacing="off" w:after="240" w:afterAutospacing="off"/>
      </w:pPr>
      <w:r w:rsidRPr="4F884685" w:rsidR="2A2802CE">
        <w:rPr>
          <w:rFonts w:ascii="Aptos" w:hAnsi="Aptos" w:eastAsia="Aptos" w:cs="Aptos"/>
          <w:noProof w:val="0"/>
          <w:sz w:val="24"/>
          <w:szCs w:val="24"/>
          <w:lang w:val="en-US"/>
        </w:rPr>
        <w:t xml:space="preserve">E\* — </w:t>
      </w:r>
      <w:r w:rsidRPr="4F884685" w:rsidR="2A2802CE">
        <w:rPr>
          <w:rFonts w:ascii="Aptos" w:hAnsi="Aptos" w:eastAsia="Aptos" w:cs="Aptos"/>
          <w:b w:val="1"/>
          <w:bCs w:val="1"/>
          <w:noProof w:val="0"/>
          <w:sz w:val="24"/>
          <w:szCs w:val="24"/>
          <w:lang w:val="en-US"/>
        </w:rPr>
        <w:t>Rebound:</w:t>
      </w:r>
      <w:r w:rsidRPr="4F884685" w:rsidR="2A2802CE">
        <w:rPr>
          <w:rFonts w:ascii="Aptos" w:hAnsi="Aptos" w:eastAsia="Aptos" w:cs="Aptos"/>
          <w:noProof w:val="0"/>
          <w:sz w:val="24"/>
          <w:szCs w:val="24"/>
          <w:lang w:val="en-US"/>
        </w:rPr>
        <w:t xml:space="preserve"> Thermal energy drives outward acceleration.</w:t>
      </w:r>
    </w:p>
    <w:p w:rsidR="2A2802CE" w:rsidP="4F884685" w:rsidRDefault="2A2802CE" w14:paraId="77468309" w14:textId="13F1904B">
      <w:pPr>
        <w:spacing w:before="240" w:beforeAutospacing="off" w:after="240" w:afterAutospacing="off"/>
      </w:pPr>
      <w:r w:rsidRPr="4F884685" w:rsidR="2A2802CE">
        <w:rPr>
          <w:rFonts w:ascii="Aptos" w:hAnsi="Aptos" w:eastAsia="Aptos" w:cs="Aptos"/>
          <w:noProof w:val="0"/>
          <w:sz w:val="24"/>
          <w:szCs w:val="24"/>
          <w:lang w:val="en-US"/>
        </w:rPr>
        <w:t xml:space="preserve">F\* — </w:t>
      </w:r>
      <w:r w:rsidRPr="4F884685" w:rsidR="2A2802CE">
        <w:rPr>
          <w:rFonts w:ascii="Aptos" w:hAnsi="Aptos" w:eastAsia="Aptos" w:cs="Aptos"/>
          <w:b w:val="1"/>
          <w:bCs w:val="1"/>
          <w:noProof w:val="0"/>
          <w:sz w:val="24"/>
          <w:szCs w:val="24"/>
          <w:lang w:val="en-US"/>
        </w:rPr>
        <w:t>Thermalization:</w:t>
      </w:r>
      <w:r w:rsidRPr="4F884685" w:rsidR="2A2802CE">
        <w:rPr>
          <w:rFonts w:ascii="Aptos" w:hAnsi="Aptos" w:eastAsia="Aptos" w:cs="Aptos"/>
          <w:noProof w:val="0"/>
          <w:sz w:val="24"/>
          <w:szCs w:val="24"/>
          <w:lang w:val="en-US"/>
        </w:rPr>
        <w:t xml:space="preserve"> Energy redistributes; gradients relax.</w:t>
      </w:r>
    </w:p>
    <w:p w:rsidR="2A2802CE" w:rsidP="4F884685" w:rsidRDefault="2A2802CE" w14:paraId="7E2656C8" w14:textId="46ED404D">
      <w:pPr>
        <w:spacing w:before="240" w:beforeAutospacing="off" w:after="240" w:afterAutospacing="off"/>
      </w:pPr>
      <w:r w:rsidRPr="4F884685" w:rsidR="2A2802CE">
        <w:rPr>
          <w:rFonts w:ascii="Aptos" w:hAnsi="Aptos" w:eastAsia="Aptos" w:cs="Aptos"/>
          <w:noProof w:val="0"/>
          <w:sz w:val="24"/>
          <w:szCs w:val="24"/>
          <w:lang w:val="en-US"/>
        </w:rPr>
        <w:t>This integration is essential for all thermal, rebound, and energy‑flow analyses.</w:t>
      </w:r>
    </w:p>
    <w:p w:rsidR="2A2802CE" w:rsidP="4F884685" w:rsidRDefault="2A2802CE" w14:paraId="484F78E0" w14:textId="5537F95D">
      <w:pPr>
        <w:pStyle w:val="Heading3"/>
        <w:spacing w:before="281" w:beforeAutospacing="off" w:after="281" w:afterAutospacing="off"/>
      </w:pPr>
      <w:r w:rsidRPr="4F884685" w:rsidR="2A2802CE">
        <w:rPr>
          <w:rFonts w:ascii="Aptos" w:hAnsi="Aptos" w:eastAsia="Aptos" w:cs="Aptos"/>
          <w:b w:val="1"/>
          <w:bCs w:val="1"/>
          <w:noProof w:val="0"/>
          <w:sz w:val="28"/>
          <w:szCs w:val="28"/>
          <w:lang w:val="en-US"/>
        </w:rPr>
        <w:t>SECTION 22.5 — LEDGER ENTRY</w:t>
      </w:r>
    </w:p>
    <w:p w:rsidR="2A2802CE" w:rsidP="4F884685" w:rsidRDefault="2A2802CE" w14:paraId="7972D642" w14:textId="72B3C171">
      <w:pPr>
        <w:spacing w:before="240" w:beforeAutospacing="off" w:after="240" w:afterAutospacing="off"/>
      </w:pPr>
      <w:r w:rsidRPr="4F884685" w:rsidR="2A2802CE">
        <w:rPr>
          <w:rFonts w:ascii="Aptos" w:hAnsi="Aptos" w:eastAsia="Aptos" w:cs="Aptos"/>
          <w:b w:val="1"/>
          <w:bCs w:val="1"/>
          <w:noProof w:val="0"/>
          <w:sz w:val="24"/>
          <w:szCs w:val="24"/>
          <w:lang w:val="en-US"/>
        </w:rPr>
        <w:t>Thermal‑Energy Distribution Law</w:t>
      </w:r>
    </w:p>
    <w:p w:rsidR="2A2802CE" w:rsidP="4F884685" w:rsidRDefault="2A2802CE" w14:paraId="0AB996EC" w14:textId="6BA30BFA">
      <w:pPr>
        <w:spacing w:before="0" w:beforeAutospacing="off" w:after="0" w:afterAutospacing="off"/>
      </w:pPr>
      <w:r w:rsidRPr="4F884685" w:rsidR="2A2802CE">
        <w:rPr>
          <w:rFonts w:ascii="Cambria Math" w:hAnsi="Cambria Math" w:eastAsia="Cambria Math" w:cs="Cambria Math"/>
          <w:i w:val="1"/>
          <w:iCs w:val="1"/>
          <w:noProof w:val="0"/>
          <w:sz w:val="24"/>
          <w:szCs w:val="24"/>
          <w:lang w:val="x-iv_mathan"/>
        </w:rPr>
        <w:t>U(r)=ρ kB Tγ−1</w:t>
      </w:r>
    </w:p>
    <w:p w:rsidR="2A2802CE" w:rsidP="4F884685" w:rsidRDefault="2A2802CE" w14:paraId="14FFAE5F" w14:textId="1C5D97D1">
      <w:pPr>
        <w:spacing w:before="0" w:beforeAutospacing="off" w:after="0" w:afterAutospacing="off"/>
      </w:pPr>
      <w:r w:rsidRPr="4F884685" w:rsidR="2A2802CE">
        <w:rPr>
          <w:rFonts w:ascii="Cambria Math" w:hAnsi="Cambria Math" w:eastAsia="Cambria Math" w:cs="Cambria Math"/>
          <w:i w:val="1"/>
          <w:iCs w:val="1"/>
          <w:noProof w:val="0"/>
          <w:sz w:val="24"/>
          <w:szCs w:val="24"/>
          <w:lang w:val="en-US"/>
        </w:rPr>
        <w:t>dUdr</w:t>
      </w:r>
      <w:r w:rsidRPr="4F884685" w:rsidR="2A2802CE">
        <w:rPr>
          <w:rFonts w:ascii="Cambria Math" w:hAnsi="Cambria Math" w:eastAsia="Cambria Math" w:cs="Cambria Math"/>
          <w:i w:val="1"/>
          <w:iCs w:val="1"/>
          <w:noProof w:val="0"/>
          <w:sz w:val="24"/>
          <w:szCs w:val="24"/>
          <w:lang w:val="en-US"/>
        </w:rPr>
        <w:t>=kBγ−1(T </w:t>
      </w:r>
      <w:r w:rsidRPr="4F884685" w:rsidR="2A2802CE">
        <w:rPr>
          <w:rFonts w:ascii="Cambria Math" w:hAnsi="Cambria Math" w:eastAsia="Cambria Math" w:cs="Cambria Math"/>
          <w:i w:val="1"/>
          <w:iCs w:val="1"/>
          <w:noProof w:val="0"/>
          <w:sz w:val="24"/>
          <w:szCs w:val="24"/>
          <w:lang w:val="en-US"/>
        </w:rPr>
        <w:t>dρdr+ρ</w:t>
      </w:r>
      <w:r w:rsidRPr="4F884685" w:rsidR="2A2802CE">
        <w:rPr>
          <w:rFonts w:ascii="Cambria Math" w:hAnsi="Cambria Math" w:eastAsia="Cambria Math" w:cs="Cambria Math"/>
          <w:i w:val="1"/>
          <w:iCs w:val="1"/>
          <w:noProof w:val="0"/>
          <w:sz w:val="24"/>
          <w:szCs w:val="24"/>
          <w:lang w:val="en-US"/>
        </w:rPr>
        <w:t> </w:t>
      </w:r>
      <w:r w:rsidRPr="4F884685" w:rsidR="2A2802CE">
        <w:rPr>
          <w:rFonts w:ascii="Cambria Math" w:hAnsi="Cambria Math" w:eastAsia="Cambria Math" w:cs="Cambria Math"/>
          <w:i w:val="1"/>
          <w:iCs w:val="1"/>
          <w:noProof w:val="0"/>
          <w:sz w:val="24"/>
          <w:szCs w:val="24"/>
          <w:lang w:val="en-US"/>
        </w:rPr>
        <w:t>dTdr</w:t>
      </w:r>
      <w:r w:rsidRPr="4F884685" w:rsidR="2A2802CE">
        <w:rPr>
          <w:rFonts w:ascii="Cambria Math" w:hAnsi="Cambria Math" w:eastAsia="Cambria Math" w:cs="Cambria Math"/>
          <w:i w:val="1"/>
          <w:iCs w:val="1"/>
          <w:noProof w:val="0"/>
          <w:sz w:val="24"/>
          <w:szCs w:val="24"/>
          <w:lang w:val="en-US"/>
        </w:rPr>
        <w:t>)</w:t>
      </w:r>
    </w:p>
    <w:p w:rsidR="2A2802CE" w:rsidP="4F884685" w:rsidRDefault="2A2802CE" w14:paraId="4354C272" w14:textId="742A9CEF">
      <w:pPr>
        <w:spacing w:before="240" w:beforeAutospacing="off" w:after="240" w:afterAutospacing="off"/>
      </w:pPr>
      <w:r w:rsidRPr="4F884685" w:rsidR="2A2802CE">
        <w:rPr>
          <w:rFonts w:ascii="Aptos" w:hAnsi="Aptos" w:eastAsia="Aptos" w:cs="Aptos"/>
          <w:noProof w:val="0"/>
          <w:sz w:val="24"/>
          <w:szCs w:val="24"/>
          <w:lang w:val="en-US"/>
        </w:rPr>
        <w:t xml:space="preserve">Thermal‑energy distribution defines the </w:t>
      </w:r>
      <w:r w:rsidRPr="4F884685" w:rsidR="2A2802CE">
        <w:rPr>
          <w:rFonts w:ascii="Aptos" w:hAnsi="Aptos" w:eastAsia="Aptos" w:cs="Aptos"/>
          <w:b w:val="1"/>
          <w:bCs w:val="1"/>
          <w:noProof w:val="0"/>
          <w:sz w:val="24"/>
          <w:szCs w:val="24"/>
          <w:lang w:val="en-US"/>
        </w:rPr>
        <w:t>energy‑flow structure</w:t>
      </w:r>
      <w:r w:rsidRPr="4F884685" w:rsidR="2A2802CE">
        <w:rPr>
          <w:rFonts w:ascii="Aptos" w:hAnsi="Aptos" w:eastAsia="Aptos" w:cs="Aptos"/>
          <w:noProof w:val="0"/>
          <w:sz w:val="24"/>
          <w:szCs w:val="24"/>
          <w:lang w:val="en-US"/>
        </w:rPr>
        <w:t xml:space="preserve"> of the collapsing medium and governs energy‑gradient reversal, rebound, and thermalization.</w:t>
      </w:r>
    </w:p>
    <w:p w:rsidR="4F884685" w:rsidRDefault="4F884685" w14:paraId="224E483D" w14:textId="2C312BCA"/>
    <w:p w:rsidR="21E550AE" w:rsidP="4F884685" w:rsidRDefault="21E550AE" w14:paraId="21646B5D" w14:textId="5BD2371B">
      <w:pPr>
        <w:spacing w:before="240" w:beforeAutospacing="off" w:after="240" w:afterAutospacing="off"/>
      </w:pPr>
      <w:r w:rsidRPr="4F884685" w:rsidR="21E550AE">
        <w:rPr>
          <w:rFonts w:ascii="Aptos" w:hAnsi="Aptos" w:eastAsia="Aptos" w:cs="Aptos"/>
          <w:noProof w:val="0"/>
          <w:sz w:val="24"/>
          <w:szCs w:val="24"/>
          <w:lang w:val="en-US"/>
        </w:rPr>
        <w:t xml:space="preserve">========================================================= </w:t>
      </w:r>
      <w:r w:rsidRPr="4F884685" w:rsidR="21E550AE">
        <w:rPr>
          <w:rFonts w:ascii="Aptos" w:hAnsi="Aptos" w:eastAsia="Aptos" w:cs="Aptos"/>
          <w:b w:val="1"/>
          <w:bCs w:val="1"/>
          <w:noProof w:val="0"/>
          <w:sz w:val="24"/>
          <w:szCs w:val="24"/>
          <w:lang w:val="en-US"/>
        </w:rPr>
        <w:t>SECTION 23 — THERMAL‑CONDUCTIVITY LAW (Updated Canonical Version)</w:t>
      </w:r>
      <w:r w:rsidRPr="4F884685" w:rsidR="21E550AE">
        <w:rPr>
          <w:rFonts w:ascii="Aptos" w:hAnsi="Aptos" w:eastAsia="Aptos" w:cs="Aptos"/>
          <w:noProof w:val="0"/>
          <w:sz w:val="24"/>
          <w:szCs w:val="24"/>
          <w:lang w:val="en-US"/>
        </w:rPr>
        <w:t xml:space="preserve"> =========================================================</w:t>
      </w:r>
    </w:p>
    <w:p w:rsidR="21E550AE" w:rsidP="4F884685" w:rsidRDefault="21E550AE" w14:paraId="3B78BA9D" w14:textId="75E1BE4A">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23.0 — PURPOSE</w:t>
      </w:r>
    </w:p>
    <w:p w:rsidR="21E550AE" w:rsidP="4F884685" w:rsidRDefault="21E550AE" w14:paraId="586F4E78" w14:textId="309AA52E">
      <w:pPr>
        <w:spacing w:before="240" w:beforeAutospacing="off" w:after="240" w:afterAutospacing="off"/>
      </w:pPr>
      <w:r w:rsidRPr="4F884685" w:rsidR="21E550AE">
        <w:rPr>
          <w:rFonts w:ascii="Aptos" w:hAnsi="Aptos" w:eastAsia="Aptos" w:cs="Aptos"/>
          <w:noProof w:val="0"/>
          <w:sz w:val="24"/>
          <w:szCs w:val="24"/>
          <w:lang w:val="en-US"/>
        </w:rPr>
        <w:t xml:space="preserve">Defines how thermal energy is transported through the collapsing medium via conduction. This section establishes the </w:t>
      </w:r>
      <w:r w:rsidRPr="4F884685" w:rsidR="21E550AE">
        <w:rPr>
          <w:rFonts w:ascii="Aptos" w:hAnsi="Aptos" w:eastAsia="Aptos" w:cs="Aptos"/>
          <w:b w:val="1"/>
          <w:bCs w:val="1"/>
          <w:noProof w:val="0"/>
          <w:sz w:val="24"/>
          <w:szCs w:val="24"/>
          <w:lang w:val="en-US"/>
        </w:rPr>
        <w:t>thermal‑conductivity engine</w:t>
      </w:r>
      <w:r w:rsidRPr="4F884685" w:rsidR="21E550AE">
        <w:rPr>
          <w:rFonts w:ascii="Aptos" w:hAnsi="Aptos" w:eastAsia="Aptos" w:cs="Aptos"/>
          <w:noProof w:val="0"/>
          <w:sz w:val="24"/>
          <w:szCs w:val="24"/>
          <w:lang w:val="en-US"/>
        </w:rPr>
        <w:t>, which governs how quickly temperature gradients smooth out, how energy redistributes during collapse and rebound, and how the system approaches thermal equilibrium.</w:t>
      </w:r>
    </w:p>
    <w:p w:rsidR="21E550AE" w:rsidP="4F884685" w:rsidRDefault="21E550AE" w14:paraId="01006F29" w14:textId="7D871C2D">
      <w:pPr>
        <w:spacing w:before="240" w:beforeAutospacing="off" w:after="240" w:afterAutospacing="off"/>
      </w:pPr>
      <w:r w:rsidRPr="4F884685" w:rsidR="21E550AE">
        <w:rPr>
          <w:rFonts w:ascii="Aptos" w:hAnsi="Aptos" w:eastAsia="Aptos" w:cs="Aptos"/>
          <w:noProof w:val="0"/>
          <w:sz w:val="24"/>
          <w:szCs w:val="24"/>
          <w:lang w:val="en-US"/>
        </w:rPr>
        <w:t>Thermal conduction is one of the key mechanisms that shapes the evolution of temperature, thermal pressure, and energy‑gradient reversal.</w:t>
      </w:r>
    </w:p>
    <w:p w:rsidR="21E550AE" w:rsidP="4F884685" w:rsidRDefault="21E550AE" w14:paraId="00420065" w14:textId="0E8600F5">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23.1 — DEFINITION</w:t>
      </w:r>
    </w:p>
    <w:p w:rsidR="21E550AE" w:rsidP="4F884685" w:rsidRDefault="21E550AE" w14:paraId="55030503" w14:textId="5FAB3BBF">
      <w:pPr>
        <w:spacing w:before="240" w:beforeAutospacing="off" w:after="240" w:afterAutospacing="off"/>
      </w:pPr>
      <w:r w:rsidRPr="4F884685" w:rsidR="21E550AE">
        <w:rPr>
          <w:rFonts w:ascii="Aptos" w:hAnsi="Aptos" w:eastAsia="Aptos" w:cs="Aptos"/>
          <w:noProof w:val="0"/>
          <w:sz w:val="24"/>
          <w:szCs w:val="24"/>
          <w:lang w:val="en-US"/>
        </w:rPr>
        <w:t>Thermal conduction is governed by Fourier’s Law:</w:t>
      </w:r>
    </w:p>
    <w:p w:rsidR="21E550AE" w:rsidP="4F884685" w:rsidRDefault="21E550AE" w14:paraId="67CE0E53" w14:textId="2B59552A">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q(r)=−</w:t>
      </w:r>
      <w:r w:rsidRPr="4F884685" w:rsidR="21E550AE">
        <w:rPr>
          <w:rFonts w:ascii="Cambria Math" w:hAnsi="Cambria Math" w:eastAsia="Cambria Math" w:cs="Cambria Math"/>
          <w:i w:val="1"/>
          <w:iCs w:val="1"/>
          <w:noProof w:val="0"/>
          <w:sz w:val="24"/>
          <w:szCs w:val="24"/>
          <w:lang w:val="en-US"/>
        </w:rPr>
        <w:t>kcond</w:t>
      </w:r>
      <w:r w:rsidRPr="4F884685" w:rsidR="21E550AE">
        <w:rPr>
          <w:rFonts w:ascii="Cambria Math" w:hAnsi="Cambria Math" w:eastAsia="Cambria Math" w:cs="Cambria Math"/>
          <w:i w:val="1"/>
          <w:iCs w:val="1"/>
          <w:noProof w:val="0"/>
          <w:sz w:val="24"/>
          <w:szCs w:val="24"/>
          <w:lang w:val="en-US"/>
        </w:rPr>
        <w:t> </w:t>
      </w:r>
      <w:r w:rsidRPr="4F884685" w:rsidR="21E550AE">
        <w:rPr>
          <w:rFonts w:ascii="Cambria Math" w:hAnsi="Cambria Math" w:eastAsia="Cambria Math" w:cs="Cambria Math"/>
          <w:i w:val="1"/>
          <w:iCs w:val="1"/>
          <w:noProof w:val="0"/>
          <w:sz w:val="24"/>
          <w:szCs w:val="24"/>
          <w:lang w:val="en-US"/>
        </w:rPr>
        <w:t>dTdr</w:t>
      </w:r>
    </w:p>
    <w:p w:rsidR="21E550AE" w:rsidP="4F884685" w:rsidRDefault="21E550AE" w14:paraId="3860A1C1" w14:textId="3A0CCC72">
      <w:pPr>
        <w:spacing w:before="240" w:beforeAutospacing="off" w:after="240" w:afterAutospacing="off"/>
      </w:pPr>
      <w:r w:rsidRPr="4F884685" w:rsidR="21E550AE">
        <w:rPr>
          <w:rFonts w:ascii="Aptos" w:hAnsi="Aptos" w:eastAsia="Aptos" w:cs="Aptos"/>
          <w:noProof w:val="0"/>
          <w:sz w:val="24"/>
          <w:szCs w:val="24"/>
          <w:lang w:val="en-US"/>
        </w:rPr>
        <w:t>Where:</w:t>
      </w:r>
    </w:p>
    <w:p w:rsidR="21E550AE" w:rsidP="4F884685" w:rsidRDefault="21E550AE" w14:paraId="4F47A907" w14:textId="1EF0D89D">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4F884685" w:rsidR="21E550AE">
        <w:rPr>
          <w:rFonts w:ascii="Cambria Math" w:hAnsi="Cambria Math" w:eastAsia="Cambria Math" w:cs="Cambria Math"/>
          <w:i w:val="1"/>
          <w:iCs w:val="1"/>
          <w:noProof w:val="0"/>
          <w:sz w:val="24"/>
          <w:szCs w:val="24"/>
          <w:lang w:val="x-iv_mathan"/>
        </w:rPr>
        <w:t>q(r)</w:t>
      </w:r>
      <w:r w:rsidRPr="4F884685" w:rsidR="21E550AE">
        <w:rPr>
          <w:rFonts w:ascii="Aptos" w:hAnsi="Aptos" w:eastAsia="Aptos" w:cs="Aptos"/>
          <w:noProof w:val="0"/>
          <w:sz w:val="24"/>
          <w:szCs w:val="24"/>
          <w:lang w:val="en-US"/>
        </w:rPr>
        <w:t xml:space="preserve"> = heat flux (energy per unit area per unit time)</w:t>
      </w:r>
    </w:p>
    <w:p w:rsidR="21E550AE" w:rsidP="4F884685" w:rsidRDefault="21E550AE" w14:paraId="2C271EFE" w14:textId="234C6538">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4F884685" w:rsidR="21E550AE">
        <w:rPr>
          <w:rFonts w:ascii="Cambria Math" w:hAnsi="Cambria Math" w:eastAsia="Cambria Math" w:cs="Cambria Math"/>
          <w:i w:val="1"/>
          <w:iCs w:val="1"/>
          <w:noProof w:val="0"/>
          <w:sz w:val="24"/>
          <w:szCs w:val="24"/>
          <w:lang w:val="x-iv_mathan"/>
        </w:rPr>
        <w:t>kcond</w:t>
      </w:r>
      <w:r w:rsidRPr="4F884685" w:rsidR="21E550AE">
        <w:rPr>
          <w:rFonts w:ascii="Aptos" w:hAnsi="Aptos" w:eastAsia="Aptos" w:cs="Aptos"/>
          <w:noProof w:val="0"/>
          <w:sz w:val="24"/>
          <w:szCs w:val="24"/>
          <w:lang w:val="en-US"/>
        </w:rPr>
        <w:t xml:space="preserve"> = thermal conductivity of the medium</w:t>
      </w:r>
    </w:p>
    <w:p w:rsidR="21E550AE" w:rsidP="4F884685" w:rsidRDefault="21E550AE" w14:paraId="15D22ABB" w14:textId="1A2EDD71">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4F884685" w:rsidR="21E550AE">
        <w:rPr>
          <w:rFonts w:ascii="Cambria Math" w:hAnsi="Cambria Math" w:eastAsia="Cambria Math" w:cs="Cambria Math"/>
          <w:i w:val="1"/>
          <w:iCs w:val="1"/>
          <w:noProof w:val="0"/>
          <w:sz w:val="24"/>
          <w:szCs w:val="24"/>
          <w:lang w:val="x-iv_mathan"/>
        </w:rPr>
        <w:t>dTdr</w:t>
      </w:r>
      <w:r w:rsidRPr="4F884685" w:rsidR="21E550AE">
        <w:rPr>
          <w:rFonts w:ascii="Aptos" w:hAnsi="Aptos" w:eastAsia="Aptos" w:cs="Aptos"/>
          <w:noProof w:val="0"/>
          <w:sz w:val="24"/>
          <w:szCs w:val="24"/>
          <w:lang w:val="en-US"/>
        </w:rPr>
        <w:t xml:space="preserve"> = temperature gradient</w:t>
      </w:r>
    </w:p>
    <w:p w:rsidR="21E550AE" w:rsidP="4F884685" w:rsidRDefault="21E550AE" w14:paraId="15A1AEF8" w14:textId="4D2BD787">
      <w:pPr>
        <w:spacing w:before="240" w:beforeAutospacing="off" w:after="240" w:afterAutospacing="off"/>
      </w:pPr>
      <w:r w:rsidRPr="4F884685" w:rsidR="21E550AE">
        <w:rPr>
          <w:rFonts w:ascii="Aptos" w:hAnsi="Aptos" w:eastAsia="Aptos" w:cs="Aptos"/>
          <w:noProof w:val="0"/>
          <w:sz w:val="24"/>
          <w:szCs w:val="24"/>
          <w:lang w:val="en-US"/>
        </w:rPr>
        <w:t>This defines how thermal energy flows from hotter regions to cooler regions.</w:t>
      </w:r>
    </w:p>
    <w:p w:rsidR="21E550AE" w:rsidP="4F884685" w:rsidRDefault="21E550AE" w14:paraId="239BC835" w14:textId="7749052A">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23.2 — CANONICAL FORM</w:t>
      </w:r>
    </w:p>
    <w:p w:rsidR="21E550AE" w:rsidP="4F884685" w:rsidRDefault="21E550AE" w14:paraId="6FA68E7A" w14:textId="0B21830D">
      <w:pPr>
        <w:spacing w:before="240" w:beforeAutospacing="off" w:after="240" w:afterAutospacing="off"/>
      </w:pPr>
      <w:r w:rsidRPr="4F884685" w:rsidR="21E550AE">
        <w:rPr>
          <w:rFonts w:ascii="Aptos" w:hAnsi="Aptos" w:eastAsia="Aptos" w:cs="Aptos"/>
          <w:noProof w:val="0"/>
          <w:sz w:val="24"/>
          <w:szCs w:val="24"/>
          <w:lang w:val="en-US"/>
        </w:rPr>
        <w:t xml:space="preserve">The divergence of the heat flux gives the </w:t>
      </w:r>
      <w:r w:rsidRPr="4F884685" w:rsidR="21E550AE">
        <w:rPr>
          <w:rFonts w:ascii="Aptos" w:hAnsi="Aptos" w:eastAsia="Aptos" w:cs="Aptos"/>
          <w:b w:val="1"/>
          <w:bCs w:val="1"/>
          <w:noProof w:val="0"/>
          <w:sz w:val="24"/>
          <w:szCs w:val="24"/>
          <w:lang w:val="en-US"/>
        </w:rPr>
        <w:t>rate of thermal‑energy redistribution</w:t>
      </w:r>
      <w:r w:rsidRPr="4F884685" w:rsidR="21E550AE">
        <w:rPr>
          <w:rFonts w:ascii="Aptos" w:hAnsi="Aptos" w:eastAsia="Aptos" w:cs="Aptos"/>
          <w:noProof w:val="0"/>
          <w:sz w:val="24"/>
          <w:szCs w:val="24"/>
          <w:lang w:val="en-US"/>
        </w:rPr>
        <w:t>:</w:t>
      </w:r>
    </w:p>
    <w:p w:rsidR="21E550AE" w:rsidP="4F884685" w:rsidRDefault="21E550AE" w14:paraId="1FC5AF05" w14:textId="604C382C">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dUdt</w:t>
      </w:r>
      <w:r w:rsidRPr="4F884685" w:rsidR="21E550AE">
        <w:rPr>
          <w:rFonts w:ascii="Cambria Math" w:hAnsi="Cambria Math" w:eastAsia="Cambria Math" w:cs="Cambria Math"/>
          <w:i w:val="1"/>
          <w:iCs w:val="1"/>
          <w:noProof w:val="0"/>
          <w:sz w:val="24"/>
          <w:szCs w:val="24"/>
          <w:lang w:val="en-US"/>
        </w:rPr>
        <w:t>=−∇⋅q</w:t>
      </w:r>
    </w:p>
    <w:p w:rsidR="21E550AE" w:rsidP="4F884685" w:rsidRDefault="21E550AE" w14:paraId="7FD297F1" w14:textId="33C04134">
      <w:pPr>
        <w:spacing w:before="240" w:beforeAutospacing="off" w:after="240" w:afterAutospacing="off"/>
      </w:pPr>
      <w:r w:rsidRPr="4F884685" w:rsidR="21E550AE">
        <w:rPr>
          <w:rFonts w:ascii="Aptos" w:hAnsi="Aptos" w:eastAsia="Aptos" w:cs="Aptos"/>
          <w:noProof w:val="0"/>
          <w:sz w:val="24"/>
          <w:szCs w:val="24"/>
          <w:lang w:val="en-US"/>
        </w:rPr>
        <w:t>In spherical symmetry:</w:t>
      </w:r>
    </w:p>
    <w:p w:rsidR="21E550AE" w:rsidP="4F884685" w:rsidRDefault="21E550AE" w14:paraId="3C075060" w14:textId="17266B1A">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dUdt</w:t>
      </w:r>
      <w:r w:rsidRPr="4F884685" w:rsidR="21E550AE">
        <w:rPr>
          <w:rFonts w:ascii="Cambria Math" w:hAnsi="Cambria Math" w:eastAsia="Cambria Math" w:cs="Cambria Math"/>
          <w:i w:val="1"/>
          <w:iCs w:val="1"/>
          <w:noProof w:val="0"/>
          <w:sz w:val="24"/>
          <w:szCs w:val="24"/>
          <w:lang w:val="en-US"/>
        </w:rPr>
        <w:t>=−1r2</w:t>
      </w:r>
      <w:r w:rsidRPr="4F884685" w:rsidR="21E550AE">
        <w:rPr>
          <w:rFonts w:ascii="Cambria Math" w:hAnsi="Cambria Math" w:eastAsia="Cambria Math" w:cs="Cambria Math"/>
          <w:i w:val="1"/>
          <w:iCs w:val="1"/>
          <w:noProof w:val="0"/>
          <w:sz w:val="24"/>
          <w:szCs w:val="24"/>
          <w:lang w:val="en-US"/>
        </w:rPr>
        <w:t>ddr(</w:t>
      </w:r>
      <w:r w:rsidRPr="4F884685" w:rsidR="21E550AE">
        <w:rPr>
          <w:rFonts w:ascii="Cambria Math" w:hAnsi="Cambria Math" w:eastAsia="Cambria Math" w:cs="Cambria Math"/>
          <w:i w:val="1"/>
          <w:iCs w:val="1"/>
          <w:noProof w:val="0"/>
          <w:sz w:val="24"/>
          <w:szCs w:val="24"/>
          <w:lang w:val="en-US"/>
        </w:rPr>
        <w:t>r2 q(r))</w:t>
      </w:r>
    </w:p>
    <w:p w:rsidR="21E550AE" w:rsidP="4F884685" w:rsidRDefault="21E550AE" w14:paraId="148C4999" w14:textId="1765FC28">
      <w:pPr>
        <w:spacing w:before="240" w:beforeAutospacing="off" w:after="240" w:afterAutospacing="off"/>
      </w:pPr>
      <w:r w:rsidRPr="4F884685" w:rsidR="21E550AE">
        <w:rPr>
          <w:rFonts w:ascii="Aptos" w:hAnsi="Aptos" w:eastAsia="Aptos" w:cs="Aptos"/>
          <w:noProof w:val="0"/>
          <w:sz w:val="24"/>
          <w:szCs w:val="24"/>
          <w:lang w:val="en-US"/>
        </w:rPr>
        <w:t>Substituting Fourier’s Law:</w:t>
      </w:r>
    </w:p>
    <w:p w:rsidR="21E550AE" w:rsidP="4F884685" w:rsidRDefault="21E550AE" w14:paraId="18CE15CF" w14:textId="11BE76F3">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dUdt</w:t>
      </w:r>
      <w:r w:rsidRPr="4F884685" w:rsidR="21E550AE">
        <w:rPr>
          <w:rFonts w:ascii="Cambria Math" w:hAnsi="Cambria Math" w:eastAsia="Cambria Math" w:cs="Cambria Math"/>
          <w:i w:val="1"/>
          <w:iCs w:val="1"/>
          <w:noProof w:val="0"/>
          <w:sz w:val="24"/>
          <w:szCs w:val="24"/>
          <w:lang w:val="en-US"/>
        </w:rPr>
        <w:t>=1r2</w:t>
      </w:r>
      <w:r w:rsidRPr="4F884685" w:rsidR="21E550AE">
        <w:rPr>
          <w:rFonts w:ascii="Cambria Math" w:hAnsi="Cambria Math" w:eastAsia="Cambria Math" w:cs="Cambria Math"/>
          <w:i w:val="1"/>
          <w:iCs w:val="1"/>
          <w:noProof w:val="0"/>
          <w:sz w:val="24"/>
          <w:szCs w:val="24"/>
          <w:lang w:val="en-US"/>
        </w:rPr>
        <w:t>ddr(</w:t>
      </w:r>
      <w:r w:rsidRPr="4F884685" w:rsidR="21E550AE">
        <w:rPr>
          <w:rFonts w:ascii="Cambria Math" w:hAnsi="Cambria Math" w:eastAsia="Cambria Math" w:cs="Cambria Math"/>
          <w:i w:val="1"/>
          <w:iCs w:val="1"/>
          <w:noProof w:val="0"/>
          <w:sz w:val="24"/>
          <w:szCs w:val="24"/>
          <w:lang w:val="en-US"/>
        </w:rPr>
        <w:t>r2 </w:t>
      </w:r>
      <w:r w:rsidRPr="4F884685" w:rsidR="21E550AE">
        <w:rPr>
          <w:rFonts w:ascii="Cambria Math" w:hAnsi="Cambria Math" w:eastAsia="Cambria Math" w:cs="Cambria Math"/>
          <w:i w:val="1"/>
          <w:iCs w:val="1"/>
          <w:noProof w:val="0"/>
          <w:sz w:val="24"/>
          <w:szCs w:val="24"/>
          <w:lang w:val="en-US"/>
        </w:rPr>
        <w:t>kcond</w:t>
      </w:r>
      <w:r w:rsidRPr="4F884685" w:rsidR="21E550AE">
        <w:rPr>
          <w:rFonts w:ascii="Cambria Math" w:hAnsi="Cambria Math" w:eastAsia="Cambria Math" w:cs="Cambria Math"/>
          <w:i w:val="1"/>
          <w:iCs w:val="1"/>
          <w:noProof w:val="0"/>
          <w:sz w:val="24"/>
          <w:szCs w:val="24"/>
          <w:lang w:val="en-US"/>
        </w:rPr>
        <w:t> </w:t>
      </w:r>
      <w:r w:rsidRPr="4F884685" w:rsidR="21E550AE">
        <w:rPr>
          <w:rFonts w:ascii="Cambria Math" w:hAnsi="Cambria Math" w:eastAsia="Cambria Math" w:cs="Cambria Math"/>
          <w:i w:val="1"/>
          <w:iCs w:val="1"/>
          <w:noProof w:val="0"/>
          <w:sz w:val="24"/>
          <w:szCs w:val="24"/>
          <w:lang w:val="en-US"/>
        </w:rPr>
        <w:t>dTdr</w:t>
      </w:r>
      <w:r w:rsidRPr="4F884685" w:rsidR="21E550AE">
        <w:rPr>
          <w:rFonts w:ascii="Cambria Math" w:hAnsi="Cambria Math" w:eastAsia="Cambria Math" w:cs="Cambria Math"/>
          <w:i w:val="1"/>
          <w:iCs w:val="1"/>
          <w:noProof w:val="0"/>
          <w:sz w:val="24"/>
          <w:szCs w:val="24"/>
          <w:lang w:val="en-US"/>
        </w:rPr>
        <w:t>)</w:t>
      </w:r>
    </w:p>
    <w:p w:rsidR="21E550AE" w:rsidP="4F884685" w:rsidRDefault="21E550AE" w14:paraId="65A54565" w14:textId="2106D174">
      <w:pPr>
        <w:spacing w:before="240" w:beforeAutospacing="off" w:after="240" w:afterAutospacing="off"/>
      </w:pPr>
      <w:r w:rsidRPr="4F884685" w:rsidR="21E550AE">
        <w:rPr>
          <w:rFonts w:ascii="Aptos" w:hAnsi="Aptos" w:eastAsia="Aptos" w:cs="Aptos"/>
          <w:noProof w:val="0"/>
          <w:sz w:val="24"/>
          <w:szCs w:val="24"/>
          <w:lang w:val="en-US"/>
        </w:rPr>
        <w:t xml:space="preserve">This is the </w:t>
      </w:r>
      <w:r w:rsidRPr="4F884685" w:rsidR="21E550AE">
        <w:rPr>
          <w:rFonts w:ascii="Aptos" w:hAnsi="Aptos" w:eastAsia="Aptos" w:cs="Aptos"/>
          <w:b w:val="1"/>
          <w:bCs w:val="1"/>
          <w:noProof w:val="0"/>
          <w:sz w:val="24"/>
          <w:szCs w:val="24"/>
          <w:lang w:val="en-US"/>
        </w:rPr>
        <w:t>canonical thermal‑conduction equation</w:t>
      </w:r>
      <w:r w:rsidRPr="4F884685" w:rsidR="21E550AE">
        <w:rPr>
          <w:rFonts w:ascii="Aptos" w:hAnsi="Aptos" w:eastAsia="Aptos" w:cs="Aptos"/>
          <w:noProof w:val="0"/>
          <w:sz w:val="24"/>
          <w:szCs w:val="24"/>
          <w:lang w:val="en-US"/>
        </w:rPr>
        <w:t>, which governs how temperature and thermal‑energy gradients evolve.</w:t>
      </w:r>
    </w:p>
    <w:p w:rsidR="21E550AE" w:rsidP="4F884685" w:rsidRDefault="21E550AE" w14:paraId="1A0EEBFE" w14:textId="1CF4B75C">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23.3 — INTERPRETATION</w:t>
      </w:r>
    </w:p>
    <w:p w:rsidR="21E550AE" w:rsidP="4F884685" w:rsidRDefault="21E550AE" w14:paraId="081640D4" w14:textId="6C26D5FE">
      <w:pPr>
        <w:spacing w:before="240" w:beforeAutospacing="off" w:after="240" w:afterAutospacing="off"/>
      </w:pPr>
      <w:r w:rsidRPr="4F884685" w:rsidR="21E550AE">
        <w:rPr>
          <w:rFonts w:ascii="Aptos" w:hAnsi="Aptos" w:eastAsia="Aptos" w:cs="Aptos"/>
          <w:noProof w:val="0"/>
          <w:sz w:val="24"/>
          <w:szCs w:val="24"/>
          <w:lang w:val="en-US"/>
        </w:rPr>
        <w:t>Key insights:</w:t>
      </w:r>
    </w:p>
    <w:p w:rsidR="21E550AE" w:rsidP="4F884685" w:rsidRDefault="21E550AE" w14:paraId="62235D78" w14:textId="133674D4">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Thermal conduction smooths temperature gradients over time</w:t>
      </w:r>
    </w:p>
    <w:p w:rsidR="21E550AE" w:rsidP="4F884685" w:rsidRDefault="21E550AE" w14:paraId="420BCA15" w14:textId="712FFD59">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High conductivity leads to rapid redistribution of thermal energy</w:t>
      </w:r>
    </w:p>
    <w:p w:rsidR="21E550AE" w:rsidP="4F884685" w:rsidRDefault="21E550AE" w14:paraId="7E3B793B" w14:textId="54BB8F96">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Low conductivity allows steep gradients to persist</w:t>
      </w:r>
    </w:p>
    <w:p w:rsidR="21E550AE" w:rsidP="4F884685" w:rsidRDefault="21E550AE" w14:paraId="34E018D5" w14:textId="17D8CBE7">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During collapse:</w:t>
      </w:r>
    </w:p>
    <w:p w:rsidR="21E550AE" w:rsidP="4F884685" w:rsidRDefault="21E550AE" w14:paraId="4FE87B21" w14:textId="3A129459">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compression heats inner layers</w:t>
      </w:r>
    </w:p>
    <w:p w:rsidR="21E550AE" w:rsidP="4F884685" w:rsidRDefault="21E550AE" w14:paraId="47BC8C96" w14:textId="4961F147">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conduction redistributes this heat outward</w:t>
      </w:r>
    </w:p>
    <w:p w:rsidR="21E550AE" w:rsidP="4F884685" w:rsidRDefault="21E550AE" w14:paraId="61FD06EA" w14:textId="25420181">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thermal‑energy gradients evolve dynamically</w:t>
      </w:r>
    </w:p>
    <w:p w:rsidR="21E550AE" w:rsidP="4F884685" w:rsidRDefault="21E550AE" w14:paraId="4069F6C1" w14:textId="64B8A381">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Near the maximum‑density limit:</w:t>
      </w:r>
    </w:p>
    <w:p w:rsidR="21E550AE" w:rsidP="4F884685" w:rsidRDefault="21E550AE" w14:paraId="164FC2C9" w14:textId="7A4B8FD8">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conduction may become extremely slow</w:t>
      </w:r>
    </w:p>
    <w:p w:rsidR="21E550AE" w:rsidP="4F884685" w:rsidRDefault="21E550AE" w14:paraId="60B8C01D" w14:textId="2A63BC3D">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steep gradients persist</w:t>
      </w:r>
    </w:p>
    <w:p w:rsidR="21E550AE" w:rsidP="4F884685" w:rsidRDefault="21E550AE" w14:paraId="62960397" w14:textId="7AE9046B">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energy‑gradient reversal becomes more likely</w:t>
      </w:r>
    </w:p>
    <w:p w:rsidR="21E550AE" w:rsidP="4F884685" w:rsidRDefault="21E550AE" w14:paraId="6FDC05B9" w14:textId="2C63687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During rebound:</w:t>
      </w:r>
    </w:p>
    <w:p w:rsidR="21E550AE" w:rsidP="4F884685" w:rsidRDefault="21E550AE" w14:paraId="6469319E" w14:textId="5C8234DE">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conduction helps spread thermal energy outward</w:t>
      </w:r>
    </w:p>
    <w:p w:rsidR="21E550AE" w:rsidP="4F884685" w:rsidRDefault="21E550AE" w14:paraId="0A61066E" w14:textId="653C44BF">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gradients relax</w:t>
      </w:r>
    </w:p>
    <w:p w:rsidR="21E550AE" w:rsidP="4F884685" w:rsidRDefault="21E550AE" w14:paraId="6BC877F6" w14:textId="4C67FBDC">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the system approaches thermal equilibrium</w:t>
      </w:r>
    </w:p>
    <w:p w:rsidR="21E550AE" w:rsidP="4F884685" w:rsidRDefault="21E550AE" w14:paraId="07B020A0" w14:textId="61326EA6">
      <w:pPr>
        <w:spacing w:before="240" w:beforeAutospacing="off" w:after="240" w:afterAutospacing="off"/>
      </w:pPr>
      <w:r w:rsidRPr="4F884685" w:rsidR="21E550AE">
        <w:rPr>
          <w:rFonts w:ascii="Aptos" w:hAnsi="Aptos" w:eastAsia="Aptos" w:cs="Aptos"/>
          <w:noProof w:val="0"/>
          <w:sz w:val="24"/>
          <w:szCs w:val="24"/>
          <w:lang w:val="en-US"/>
        </w:rPr>
        <w:t xml:space="preserve">Thermal conduction is the </w:t>
      </w:r>
      <w:r w:rsidRPr="4F884685" w:rsidR="21E550AE">
        <w:rPr>
          <w:rFonts w:ascii="Aptos" w:hAnsi="Aptos" w:eastAsia="Aptos" w:cs="Aptos"/>
          <w:b w:val="1"/>
          <w:bCs w:val="1"/>
          <w:noProof w:val="0"/>
          <w:sz w:val="24"/>
          <w:szCs w:val="24"/>
          <w:lang w:val="en-US"/>
        </w:rPr>
        <w:t>time‑evolution engine</w:t>
      </w:r>
      <w:r w:rsidRPr="4F884685" w:rsidR="21E550AE">
        <w:rPr>
          <w:rFonts w:ascii="Aptos" w:hAnsi="Aptos" w:eastAsia="Aptos" w:cs="Aptos"/>
          <w:noProof w:val="0"/>
          <w:sz w:val="24"/>
          <w:szCs w:val="24"/>
          <w:lang w:val="en-US"/>
        </w:rPr>
        <w:t xml:space="preserve"> for temperature and energy gradients.</w:t>
      </w:r>
    </w:p>
    <w:p w:rsidR="21E550AE" w:rsidP="4F884685" w:rsidRDefault="21E550AE" w14:paraId="065DFD67" w14:textId="23D56075">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23.4 — COLLAPSE SUITE INTEGRATION (Updated)</w:t>
      </w:r>
    </w:p>
    <w:p w:rsidR="21E550AE" w:rsidP="4F884685" w:rsidRDefault="21E550AE" w14:paraId="22647407" w14:textId="4B784684">
      <w:pPr>
        <w:spacing w:before="240" w:beforeAutospacing="off" w:after="240" w:afterAutospacing="off"/>
      </w:pPr>
      <w:r w:rsidRPr="4F884685" w:rsidR="21E550AE">
        <w:rPr>
          <w:rFonts w:ascii="Aptos" w:hAnsi="Aptos" w:eastAsia="Aptos" w:cs="Aptos"/>
          <w:noProof w:val="0"/>
          <w:sz w:val="24"/>
          <w:szCs w:val="24"/>
          <w:lang w:val="en-US"/>
        </w:rPr>
        <w:t xml:space="preserve">A\* — </w:t>
      </w:r>
      <w:r w:rsidRPr="4F884685" w:rsidR="21E550AE">
        <w:rPr>
          <w:rFonts w:ascii="Aptos" w:hAnsi="Aptos" w:eastAsia="Aptos" w:cs="Aptos"/>
          <w:b w:val="1"/>
          <w:bCs w:val="1"/>
          <w:noProof w:val="0"/>
          <w:sz w:val="24"/>
          <w:szCs w:val="24"/>
          <w:lang w:val="en-US"/>
        </w:rPr>
        <w:t>Collapse Onset:</w:t>
      </w:r>
      <w:r w:rsidRPr="4F884685" w:rsidR="21E550AE">
        <w:rPr>
          <w:rFonts w:ascii="Aptos" w:hAnsi="Aptos" w:eastAsia="Aptos" w:cs="Aptos"/>
          <w:noProof w:val="0"/>
          <w:sz w:val="24"/>
          <w:szCs w:val="24"/>
          <w:lang w:val="en-US"/>
        </w:rPr>
        <w:t xml:space="preserve"> Temperature gradients form; conduction begins redistributing heat.</w:t>
      </w:r>
    </w:p>
    <w:p w:rsidR="21E550AE" w:rsidP="4F884685" w:rsidRDefault="21E550AE" w14:paraId="103DC7FC" w14:textId="401EBF12">
      <w:pPr>
        <w:spacing w:before="240" w:beforeAutospacing="off" w:after="240" w:afterAutospacing="off"/>
      </w:pPr>
      <w:r w:rsidRPr="4F884685" w:rsidR="21E550AE">
        <w:rPr>
          <w:rFonts w:ascii="Aptos" w:hAnsi="Aptos" w:eastAsia="Aptos" w:cs="Aptos"/>
          <w:noProof w:val="0"/>
          <w:sz w:val="24"/>
          <w:szCs w:val="24"/>
          <w:lang w:val="en-US"/>
        </w:rPr>
        <w:t xml:space="preserve">B\* — </w:t>
      </w:r>
      <w:r w:rsidRPr="4F884685" w:rsidR="21E550AE">
        <w:rPr>
          <w:rFonts w:ascii="Aptos" w:hAnsi="Aptos" w:eastAsia="Aptos" w:cs="Aptos"/>
          <w:b w:val="1"/>
          <w:bCs w:val="1"/>
          <w:noProof w:val="0"/>
          <w:sz w:val="24"/>
          <w:szCs w:val="24"/>
          <w:lang w:val="en-US"/>
        </w:rPr>
        <w:t>Collapse Progression:</w:t>
      </w:r>
    </w:p>
    <w:p w:rsidR="21E550AE" w:rsidP="4F884685" w:rsidRDefault="21E550AE" w14:paraId="54D1AA79" w14:textId="03E76345">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q(r)</w:t>
      </w:r>
      <w:r w:rsidRPr="4F884685" w:rsidR="21E550AE">
        <w:rPr>
          <w:rFonts w:ascii="Cambria Math" w:hAnsi="Cambria Math" w:eastAsia="Cambria Math" w:cs="Cambria Math"/>
          <w:i w:val="1"/>
          <w:iCs w:val="1"/>
          <w:noProof w:val="0"/>
          <w:sz w:val="24"/>
          <w:szCs w:val="24"/>
          <w:lang w:val="en-US"/>
        </w:rPr>
        <w:t>↑,∣</w:t>
      </w:r>
      <w:r w:rsidRPr="4F884685" w:rsidR="21E550AE">
        <w:rPr>
          <w:rFonts w:ascii="Cambria Math" w:hAnsi="Cambria Math" w:eastAsia="Cambria Math" w:cs="Cambria Math"/>
          <w:i w:val="1"/>
          <w:iCs w:val="1"/>
          <w:noProof w:val="0"/>
          <w:sz w:val="24"/>
          <w:szCs w:val="24"/>
          <w:lang w:val="en-US"/>
        </w:rPr>
        <w:t>dTdr</w:t>
      </w:r>
      <w:r w:rsidRPr="4F884685" w:rsidR="21E550AE">
        <w:rPr>
          <w:rFonts w:ascii="Cambria Math" w:hAnsi="Cambria Math" w:eastAsia="Cambria Math" w:cs="Cambria Math"/>
          <w:i w:val="1"/>
          <w:iCs w:val="1"/>
          <w:noProof w:val="0"/>
          <w:sz w:val="24"/>
          <w:szCs w:val="24"/>
          <w:lang w:val="en-US"/>
        </w:rPr>
        <w:t>∣↑</w:t>
      </w:r>
    </w:p>
    <w:p w:rsidR="21E550AE" w:rsidP="4F884685" w:rsidRDefault="21E550AE" w14:paraId="212EC986" w14:textId="5E3AFBFD">
      <w:pPr>
        <w:spacing w:before="240" w:beforeAutospacing="off" w:after="240" w:afterAutospacing="off"/>
      </w:pPr>
      <w:r w:rsidRPr="4F884685" w:rsidR="21E550AE">
        <w:rPr>
          <w:rFonts w:ascii="Aptos" w:hAnsi="Aptos" w:eastAsia="Aptos" w:cs="Aptos"/>
          <w:noProof w:val="0"/>
          <w:sz w:val="24"/>
          <w:szCs w:val="24"/>
          <w:lang w:val="en-US"/>
        </w:rPr>
        <w:t xml:space="preserve">C\* — </w:t>
      </w:r>
      <w:r w:rsidRPr="4F884685" w:rsidR="21E550AE">
        <w:rPr>
          <w:rFonts w:ascii="Aptos" w:hAnsi="Aptos" w:eastAsia="Aptos" w:cs="Aptos"/>
          <w:b w:val="1"/>
          <w:bCs w:val="1"/>
          <w:noProof w:val="0"/>
          <w:sz w:val="24"/>
          <w:szCs w:val="24"/>
          <w:lang w:val="en-US"/>
        </w:rPr>
        <w:t>Approach to Maximum Density:</w:t>
      </w:r>
      <w:r w:rsidRPr="4F884685" w:rsidR="21E550AE">
        <w:rPr>
          <w:rFonts w:ascii="Aptos" w:hAnsi="Aptos" w:eastAsia="Aptos" w:cs="Aptos"/>
          <w:noProof w:val="0"/>
          <w:sz w:val="24"/>
          <w:szCs w:val="24"/>
          <w:lang w:val="en-US"/>
        </w:rPr>
        <w:t xml:space="preserve"> Conduction slows; gradients steepen.</w:t>
      </w:r>
    </w:p>
    <w:p w:rsidR="21E550AE" w:rsidP="4F884685" w:rsidRDefault="21E550AE" w14:paraId="0D3EE58C" w14:textId="7E8BCF77">
      <w:pPr>
        <w:spacing w:before="240" w:beforeAutospacing="off" w:after="240" w:afterAutospacing="off"/>
      </w:pPr>
      <w:r w:rsidRPr="4F884685" w:rsidR="21E550AE">
        <w:rPr>
          <w:rFonts w:ascii="Aptos" w:hAnsi="Aptos" w:eastAsia="Aptos" w:cs="Aptos"/>
          <w:noProof w:val="0"/>
          <w:sz w:val="24"/>
          <w:szCs w:val="24"/>
          <w:lang w:val="en-US"/>
        </w:rPr>
        <w:t xml:space="preserve">D\* — </w:t>
      </w:r>
      <w:r w:rsidRPr="4F884685" w:rsidR="21E550AE">
        <w:rPr>
          <w:rFonts w:ascii="Aptos" w:hAnsi="Aptos" w:eastAsia="Aptos" w:cs="Aptos"/>
          <w:b w:val="1"/>
          <w:bCs w:val="1"/>
          <w:noProof w:val="0"/>
          <w:sz w:val="24"/>
          <w:szCs w:val="24"/>
          <w:lang w:val="en-US"/>
        </w:rPr>
        <w:t>Energy‑Gradient Reversal:</w:t>
      </w:r>
      <w:r w:rsidRPr="4F884685" w:rsidR="21E550AE">
        <w:rPr>
          <w:rFonts w:ascii="Aptos" w:hAnsi="Aptos" w:eastAsia="Aptos" w:cs="Aptos"/>
          <w:noProof w:val="0"/>
          <w:sz w:val="24"/>
          <w:szCs w:val="24"/>
          <w:lang w:val="en-US"/>
        </w:rPr>
        <w:t xml:space="preserve"> Thermal‑energy gradients contribute to outward energy flow.</w:t>
      </w:r>
    </w:p>
    <w:p w:rsidR="21E550AE" w:rsidP="4F884685" w:rsidRDefault="21E550AE" w14:paraId="79AF6603" w14:textId="10434381">
      <w:pPr>
        <w:spacing w:before="240" w:beforeAutospacing="off" w:after="240" w:afterAutospacing="off"/>
      </w:pPr>
      <w:r w:rsidRPr="4F884685" w:rsidR="21E550AE">
        <w:rPr>
          <w:rFonts w:ascii="Aptos" w:hAnsi="Aptos" w:eastAsia="Aptos" w:cs="Aptos"/>
          <w:noProof w:val="0"/>
          <w:sz w:val="24"/>
          <w:szCs w:val="24"/>
          <w:lang w:val="en-US"/>
        </w:rPr>
        <w:t xml:space="preserve">E\* — </w:t>
      </w:r>
      <w:r w:rsidRPr="4F884685" w:rsidR="21E550AE">
        <w:rPr>
          <w:rFonts w:ascii="Aptos" w:hAnsi="Aptos" w:eastAsia="Aptos" w:cs="Aptos"/>
          <w:b w:val="1"/>
          <w:bCs w:val="1"/>
          <w:noProof w:val="0"/>
          <w:sz w:val="24"/>
          <w:szCs w:val="24"/>
          <w:lang w:val="en-US"/>
        </w:rPr>
        <w:t>Rebound:</w:t>
      </w:r>
      <w:r w:rsidRPr="4F884685" w:rsidR="21E550AE">
        <w:rPr>
          <w:rFonts w:ascii="Aptos" w:hAnsi="Aptos" w:eastAsia="Aptos" w:cs="Aptos"/>
          <w:noProof w:val="0"/>
          <w:sz w:val="24"/>
          <w:szCs w:val="24"/>
          <w:lang w:val="en-US"/>
        </w:rPr>
        <w:t xml:space="preserve"> Conduction spreads thermal energy outward; gradients relax.</w:t>
      </w:r>
    </w:p>
    <w:p w:rsidR="21E550AE" w:rsidP="4F884685" w:rsidRDefault="21E550AE" w14:paraId="78B9FC62" w14:textId="49A6C066">
      <w:pPr>
        <w:spacing w:before="240" w:beforeAutospacing="off" w:after="240" w:afterAutospacing="off"/>
      </w:pPr>
      <w:r w:rsidRPr="4F884685" w:rsidR="21E550AE">
        <w:rPr>
          <w:rFonts w:ascii="Aptos" w:hAnsi="Aptos" w:eastAsia="Aptos" w:cs="Aptos"/>
          <w:noProof w:val="0"/>
          <w:sz w:val="24"/>
          <w:szCs w:val="24"/>
          <w:lang w:val="en-US"/>
        </w:rPr>
        <w:t xml:space="preserve">F\* — </w:t>
      </w:r>
      <w:r w:rsidRPr="4F884685" w:rsidR="21E550AE">
        <w:rPr>
          <w:rFonts w:ascii="Aptos" w:hAnsi="Aptos" w:eastAsia="Aptos" w:cs="Aptos"/>
          <w:b w:val="1"/>
          <w:bCs w:val="1"/>
          <w:noProof w:val="0"/>
          <w:sz w:val="24"/>
          <w:szCs w:val="24"/>
          <w:lang w:val="en-US"/>
        </w:rPr>
        <w:t>Thermalization:</w:t>
      </w:r>
      <w:r w:rsidRPr="4F884685" w:rsidR="21E550AE">
        <w:rPr>
          <w:rFonts w:ascii="Aptos" w:hAnsi="Aptos" w:eastAsia="Aptos" w:cs="Aptos"/>
          <w:noProof w:val="0"/>
          <w:sz w:val="24"/>
          <w:szCs w:val="24"/>
          <w:lang w:val="en-US"/>
        </w:rPr>
        <w:t xml:space="preserve"> Conduction drives the system toward uniform temperature.</w:t>
      </w:r>
    </w:p>
    <w:p w:rsidR="21E550AE" w:rsidP="4F884685" w:rsidRDefault="21E550AE" w14:paraId="5E12D603" w14:textId="1A058A46">
      <w:pPr>
        <w:spacing w:before="240" w:beforeAutospacing="off" w:after="240" w:afterAutospacing="off"/>
      </w:pPr>
      <w:r w:rsidRPr="4F884685" w:rsidR="21E550AE">
        <w:rPr>
          <w:rFonts w:ascii="Aptos" w:hAnsi="Aptos" w:eastAsia="Aptos" w:cs="Aptos"/>
          <w:noProof w:val="0"/>
          <w:sz w:val="24"/>
          <w:szCs w:val="24"/>
          <w:lang w:val="en-US"/>
        </w:rPr>
        <w:t>This integration is essential for all thermal, rebound, and energy‑flow analyses.</w:t>
      </w:r>
    </w:p>
    <w:p w:rsidR="21E550AE" w:rsidP="4F884685" w:rsidRDefault="21E550AE" w14:paraId="0B0E0E40" w14:textId="7823F7E8">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23.5 — LEDGER ENTRY</w:t>
      </w:r>
    </w:p>
    <w:p w:rsidR="21E550AE" w:rsidP="4F884685" w:rsidRDefault="21E550AE" w14:paraId="2BD788E5" w14:textId="74EC66AA">
      <w:pPr>
        <w:spacing w:before="240" w:beforeAutospacing="off" w:after="240" w:afterAutospacing="off"/>
      </w:pPr>
      <w:r w:rsidRPr="4F884685" w:rsidR="21E550AE">
        <w:rPr>
          <w:rFonts w:ascii="Aptos" w:hAnsi="Aptos" w:eastAsia="Aptos" w:cs="Aptos"/>
          <w:b w:val="1"/>
          <w:bCs w:val="1"/>
          <w:noProof w:val="0"/>
          <w:sz w:val="24"/>
          <w:szCs w:val="24"/>
          <w:lang w:val="en-US"/>
        </w:rPr>
        <w:t>Thermal‑Conductivity Law</w:t>
      </w:r>
    </w:p>
    <w:p w:rsidR="21E550AE" w:rsidP="4F884685" w:rsidRDefault="21E550AE" w14:paraId="7442ED42" w14:textId="246964BC">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q(r)=−</w:t>
      </w:r>
      <w:r w:rsidRPr="4F884685" w:rsidR="21E550AE">
        <w:rPr>
          <w:rFonts w:ascii="Cambria Math" w:hAnsi="Cambria Math" w:eastAsia="Cambria Math" w:cs="Cambria Math"/>
          <w:i w:val="1"/>
          <w:iCs w:val="1"/>
          <w:noProof w:val="0"/>
          <w:sz w:val="24"/>
          <w:szCs w:val="24"/>
          <w:lang w:val="en-US"/>
        </w:rPr>
        <w:t>kcond</w:t>
      </w:r>
      <w:r w:rsidRPr="4F884685" w:rsidR="21E550AE">
        <w:rPr>
          <w:rFonts w:ascii="Cambria Math" w:hAnsi="Cambria Math" w:eastAsia="Cambria Math" w:cs="Cambria Math"/>
          <w:i w:val="1"/>
          <w:iCs w:val="1"/>
          <w:noProof w:val="0"/>
          <w:sz w:val="24"/>
          <w:szCs w:val="24"/>
          <w:lang w:val="en-US"/>
        </w:rPr>
        <w:t> </w:t>
      </w:r>
      <w:r w:rsidRPr="4F884685" w:rsidR="21E550AE">
        <w:rPr>
          <w:rFonts w:ascii="Cambria Math" w:hAnsi="Cambria Math" w:eastAsia="Cambria Math" w:cs="Cambria Math"/>
          <w:i w:val="1"/>
          <w:iCs w:val="1"/>
          <w:noProof w:val="0"/>
          <w:sz w:val="24"/>
          <w:szCs w:val="24"/>
          <w:lang w:val="en-US"/>
        </w:rPr>
        <w:t>dTdr</w:t>
      </w:r>
    </w:p>
    <w:p w:rsidR="21E550AE" w:rsidP="4F884685" w:rsidRDefault="21E550AE" w14:paraId="5295D1ED" w14:textId="7EB7B8F9">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dUdt</w:t>
      </w:r>
      <w:r w:rsidRPr="4F884685" w:rsidR="21E550AE">
        <w:rPr>
          <w:rFonts w:ascii="Cambria Math" w:hAnsi="Cambria Math" w:eastAsia="Cambria Math" w:cs="Cambria Math"/>
          <w:i w:val="1"/>
          <w:iCs w:val="1"/>
          <w:noProof w:val="0"/>
          <w:sz w:val="24"/>
          <w:szCs w:val="24"/>
          <w:lang w:val="en-US"/>
        </w:rPr>
        <w:t>=1r2</w:t>
      </w:r>
      <w:r w:rsidRPr="4F884685" w:rsidR="21E550AE">
        <w:rPr>
          <w:rFonts w:ascii="Cambria Math" w:hAnsi="Cambria Math" w:eastAsia="Cambria Math" w:cs="Cambria Math"/>
          <w:i w:val="1"/>
          <w:iCs w:val="1"/>
          <w:noProof w:val="0"/>
          <w:sz w:val="24"/>
          <w:szCs w:val="24"/>
          <w:lang w:val="en-US"/>
        </w:rPr>
        <w:t>ddr(</w:t>
      </w:r>
      <w:r w:rsidRPr="4F884685" w:rsidR="21E550AE">
        <w:rPr>
          <w:rFonts w:ascii="Cambria Math" w:hAnsi="Cambria Math" w:eastAsia="Cambria Math" w:cs="Cambria Math"/>
          <w:i w:val="1"/>
          <w:iCs w:val="1"/>
          <w:noProof w:val="0"/>
          <w:sz w:val="24"/>
          <w:szCs w:val="24"/>
          <w:lang w:val="en-US"/>
        </w:rPr>
        <w:t>r2 </w:t>
      </w:r>
      <w:r w:rsidRPr="4F884685" w:rsidR="21E550AE">
        <w:rPr>
          <w:rFonts w:ascii="Cambria Math" w:hAnsi="Cambria Math" w:eastAsia="Cambria Math" w:cs="Cambria Math"/>
          <w:i w:val="1"/>
          <w:iCs w:val="1"/>
          <w:noProof w:val="0"/>
          <w:sz w:val="24"/>
          <w:szCs w:val="24"/>
          <w:lang w:val="en-US"/>
        </w:rPr>
        <w:t>kcond</w:t>
      </w:r>
      <w:r w:rsidRPr="4F884685" w:rsidR="21E550AE">
        <w:rPr>
          <w:rFonts w:ascii="Cambria Math" w:hAnsi="Cambria Math" w:eastAsia="Cambria Math" w:cs="Cambria Math"/>
          <w:i w:val="1"/>
          <w:iCs w:val="1"/>
          <w:noProof w:val="0"/>
          <w:sz w:val="24"/>
          <w:szCs w:val="24"/>
          <w:lang w:val="en-US"/>
        </w:rPr>
        <w:t> </w:t>
      </w:r>
      <w:r w:rsidRPr="4F884685" w:rsidR="21E550AE">
        <w:rPr>
          <w:rFonts w:ascii="Cambria Math" w:hAnsi="Cambria Math" w:eastAsia="Cambria Math" w:cs="Cambria Math"/>
          <w:i w:val="1"/>
          <w:iCs w:val="1"/>
          <w:noProof w:val="0"/>
          <w:sz w:val="24"/>
          <w:szCs w:val="24"/>
          <w:lang w:val="en-US"/>
        </w:rPr>
        <w:t>dTdr</w:t>
      </w:r>
      <w:r w:rsidRPr="4F884685" w:rsidR="21E550AE">
        <w:rPr>
          <w:rFonts w:ascii="Cambria Math" w:hAnsi="Cambria Math" w:eastAsia="Cambria Math" w:cs="Cambria Math"/>
          <w:i w:val="1"/>
          <w:iCs w:val="1"/>
          <w:noProof w:val="0"/>
          <w:sz w:val="24"/>
          <w:szCs w:val="24"/>
          <w:lang w:val="en-US"/>
        </w:rPr>
        <w:t>)</w:t>
      </w:r>
    </w:p>
    <w:p w:rsidR="21E550AE" w:rsidP="4F884685" w:rsidRDefault="21E550AE" w14:paraId="2A6378A1" w14:textId="50A75100">
      <w:pPr>
        <w:spacing w:before="240" w:beforeAutospacing="off" w:after="240" w:afterAutospacing="off"/>
      </w:pPr>
      <w:r w:rsidRPr="4F884685" w:rsidR="21E550AE">
        <w:rPr>
          <w:rFonts w:ascii="Aptos" w:hAnsi="Aptos" w:eastAsia="Aptos" w:cs="Aptos"/>
          <w:noProof w:val="0"/>
          <w:sz w:val="24"/>
          <w:szCs w:val="24"/>
          <w:lang w:val="en-US"/>
        </w:rPr>
        <w:t xml:space="preserve">Thermal conductivity governs the </w:t>
      </w:r>
      <w:r w:rsidRPr="4F884685" w:rsidR="21E550AE">
        <w:rPr>
          <w:rFonts w:ascii="Aptos" w:hAnsi="Aptos" w:eastAsia="Aptos" w:cs="Aptos"/>
          <w:b w:val="1"/>
          <w:bCs w:val="1"/>
          <w:noProof w:val="0"/>
          <w:sz w:val="24"/>
          <w:szCs w:val="24"/>
          <w:lang w:val="en-US"/>
        </w:rPr>
        <w:t>redistribution of thermal energy</w:t>
      </w:r>
      <w:r w:rsidRPr="4F884685" w:rsidR="21E550AE">
        <w:rPr>
          <w:rFonts w:ascii="Aptos" w:hAnsi="Aptos" w:eastAsia="Aptos" w:cs="Aptos"/>
          <w:noProof w:val="0"/>
          <w:sz w:val="24"/>
          <w:szCs w:val="24"/>
          <w:lang w:val="en-US"/>
        </w:rPr>
        <w:t>, shaping temperature gradients, energy flow, and thermalization throughout collapse and rebound.</w:t>
      </w:r>
    </w:p>
    <w:p w:rsidR="4F884685" w:rsidRDefault="4F884685" w14:paraId="4DD33780" w14:textId="356C3571"/>
    <w:p w:rsidR="21E550AE" w:rsidP="4F884685" w:rsidRDefault="21E550AE" w14:paraId="7CB84E6A" w14:textId="6AAD98A4">
      <w:pPr>
        <w:spacing w:before="240" w:beforeAutospacing="off" w:after="240" w:afterAutospacing="off"/>
      </w:pPr>
      <w:r w:rsidRPr="4F884685" w:rsidR="21E550AE">
        <w:rPr>
          <w:rFonts w:ascii="Aptos" w:hAnsi="Aptos" w:eastAsia="Aptos" w:cs="Aptos"/>
          <w:noProof w:val="0"/>
          <w:sz w:val="24"/>
          <w:szCs w:val="24"/>
          <w:lang w:val="en-US"/>
        </w:rPr>
        <w:t xml:space="preserve">========================================================= </w:t>
      </w:r>
      <w:r w:rsidRPr="4F884685" w:rsidR="21E550AE">
        <w:rPr>
          <w:rFonts w:ascii="Aptos" w:hAnsi="Aptos" w:eastAsia="Aptos" w:cs="Aptos"/>
          <w:b w:val="1"/>
          <w:bCs w:val="1"/>
          <w:noProof w:val="0"/>
          <w:sz w:val="24"/>
          <w:szCs w:val="24"/>
          <w:lang w:val="en-US"/>
        </w:rPr>
        <w:t>SECTION 24 — COLLAPSE‑COMPLETENESS LAW (Updated Canonical Version)</w:t>
      </w:r>
      <w:r w:rsidRPr="4F884685" w:rsidR="21E550AE">
        <w:rPr>
          <w:rFonts w:ascii="Aptos" w:hAnsi="Aptos" w:eastAsia="Aptos" w:cs="Aptos"/>
          <w:noProof w:val="0"/>
          <w:sz w:val="24"/>
          <w:szCs w:val="24"/>
          <w:lang w:val="en-US"/>
        </w:rPr>
        <w:t xml:space="preserve"> =========================================================</w:t>
      </w:r>
    </w:p>
    <w:p w:rsidR="21E550AE" w:rsidP="4F884685" w:rsidRDefault="21E550AE" w14:paraId="75B1E0E1" w14:textId="0ECC8095">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24.0 — PURPOSE</w:t>
      </w:r>
    </w:p>
    <w:p w:rsidR="21E550AE" w:rsidP="4F884685" w:rsidRDefault="21E550AE" w14:paraId="4A632667" w14:textId="5CD0C348">
      <w:pPr>
        <w:spacing w:before="240" w:beforeAutospacing="off" w:after="240" w:afterAutospacing="off"/>
      </w:pPr>
      <w:r w:rsidRPr="4F884685" w:rsidR="21E550AE">
        <w:rPr>
          <w:rFonts w:ascii="Aptos" w:hAnsi="Aptos" w:eastAsia="Aptos" w:cs="Aptos"/>
          <w:noProof w:val="0"/>
          <w:sz w:val="24"/>
          <w:szCs w:val="24"/>
          <w:lang w:val="en-US"/>
        </w:rPr>
        <w:t xml:space="preserve">Defines the condition under which a collapsing system reaches </w:t>
      </w:r>
      <w:r w:rsidRPr="4F884685" w:rsidR="21E550AE">
        <w:rPr>
          <w:rFonts w:ascii="Aptos" w:hAnsi="Aptos" w:eastAsia="Aptos" w:cs="Aptos"/>
          <w:b w:val="1"/>
          <w:bCs w:val="1"/>
          <w:noProof w:val="0"/>
          <w:sz w:val="24"/>
          <w:szCs w:val="24"/>
          <w:lang w:val="en-US"/>
        </w:rPr>
        <w:t>collapse completeness</w:t>
      </w:r>
      <w:r w:rsidRPr="4F884685" w:rsidR="21E550AE">
        <w:rPr>
          <w:rFonts w:ascii="Aptos" w:hAnsi="Aptos" w:eastAsia="Aptos" w:cs="Aptos"/>
          <w:noProof w:val="0"/>
          <w:sz w:val="24"/>
          <w:szCs w:val="24"/>
          <w:lang w:val="en-US"/>
        </w:rPr>
        <w:t xml:space="preserve"> — the state where gravitational compression, support pressure, thermal effects, and energy transport reach a dynamic balance that halts further inward acceleration.</w:t>
      </w:r>
    </w:p>
    <w:p w:rsidR="21E550AE" w:rsidP="4F884685" w:rsidRDefault="21E550AE" w14:paraId="713E9E57" w14:textId="70E0C866">
      <w:pPr>
        <w:spacing w:before="240" w:beforeAutospacing="off" w:after="240" w:afterAutospacing="off"/>
      </w:pPr>
      <w:r w:rsidRPr="4F884685" w:rsidR="21E550AE">
        <w:rPr>
          <w:rFonts w:ascii="Aptos" w:hAnsi="Aptos" w:eastAsia="Aptos" w:cs="Aptos"/>
          <w:noProof w:val="0"/>
          <w:sz w:val="24"/>
          <w:szCs w:val="24"/>
          <w:lang w:val="en-US"/>
        </w:rPr>
        <w:t xml:space="preserve">This section formalizes the </w:t>
      </w:r>
      <w:r w:rsidRPr="4F884685" w:rsidR="21E550AE">
        <w:rPr>
          <w:rFonts w:ascii="Aptos" w:hAnsi="Aptos" w:eastAsia="Aptos" w:cs="Aptos"/>
          <w:b w:val="1"/>
          <w:bCs w:val="1"/>
          <w:noProof w:val="0"/>
          <w:sz w:val="24"/>
          <w:szCs w:val="24"/>
          <w:lang w:val="en-US"/>
        </w:rPr>
        <w:t>end‑state condition</w:t>
      </w:r>
      <w:r w:rsidRPr="4F884685" w:rsidR="21E550AE">
        <w:rPr>
          <w:rFonts w:ascii="Aptos" w:hAnsi="Aptos" w:eastAsia="Aptos" w:cs="Aptos"/>
          <w:noProof w:val="0"/>
          <w:sz w:val="24"/>
          <w:szCs w:val="24"/>
          <w:lang w:val="en-US"/>
        </w:rPr>
        <w:t xml:space="preserve"> for collapse and the </w:t>
      </w:r>
      <w:r w:rsidRPr="4F884685" w:rsidR="21E550AE">
        <w:rPr>
          <w:rFonts w:ascii="Aptos" w:hAnsi="Aptos" w:eastAsia="Aptos" w:cs="Aptos"/>
          <w:b w:val="1"/>
          <w:bCs w:val="1"/>
          <w:noProof w:val="0"/>
          <w:sz w:val="24"/>
          <w:szCs w:val="24"/>
          <w:lang w:val="en-US"/>
        </w:rPr>
        <w:t>starting condition</w:t>
      </w:r>
      <w:r w:rsidRPr="4F884685" w:rsidR="21E550AE">
        <w:rPr>
          <w:rFonts w:ascii="Aptos" w:hAnsi="Aptos" w:eastAsia="Aptos" w:cs="Aptos"/>
          <w:noProof w:val="0"/>
          <w:sz w:val="24"/>
          <w:szCs w:val="24"/>
          <w:lang w:val="en-US"/>
        </w:rPr>
        <w:t xml:space="preserve"> for rebound or long‑term stabilization.</w:t>
      </w:r>
    </w:p>
    <w:p w:rsidR="21E550AE" w:rsidP="4F884685" w:rsidRDefault="21E550AE" w14:paraId="13231E68" w14:textId="57C12D04">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24.1 — DEFINITION</w:t>
      </w:r>
    </w:p>
    <w:p w:rsidR="21E550AE" w:rsidP="4F884685" w:rsidRDefault="21E550AE" w14:paraId="77D05FA7" w14:textId="028F8545">
      <w:pPr>
        <w:spacing w:before="240" w:beforeAutospacing="off" w:after="240" w:afterAutospacing="off"/>
      </w:pPr>
      <w:r w:rsidRPr="4F884685" w:rsidR="21E550AE">
        <w:rPr>
          <w:rFonts w:ascii="Aptos" w:hAnsi="Aptos" w:eastAsia="Aptos" w:cs="Aptos"/>
          <w:noProof w:val="0"/>
          <w:sz w:val="24"/>
          <w:szCs w:val="24"/>
          <w:lang w:val="en-US"/>
        </w:rPr>
        <w:t xml:space="preserve">Collapse completeness occurs when the </w:t>
      </w:r>
      <w:r w:rsidRPr="4F884685" w:rsidR="21E550AE">
        <w:rPr>
          <w:rFonts w:ascii="Aptos" w:hAnsi="Aptos" w:eastAsia="Aptos" w:cs="Aptos"/>
          <w:b w:val="1"/>
          <w:bCs w:val="1"/>
          <w:noProof w:val="0"/>
          <w:sz w:val="24"/>
          <w:szCs w:val="24"/>
          <w:lang w:val="en-US"/>
        </w:rPr>
        <w:t>net radial force</w:t>
      </w:r>
      <w:r w:rsidRPr="4F884685" w:rsidR="21E550AE">
        <w:rPr>
          <w:rFonts w:ascii="Aptos" w:hAnsi="Aptos" w:eastAsia="Aptos" w:cs="Aptos"/>
          <w:noProof w:val="0"/>
          <w:sz w:val="24"/>
          <w:szCs w:val="24"/>
          <w:lang w:val="en-US"/>
        </w:rPr>
        <w:t xml:space="preserve"> on each layer becomes zero:</w:t>
      </w:r>
    </w:p>
    <w:p w:rsidR="21E550AE" w:rsidP="4F884685" w:rsidRDefault="21E550AE" w14:paraId="26E78C5B" w14:textId="5E1A83BB">
      <w:pPr>
        <w:spacing w:before="0" w:beforeAutospacing="off" w:after="0" w:afterAutospacing="off"/>
      </w:pPr>
      <w:r w:rsidRPr="4F884685" w:rsidR="21E550AE">
        <w:rPr>
          <w:rFonts w:ascii="Cambria Math" w:hAnsi="Cambria Math" w:eastAsia="Cambria Math" w:cs="Cambria Math"/>
          <w:i w:val="1"/>
          <w:iCs w:val="1"/>
          <w:noProof w:val="0"/>
          <w:sz w:val="24"/>
          <w:szCs w:val="24"/>
          <w:lang w:val="x-iv_mathan"/>
        </w:rPr>
        <w:t>ψ=0</w:t>
      </w:r>
    </w:p>
    <w:p w:rsidR="21E550AE" w:rsidP="4F884685" w:rsidRDefault="21E550AE" w14:paraId="107FA626" w14:textId="1CEC7F82">
      <w:pPr>
        <w:spacing w:before="240" w:beforeAutospacing="off" w:after="240" w:afterAutospacing="off"/>
      </w:pPr>
      <w:r w:rsidRPr="4F884685" w:rsidR="21E550AE">
        <w:rPr>
          <w:rFonts w:ascii="Aptos" w:hAnsi="Aptos" w:eastAsia="Aptos" w:cs="Aptos"/>
          <w:noProof w:val="0"/>
          <w:sz w:val="24"/>
          <w:szCs w:val="24"/>
          <w:lang w:val="en-US"/>
        </w:rPr>
        <w:t>Where ψ is the canonical force‑balance variable:</w:t>
      </w:r>
    </w:p>
    <w:p w:rsidR="21E550AE" w:rsidP="4F884685" w:rsidRDefault="21E550AE" w14:paraId="3E7055CB" w14:textId="7FCC2729">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ψ=</w:t>
      </w:r>
      <w:r w:rsidRPr="4F884685" w:rsidR="21E550AE">
        <w:rPr>
          <w:rFonts w:ascii="Cambria Math" w:hAnsi="Cambria Math" w:eastAsia="Cambria Math" w:cs="Cambria Math"/>
          <w:i w:val="1"/>
          <w:iCs w:val="1"/>
          <w:noProof w:val="0"/>
          <w:sz w:val="24"/>
          <w:szCs w:val="24"/>
          <w:lang w:val="en-US"/>
        </w:rPr>
        <w:t>dPgravdr−dPsupportdr</w:t>
      </w:r>
    </w:p>
    <w:p w:rsidR="21E550AE" w:rsidP="4F884685" w:rsidRDefault="21E550AE" w14:paraId="7717548A" w14:textId="5C3FCA1F">
      <w:pPr>
        <w:spacing w:before="240" w:beforeAutospacing="off" w:after="240" w:afterAutospacing="off"/>
      </w:pPr>
      <w:r w:rsidRPr="4F884685" w:rsidR="21E550AE">
        <w:rPr>
          <w:rFonts w:ascii="Aptos" w:hAnsi="Aptos" w:eastAsia="Aptos" w:cs="Aptos"/>
          <w:noProof w:val="0"/>
          <w:sz w:val="24"/>
          <w:szCs w:val="24"/>
          <w:lang w:val="en-US"/>
        </w:rPr>
        <w:t>Collapse completeness is reached when:</w:t>
      </w:r>
    </w:p>
    <w:p w:rsidR="21E550AE" w:rsidP="4F884685" w:rsidRDefault="21E550AE" w14:paraId="220CACEF" w14:textId="19152C9D">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gravitational‑pressure gradient</w:t>
      </w:r>
    </w:p>
    <w:p w:rsidR="21E550AE" w:rsidP="4F884685" w:rsidRDefault="21E550AE" w14:paraId="13FD0D94" w14:textId="2562E106">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support‑pressure gradient</w:t>
      </w:r>
    </w:p>
    <w:p w:rsidR="21E550AE" w:rsidP="4F884685" w:rsidRDefault="21E550AE" w14:paraId="02F9E1F1" w14:textId="2777456B">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thermal‑pressure gradient</w:t>
      </w:r>
    </w:p>
    <w:p w:rsidR="21E550AE" w:rsidP="4F884685" w:rsidRDefault="21E550AE" w14:paraId="235B6AEF" w14:textId="1FCA7A02">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energy‑gradient contributions</w:t>
      </w:r>
    </w:p>
    <w:p w:rsidR="21E550AE" w:rsidP="4F884685" w:rsidRDefault="21E550AE" w14:paraId="04D11918" w14:textId="28D07AA1">
      <w:pPr>
        <w:spacing w:before="240" w:beforeAutospacing="off" w:after="240" w:afterAutospacing="off"/>
      </w:pPr>
      <w:r w:rsidRPr="4F884685" w:rsidR="21E550AE">
        <w:rPr>
          <w:rFonts w:ascii="Aptos" w:hAnsi="Aptos" w:eastAsia="Aptos" w:cs="Aptos"/>
          <w:noProof w:val="0"/>
          <w:sz w:val="24"/>
          <w:szCs w:val="24"/>
          <w:lang w:val="en-US"/>
        </w:rPr>
        <w:t>all balance simultaneously.</w:t>
      </w:r>
    </w:p>
    <w:p w:rsidR="21E550AE" w:rsidP="4F884685" w:rsidRDefault="21E550AE" w14:paraId="2288DAC6" w14:textId="62D1383B">
      <w:pPr>
        <w:spacing w:before="240" w:beforeAutospacing="off" w:after="240" w:afterAutospacing="off"/>
      </w:pPr>
      <w:r w:rsidRPr="4F884685" w:rsidR="21E550AE">
        <w:rPr>
          <w:rFonts w:ascii="Aptos" w:hAnsi="Aptos" w:eastAsia="Aptos" w:cs="Aptos"/>
          <w:noProof w:val="0"/>
          <w:sz w:val="24"/>
          <w:szCs w:val="24"/>
          <w:lang w:val="en-US"/>
        </w:rPr>
        <w:t xml:space="preserve">This is the </w:t>
      </w:r>
      <w:r w:rsidRPr="4F884685" w:rsidR="21E550AE">
        <w:rPr>
          <w:rFonts w:ascii="Aptos" w:hAnsi="Aptos" w:eastAsia="Aptos" w:cs="Aptos"/>
          <w:b w:val="1"/>
          <w:bCs w:val="1"/>
          <w:noProof w:val="0"/>
          <w:sz w:val="24"/>
          <w:szCs w:val="24"/>
          <w:lang w:val="en-US"/>
        </w:rPr>
        <w:t>force‑equilibrium condition</w:t>
      </w:r>
      <w:r w:rsidRPr="4F884685" w:rsidR="21E550AE">
        <w:rPr>
          <w:rFonts w:ascii="Aptos" w:hAnsi="Aptos" w:eastAsia="Aptos" w:cs="Aptos"/>
          <w:noProof w:val="0"/>
          <w:sz w:val="24"/>
          <w:szCs w:val="24"/>
          <w:lang w:val="en-US"/>
        </w:rPr>
        <w:t xml:space="preserve"> for the entire collapse suite.</w:t>
      </w:r>
    </w:p>
    <w:p w:rsidR="21E550AE" w:rsidP="4F884685" w:rsidRDefault="21E550AE" w14:paraId="564F1808" w14:textId="364407C5">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24.2 — CANONICAL FORM</w:t>
      </w:r>
    </w:p>
    <w:p w:rsidR="21E550AE" w:rsidP="4F884685" w:rsidRDefault="21E550AE" w14:paraId="146283D9" w14:textId="5A61BC85">
      <w:pPr>
        <w:spacing w:before="240" w:beforeAutospacing="off" w:after="240" w:afterAutospacing="off"/>
      </w:pPr>
      <w:r w:rsidRPr="4F884685" w:rsidR="21E550AE">
        <w:rPr>
          <w:rFonts w:ascii="Aptos" w:hAnsi="Aptos" w:eastAsia="Aptos" w:cs="Aptos"/>
          <w:noProof w:val="0"/>
          <w:sz w:val="24"/>
          <w:szCs w:val="24"/>
          <w:lang w:val="en-US"/>
        </w:rPr>
        <w:t>Using the canonical gradient laws:</w:t>
      </w:r>
    </w:p>
    <w:p w:rsidR="21E550AE" w:rsidP="4F884685" w:rsidRDefault="21E550AE" w14:paraId="45C72628" w14:textId="47D79FD2">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dPgravdr</w:t>
      </w:r>
      <w:r w:rsidRPr="4F884685" w:rsidR="21E550AE">
        <w:rPr>
          <w:rFonts w:ascii="Cambria Math" w:hAnsi="Cambria Math" w:eastAsia="Cambria Math" w:cs="Cambria Math"/>
          <w:i w:val="1"/>
          <w:iCs w:val="1"/>
          <w:noProof w:val="0"/>
          <w:sz w:val="24"/>
          <w:szCs w:val="24"/>
          <w:lang w:val="en-US"/>
        </w:rPr>
        <w:t>=34πGρ2r+34πGρr2dρdr</w:t>
      </w:r>
    </w:p>
    <w:p w:rsidR="21E550AE" w:rsidP="4F884685" w:rsidRDefault="21E550AE" w14:paraId="63AD6620" w14:textId="3314B957">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dPsupportdr</w:t>
      </w:r>
      <w:r w:rsidRPr="4F884685" w:rsidR="21E550AE">
        <w:rPr>
          <w:rFonts w:ascii="Cambria Math" w:hAnsi="Cambria Math" w:eastAsia="Cambria Math" w:cs="Cambria Math"/>
          <w:i w:val="1"/>
          <w:iCs w:val="1"/>
          <w:noProof w:val="0"/>
          <w:sz w:val="24"/>
          <w:szCs w:val="24"/>
          <w:lang w:val="en-US"/>
        </w:rPr>
        <w:t>=Kγργ−1dρdr+</w:t>
      </w:r>
      <w:r w:rsidRPr="4F884685" w:rsidR="21E550AE">
        <w:rPr>
          <w:rFonts w:ascii="Cambria Math" w:hAnsi="Cambria Math" w:eastAsia="Cambria Math" w:cs="Cambria Math"/>
          <w:i w:val="1"/>
          <w:iCs w:val="1"/>
          <w:noProof w:val="0"/>
          <w:sz w:val="24"/>
          <w:szCs w:val="24"/>
          <w:lang w:val="en-US"/>
        </w:rPr>
        <w:t>kB(</w:t>
      </w:r>
      <w:r w:rsidRPr="4F884685" w:rsidR="21E550AE">
        <w:rPr>
          <w:rFonts w:ascii="Cambria Math" w:hAnsi="Cambria Math" w:eastAsia="Cambria Math" w:cs="Cambria Math"/>
          <w:i w:val="1"/>
          <w:iCs w:val="1"/>
          <w:noProof w:val="0"/>
          <w:sz w:val="24"/>
          <w:szCs w:val="24"/>
          <w:lang w:val="en-US"/>
        </w:rPr>
        <w:t>Tdρdr+ρdTdr</w:t>
      </w:r>
      <w:r w:rsidRPr="4F884685" w:rsidR="21E550AE">
        <w:rPr>
          <w:rFonts w:ascii="Cambria Math" w:hAnsi="Cambria Math" w:eastAsia="Cambria Math" w:cs="Cambria Math"/>
          <w:i w:val="1"/>
          <w:iCs w:val="1"/>
          <w:noProof w:val="0"/>
          <w:sz w:val="24"/>
          <w:szCs w:val="24"/>
          <w:lang w:val="en-US"/>
        </w:rPr>
        <w:t>)</w:t>
      </w:r>
    </w:p>
    <w:p w:rsidR="21E550AE" w:rsidP="4F884685" w:rsidRDefault="21E550AE" w14:paraId="2098D63F" w14:textId="6DBD49F1">
      <w:pPr>
        <w:spacing w:before="240" w:beforeAutospacing="off" w:after="240" w:afterAutospacing="off"/>
      </w:pPr>
      <w:r w:rsidRPr="4F884685" w:rsidR="21E550AE">
        <w:rPr>
          <w:rFonts w:ascii="Aptos" w:hAnsi="Aptos" w:eastAsia="Aptos" w:cs="Aptos"/>
          <w:noProof w:val="0"/>
          <w:sz w:val="24"/>
          <w:szCs w:val="24"/>
          <w:lang w:val="en-US"/>
        </w:rPr>
        <w:t>Collapse completeness requires:</w:t>
      </w:r>
    </w:p>
    <w:p w:rsidR="21E550AE" w:rsidP="4F884685" w:rsidRDefault="21E550AE" w14:paraId="27E28EE7" w14:textId="57E26F69">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dPgravdr</w:t>
      </w:r>
      <w:r w:rsidRPr="4F884685" w:rsidR="21E550AE">
        <w:rPr>
          <w:rFonts w:ascii="Cambria Math" w:hAnsi="Cambria Math" w:eastAsia="Cambria Math" w:cs="Cambria Math"/>
          <w:i w:val="1"/>
          <w:iCs w:val="1"/>
          <w:noProof w:val="0"/>
          <w:sz w:val="24"/>
          <w:szCs w:val="24"/>
          <w:lang w:val="en-US"/>
        </w:rPr>
        <w:t>=</w:t>
      </w:r>
      <w:r w:rsidRPr="4F884685" w:rsidR="21E550AE">
        <w:rPr>
          <w:rFonts w:ascii="Cambria Math" w:hAnsi="Cambria Math" w:eastAsia="Cambria Math" w:cs="Cambria Math"/>
          <w:i w:val="1"/>
          <w:iCs w:val="1"/>
          <w:noProof w:val="0"/>
          <w:sz w:val="24"/>
          <w:szCs w:val="24"/>
          <w:lang w:val="en-US"/>
        </w:rPr>
        <w:t>dPsupportdr</w:t>
      </w:r>
    </w:p>
    <w:p w:rsidR="21E550AE" w:rsidP="4F884685" w:rsidRDefault="21E550AE" w14:paraId="6E222259" w14:textId="3EC73310">
      <w:pPr>
        <w:spacing w:before="240" w:beforeAutospacing="off" w:after="240" w:afterAutospacing="off"/>
      </w:pPr>
      <w:r w:rsidRPr="4F884685" w:rsidR="21E550AE">
        <w:rPr>
          <w:rFonts w:ascii="Aptos" w:hAnsi="Aptos" w:eastAsia="Aptos" w:cs="Aptos"/>
          <w:noProof w:val="0"/>
          <w:sz w:val="24"/>
          <w:szCs w:val="24"/>
          <w:lang w:val="en-US"/>
        </w:rPr>
        <w:t>Substituting:</w:t>
      </w:r>
    </w:p>
    <w:p w:rsidR="21E550AE" w:rsidP="4F884685" w:rsidRDefault="21E550AE" w14:paraId="3ED02FAD" w14:textId="4E8220AC">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34πGρ2r+34πGρr2dρdr=Kγργ−1dρdr+</w:t>
      </w:r>
      <w:r w:rsidRPr="4F884685" w:rsidR="21E550AE">
        <w:rPr>
          <w:rFonts w:ascii="Cambria Math" w:hAnsi="Cambria Math" w:eastAsia="Cambria Math" w:cs="Cambria Math"/>
          <w:i w:val="1"/>
          <w:iCs w:val="1"/>
          <w:noProof w:val="0"/>
          <w:sz w:val="24"/>
          <w:szCs w:val="24"/>
          <w:lang w:val="en-US"/>
        </w:rPr>
        <w:t>kB(</w:t>
      </w:r>
      <w:r w:rsidRPr="4F884685" w:rsidR="21E550AE">
        <w:rPr>
          <w:rFonts w:ascii="Cambria Math" w:hAnsi="Cambria Math" w:eastAsia="Cambria Math" w:cs="Cambria Math"/>
          <w:i w:val="1"/>
          <w:iCs w:val="1"/>
          <w:noProof w:val="0"/>
          <w:sz w:val="24"/>
          <w:szCs w:val="24"/>
          <w:lang w:val="en-US"/>
        </w:rPr>
        <w:t>Tdρdr+ρdTdr</w:t>
      </w:r>
      <w:r w:rsidRPr="4F884685" w:rsidR="21E550AE">
        <w:rPr>
          <w:rFonts w:ascii="Cambria Math" w:hAnsi="Cambria Math" w:eastAsia="Cambria Math" w:cs="Cambria Math"/>
          <w:i w:val="1"/>
          <w:iCs w:val="1"/>
          <w:noProof w:val="0"/>
          <w:sz w:val="24"/>
          <w:szCs w:val="24"/>
          <w:lang w:val="en-US"/>
        </w:rPr>
        <w:t>)</w:t>
      </w:r>
    </w:p>
    <w:p w:rsidR="21E550AE" w:rsidP="4F884685" w:rsidRDefault="21E550AE" w14:paraId="2C733B24" w14:textId="5628A9AF">
      <w:pPr>
        <w:spacing w:before="240" w:beforeAutospacing="off" w:after="240" w:afterAutospacing="off"/>
      </w:pPr>
      <w:r w:rsidRPr="4F884685" w:rsidR="21E550AE">
        <w:rPr>
          <w:rFonts w:ascii="Aptos" w:hAnsi="Aptos" w:eastAsia="Aptos" w:cs="Aptos"/>
          <w:noProof w:val="0"/>
          <w:sz w:val="24"/>
          <w:szCs w:val="24"/>
          <w:lang w:val="en-US"/>
        </w:rPr>
        <w:t xml:space="preserve">This is the </w:t>
      </w:r>
      <w:r w:rsidRPr="4F884685" w:rsidR="21E550AE">
        <w:rPr>
          <w:rFonts w:ascii="Aptos" w:hAnsi="Aptos" w:eastAsia="Aptos" w:cs="Aptos"/>
          <w:b w:val="1"/>
          <w:bCs w:val="1"/>
          <w:noProof w:val="0"/>
          <w:sz w:val="24"/>
          <w:szCs w:val="24"/>
          <w:lang w:val="en-US"/>
        </w:rPr>
        <w:t>canonical collapse‑completeness equation</w:t>
      </w:r>
      <w:r w:rsidRPr="4F884685" w:rsidR="21E550AE">
        <w:rPr>
          <w:rFonts w:ascii="Aptos" w:hAnsi="Aptos" w:eastAsia="Aptos" w:cs="Aptos"/>
          <w:noProof w:val="0"/>
          <w:sz w:val="24"/>
          <w:szCs w:val="24"/>
          <w:lang w:val="en-US"/>
        </w:rPr>
        <w:t>.</w:t>
      </w:r>
    </w:p>
    <w:p w:rsidR="21E550AE" w:rsidP="4F884685" w:rsidRDefault="21E550AE" w14:paraId="7508F1DA" w14:textId="15A47358">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24.3 — INTERPRETATION</w:t>
      </w:r>
    </w:p>
    <w:p w:rsidR="21E550AE" w:rsidP="4F884685" w:rsidRDefault="21E550AE" w14:paraId="5D3B8C99" w14:textId="2DB72FE2">
      <w:pPr>
        <w:spacing w:before="240" w:beforeAutospacing="off" w:after="240" w:afterAutospacing="off"/>
      </w:pPr>
      <w:r w:rsidRPr="4F884685" w:rsidR="21E550AE">
        <w:rPr>
          <w:rFonts w:ascii="Aptos" w:hAnsi="Aptos" w:eastAsia="Aptos" w:cs="Aptos"/>
          <w:noProof w:val="0"/>
          <w:sz w:val="24"/>
          <w:szCs w:val="24"/>
          <w:lang w:val="en-US"/>
        </w:rPr>
        <w:t>Key insights:</w:t>
      </w:r>
    </w:p>
    <w:p w:rsidR="21E550AE" w:rsidP="4F884685" w:rsidRDefault="21E550AE" w14:paraId="460DC331" w14:textId="04CA2895">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 xml:space="preserve">Collapse completeness is </w:t>
      </w:r>
      <w:r w:rsidRPr="4F884685" w:rsidR="21E550AE">
        <w:rPr>
          <w:rFonts w:ascii="Aptos" w:hAnsi="Aptos" w:eastAsia="Aptos" w:cs="Aptos"/>
          <w:b w:val="1"/>
          <w:bCs w:val="1"/>
          <w:noProof w:val="0"/>
          <w:sz w:val="24"/>
          <w:szCs w:val="24"/>
          <w:lang w:val="en-US"/>
        </w:rPr>
        <w:t>not</w:t>
      </w:r>
      <w:r w:rsidRPr="4F884685" w:rsidR="21E550AE">
        <w:rPr>
          <w:rFonts w:ascii="Aptos" w:hAnsi="Aptos" w:eastAsia="Aptos" w:cs="Aptos"/>
          <w:noProof w:val="0"/>
          <w:sz w:val="24"/>
          <w:szCs w:val="24"/>
          <w:lang w:val="en-US"/>
        </w:rPr>
        <w:t xml:space="preserve"> the maximum‑density limit</w:t>
      </w:r>
    </w:p>
    <w:p w:rsidR="21E550AE" w:rsidP="4F884685" w:rsidRDefault="21E550AE" w14:paraId="5D1DE48C" w14:textId="594F3E72">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 xml:space="preserve">It is the moment when </w:t>
      </w:r>
      <w:r w:rsidRPr="4F884685" w:rsidR="21E550AE">
        <w:rPr>
          <w:rFonts w:ascii="Aptos" w:hAnsi="Aptos" w:eastAsia="Aptos" w:cs="Aptos"/>
          <w:b w:val="1"/>
          <w:bCs w:val="1"/>
          <w:noProof w:val="0"/>
          <w:sz w:val="24"/>
          <w:szCs w:val="24"/>
          <w:lang w:val="en-US"/>
        </w:rPr>
        <w:t>forces balance</w:t>
      </w:r>
      <w:r w:rsidRPr="4F884685" w:rsidR="21E550AE">
        <w:rPr>
          <w:rFonts w:ascii="Aptos" w:hAnsi="Aptos" w:eastAsia="Aptos" w:cs="Aptos"/>
          <w:noProof w:val="0"/>
          <w:sz w:val="24"/>
          <w:szCs w:val="24"/>
          <w:lang w:val="en-US"/>
        </w:rPr>
        <w:t>, not when density stops rising</w:t>
      </w:r>
    </w:p>
    <w:p w:rsidR="21E550AE" w:rsidP="4F884685" w:rsidRDefault="21E550AE" w14:paraId="256BA809" w14:textId="0F0A137F">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Density may continue to increase through internal rearrangement</w:t>
      </w:r>
    </w:p>
    <w:p w:rsidR="21E550AE" w:rsidP="4F884685" w:rsidRDefault="21E550AE" w14:paraId="0C92F3C6" w14:textId="5BA00C35">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 xml:space="preserve">Collapse completeness is the </w:t>
      </w:r>
      <w:r w:rsidRPr="4F884685" w:rsidR="21E550AE">
        <w:rPr>
          <w:rFonts w:ascii="Aptos" w:hAnsi="Aptos" w:eastAsia="Aptos" w:cs="Aptos"/>
          <w:b w:val="1"/>
          <w:bCs w:val="1"/>
          <w:noProof w:val="0"/>
          <w:sz w:val="24"/>
          <w:szCs w:val="24"/>
          <w:lang w:val="en-US"/>
        </w:rPr>
        <w:t>turning point</w:t>
      </w:r>
      <w:r w:rsidRPr="4F884685" w:rsidR="21E550AE">
        <w:rPr>
          <w:rFonts w:ascii="Aptos" w:hAnsi="Aptos" w:eastAsia="Aptos" w:cs="Aptos"/>
          <w:noProof w:val="0"/>
          <w:sz w:val="24"/>
          <w:szCs w:val="24"/>
          <w:lang w:val="en-US"/>
        </w:rPr>
        <w:t xml:space="preserve"> between:</w:t>
      </w:r>
    </w:p>
    <w:p w:rsidR="21E550AE" w:rsidP="4F884685" w:rsidRDefault="21E550AE" w14:paraId="32B08BCA" w14:textId="58B56152">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inward acceleration</w:t>
      </w:r>
    </w:p>
    <w:p w:rsidR="21E550AE" w:rsidP="4F884685" w:rsidRDefault="21E550AE" w14:paraId="1612186C" w14:textId="10CD8BDA">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outward acceleration</w:t>
      </w:r>
    </w:p>
    <w:p w:rsidR="21E550AE" w:rsidP="4F884685" w:rsidRDefault="21E550AE" w14:paraId="38F2852B" w14:textId="3FB13B61">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or long‑term quasi‑static equilibrium</w:t>
      </w:r>
    </w:p>
    <w:p w:rsidR="21E550AE" w:rsidP="4F884685" w:rsidRDefault="21E550AE" w14:paraId="40A2ECBB" w14:textId="5580866B">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 xml:space="preserve">Collapse completeness is the </w:t>
      </w:r>
      <w:r w:rsidRPr="4F884685" w:rsidR="21E550AE">
        <w:rPr>
          <w:rFonts w:ascii="Aptos" w:hAnsi="Aptos" w:eastAsia="Aptos" w:cs="Aptos"/>
          <w:b w:val="1"/>
          <w:bCs w:val="1"/>
          <w:noProof w:val="0"/>
          <w:sz w:val="24"/>
          <w:szCs w:val="24"/>
          <w:lang w:val="en-US"/>
        </w:rPr>
        <w:t>physical meaning</w:t>
      </w:r>
      <w:r w:rsidRPr="4F884685" w:rsidR="21E550AE">
        <w:rPr>
          <w:rFonts w:ascii="Aptos" w:hAnsi="Aptos" w:eastAsia="Aptos" w:cs="Aptos"/>
          <w:noProof w:val="0"/>
          <w:sz w:val="24"/>
          <w:szCs w:val="24"/>
          <w:lang w:val="en-US"/>
        </w:rPr>
        <w:t xml:space="preserve"> of:</w:t>
      </w:r>
    </w:p>
    <w:p w:rsidR="21E550AE" w:rsidP="4F884685" w:rsidRDefault="21E550AE" w14:paraId="3E064BB5" w14:textId="3885B941">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ψ = 0</w:t>
      </w:r>
    </w:p>
    <w:p w:rsidR="21E550AE" w:rsidP="4F884685" w:rsidRDefault="21E550AE" w14:paraId="4FBD18E9" w14:textId="7B5B9A8D">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halt‑radius behavior</w:t>
      </w:r>
    </w:p>
    <w:p w:rsidR="21E550AE" w:rsidP="4F884685" w:rsidRDefault="21E550AE" w14:paraId="6E8164F7" w14:textId="2BF81E13">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energy‑gradient reversal onset</w:t>
      </w:r>
    </w:p>
    <w:p w:rsidR="21E550AE" w:rsidP="4F884685" w:rsidRDefault="21E550AE" w14:paraId="36C4E28B" w14:textId="6D0CFFA9">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horizon‑like behavior stabilization</w:t>
      </w:r>
    </w:p>
    <w:p w:rsidR="21E550AE" w:rsidP="4F884685" w:rsidRDefault="21E550AE" w14:paraId="609239E4" w14:textId="16763F86">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 xml:space="preserve">Collapse completeness is </w:t>
      </w:r>
      <w:r w:rsidRPr="4F884685" w:rsidR="21E550AE">
        <w:rPr>
          <w:rFonts w:ascii="Aptos" w:hAnsi="Aptos" w:eastAsia="Aptos" w:cs="Aptos"/>
          <w:b w:val="1"/>
          <w:bCs w:val="1"/>
          <w:noProof w:val="0"/>
          <w:sz w:val="24"/>
          <w:szCs w:val="24"/>
          <w:lang w:val="en-US"/>
        </w:rPr>
        <w:t>reversible</w:t>
      </w:r>
      <w:r w:rsidRPr="4F884685" w:rsidR="21E550AE">
        <w:rPr>
          <w:rFonts w:ascii="Aptos" w:hAnsi="Aptos" w:eastAsia="Aptos" w:cs="Aptos"/>
          <w:noProof w:val="0"/>
          <w:sz w:val="24"/>
          <w:szCs w:val="24"/>
          <w:lang w:val="en-US"/>
        </w:rPr>
        <w:t>:</w:t>
      </w:r>
    </w:p>
    <w:p w:rsidR="21E550AE" w:rsidP="4F884685" w:rsidRDefault="21E550AE" w14:paraId="669FEE0C" w14:textId="26761F05">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rebound can follow</w:t>
      </w:r>
    </w:p>
    <w:p w:rsidR="21E550AE" w:rsidP="4F884685" w:rsidRDefault="21E550AE" w14:paraId="2FB0AAB1" w14:textId="4831CF25">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noProof w:val="0"/>
          <w:sz w:val="24"/>
          <w:szCs w:val="24"/>
          <w:lang w:val="en-US"/>
        </w:rPr>
        <w:t>or the system can settle into a stable configuration</w:t>
      </w:r>
    </w:p>
    <w:p w:rsidR="21E550AE" w:rsidP="4F884685" w:rsidRDefault="21E550AE" w14:paraId="79799BA6" w14:textId="6DC94E85">
      <w:pPr>
        <w:spacing w:before="240" w:beforeAutospacing="off" w:after="240" w:afterAutospacing="off"/>
      </w:pPr>
      <w:r w:rsidRPr="4F884685" w:rsidR="21E550AE">
        <w:rPr>
          <w:rFonts w:ascii="Aptos" w:hAnsi="Aptos" w:eastAsia="Aptos" w:cs="Aptos"/>
          <w:noProof w:val="0"/>
          <w:sz w:val="24"/>
          <w:szCs w:val="24"/>
          <w:lang w:val="en-US"/>
        </w:rPr>
        <w:t>This interpretation ties together the entire Collapse Suite.</w:t>
      </w:r>
    </w:p>
    <w:p w:rsidR="21E550AE" w:rsidP="4F884685" w:rsidRDefault="21E550AE" w14:paraId="5FDAF2E1" w14:textId="51B08D46">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24.4 — COLLAPSE SUITE INTEGRATION (Updated)</w:t>
      </w:r>
    </w:p>
    <w:p w:rsidR="21E550AE" w:rsidP="4F884685" w:rsidRDefault="21E550AE" w14:paraId="492AEB46" w14:textId="2F00AED3">
      <w:pPr>
        <w:spacing w:before="240" w:beforeAutospacing="off" w:after="240" w:afterAutospacing="off"/>
      </w:pPr>
      <w:r w:rsidRPr="4F884685" w:rsidR="21E550AE">
        <w:rPr>
          <w:rFonts w:ascii="Aptos" w:hAnsi="Aptos" w:eastAsia="Aptos" w:cs="Aptos"/>
          <w:noProof w:val="0"/>
          <w:sz w:val="24"/>
          <w:szCs w:val="24"/>
          <w:lang w:val="en-US"/>
        </w:rPr>
        <w:t xml:space="preserve">A\* — </w:t>
      </w:r>
      <w:r w:rsidRPr="4F884685" w:rsidR="21E550AE">
        <w:rPr>
          <w:rFonts w:ascii="Aptos" w:hAnsi="Aptos" w:eastAsia="Aptos" w:cs="Aptos"/>
          <w:b w:val="1"/>
          <w:bCs w:val="1"/>
          <w:noProof w:val="0"/>
          <w:sz w:val="24"/>
          <w:szCs w:val="24"/>
          <w:lang w:val="en-US"/>
        </w:rPr>
        <w:t>Collapse Onset:</w:t>
      </w:r>
      <w:r w:rsidRPr="4F884685" w:rsidR="21E550AE">
        <w:rPr>
          <w:rFonts w:ascii="Aptos" w:hAnsi="Aptos" w:eastAsia="Aptos" w:cs="Aptos"/>
          <w:noProof w:val="0"/>
          <w:sz w:val="24"/>
          <w:szCs w:val="24"/>
          <w:lang w:val="en-US"/>
        </w:rPr>
        <w:t xml:space="preserve"> ψ &gt; 0; gravitational gradient dominates.</w:t>
      </w:r>
    </w:p>
    <w:p w:rsidR="21E550AE" w:rsidP="4F884685" w:rsidRDefault="21E550AE" w14:paraId="1431BEC9" w14:textId="269D3E5D">
      <w:pPr>
        <w:spacing w:before="240" w:beforeAutospacing="off" w:after="240" w:afterAutospacing="off"/>
      </w:pPr>
      <w:r w:rsidRPr="4F884685" w:rsidR="21E550AE">
        <w:rPr>
          <w:rFonts w:ascii="Aptos" w:hAnsi="Aptos" w:eastAsia="Aptos" w:cs="Aptos"/>
          <w:noProof w:val="0"/>
          <w:sz w:val="24"/>
          <w:szCs w:val="24"/>
          <w:lang w:val="en-US"/>
        </w:rPr>
        <w:t xml:space="preserve">B\* — </w:t>
      </w:r>
      <w:r w:rsidRPr="4F884685" w:rsidR="21E550AE">
        <w:rPr>
          <w:rFonts w:ascii="Aptos" w:hAnsi="Aptos" w:eastAsia="Aptos" w:cs="Aptos"/>
          <w:b w:val="1"/>
          <w:bCs w:val="1"/>
          <w:noProof w:val="0"/>
          <w:sz w:val="24"/>
          <w:szCs w:val="24"/>
          <w:lang w:val="en-US"/>
        </w:rPr>
        <w:t>Collapse Progression:</w:t>
      </w:r>
      <w:r w:rsidRPr="4F884685" w:rsidR="21E550AE">
        <w:rPr>
          <w:rFonts w:ascii="Aptos" w:hAnsi="Aptos" w:eastAsia="Aptos" w:cs="Aptos"/>
          <w:noProof w:val="0"/>
          <w:sz w:val="24"/>
          <w:szCs w:val="24"/>
          <w:lang w:val="en-US"/>
        </w:rPr>
        <w:t xml:space="preserve"> Density rises; gradients steepen.</w:t>
      </w:r>
    </w:p>
    <w:p w:rsidR="21E550AE" w:rsidP="4F884685" w:rsidRDefault="21E550AE" w14:paraId="00C16F12" w14:textId="5FA28B51">
      <w:pPr>
        <w:spacing w:before="240" w:beforeAutospacing="off" w:after="240" w:afterAutospacing="off"/>
      </w:pPr>
      <w:r w:rsidRPr="4F884685" w:rsidR="21E550AE">
        <w:rPr>
          <w:rFonts w:ascii="Aptos" w:hAnsi="Aptos" w:eastAsia="Aptos" w:cs="Aptos"/>
          <w:noProof w:val="0"/>
          <w:sz w:val="24"/>
          <w:szCs w:val="24"/>
          <w:lang w:val="en-US"/>
        </w:rPr>
        <w:t xml:space="preserve">C\* — </w:t>
      </w:r>
      <w:r w:rsidRPr="4F884685" w:rsidR="21E550AE">
        <w:rPr>
          <w:rFonts w:ascii="Aptos" w:hAnsi="Aptos" w:eastAsia="Aptos" w:cs="Aptos"/>
          <w:b w:val="1"/>
          <w:bCs w:val="1"/>
          <w:noProof w:val="0"/>
          <w:sz w:val="24"/>
          <w:szCs w:val="24"/>
          <w:lang w:val="en-US"/>
        </w:rPr>
        <w:t>Approach to Collapse Completeness:</w:t>
      </w:r>
      <w:r w:rsidRPr="4F884685" w:rsidR="21E550AE">
        <w:rPr>
          <w:rFonts w:ascii="Aptos" w:hAnsi="Aptos" w:eastAsia="Aptos" w:cs="Aptos"/>
          <w:noProof w:val="0"/>
          <w:sz w:val="24"/>
          <w:szCs w:val="24"/>
          <w:lang w:val="en-US"/>
        </w:rPr>
        <w:t xml:space="preserve"> Support pressure and thermal pressure rise; ψ → 0.</w:t>
      </w:r>
    </w:p>
    <w:p w:rsidR="21E550AE" w:rsidP="4F884685" w:rsidRDefault="21E550AE" w14:paraId="5B756EFD" w14:textId="4B82E423">
      <w:pPr>
        <w:spacing w:before="240" w:beforeAutospacing="off" w:after="240" w:afterAutospacing="off"/>
      </w:pPr>
      <w:r w:rsidRPr="4F884685" w:rsidR="21E550AE">
        <w:rPr>
          <w:rFonts w:ascii="Aptos" w:hAnsi="Aptos" w:eastAsia="Aptos" w:cs="Aptos"/>
          <w:noProof w:val="0"/>
          <w:sz w:val="24"/>
          <w:szCs w:val="24"/>
          <w:lang w:val="en-US"/>
        </w:rPr>
        <w:t xml:space="preserve">D\* — </w:t>
      </w:r>
      <w:r w:rsidRPr="4F884685" w:rsidR="21E550AE">
        <w:rPr>
          <w:rFonts w:ascii="Aptos" w:hAnsi="Aptos" w:eastAsia="Aptos" w:cs="Aptos"/>
          <w:b w:val="1"/>
          <w:bCs w:val="1"/>
          <w:noProof w:val="0"/>
          <w:sz w:val="24"/>
          <w:szCs w:val="24"/>
          <w:lang w:val="en-US"/>
        </w:rPr>
        <w:t>Collapse Completeness:</w:t>
      </w:r>
    </w:p>
    <w:p w:rsidR="21E550AE" w:rsidP="4F884685" w:rsidRDefault="21E550AE" w14:paraId="0422DB7D" w14:textId="0BA2140D">
      <w:pPr>
        <w:spacing w:before="0" w:beforeAutospacing="off" w:after="0" w:afterAutospacing="off"/>
      </w:pPr>
      <w:r w:rsidRPr="4F884685" w:rsidR="21E550AE">
        <w:rPr>
          <w:rFonts w:ascii="Cambria Math" w:hAnsi="Cambria Math" w:eastAsia="Cambria Math" w:cs="Cambria Math"/>
          <w:i w:val="1"/>
          <w:iCs w:val="1"/>
          <w:noProof w:val="0"/>
          <w:sz w:val="24"/>
          <w:szCs w:val="24"/>
          <w:lang w:val="x-iv_mathan"/>
        </w:rPr>
        <w:t>ψ=0</w:t>
      </w:r>
    </w:p>
    <w:p w:rsidR="21E550AE" w:rsidP="4F884685" w:rsidRDefault="21E550AE" w14:paraId="5EE1D115" w14:textId="18C2E587">
      <w:pPr>
        <w:spacing w:before="240" w:beforeAutospacing="off" w:after="240" w:afterAutospacing="off"/>
      </w:pPr>
      <w:r w:rsidRPr="4F884685" w:rsidR="21E550AE">
        <w:rPr>
          <w:rFonts w:ascii="Aptos" w:hAnsi="Aptos" w:eastAsia="Aptos" w:cs="Aptos"/>
          <w:noProof w:val="0"/>
          <w:sz w:val="24"/>
          <w:szCs w:val="24"/>
          <w:lang w:val="en-US"/>
        </w:rPr>
        <w:t>Net force is zero; inward acceleration halts.</w:t>
      </w:r>
    </w:p>
    <w:p w:rsidR="21E550AE" w:rsidP="4F884685" w:rsidRDefault="21E550AE" w14:paraId="0D4A8264" w14:textId="21D051F2">
      <w:pPr>
        <w:spacing w:before="240" w:beforeAutospacing="off" w:after="240" w:afterAutospacing="off"/>
      </w:pPr>
      <w:r w:rsidRPr="4F884685" w:rsidR="21E550AE">
        <w:rPr>
          <w:rFonts w:ascii="Aptos" w:hAnsi="Aptos" w:eastAsia="Aptos" w:cs="Aptos"/>
          <w:noProof w:val="0"/>
          <w:sz w:val="24"/>
          <w:szCs w:val="24"/>
          <w:lang w:val="en-US"/>
        </w:rPr>
        <w:t xml:space="preserve">E\* — </w:t>
      </w:r>
      <w:r w:rsidRPr="4F884685" w:rsidR="21E550AE">
        <w:rPr>
          <w:rFonts w:ascii="Aptos" w:hAnsi="Aptos" w:eastAsia="Aptos" w:cs="Aptos"/>
          <w:b w:val="1"/>
          <w:bCs w:val="1"/>
          <w:noProof w:val="0"/>
          <w:sz w:val="24"/>
          <w:szCs w:val="24"/>
          <w:lang w:val="en-US"/>
        </w:rPr>
        <w:t>Branch Point:</w:t>
      </w:r>
      <w:r w:rsidRPr="4F884685" w:rsidR="21E550AE">
        <w:rPr>
          <w:rFonts w:ascii="Aptos" w:hAnsi="Aptos" w:eastAsia="Aptos" w:cs="Aptos"/>
          <w:noProof w:val="0"/>
          <w:sz w:val="24"/>
          <w:szCs w:val="24"/>
          <w:lang w:val="en-US"/>
        </w:rPr>
        <w:t xml:space="preserve"> Three possible outcomes:</w:t>
      </w:r>
    </w:p>
    <w:p w:rsidR="21E550AE" w:rsidP="4F884685" w:rsidRDefault="21E550AE" w14:paraId="74AD47F8" w14:textId="68659139">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b w:val="1"/>
          <w:bCs w:val="1"/>
          <w:noProof w:val="0"/>
          <w:sz w:val="24"/>
          <w:szCs w:val="24"/>
          <w:lang w:val="en-US"/>
        </w:rPr>
        <w:t>Rebound:</w:t>
      </w:r>
      <w:r w:rsidRPr="4F884685" w:rsidR="21E550AE">
        <w:rPr>
          <w:rFonts w:ascii="Aptos" w:hAnsi="Aptos" w:eastAsia="Aptos" w:cs="Aptos"/>
          <w:noProof w:val="0"/>
          <w:sz w:val="24"/>
          <w:szCs w:val="24"/>
          <w:lang w:val="en-US"/>
        </w:rPr>
        <w:t xml:space="preserve"> ψ &lt; 0; outward acceleration begins.</w:t>
      </w:r>
    </w:p>
    <w:p w:rsidR="21E550AE" w:rsidP="4F884685" w:rsidRDefault="21E550AE" w14:paraId="026BBF6A" w14:textId="53ECDD17">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b w:val="1"/>
          <w:bCs w:val="1"/>
          <w:noProof w:val="0"/>
          <w:sz w:val="24"/>
          <w:szCs w:val="24"/>
          <w:lang w:val="en-US"/>
        </w:rPr>
        <w:t>Quasi‑Static Equilibrium:</w:t>
      </w:r>
      <w:r w:rsidRPr="4F884685" w:rsidR="21E550AE">
        <w:rPr>
          <w:rFonts w:ascii="Aptos" w:hAnsi="Aptos" w:eastAsia="Aptos" w:cs="Aptos"/>
          <w:noProof w:val="0"/>
          <w:sz w:val="24"/>
          <w:szCs w:val="24"/>
          <w:lang w:val="en-US"/>
        </w:rPr>
        <w:t xml:space="preserve"> ψ = 0 persists; system stabilizes.</w:t>
      </w:r>
    </w:p>
    <w:p w:rsidR="21E550AE" w:rsidP="4F884685" w:rsidRDefault="21E550AE" w14:paraId="28ADFA55" w14:textId="4E19E223">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4F884685" w:rsidR="21E550AE">
        <w:rPr>
          <w:rFonts w:ascii="Aptos" w:hAnsi="Aptos" w:eastAsia="Aptos" w:cs="Aptos"/>
          <w:b w:val="1"/>
          <w:bCs w:val="1"/>
          <w:noProof w:val="0"/>
          <w:sz w:val="24"/>
          <w:szCs w:val="24"/>
          <w:lang w:val="en-US"/>
        </w:rPr>
        <w:t>Continued Internal Compression:</w:t>
      </w:r>
      <w:r w:rsidRPr="4F884685" w:rsidR="21E550AE">
        <w:rPr>
          <w:rFonts w:ascii="Aptos" w:hAnsi="Aptos" w:eastAsia="Aptos" w:cs="Aptos"/>
          <w:noProof w:val="0"/>
          <w:sz w:val="24"/>
          <w:szCs w:val="24"/>
          <w:lang w:val="en-US"/>
        </w:rPr>
        <w:t xml:space="preserve"> Density rises without geometric contraction.</w:t>
      </w:r>
    </w:p>
    <w:p w:rsidR="21E550AE" w:rsidP="4F884685" w:rsidRDefault="21E550AE" w14:paraId="7971DA93" w14:textId="0D635F70">
      <w:pPr>
        <w:spacing w:before="240" w:beforeAutospacing="off" w:after="240" w:afterAutospacing="off"/>
      </w:pPr>
      <w:r w:rsidRPr="4F884685" w:rsidR="21E550AE">
        <w:rPr>
          <w:rFonts w:ascii="Aptos" w:hAnsi="Aptos" w:eastAsia="Aptos" w:cs="Aptos"/>
          <w:noProof w:val="0"/>
          <w:sz w:val="24"/>
          <w:szCs w:val="24"/>
          <w:lang w:val="en-US"/>
        </w:rPr>
        <w:t xml:space="preserve">F\* — </w:t>
      </w:r>
      <w:r w:rsidRPr="4F884685" w:rsidR="21E550AE">
        <w:rPr>
          <w:rFonts w:ascii="Aptos" w:hAnsi="Aptos" w:eastAsia="Aptos" w:cs="Aptos"/>
          <w:b w:val="1"/>
          <w:bCs w:val="1"/>
          <w:noProof w:val="0"/>
          <w:sz w:val="24"/>
          <w:szCs w:val="24"/>
          <w:lang w:val="en-US"/>
        </w:rPr>
        <w:t>Thermalization:</w:t>
      </w:r>
      <w:r w:rsidRPr="4F884685" w:rsidR="21E550AE">
        <w:rPr>
          <w:rFonts w:ascii="Aptos" w:hAnsi="Aptos" w:eastAsia="Aptos" w:cs="Aptos"/>
          <w:noProof w:val="0"/>
          <w:sz w:val="24"/>
          <w:szCs w:val="24"/>
          <w:lang w:val="en-US"/>
        </w:rPr>
        <w:t xml:space="preserve"> Energy redistributes; gradients relax.</w:t>
      </w:r>
    </w:p>
    <w:p w:rsidR="21E550AE" w:rsidP="4F884685" w:rsidRDefault="21E550AE" w14:paraId="54BF7245" w14:textId="6F07A6D9">
      <w:pPr>
        <w:spacing w:before="240" w:beforeAutospacing="off" w:after="240" w:afterAutospacing="off"/>
      </w:pPr>
      <w:r w:rsidRPr="4F884685" w:rsidR="21E550AE">
        <w:rPr>
          <w:rFonts w:ascii="Aptos" w:hAnsi="Aptos" w:eastAsia="Aptos" w:cs="Aptos"/>
          <w:noProof w:val="0"/>
          <w:sz w:val="24"/>
          <w:szCs w:val="24"/>
          <w:lang w:val="en-US"/>
        </w:rPr>
        <w:t xml:space="preserve">This integration makes collapse completeness the </w:t>
      </w:r>
      <w:r w:rsidRPr="4F884685" w:rsidR="21E550AE">
        <w:rPr>
          <w:rFonts w:ascii="Aptos" w:hAnsi="Aptos" w:eastAsia="Aptos" w:cs="Aptos"/>
          <w:b w:val="1"/>
          <w:bCs w:val="1"/>
          <w:noProof w:val="0"/>
          <w:sz w:val="24"/>
          <w:szCs w:val="24"/>
          <w:lang w:val="en-US"/>
        </w:rPr>
        <w:t>central decision point</w:t>
      </w:r>
      <w:r w:rsidRPr="4F884685" w:rsidR="21E550AE">
        <w:rPr>
          <w:rFonts w:ascii="Aptos" w:hAnsi="Aptos" w:eastAsia="Aptos" w:cs="Aptos"/>
          <w:noProof w:val="0"/>
          <w:sz w:val="24"/>
          <w:szCs w:val="24"/>
          <w:lang w:val="en-US"/>
        </w:rPr>
        <w:t xml:space="preserve"> of the entire collapse timeline.</w:t>
      </w:r>
    </w:p>
    <w:p w:rsidR="21E550AE" w:rsidP="4F884685" w:rsidRDefault="21E550AE" w14:paraId="7A947E08" w14:textId="786C78DA">
      <w:pPr>
        <w:pStyle w:val="Heading3"/>
        <w:spacing w:before="281" w:beforeAutospacing="off" w:after="281" w:afterAutospacing="off"/>
      </w:pPr>
      <w:r w:rsidRPr="4F884685" w:rsidR="21E550AE">
        <w:rPr>
          <w:rFonts w:ascii="Aptos" w:hAnsi="Aptos" w:eastAsia="Aptos" w:cs="Aptos"/>
          <w:b w:val="1"/>
          <w:bCs w:val="1"/>
          <w:noProof w:val="0"/>
          <w:sz w:val="28"/>
          <w:szCs w:val="28"/>
          <w:lang w:val="en-US"/>
        </w:rPr>
        <w:t>SECTION 24.5 — LEDGER ENTRY</w:t>
      </w:r>
    </w:p>
    <w:p w:rsidR="21E550AE" w:rsidP="4F884685" w:rsidRDefault="21E550AE" w14:paraId="1557D59B" w14:textId="0665DA35">
      <w:pPr>
        <w:spacing w:before="240" w:beforeAutospacing="off" w:after="240" w:afterAutospacing="off"/>
      </w:pPr>
      <w:r w:rsidRPr="4F884685" w:rsidR="21E550AE">
        <w:rPr>
          <w:rFonts w:ascii="Aptos" w:hAnsi="Aptos" w:eastAsia="Aptos" w:cs="Aptos"/>
          <w:b w:val="1"/>
          <w:bCs w:val="1"/>
          <w:noProof w:val="0"/>
          <w:sz w:val="24"/>
          <w:szCs w:val="24"/>
          <w:lang w:val="en-US"/>
        </w:rPr>
        <w:t>Collapse‑Completeness Law</w:t>
      </w:r>
    </w:p>
    <w:p w:rsidR="21E550AE" w:rsidP="4F884685" w:rsidRDefault="21E550AE" w14:paraId="7F0E4D0D" w14:textId="03679440">
      <w:pPr>
        <w:spacing w:before="0" w:beforeAutospacing="off" w:after="0" w:afterAutospacing="off"/>
      </w:pPr>
      <w:r w:rsidRPr="4F884685" w:rsidR="21E550AE">
        <w:rPr>
          <w:rFonts w:ascii="Cambria Math" w:hAnsi="Cambria Math" w:eastAsia="Cambria Math" w:cs="Cambria Math"/>
          <w:i w:val="1"/>
          <w:iCs w:val="1"/>
          <w:noProof w:val="0"/>
          <w:sz w:val="24"/>
          <w:szCs w:val="24"/>
          <w:lang w:val="x-iv_mathan"/>
        </w:rPr>
        <w:t>ψ=0</w:t>
      </w:r>
    </w:p>
    <w:p w:rsidR="21E550AE" w:rsidP="4F884685" w:rsidRDefault="21E550AE" w14:paraId="0BB9F9A0" w14:textId="117F53F4">
      <w:pPr>
        <w:spacing w:before="0" w:beforeAutospacing="off" w:after="0" w:afterAutospacing="off"/>
      </w:pPr>
      <w:r w:rsidRPr="4F884685" w:rsidR="21E550AE">
        <w:rPr>
          <w:rFonts w:ascii="Cambria Math" w:hAnsi="Cambria Math" w:eastAsia="Cambria Math" w:cs="Cambria Math"/>
          <w:i w:val="1"/>
          <w:iCs w:val="1"/>
          <w:noProof w:val="0"/>
          <w:sz w:val="24"/>
          <w:szCs w:val="24"/>
          <w:lang w:val="en-US"/>
        </w:rPr>
        <w:t>dPgravdr</w:t>
      </w:r>
      <w:r w:rsidRPr="4F884685" w:rsidR="21E550AE">
        <w:rPr>
          <w:rFonts w:ascii="Cambria Math" w:hAnsi="Cambria Math" w:eastAsia="Cambria Math" w:cs="Cambria Math"/>
          <w:i w:val="1"/>
          <w:iCs w:val="1"/>
          <w:noProof w:val="0"/>
          <w:sz w:val="24"/>
          <w:szCs w:val="24"/>
          <w:lang w:val="en-US"/>
        </w:rPr>
        <w:t>=</w:t>
      </w:r>
      <w:r w:rsidRPr="4F884685" w:rsidR="21E550AE">
        <w:rPr>
          <w:rFonts w:ascii="Cambria Math" w:hAnsi="Cambria Math" w:eastAsia="Cambria Math" w:cs="Cambria Math"/>
          <w:i w:val="1"/>
          <w:iCs w:val="1"/>
          <w:noProof w:val="0"/>
          <w:sz w:val="24"/>
          <w:szCs w:val="24"/>
          <w:lang w:val="en-US"/>
        </w:rPr>
        <w:t>dPsupportdr</w:t>
      </w:r>
    </w:p>
    <w:p w:rsidR="21E550AE" w:rsidP="4F884685" w:rsidRDefault="21E550AE" w14:paraId="6D45179E" w14:textId="3FC51F96">
      <w:pPr>
        <w:spacing w:before="240" w:beforeAutospacing="off" w:after="240" w:afterAutospacing="off"/>
      </w:pPr>
      <w:r w:rsidRPr="4F884685" w:rsidR="21E550AE">
        <w:rPr>
          <w:rFonts w:ascii="Aptos" w:hAnsi="Aptos" w:eastAsia="Aptos" w:cs="Aptos"/>
          <w:noProof w:val="0"/>
          <w:sz w:val="24"/>
          <w:szCs w:val="24"/>
          <w:lang w:val="en-US"/>
        </w:rPr>
        <w:t xml:space="preserve">Collapse completeness is the </w:t>
      </w:r>
      <w:r w:rsidRPr="4F884685" w:rsidR="21E550AE">
        <w:rPr>
          <w:rFonts w:ascii="Aptos" w:hAnsi="Aptos" w:eastAsia="Aptos" w:cs="Aptos"/>
          <w:b w:val="1"/>
          <w:bCs w:val="1"/>
          <w:noProof w:val="0"/>
          <w:sz w:val="24"/>
          <w:szCs w:val="24"/>
          <w:lang w:val="en-US"/>
        </w:rPr>
        <w:t>force‑equilibrium state</w:t>
      </w:r>
      <w:r w:rsidRPr="4F884685" w:rsidR="21E550AE">
        <w:rPr>
          <w:rFonts w:ascii="Aptos" w:hAnsi="Aptos" w:eastAsia="Aptos" w:cs="Aptos"/>
          <w:noProof w:val="0"/>
          <w:sz w:val="24"/>
          <w:szCs w:val="24"/>
          <w:lang w:val="en-US"/>
        </w:rPr>
        <w:t xml:space="preserve"> of the collapsing medium, marking the transition between collapse, rebound, and long‑term stabilization.</w:t>
      </w:r>
    </w:p>
    <w:p w:rsidR="4F884685" w:rsidRDefault="4F884685" w14:paraId="4C3BD56B" w14:textId="28575697"/>
    <w:p w:rsidR="4F884685" w:rsidRDefault="4F884685" w14:paraId="4C0696C6" w14:textId="23CE4E81"/>
    <w:p w:rsidR="07BCF087" w:rsidRDefault="07BCF087" w14:paraId="3CD4A767" w14:textId="5BF4715B">
      <w:r w:rsidR="07BCF087">
        <w:rPr/>
        <w:t>==================================================================</w:t>
      </w:r>
    </w:p>
    <w:p w:rsidR="07BCF087" w:rsidP="4F884685" w:rsidRDefault="07BCF087" w14:paraId="319DB79A" w14:textId="1C76F662">
      <w:pPr>
        <w:pStyle w:val="Normal"/>
        <w:rPr>
          <w:rFonts w:ascii="Aptos" w:hAnsi="Aptos" w:eastAsia="Aptos" w:cs="Aptos"/>
          <w:noProof w:val="0"/>
          <w:sz w:val="24"/>
          <w:szCs w:val="24"/>
          <w:lang w:val="en-US"/>
        </w:rPr>
      </w:pPr>
      <w:r w:rsidR="07BCF087">
        <w:rPr/>
        <w:t xml:space="preserve">End of Master Equation Index </w:t>
      </w:r>
      <w:r w:rsidRPr="4F884685" w:rsidR="73A61FFB">
        <w:rPr>
          <w:rFonts w:ascii="Aptos" w:hAnsi="Aptos" w:eastAsia="Aptos" w:cs="Aptos"/>
          <w:noProof w:val="0"/>
          <w:sz w:val="24"/>
          <w:szCs w:val="24"/>
          <w:lang w:val="en-US"/>
        </w:rPr>
        <w:t xml:space="preserve">v5.0 </w:t>
      </w:r>
      <w:r w:rsidR="07BCF087">
        <w:rPr/>
        <w:t xml:space="preserve">(note: version after redefining Halt </w:t>
      </w:r>
      <w:r w:rsidR="774EDF00">
        <w:rPr/>
        <w:t>R</w:t>
      </w:r>
      <w:r w:rsidR="07BCF087">
        <w:rPr/>
        <w:t xml:space="preserve">adius as a </w:t>
      </w:r>
      <w:r w:rsidR="26448CD4">
        <w:rPr/>
        <w:t>one-time</w:t>
      </w:r>
      <w:r w:rsidR="07BCF087">
        <w:rPr/>
        <w:t xml:space="preserve"> case</w:t>
      </w:r>
      <w:r w:rsidR="2D7679FF">
        <w:rPr/>
        <w:t>)</w:t>
      </w:r>
      <w:r w:rsidR="07BCF087">
        <w:rPr/>
        <w:t xml:space="preserve"> </w:t>
      </w:r>
    </w:p>
    <w:p w:rsidR="07BCF087" w:rsidRDefault="07BCF087" w14:paraId="7E81FC32" w14:textId="18D18F3C">
      <w:r w:rsidR="07BCF087">
        <w:rPr/>
        <w:t>==================================================================</w:t>
      </w:r>
    </w:p>
    <w:p w:rsidR="4F884685" w:rsidRDefault="4F884685" w14:paraId="1BC81ECD" w14:textId="611D2286"/>
    <w:p w:rsidR="4F884685" w:rsidRDefault="4F884685" w14:paraId="4C757D4D" w14:textId="4DB5D193"/>
    <w:p w:rsidR="4F884685" w:rsidRDefault="4F884685" w14:paraId="71394CA4" w14:textId="1B5A930E"/>
    <w:p w:rsidR="4F884685" w:rsidRDefault="4F884685" w14:paraId="24C12ABF" w14:textId="32FA21E8"/>
    <w:p w:rsidR="4F884685" w:rsidRDefault="4F884685" w14:paraId="274F5AC5" w14:textId="70DCF6AD"/>
    <w:p w:rsidR="4F884685" w:rsidRDefault="4F884685" w14:paraId="6DC0B9B8" w14:textId="18DC7621"/>
    <w:p w:rsidR="4F884685" w:rsidRDefault="4F884685" w14:paraId="34684735" w14:textId="2E2B5745"/>
    <w:p w:rsidR="4F884685" w:rsidRDefault="4F884685" w14:paraId="3D1F4105" w14:textId="7E8D8418"/>
    <w:p w:rsidR="4F884685" w:rsidRDefault="4F884685" w14:paraId="43B1D39C" w14:textId="2A8E295D"/>
    <w:p w:rsidR="4F884685" w:rsidRDefault="4F884685" w14:paraId="5D1D693D" w14:textId="0560BA66"/>
    <w:p w:rsidR="4F884685" w:rsidRDefault="4F884685" w14:paraId="4E17EC31" w14:textId="380527B0"/>
    <w:p w:rsidR="4F884685" w:rsidRDefault="4F884685" w14:paraId="4D7505BD" w14:textId="5878C1E3"/>
    <w:p w:rsidR="4F884685" w:rsidRDefault="4F884685" w14:paraId="677400C3" w14:textId="3FF25F5F"/>
    <w:p w:rsidR="4F884685" w:rsidRDefault="4F884685" w14:paraId="31A3BBDE" w14:textId="3FA6C356"/>
    <w:p w:rsidR="4F884685" w:rsidRDefault="4F884685" w14:paraId="6C2FEB3A" w14:textId="6C866B87"/>
    <w:p w:rsidR="4F884685" w:rsidRDefault="4F884685" w14:paraId="3D882197" w14:textId="662F6CEA"/>
    <w:p w:rsidR="4F884685" w:rsidRDefault="4F884685" w14:paraId="39E85C8D" w14:textId="61512060"/>
    <w:p w:rsidR="4F884685" w:rsidRDefault="4F884685" w14:paraId="6301E665" w14:textId="56E78B88"/>
    <w:p w:rsidR="4F884685" w:rsidRDefault="4F884685" w14:paraId="4E49821B" w14:textId="154B7AFC"/>
    <w:p w:rsidR="4F884685" w:rsidRDefault="4F884685" w14:paraId="252AD91C" w14:textId="06A12B88"/>
    <w:p w:rsidR="4F884685" w:rsidRDefault="4F884685" w14:paraId="45ABCE5F" w14:textId="501E1643"/>
    <w:p w:rsidR="4F884685" w:rsidRDefault="4F884685" w14:paraId="618696DA" w14:textId="766EB76B"/>
    <w:p w:rsidR="4F884685" w:rsidRDefault="4F884685" w14:paraId="07EFA463" w14:textId="2EB6713E"/>
    <w:p w:rsidR="4F884685" w:rsidRDefault="4F884685" w14:paraId="6680588F" w14:textId="28DFA276"/>
    <w:p w:rsidR="4F884685" w:rsidRDefault="4F884685" w14:paraId="756C6381" w14:textId="31C592D1"/>
    <w:p w:rsidR="4F884685" w:rsidRDefault="4F884685" w14:paraId="23295E32" w14:textId="58A440CC"/>
    <w:p w:rsidR="4F884685" w:rsidRDefault="4F884685" w14:paraId="20FBC882" w14:textId="24AD6D72"/>
    <w:p w:rsidR="4F884685" w:rsidRDefault="4F884685" w14:paraId="1FC20D8A" w14:textId="164AA51F"/>
    <w:p w:rsidR="4F884685" w:rsidRDefault="4F884685" w14:paraId="44F1B04B" w14:textId="45C6EA07"/>
    <w:p w:rsidR="4F884685" w:rsidRDefault="4F884685" w14:paraId="74DF9961" w14:textId="23CA920E"/>
    <w:p w:rsidR="4F884685" w:rsidRDefault="4F884685" w14:paraId="758FF5CA" w14:textId="71ACCA9F"/>
    <w:p w:rsidR="4F884685" w:rsidRDefault="4F884685" w14:paraId="1EE08B9F" w14:textId="76888DEF"/>
    <w:p w:rsidR="4F884685" w:rsidRDefault="4F884685" w14:paraId="6713B490" w14:textId="64FA219E"/>
    <w:p w:rsidR="4F884685" w:rsidRDefault="4F884685" w14:paraId="1D0D1614" w14:textId="6C8E70A0"/>
    <w:p w:rsidR="4A58B0F1" w:rsidP="4F884685" w:rsidRDefault="4A58B0F1" w14:paraId="5A83A917" w14:textId="53D5DC34">
      <w:pPr>
        <w:pStyle w:val="ListParagraph"/>
        <w:numPr>
          <w:ilvl w:val="0"/>
          <w:numId w:val="77"/>
        </w:numPr>
        <w:spacing w:before="240" w:beforeAutospacing="off" w:after="240" w:afterAutospacing="off"/>
        <w:rPr/>
      </w:pPr>
      <w:r w:rsidRPr="4F884685" w:rsidR="4A58B0F1">
        <w:rPr>
          <w:b w:val="1"/>
          <w:bCs w:val="1"/>
          <w:noProof w:val="0"/>
          <w:sz w:val="48"/>
          <w:szCs w:val="48"/>
          <w:lang w:val="en-US"/>
        </w:rPr>
        <w:t>MASTER LEDGER SUMMARY — Version 5.0 (with Section 9A)</w:t>
      </w:r>
    </w:p>
    <w:p w:rsidR="4A58B0F1" w:rsidP="4F884685" w:rsidRDefault="4A58B0F1" w14:paraId="7654B765" w14:textId="2FA783F5">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5FFCDD8D" w14:textId="565A9CD9">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 — Gravitational‑Pressure Law</w:t>
      </w:r>
    </w:p>
    <w:p w:rsidR="4A58B0F1" w:rsidP="4F884685" w:rsidRDefault="4A58B0F1" w14:paraId="1893279A" w14:textId="0315A4E8">
      <w:pPr>
        <w:pStyle w:val="ListParagraph"/>
        <w:numPr>
          <w:ilvl w:val="0"/>
          <w:numId w:val="77"/>
        </w:numPr>
        <w:spacing w:before="240" w:beforeAutospacing="off" w:after="240" w:afterAutospacing="off"/>
        <w:rPr>
          <w:noProof w:val="0"/>
          <w:lang w:val="en-US"/>
        </w:rPr>
      </w:pPr>
      <w:r w:rsidRPr="4F884685" w:rsidR="4A58B0F1">
        <w:rPr>
          <w:noProof w:val="0"/>
          <w:lang w:val="en-US"/>
        </w:rPr>
        <w:t>Defines gravitational pressure as a function of density and radius. Establishes the inward‑compression engine that drives collapse.</w:t>
      </w:r>
    </w:p>
    <w:p w:rsidR="4A58B0F1" w:rsidP="4F884685" w:rsidRDefault="4A58B0F1" w14:paraId="625D0EAC" w14:textId="6BAE9336">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6BC15320" w14:textId="6DE42BB4">
      <w:pPr>
        <w:pStyle w:val="Heading2"/>
        <w:numPr>
          <w:ilvl w:val="0"/>
          <w:numId w:val="77"/>
        </w:numPr>
        <w:spacing w:before="299" w:beforeAutospacing="off" w:after="299" w:afterAutospacing="off"/>
        <w:rPr/>
      </w:pPr>
      <w:r w:rsidRPr="4F884685" w:rsidR="4A58B0F1">
        <w:rPr>
          <w:b w:val="1"/>
          <w:bCs w:val="1"/>
          <w:noProof w:val="0"/>
          <w:sz w:val="36"/>
          <w:szCs w:val="36"/>
          <w:lang w:val="en-US"/>
        </w:rPr>
        <w:t>SECTION 2 — Support‑Pressure Law</w:t>
      </w:r>
    </w:p>
    <w:p w:rsidR="4A58B0F1" w:rsidP="4F884685" w:rsidRDefault="4A58B0F1" w14:paraId="7C55BF5D" w14:textId="5B5DB7E5">
      <w:pPr>
        <w:pStyle w:val="ListParagraph"/>
        <w:numPr>
          <w:ilvl w:val="0"/>
          <w:numId w:val="77"/>
        </w:numPr>
        <w:spacing w:before="240" w:beforeAutospacing="off" w:after="240" w:afterAutospacing="off"/>
        <w:rPr>
          <w:noProof w:val="0"/>
          <w:lang w:val="en-US"/>
        </w:rPr>
      </w:pPr>
      <w:r w:rsidRPr="4F884685" w:rsidR="4A58B0F1">
        <w:rPr>
          <w:noProof w:val="0"/>
          <w:lang w:val="en-US"/>
        </w:rPr>
        <w:t>Defines outward support pressure from material properties. Competes with gravitational pressure to determine net force.</w:t>
      </w:r>
    </w:p>
    <w:p w:rsidR="4A58B0F1" w:rsidP="4F884685" w:rsidRDefault="4A58B0F1" w14:paraId="5A68AB13" w14:textId="31914B17">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17E2064E" w14:textId="4E66448D">
      <w:pPr>
        <w:pStyle w:val="Heading2"/>
        <w:numPr>
          <w:ilvl w:val="0"/>
          <w:numId w:val="77"/>
        </w:numPr>
        <w:spacing w:before="299" w:beforeAutospacing="off" w:after="299" w:afterAutospacing="off"/>
        <w:rPr/>
      </w:pPr>
      <w:r w:rsidRPr="4F884685" w:rsidR="4A58B0F1">
        <w:rPr>
          <w:b w:val="1"/>
          <w:bCs w:val="1"/>
          <w:noProof w:val="0"/>
          <w:sz w:val="36"/>
          <w:szCs w:val="36"/>
          <w:lang w:val="en-US"/>
        </w:rPr>
        <w:t>SECTION 3 — psi‑Force Law</w:t>
      </w:r>
    </w:p>
    <w:p w:rsidR="4A58B0F1" w:rsidP="4F884685" w:rsidRDefault="4A58B0F1" w14:paraId="785BA185" w14:textId="77DBF8C3">
      <w:pPr>
        <w:pStyle w:val="ListParagraph"/>
        <w:numPr>
          <w:ilvl w:val="0"/>
          <w:numId w:val="77"/>
        </w:numPr>
        <w:spacing w:before="240" w:beforeAutospacing="off" w:after="240" w:afterAutospacing="off"/>
        <w:rPr>
          <w:noProof w:val="0"/>
          <w:lang w:val="en-US"/>
        </w:rPr>
      </w:pPr>
      <w:r w:rsidRPr="4F884685" w:rsidR="4A58B0F1">
        <w:rPr>
          <w:noProof w:val="0"/>
          <w:lang w:val="en-US"/>
        </w:rPr>
        <w:t>Defines the net force variable ψ as the difference between gravitational and support gradients. ψ &gt; 0 collapse, ψ = 0 equilibrium, ψ &lt; 0 rebound.</w:t>
      </w:r>
    </w:p>
    <w:p w:rsidR="4A58B0F1" w:rsidP="4F884685" w:rsidRDefault="4A58B0F1" w14:paraId="55DB7127" w14:textId="42CB2079">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6A8CC468" w14:textId="038124E8">
      <w:pPr>
        <w:pStyle w:val="Heading2"/>
        <w:numPr>
          <w:ilvl w:val="0"/>
          <w:numId w:val="77"/>
        </w:numPr>
        <w:spacing w:before="299" w:beforeAutospacing="off" w:after="299" w:afterAutospacing="off"/>
        <w:rPr/>
      </w:pPr>
      <w:r w:rsidRPr="4F884685" w:rsidR="4A58B0F1">
        <w:rPr>
          <w:b w:val="1"/>
          <w:bCs w:val="1"/>
          <w:noProof w:val="0"/>
          <w:sz w:val="36"/>
          <w:szCs w:val="36"/>
          <w:lang w:val="en-US"/>
        </w:rPr>
        <w:t>SECTION 4 — Collapse Acceleration Law</w:t>
      </w:r>
    </w:p>
    <w:p w:rsidR="4A58B0F1" w:rsidP="4F884685" w:rsidRDefault="4A58B0F1" w14:paraId="7F05C569" w14:textId="670DAC8F">
      <w:pPr>
        <w:pStyle w:val="ListParagraph"/>
        <w:numPr>
          <w:ilvl w:val="0"/>
          <w:numId w:val="77"/>
        </w:numPr>
        <w:spacing w:before="240" w:beforeAutospacing="off" w:after="240" w:afterAutospacing="off"/>
        <w:rPr>
          <w:noProof w:val="0"/>
          <w:lang w:val="en-US"/>
        </w:rPr>
      </w:pPr>
      <w:r w:rsidRPr="4F884685" w:rsidR="4A58B0F1">
        <w:rPr>
          <w:noProof w:val="0"/>
          <w:lang w:val="en-US"/>
        </w:rPr>
        <w:t>Links ψ to acceleration. Shows how force imbalance drives inward or outward motion.</w:t>
      </w:r>
    </w:p>
    <w:p w:rsidR="4A58B0F1" w:rsidP="4F884685" w:rsidRDefault="4A58B0F1" w14:paraId="3E408C06" w14:textId="76007A4A">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56FC6F14" w14:textId="4081E3FA">
      <w:pPr>
        <w:pStyle w:val="Heading2"/>
        <w:numPr>
          <w:ilvl w:val="0"/>
          <w:numId w:val="77"/>
        </w:numPr>
        <w:spacing w:before="299" w:beforeAutospacing="off" w:after="299" w:afterAutospacing="off"/>
        <w:rPr/>
      </w:pPr>
      <w:r w:rsidRPr="4F884685" w:rsidR="4A58B0F1">
        <w:rPr>
          <w:b w:val="1"/>
          <w:bCs w:val="1"/>
          <w:noProof w:val="0"/>
          <w:sz w:val="36"/>
          <w:szCs w:val="36"/>
          <w:lang w:val="en-US"/>
        </w:rPr>
        <w:t>SECTION 5 — Maximum‑Density Limit</w:t>
      </w:r>
    </w:p>
    <w:p w:rsidR="4A58B0F1" w:rsidP="4F884685" w:rsidRDefault="4A58B0F1" w14:paraId="77ACF454" w14:textId="23B91A57">
      <w:pPr>
        <w:pStyle w:val="ListParagraph"/>
        <w:numPr>
          <w:ilvl w:val="0"/>
          <w:numId w:val="77"/>
        </w:numPr>
        <w:spacing w:before="240" w:beforeAutospacing="off" w:after="240" w:afterAutospacing="off"/>
        <w:rPr>
          <w:noProof w:val="0"/>
          <w:lang w:val="en-US"/>
        </w:rPr>
      </w:pPr>
      <w:r w:rsidRPr="4F884685" w:rsidR="4A58B0F1">
        <w:rPr>
          <w:noProof w:val="0"/>
          <w:lang w:val="en-US"/>
        </w:rPr>
        <w:t>Defines the physical upper bound on density. Sets the structural ceiling for collapse physics.</w:t>
      </w:r>
    </w:p>
    <w:p w:rsidR="4A58B0F1" w:rsidP="4F884685" w:rsidRDefault="4A58B0F1" w14:paraId="24F533D1" w14:textId="68E60B13">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4CB08FD9" w14:textId="2EEA09FF">
      <w:pPr>
        <w:pStyle w:val="Heading2"/>
        <w:numPr>
          <w:ilvl w:val="0"/>
          <w:numId w:val="77"/>
        </w:numPr>
        <w:spacing w:before="299" w:beforeAutospacing="off" w:after="299" w:afterAutospacing="off"/>
        <w:rPr/>
      </w:pPr>
      <w:r w:rsidRPr="4F884685" w:rsidR="4A58B0F1">
        <w:rPr>
          <w:b w:val="1"/>
          <w:bCs w:val="1"/>
          <w:noProof w:val="0"/>
          <w:sz w:val="36"/>
          <w:szCs w:val="36"/>
          <w:lang w:val="en-US"/>
        </w:rPr>
        <w:t>SECTION 6 — Halt‑Radius Law</w:t>
      </w:r>
    </w:p>
    <w:p w:rsidR="4A58B0F1" w:rsidP="4F884685" w:rsidRDefault="4A58B0F1" w14:paraId="693644D3" w14:textId="5DFBD804">
      <w:pPr>
        <w:pStyle w:val="ListParagraph"/>
        <w:numPr>
          <w:ilvl w:val="0"/>
          <w:numId w:val="77"/>
        </w:numPr>
        <w:spacing w:before="240" w:beforeAutospacing="off" w:after="240" w:afterAutospacing="off"/>
        <w:rPr>
          <w:noProof w:val="0"/>
          <w:lang w:val="en-US"/>
        </w:rPr>
      </w:pPr>
      <w:r w:rsidRPr="4F884685" w:rsidR="4A58B0F1">
        <w:rPr>
          <w:noProof w:val="0"/>
          <w:lang w:val="en-US"/>
        </w:rPr>
        <w:t>Defines the radius at which geometric contraction stops. Occurs when ψ approaches zero but density may still rise.</w:t>
      </w:r>
    </w:p>
    <w:p w:rsidR="4A58B0F1" w:rsidP="4F884685" w:rsidRDefault="4A58B0F1" w14:paraId="5DD9EAE7" w14:textId="5A2FF2D0">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17825CF8" w14:textId="3ED681DD">
      <w:pPr>
        <w:pStyle w:val="Heading2"/>
        <w:numPr>
          <w:ilvl w:val="0"/>
          <w:numId w:val="77"/>
        </w:numPr>
        <w:spacing w:before="299" w:beforeAutospacing="off" w:after="299" w:afterAutospacing="off"/>
        <w:rPr/>
      </w:pPr>
      <w:r w:rsidRPr="4F884685" w:rsidR="4A58B0F1">
        <w:rPr>
          <w:b w:val="1"/>
          <w:bCs w:val="1"/>
          <w:noProof w:val="0"/>
          <w:sz w:val="36"/>
          <w:szCs w:val="36"/>
          <w:lang w:val="en-US"/>
        </w:rPr>
        <w:t>SECTION 7 — Energy‑Gradient Reversal Law</w:t>
      </w:r>
    </w:p>
    <w:p w:rsidR="4A58B0F1" w:rsidP="4F884685" w:rsidRDefault="4A58B0F1" w14:paraId="45EB385D" w14:textId="2556F8BE">
      <w:pPr>
        <w:pStyle w:val="ListParagraph"/>
        <w:numPr>
          <w:ilvl w:val="0"/>
          <w:numId w:val="77"/>
        </w:numPr>
        <w:spacing w:before="240" w:beforeAutospacing="off" w:after="240" w:afterAutospacing="off"/>
        <w:rPr>
          <w:noProof w:val="0"/>
          <w:lang w:val="en-US"/>
        </w:rPr>
      </w:pPr>
      <w:r w:rsidRPr="4F884685" w:rsidR="4A58B0F1">
        <w:rPr>
          <w:noProof w:val="0"/>
          <w:lang w:val="en-US"/>
        </w:rPr>
        <w:t>Defines when thermal‑energy gradients flip sign. Marks the onset of outward energy flow.</w:t>
      </w:r>
    </w:p>
    <w:p w:rsidR="4A58B0F1" w:rsidP="4F884685" w:rsidRDefault="4A58B0F1" w14:paraId="6A74E03C" w14:textId="374376AE">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73486F95" w14:textId="38B01C2B">
      <w:pPr>
        <w:pStyle w:val="Heading2"/>
        <w:numPr>
          <w:ilvl w:val="0"/>
          <w:numId w:val="77"/>
        </w:numPr>
        <w:spacing w:before="299" w:beforeAutospacing="off" w:after="299" w:afterAutospacing="off"/>
        <w:rPr/>
      </w:pPr>
      <w:r w:rsidRPr="4F884685" w:rsidR="4A58B0F1">
        <w:rPr>
          <w:b w:val="1"/>
          <w:bCs w:val="1"/>
          <w:noProof w:val="0"/>
          <w:sz w:val="36"/>
          <w:szCs w:val="36"/>
          <w:lang w:val="en-US"/>
        </w:rPr>
        <w:t>SECTION 8 — Rebound Acceleration Law</w:t>
      </w:r>
    </w:p>
    <w:p w:rsidR="4A58B0F1" w:rsidP="4F884685" w:rsidRDefault="4A58B0F1" w14:paraId="47467992" w14:textId="1F881758">
      <w:pPr>
        <w:pStyle w:val="ListParagraph"/>
        <w:numPr>
          <w:ilvl w:val="0"/>
          <w:numId w:val="77"/>
        </w:numPr>
        <w:spacing w:before="240" w:beforeAutospacing="off" w:after="240" w:afterAutospacing="off"/>
        <w:rPr>
          <w:noProof w:val="0"/>
          <w:lang w:val="en-US"/>
        </w:rPr>
      </w:pPr>
      <w:r w:rsidRPr="4F884685" w:rsidR="4A58B0F1">
        <w:rPr>
          <w:noProof w:val="0"/>
          <w:lang w:val="en-US"/>
        </w:rPr>
        <w:t>Defines outward acceleration when ψ &lt; 0. Describes the beginning of post‑collapse expansion.</w:t>
      </w:r>
    </w:p>
    <w:p w:rsidR="4A58B0F1" w:rsidP="4F884685" w:rsidRDefault="4A58B0F1" w14:paraId="5F3C2A1E" w14:textId="39300D7A">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0FF2F189" w14:textId="21DF8FFF">
      <w:pPr>
        <w:pStyle w:val="Heading2"/>
        <w:numPr>
          <w:ilvl w:val="0"/>
          <w:numId w:val="77"/>
        </w:numPr>
        <w:spacing w:before="299" w:beforeAutospacing="off" w:after="299" w:afterAutospacing="off"/>
        <w:rPr/>
      </w:pPr>
      <w:r w:rsidRPr="4F884685" w:rsidR="4A58B0F1">
        <w:rPr>
          <w:b w:val="1"/>
          <w:bCs w:val="1"/>
          <w:noProof w:val="0"/>
          <w:sz w:val="36"/>
          <w:szCs w:val="36"/>
          <w:lang w:val="en-US"/>
        </w:rPr>
        <w:t>SECTION 9 — Refractive‑Index Law</w:t>
      </w:r>
    </w:p>
    <w:p w:rsidR="4A58B0F1" w:rsidP="4F884685" w:rsidRDefault="4A58B0F1" w14:paraId="3A047773" w14:textId="3F00F3EE">
      <w:pPr>
        <w:pStyle w:val="ListParagraph"/>
        <w:numPr>
          <w:ilvl w:val="0"/>
          <w:numId w:val="77"/>
        </w:numPr>
        <w:spacing w:before="240" w:beforeAutospacing="off" w:after="240" w:afterAutospacing="off"/>
        <w:rPr>
          <w:noProof w:val="0"/>
          <w:lang w:val="en-US"/>
        </w:rPr>
      </w:pPr>
      <w:r w:rsidRPr="4F884685" w:rsidR="4A58B0F1">
        <w:rPr>
          <w:noProof w:val="0"/>
          <w:lang w:val="en-US"/>
        </w:rPr>
        <w:t>Defines refractive index as a function of medium properties. Forms the basis for lensing, visibility, and horizon‑like behavior.</w:t>
      </w:r>
    </w:p>
    <w:p w:rsidR="4A58B0F1" w:rsidP="4F884685" w:rsidRDefault="4A58B0F1" w14:paraId="04E6FA85" w14:textId="70D8A8A5">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7E0E6558" w14:textId="36CEECFB">
      <w:pPr>
        <w:pStyle w:val="Heading2"/>
        <w:numPr>
          <w:ilvl w:val="0"/>
          <w:numId w:val="77"/>
        </w:numPr>
        <w:spacing w:before="299" w:beforeAutospacing="off" w:after="299" w:afterAutospacing="off"/>
        <w:rPr/>
      </w:pPr>
      <w:r w:rsidRPr="4F884685" w:rsidR="4A58B0F1">
        <w:rPr>
          <w:b w:val="1"/>
          <w:bCs w:val="1"/>
          <w:noProof w:val="0"/>
          <w:sz w:val="36"/>
          <w:szCs w:val="36"/>
          <w:lang w:val="en-US"/>
        </w:rPr>
        <w:t>SECTION 9A — Atomic Frequency‑Shift Law</w:t>
      </w:r>
    </w:p>
    <w:p w:rsidR="4A58B0F1" w:rsidP="4F884685" w:rsidRDefault="4A58B0F1" w14:paraId="0A979EB9" w14:textId="484901A6">
      <w:pPr>
        <w:pStyle w:val="ListParagraph"/>
        <w:numPr>
          <w:ilvl w:val="0"/>
          <w:numId w:val="77"/>
        </w:numPr>
        <w:spacing w:before="240" w:beforeAutospacing="off" w:after="240" w:afterAutospacing="off"/>
        <w:rPr>
          <w:noProof w:val="0"/>
          <w:lang w:val="en-US"/>
        </w:rPr>
      </w:pPr>
      <w:r w:rsidRPr="4F884685" w:rsidR="4A58B0F1">
        <w:rPr>
          <w:noProof w:val="0"/>
          <w:lang w:val="en-US"/>
        </w:rPr>
        <w:t>Defines how atomic transition frequencies shift with velocity and gravitational potential. Provides the coalition‑grade interpretation of optical‑clock experiments.</w:t>
      </w:r>
    </w:p>
    <w:p w:rsidR="4A58B0F1" w:rsidP="4F884685" w:rsidRDefault="4A58B0F1" w14:paraId="77008FC4" w14:textId="152C24E2">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42474CEB" w14:textId="45012478">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10 — Propagation‑Speed Law</w:t>
      </w:r>
    </w:p>
    <w:p w:rsidR="4A58B0F1" w:rsidP="4F884685" w:rsidRDefault="4A58B0F1" w14:paraId="338EBD6D" w14:textId="24E98484">
      <w:pPr>
        <w:pStyle w:val="ListParagraph"/>
        <w:numPr>
          <w:ilvl w:val="0"/>
          <w:numId w:val="77"/>
        </w:numPr>
        <w:spacing w:before="240" w:beforeAutospacing="off" w:after="240" w:afterAutospacing="off"/>
        <w:rPr>
          <w:noProof w:val="0"/>
          <w:lang w:val="en-US"/>
        </w:rPr>
      </w:pPr>
      <w:r w:rsidRPr="4F884685" w:rsidR="4A58B0F1">
        <w:rPr>
          <w:noProof w:val="0"/>
          <w:lang w:val="en-US"/>
        </w:rPr>
        <w:t>Defines light‑speed reduction in dense media. Links refractive index to signal delay.</w:t>
      </w:r>
    </w:p>
    <w:p w:rsidR="4A58B0F1" w:rsidP="4F884685" w:rsidRDefault="4A58B0F1" w14:paraId="7265EC44" w14:textId="27A9CDFE">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369C745F" w14:textId="0A9EC711">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11 — Lensing Law</w:t>
      </w:r>
    </w:p>
    <w:p w:rsidR="4A58B0F1" w:rsidP="4F884685" w:rsidRDefault="4A58B0F1" w14:paraId="2A605FA6" w14:textId="70941A82">
      <w:pPr>
        <w:pStyle w:val="ListParagraph"/>
        <w:numPr>
          <w:ilvl w:val="0"/>
          <w:numId w:val="77"/>
        </w:numPr>
        <w:spacing w:before="240" w:beforeAutospacing="off" w:after="240" w:afterAutospacing="off"/>
        <w:rPr>
          <w:noProof w:val="0"/>
          <w:lang w:val="en-US"/>
        </w:rPr>
      </w:pPr>
      <w:r w:rsidRPr="4F884685" w:rsidR="4A58B0F1">
        <w:rPr>
          <w:noProof w:val="0"/>
          <w:lang w:val="en-US"/>
        </w:rPr>
        <w:t>Defines bending of light via refractive‑index gradients. Replaces curvature‑based lensing with medium‑based lensing.</w:t>
      </w:r>
    </w:p>
    <w:p w:rsidR="4A58B0F1" w:rsidP="4F884685" w:rsidRDefault="4A58B0F1" w14:paraId="5175D826" w14:textId="47EC2536">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1DD1AAA7" w14:textId="035FF266">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12 — Visibility Law</w:t>
      </w:r>
    </w:p>
    <w:p w:rsidR="4A58B0F1" w:rsidP="4F884685" w:rsidRDefault="4A58B0F1" w14:paraId="69DE8167" w14:textId="47701894">
      <w:pPr>
        <w:pStyle w:val="ListParagraph"/>
        <w:numPr>
          <w:ilvl w:val="0"/>
          <w:numId w:val="77"/>
        </w:numPr>
        <w:spacing w:before="240" w:beforeAutospacing="off" w:after="240" w:afterAutospacing="off"/>
        <w:rPr>
          <w:noProof w:val="0"/>
          <w:lang w:val="en-US"/>
        </w:rPr>
      </w:pPr>
      <w:r w:rsidRPr="4F884685" w:rsidR="4A58B0F1">
        <w:rPr>
          <w:noProof w:val="0"/>
          <w:lang w:val="en-US"/>
        </w:rPr>
        <w:t>Defines the survival fraction of a signal escaping a medium. Visibility collapses as refractive‑index gradients steepen.</w:t>
      </w:r>
    </w:p>
    <w:p w:rsidR="4A58B0F1" w:rsidP="4F884685" w:rsidRDefault="4A58B0F1" w14:paraId="316A1E18" w14:textId="0A4BDE89">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06CDBC59" w14:textId="09F24B3E">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13 — Cloak‑Region Formation Law</w:t>
      </w:r>
    </w:p>
    <w:p w:rsidR="4A58B0F1" w:rsidP="4F884685" w:rsidRDefault="4A58B0F1" w14:paraId="3D44B6C7" w14:textId="3C7461F5">
      <w:pPr>
        <w:pStyle w:val="ListParagraph"/>
        <w:numPr>
          <w:ilvl w:val="0"/>
          <w:numId w:val="77"/>
        </w:numPr>
        <w:spacing w:before="240" w:beforeAutospacing="off" w:after="240" w:afterAutospacing="off"/>
        <w:rPr>
          <w:noProof w:val="0"/>
          <w:lang w:val="en-US"/>
        </w:rPr>
      </w:pPr>
      <w:r w:rsidRPr="4F884685" w:rsidR="4A58B0F1">
        <w:rPr>
          <w:noProof w:val="0"/>
          <w:lang w:val="en-US"/>
        </w:rPr>
        <w:t>Defines the threshold where visibility falls below critical levels. Creates horizon‑like behavior without spacetime curvature.</w:t>
      </w:r>
    </w:p>
    <w:p w:rsidR="4A58B0F1" w:rsidP="4F884685" w:rsidRDefault="4A58B0F1" w14:paraId="63904037" w14:textId="1857EABD">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3665A34F" w14:textId="73B15F71">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14 — Signal‑Escape Time Law</w:t>
      </w:r>
    </w:p>
    <w:p w:rsidR="4A58B0F1" w:rsidP="4F884685" w:rsidRDefault="4A58B0F1" w14:paraId="4CA84164" w14:textId="5DB55A14">
      <w:pPr>
        <w:pStyle w:val="ListParagraph"/>
        <w:numPr>
          <w:ilvl w:val="0"/>
          <w:numId w:val="77"/>
        </w:numPr>
        <w:spacing w:before="240" w:beforeAutospacing="off" w:after="240" w:afterAutospacing="off"/>
        <w:rPr>
          <w:noProof w:val="0"/>
          <w:lang w:val="en-US"/>
        </w:rPr>
      </w:pPr>
      <w:r w:rsidRPr="4F884685" w:rsidR="4A58B0F1">
        <w:rPr>
          <w:noProof w:val="0"/>
          <w:lang w:val="en-US"/>
        </w:rPr>
        <w:t>Defines escape time as the integral of refractive index. Escape times diverge in cloak‑region and horizon‑like regimes.</w:t>
      </w:r>
    </w:p>
    <w:p w:rsidR="4A58B0F1" w:rsidP="4F884685" w:rsidRDefault="4A58B0F1" w14:paraId="7A0D2CF5" w14:textId="4AFB2728">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68E401EB" w14:textId="261436D3">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15 — Horizon‑Like Behavior Law</w:t>
      </w:r>
    </w:p>
    <w:p w:rsidR="4A58B0F1" w:rsidP="4F884685" w:rsidRDefault="4A58B0F1" w14:paraId="5A52C01E" w14:textId="33BED16A">
      <w:pPr>
        <w:pStyle w:val="ListParagraph"/>
        <w:numPr>
          <w:ilvl w:val="0"/>
          <w:numId w:val="77"/>
        </w:numPr>
        <w:spacing w:before="240" w:beforeAutospacing="off" w:after="240" w:afterAutospacing="off"/>
        <w:rPr>
          <w:noProof w:val="0"/>
          <w:lang w:val="en-US"/>
        </w:rPr>
      </w:pPr>
      <w:r w:rsidRPr="4F884685" w:rsidR="4A58B0F1">
        <w:rPr>
          <w:noProof w:val="0"/>
          <w:lang w:val="en-US"/>
        </w:rPr>
        <w:t>Defines the condition where escape time → ∞. Marks the medium‑based analog of an event horizon.</w:t>
      </w:r>
    </w:p>
    <w:p w:rsidR="4A58B0F1" w:rsidP="4F884685" w:rsidRDefault="4A58B0F1" w14:paraId="4517CF89" w14:textId="18D3EBDD">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1D18C766" w14:textId="2785CA05">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16 — Redshift Law</w:t>
      </w:r>
    </w:p>
    <w:p w:rsidR="4A58B0F1" w:rsidP="4F884685" w:rsidRDefault="4A58B0F1" w14:paraId="1867F4DA" w14:textId="7E47A18B">
      <w:pPr>
        <w:pStyle w:val="ListParagraph"/>
        <w:numPr>
          <w:ilvl w:val="0"/>
          <w:numId w:val="77"/>
        </w:numPr>
        <w:spacing w:before="240" w:beforeAutospacing="off" w:after="240" w:afterAutospacing="off"/>
        <w:rPr>
          <w:noProof w:val="0"/>
          <w:lang w:val="en-US"/>
        </w:rPr>
      </w:pPr>
      <w:r w:rsidRPr="4F884685" w:rsidR="4A58B0F1">
        <w:rPr>
          <w:noProof w:val="0"/>
          <w:lang w:val="en-US"/>
        </w:rPr>
        <w:t>Defines energy loss (redshift) from propagation through dense media. Replaces gravitational redshift with medium‑dependent redshift.</w:t>
      </w:r>
    </w:p>
    <w:p w:rsidR="4A58B0F1" w:rsidP="4F884685" w:rsidRDefault="4A58B0F1" w14:paraId="0FB1BD4C" w14:textId="7C03AC99">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0311BCC9" w14:textId="33C08051">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17 — Mass‑Distribution Law</w:t>
      </w:r>
    </w:p>
    <w:p w:rsidR="4A58B0F1" w:rsidP="4F884685" w:rsidRDefault="4A58B0F1" w14:paraId="0DF1266C" w14:textId="453B4CE5">
      <w:pPr>
        <w:pStyle w:val="ListParagraph"/>
        <w:numPr>
          <w:ilvl w:val="0"/>
          <w:numId w:val="77"/>
        </w:numPr>
        <w:spacing w:before="240" w:beforeAutospacing="off" w:after="240" w:afterAutospacing="off"/>
        <w:rPr>
          <w:noProof w:val="0"/>
          <w:lang w:val="en-US"/>
        </w:rPr>
      </w:pPr>
      <w:r w:rsidRPr="4F884685" w:rsidR="4A58B0F1">
        <w:rPr>
          <w:noProof w:val="0"/>
          <w:lang w:val="en-US"/>
        </w:rPr>
        <w:t>Defines enclosed mass as an integral of density. Provides the mass‑profile engine for collapse.</w:t>
      </w:r>
    </w:p>
    <w:p w:rsidR="4A58B0F1" w:rsidP="4F884685" w:rsidRDefault="4A58B0F1" w14:paraId="6315BEE4" w14:textId="104DC0A6">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146D2A82" w14:textId="0554D215">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18 — Density‑Gradient Law</w:t>
      </w:r>
    </w:p>
    <w:p w:rsidR="4A58B0F1" w:rsidP="4F884685" w:rsidRDefault="4A58B0F1" w14:paraId="7C7ABC19" w14:textId="162B728A">
      <w:pPr>
        <w:pStyle w:val="ListParagraph"/>
        <w:numPr>
          <w:ilvl w:val="0"/>
          <w:numId w:val="77"/>
        </w:numPr>
        <w:spacing w:before="240" w:beforeAutospacing="off" w:after="240" w:afterAutospacing="off"/>
        <w:rPr>
          <w:noProof w:val="0"/>
          <w:lang w:val="en-US"/>
        </w:rPr>
      </w:pPr>
      <w:r w:rsidRPr="4F884685" w:rsidR="4A58B0F1">
        <w:rPr>
          <w:noProof w:val="0"/>
          <w:lang w:val="en-US"/>
        </w:rPr>
        <w:t>Defines how density changes with radius. Controls pressure gradients, psi‑Force, and collapse structure.</w:t>
      </w:r>
    </w:p>
    <w:p w:rsidR="4A58B0F1" w:rsidP="4F884685" w:rsidRDefault="4A58B0F1" w14:paraId="70086FFE" w14:textId="401828F4">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59AB4AE2" w14:textId="5DC833A6">
      <w:pPr>
        <w:pStyle w:val="Heading2"/>
        <w:numPr>
          <w:ilvl w:val="0"/>
          <w:numId w:val="77"/>
        </w:numPr>
        <w:spacing w:before="299" w:beforeAutospacing="off" w:after="299" w:afterAutospacing="off"/>
        <w:rPr/>
      </w:pPr>
      <w:r w:rsidRPr="4F884685" w:rsidR="4A58B0F1">
        <w:rPr>
          <w:b w:val="1"/>
          <w:bCs w:val="1"/>
          <w:noProof w:val="0"/>
          <w:sz w:val="36"/>
          <w:szCs w:val="36"/>
          <w:lang w:val="en-US"/>
        </w:rPr>
        <w:t>SECTION 19 — Pressure‑Gradient Law</w:t>
      </w:r>
    </w:p>
    <w:p w:rsidR="4A58B0F1" w:rsidP="4F884685" w:rsidRDefault="4A58B0F1" w14:paraId="365B1AD4" w14:textId="0B074531">
      <w:pPr>
        <w:pStyle w:val="ListParagraph"/>
        <w:numPr>
          <w:ilvl w:val="0"/>
          <w:numId w:val="77"/>
        </w:numPr>
        <w:spacing w:before="240" w:beforeAutospacing="off" w:after="240" w:afterAutospacing="off"/>
        <w:rPr>
          <w:noProof w:val="0"/>
          <w:lang w:val="en-US"/>
        </w:rPr>
      </w:pPr>
      <w:r w:rsidRPr="4F884685" w:rsidR="4A58B0F1">
        <w:rPr>
          <w:noProof w:val="0"/>
          <w:lang w:val="en-US"/>
        </w:rPr>
        <w:t>Defines gravitational and support‑pressure gradients. These gradients directly determine ψ.</w:t>
      </w:r>
    </w:p>
    <w:p w:rsidR="4A58B0F1" w:rsidP="4F884685" w:rsidRDefault="4A58B0F1" w14:paraId="0971B640" w14:textId="11806CF1">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00CCC987" w14:textId="638EF93B">
      <w:pPr>
        <w:pStyle w:val="Heading2"/>
        <w:numPr>
          <w:ilvl w:val="0"/>
          <w:numId w:val="77"/>
        </w:numPr>
        <w:spacing w:before="299" w:beforeAutospacing="off" w:after="299" w:afterAutospacing="off"/>
        <w:rPr/>
      </w:pPr>
      <w:r w:rsidRPr="4F884685" w:rsidR="4A58B0F1">
        <w:rPr>
          <w:b w:val="1"/>
          <w:bCs w:val="1"/>
          <w:noProof w:val="0"/>
          <w:sz w:val="36"/>
          <w:szCs w:val="36"/>
          <w:lang w:val="en-US"/>
        </w:rPr>
        <w:t>SECTION 20 — Temperature‑Gradient Law</w:t>
      </w:r>
    </w:p>
    <w:p w:rsidR="4A58B0F1" w:rsidP="4F884685" w:rsidRDefault="4A58B0F1" w14:paraId="141BDF0C" w14:textId="016B5A27">
      <w:pPr>
        <w:pStyle w:val="ListParagraph"/>
        <w:numPr>
          <w:ilvl w:val="0"/>
          <w:numId w:val="77"/>
        </w:numPr>
        <w:spacing w:before="240" w:beforeAutospacing="off" w:after="240" w:afterAutospacing="off"/>
        <w:rPr>
          <w:noProof w:val="0"/>
          <w:lang w:val="en-US"/>
        </w:rPr>
      </w:pPr>
      <w:r w:rsidRPr="4F884685" w:rsidR="4A58B0F1">
        <w:rPr>
          <w:noProof w:val="0"/>
          <w:lang w:val="en-US"/>
        </w:rPr>
        <w:t>Defines how temperature varies with radius. Controls thermal pressure and energy‑gradient behavior.</w:t>
      </w:r>
    </w:p>
    <w:p w:rsidR="4A58B0F1" w:rsidP="4F884685" w:rsidRDefault="4A58B0F1" w14:paraId="05E099C2" w14:textId="6A815992">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777C7E56" w14:textId="2C2EB1AD">
      <w:pPr>
        <w:pStyle w:val="Heading2"/>
        <w:numPr>
          <w:ilvl w:val="0"/>
          <w:numId w:val="77"/>
        </w:numPr>
        <w:spacing w:before="299" w:beforeAutospacing="off" w:after="299" w:afterAutospacing="off"/>
        <w:rPr/>
      </w:pPr>
      <w:r w:rsidRPr="4F884685" w:rsidR="4A58B0F1">
        <w:rPr>
          <w:b w:val="1"/>
          <w:bCs w:val="1"/>
          <w:noProof w:val="0"/>
          <w:sz w:val="36"/>
          <w:szCs w:val="36"/>
          <w:lang w:val="en-US"/>
        </w:rPr>
        <w:t>SECTION 21 — Thermal‑Pressure Law</w:t>
      </w:r>
    </w:p>
    <w:p w:rsidR="4A58B0F1" w:rsidP="4F884685" w:rsidRDefault="4A58B0F1" w14:paraId="09A2EF27" w14:textId="4626A12C">
      <w:pPr>
        <w:pStyle w:val="ListParagraph"/>
        <w:numPr>
          <w:ilvl w:val="0"/>
          <w:numId w:val="77"/>
        </w:numPr>
        <w:spacing w:before="240" w:beforeAutospacing="off" w:after="240" w:afterAutospacing="off"/>
        <w:rPr>
          <w:noProof w:val="0"/>
          <w:lang w:val="en-US"/>
        </w:rPr>
      </w:pPr>
      <w:r w:rsidRPr="4F884685" w:rsidR="4A58B0F1">
        <w:rPr>
          <w:noProof w:val="0"/>
          <w:lang w:val="en-US"/>
        </w:rPr>
        <w:t>Defines thermal pressure as ρkT. A major contributor to support pressure during collapse.</w:t>
      </w:r>
    </w:p>
    <w:p w:rsidR="4A58B0F1" w:rsidP="4F884685" w:rsidRDefault="4A58B0F1" w14:paraId="084C158B" w14:textId="45A92991">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44DD5924" w14:textId="1DA25B02">
      <w:pPr>
        <w:pStyle w:val="Heading2"/>
        <w:numPr>
          <w:ilvl w:val="0"/>
          <w:numId w:val="77"/>
        </w:numPr>
        <w:spacing w:before="299" w:beforeAutospacing="off" w:after="299" w:afterAutospacing="off"/>
        <w:rPr/>
      </w:pPr>
      <w:r w:rsidRPr="4F884685" w:rsidR="4A58B0F1">
        <w:rPr>
          <w:b w:val="1"/>
          <w:bCs w:val="1"/>
          <w:noProof w:val="0"/>
          <w:sz w:val="36"/>
          <w:szCs w:val="36"/>
          <w:lang w:val="en-US"/>
        </w:rPr>
        <w:t>SECTION 22 — Thermal‑Energy Distribution Law</w:t>
      </w:r>
    </w:p>
    <w:p w:rsidR="4A58B0F1" w:rsidP="4F884685" w:rsidRDefault="4A58B0F1" w14:paraId="792A6E24" w14:textId="06A47D39">
      <w:pPr>
        <w:pStyle w:val="ListParagraph"/>
        <w:numPr>
          <w:ilvl w:val="0"/>
          <w:numId w:val="77"/>
        </w:numPr>
        <w:spacing w:before="240" w:beforeAutospacing="off" w:after="240" w:afterAutospacing="off"/>
        <w:rPr>
          <w:noProof w:val="0"/>
          <w:lang w:val="en-US"/>
        </w:rPr>
      </w:pPr>
      <w:r w:rsidRPr="4F884685" w:rsidR="4A58B0F1">
        <w:rPr>
          <w:noProof w:val="0"/>
          <w:lang w:val="en-US"/>
        </w:rPr>
        <w:t>Defines thermal‑energy density and its gradient. Drives energy‑gradient reversal and rebound.</w:t>
      </w:r>
    </w:p>
    <w:p w:rsidR="4A58B0F1" w:rsidP="4F884685" w:rsidRDefault="4A58B0F1" w14:paraId="0FC47469" w14:textId="15D9EF54">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77DF268C" w14:textId="5BABAA48">
      <w:pPr>
        <w:pStyle w:val="Heading2"/>
        <w:numPr>
          <w:ilvl w:val="0"/>
          <w:numId w:val="77"/>
        </w:numPr>
        <w:spacing w:before="299" w:beforeAutospacing="off" w:after="299" w:afterAutospacing="off"/>
        <w:rPr/>
      </w:pPr>
      <w:r w:rsidRPr="4F884685" w:rsidR="4A58B0F1">
        <w:rPr>
          <w:b w:val="1"/>
          <w:bCs w:val="1"/>
          <w:noProof w:val="0"/>
          <w:sz w:val="36"/>
          <w:szCs w:val="36"/>
          <w:lang w:val="en-US"/>
        </w:rPr>
        <w:t>SECTION 23 — Thermal‑Conductivity Law</w:t>
      </w:r>
    </w:p>
    <w:p w:rsidR="4A58B0F1" w:rsidP="4F884685" w:rsidRDefault="4A58B0F1" w14:paraId="56C93038" w14:textId="52233120">
      <w:pPr>
        <w:pStyle w:val="ListParagraph"/>
        <w:numPr>
          <w:ilvl w:val="0"/>
          <w:numId w:val="77"/>
        </w:numPr>
        <w:spacing w:before="240" w:beforeAutospacing="off" w:after="240" w:afterAutospacing="off"/>
        <w:rPr>
          <w:noProof w:val="0"/>
          <w:lang w:val="en-US"/>
        </w:rPr>
      </w:pPr>
      <w:r w:rsidRPr="4F884685" w:rsidR="4A58B0F1">
        <w:rPr>
          <w:noProof w:val="0"/>
          <w:lang w:val="en-US"/>
        </w:rPr>
        <w:t>Defines heat flow via conduction. Controls how temperature and energy gradients evolve over time.</w:t>
      </w:r>
    </w:p>
    <w:p w:rsidR="4A58B0F1" w:rsidP="4F884685" w:rsidRDefault="4A58B0F1" w14:paraId="7F928594" w14:textId="5D112C1A">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4A58B0F1" w:rsidP="4F884685" w:rsidRDefault="4A58B0F1" w14:paraId="35A4D336" w14:textId="3B320554">
      <w:pPr>
        <w:pStyle w:val="Heading2"/>
        <w:numPr>
          <w:ilvl w:val="0"/>
          <w:numId w:val="77"/>
        </w:numPr>
        <w:spacing w:before="299" w:beforeAutospacing="off" w:after="299" w:afterAutospacing="off"/>
        <w:rPr/>
      </w:pPr>
      <w:r w:rsidRPr="4F884685" w:rsidR="4A58B0F1">
        <w:rPr>
          <w:b w:val="1"/>
          <w:bCs w:val="1"/>
          <w:noProof w:val="0"/>
          <w:sz w:val="36"/>
          <w:szCs w:val="36"/>
          <w:lang w:val="en-US"/>
        </w:rPr>
        <w:t>SECTION 24 — Collapse‑Completeness Law</w:t>
      </w:r>
    </w:p>
    <w:p w:rsidR="4A58B0F1" w:rsidP="4F884685" w:rsidRDefault="4A58B0F1" w14:paraId="786A97F4" w14:textId="746E9EAF">
      <w:pPr>
        <w:pStyle w:val="ListParagraph"/>
        <w:numPr>
          <w:ilvl w:val="0"/>
          <w:numId w:val="77"/>
        </w:numPr>
        <w:spacing w:before="240" w:beforeAutospacing="off" w:after="240" w:afterAutospacing="off"/>
        <w:rPr>
          <w:noProof w:val="0"/>
          <w:lang w:val="en-US"/>
        </w:rPr>
      </w:pPr>
      <w:r w:rsidRPr="4F884685" w:rsidR="4A58B0F1">
        <w:rPr>
          <w:noProof w:val="0"/>
          <w:lang w:val="en-US"/>
        </w:rPr>
        <w:t>Defines the condition ψ = 0. Marks the transition between collapse, rebound, and stabilization.</w:t>
      </w:r>
    </w:p>
    <w:p w:rsidR="4A58B0F1" w:rsidP="4F884685" w:rsidRDefault="4A58B0F1" w14:paraId="53A1212B" w14:textId="1EA93E2C">
      <w:pPr>
        <w:pStyle w:val="ListParagraph"/>
        <w:numPr>
          <w:ilvl w:val="0"/>
          <w:numId w:val="77"/>
        </w:numPr>
        <w:spacing w:before="240" w:beforeAutospacing="off" w:after="240" w:afterAutospacing="off"/>
        <w:rPr>
          <w:noProof w:val="0"/>
          <w:lang w:val="en-US"/>
        </w:rPr>
      </w:pPr>
      <w:r w:rsidRPr="4F884685" w:rsidR="4A58B0F1">
        <w:rPr>
          <w:noProof w:val="0"/>
          <w:lang w:val="en-US"/>
        </w:rPr>
        <w:t>=========================================================</w:t>
      </w:r>
    </w:p>
    <w:p w:rsidR="28336D0C" w:rsidP="4F884685" w:rsidRDefault="28336D0C" w14:paraId="184B8512" w14:textId="2C93B992">
      <w:pPr>
        <w:pStyle w:val="Normal"/>
        <w:spacing w:before="240" w:beforeAutospacing="off" w:after="240" w:afterAutospacing="off"/>
      </w:pPr>
      <w:r w:rsidRPr="4F884685" w:rsidR="28336D0C">
        <w:rPr>
          <w:rFonts w:ascii="Aptos" w:hAnsi="Aptos" w:eastAsia="Aptos" w:cs="Aptos"/>
          <w:b w:val="1"/>
          <w:bCs w:val="1"/>
          <w:noProof w:val="0"/>
          <w:sz w:val="24"/>
          <w:szCs w:val="24"/>
          <w:lang w:val="en-US"/>
        </w:rPr>
        <w:t>🟢 You Are Here — Collapse Suite Complete</w:t>
      </w:r>
      <w:r w:rsidRPr="4F884685" w:rsidR="28336D0C">
        <w:rPr>
          <w:rFonts w:ascii="Aptos" w:hAnsi="Aptos" w:eastAsia="Aptos" w:cs="Aptos"/>
          <w:noProof w:val="0"/>
          <w:sz w:val="24"/>
          <w:szCs w:val="24"/>
          <w:lang w:val="en-US"/>
        </w:rPr>
        <w:t xml:space="preserve"> This marks the transition from section‑level assembly to system‑level synthesis.</w:t>
      </w:r>
    </w:p>
    <w:p w:rsidR="4F884685" w:rsidRDefault="4F884685" w14:paraId="609F6EE9" w14:textId="26931025"/>
    <w:p w:rsidR="4F884685" w:rsidRDefault="4F884685" w14:paraId="336DC04D" w14:textId="1C809AE2"/>
    <w:p w:rsidR="4F884685" w:rsidRDefault="4F884685" w14:paraId="13684431" w14:textId="0DCD3CD2"/>
    <w:p w:rsidR="4F884685" w:rsidRDefault="4F884685" w14:paraId="287832C4" w14:textId="53B10282"/>
    <w:p w:rsidR="4F884685" w:rsidRDefault="4F884685" w14:paraId="1E5C31F1" w14:textId="6CCEB92C"/>
    <w:p w:rsidR="4F884685" w:rsidRDefault="4F884685" w14:paraId="01B5FE41" w14:textId="1EAB5170"/>
    <w:p w:rsidR="4F884685" w:rsidRDefault="4F884685" w14:paraId="05BCD004" w14:textId="4200F3E5"/>
    <w:p w:rsidR="4F884685" w:rsidRDefault="4F884685" w14:paraId="7F0E85D8" w14:textId="0F6D812F"/>
    <w:p w:rsidR="4F884685" w:rsidRDefault="4F884685" w14:paraId="306F48E0" w14:textId="2C643540"/>
    <w:p w:rsidR="4F884685" w:rsidRDefault="4F884685" w14:paraId="6A8F6340" w14:textId="269E9EB8"/>
    <w:p w:rsidR="4F884685" w:rsidRDefault="4F884685" w14:paraId="670AC7D5" w14:textId="22DFA984"/>
    <w:p w:rsidR="4F884685" w:rsidRDefault="4F884685" w14:paraId="2356E78C" w14:textId="10E53773"/>
    <w:p w:rsidR="4F884685" w:rsidRDefault="4F884685" w14:paraId="05945C7A" w14:textId="3653C5A7"/>
    <w:p w:rsidR="4F884685" w:rsidRDefault="4F884685" w14:paraId="6766FFFE" w14:textId="0C32B911"/>
    <w:p w:rsidR="4F884685" w:rsidRDefault="4F884685" w14:paraId="7908CA77" w14:textId="5DBB2B0C"/>
    <w:p w:rsidR="4F884685" w:rsidRDefault="4F884685" w14:paraId="57EB449D" w14:textId="0E33BE4B"/>
    <w:p w:rsidR="4F884685" w:rsidRDefault="4F884685" w14:paraId="5CC28AD1" w14:textId="16BF64C2"/>
    <w:p w:rsidR="4F884685" w:rsidRDefault="4F884685" w14:paraId="1D33AEB1" w14:textId="43B6CF94"/>
    <w:p w:rsidR="4F884685" w:rsidRDefault="4F884685" w14:paraId="4B718759" w14:textId="2B668350"/>
    <w:p w:rsidR="4F884685" w:rsidRDefault="4F884685" w14:paraId="4FD8DF7B" w14:textId="14C2D7F5"/>
    <w:p w:rsidR="4F884685" w:rsidRDefault="4F884685" w14:paraId="2852EF1B" w14:textId="54C4398F"/>
    <w:p w:rsidR="4F884685" w:rsidRDefault="4F884685" w14:paraId="3A5038C2" w14:textId="22DB870B"/>
    <w:p w:rsidR="4F884685" w:rsidRDefault="4F884685" w14:paraId="07D11700" w14:textId="36B135D6"/>
    <w:p w:rsidR="4F884685" w:rsidRDefault="4F884685" w14:paraId="35909AB6" w14:textId="5E8E520D"/>
    <w:p w:rsidR="4F884685" w:rsidRDefault="4F884685" w14:paraId="4376F764" w14:textId="3A51E4BC"/>
    <w:p w:rsidR="4F884685" w:rsidRDefault="4F884685" w14:paraId="051AA3E4" w14:textId="7D2CFE07"/>
    <w:p w:rsidR="4F884685" w:rsidRDefault="4F884685" w14:paraId="142704F8" w14:textId="72053B8D"/>
    <w:p w:rsidR="4F884685" w:rsidRDefault="4F884685" w14:paraId="6F8B3967" w14:textId="42A8B836"/>
    <w:p w:rsidR="4F884685" w:rsidRDefault="4F884685" w14:paraId="7C66892B" w14:textId="4B99731A"/>
    <w:p w:rsidR="19C53321" w:rsidP="4F884685" w:rsidRDefault="19C53321" w14:paraId="744EB9EF" w14:textId="7245A374">
      <w:pPr>
        <w:pStyle w:val="Heading1"/>
        <w:spacing w:before="322" w:beforeAutospacing="off" w:after="322" w:afterAutospacing="off"/>
      </w:pPr>
      <w:r w:rsidRPr="4F884685" w:rsidR="19C53321">
        <w:rPr>
          <w:rFonts w:ascii="Aptos" w:hAnsi="Aptos" w:eastAsia="Aptos" w:cs="Aptos"/>
          <w:b w:val="1"/>
          <w:bCs w:val="1"/>
          <w:noProof w:val="0"/>
          <w:sz w:val="48"/>
          <w:szCs w:val="48"/>
          <w:lang w:val="en-US"/>
        </w:rPr>
        <w:t>COLLAPSE SUITE OVERVIEW — Version 5.0</w:t>
      </w:r>
    </w:p>
    <w:p w:rsidR="19C53321" w:rsidP="4F884685" w:rsidRDefault="19C53321" w14:paraId="5E5B0E85" w14:textId="2D0A6B00">
      <w:pPr>
        <w:spacing w:before="240" w:beforeAutospacing="off" w:after="240" w:afterAutospacing="off"/>
      </w:pPr>
      <w:r w:rsidRPr="4F884685" w:rsidR="19C53321">
        <w:rPr>
          <w:rFonts w:ascii="Aptos" w:hAnsi="Aptos" w:eastAsia="Aptos" w:cs="Aptos"/>
          <w:noProof w:val="0"/>
          <w:sz w:val="24"/>
          <w:szCs w:val="24"/>
          <w:lang w:val="en-US"/>
        </w:rPr>
        <w:t>A complete causal timeline of collapse → completeness → rebound → thermalization, integrating all engines: density, pressure, psi‑Force, thermal physics, visibility behavior, and structural limits.</w:t>
      </w:r>
    </w:p>
    <w:p w:rsidR="19C53321" w:rsidP="4F884685" w:rsidRDefault="19C53321" w14:paraId="2EDEDF6B" w14:textId="03AACBCC">
      <w:pPr>
        <w:spacing w:before="240" w:beforeAutospacing="off" w:after="240" w:afterAutospacing="off"/>
      </w:pPr>
      <w:r w:rsidRPr="4F884685" w:rsidR="19C53321">
        <w:rPr>
          <w:rFonts w:ascii="Aptos" w:hAnsi="Aptos" w:eastAsia="Aptos" w:cs="Aptos"/>
          <w:noProof w:val="0"/>
          <w:sz w:val="24"/>
          <w:szCs w:val="24"/>
          <w:lang w:val="en-US"/>
        </w:rPr>
        <w:t>=========================================================</w:t>
      </w:r>
    </w:p>
    <w:p w:rsidR="19C53321" w:rsidP="4F884685" w:rsidRDefault="19C53321" w14:paraId="6E3EE8E4" w14:textId="4E629612">
      <w:pPr>
        <w:pStyle w:val="Heading2"/>
        <w:spacing w:before="299" w:beforeAutospacing="off" w:after="299" w:afterAutospacing="off"/>
      </w:pPr>
      <w:r w:rsidRPr="4F884685" w:rsidR="19C53321">
        <w:rPr>
          <w:rFonts w:ascii="Aptos" w:hAnsi="Aptos" w:eastAsia="Aptos" w:cs="Aptos"/>
          <w:b w:val="1"/>
          <w:bCs w:val="1"/>
          <w:noProof w:val="0"/>
          <w:sz w:val="36"/>
          <w:szCs w:val="36"/>
          <w:lang w:val="en-US"/>
        </w:rPr>
        <w:t>1. Collapse Onset (ψ &gt; 0)</w:t>
      </w:r>
    </w:p>
    <w:p w:rsidR="19C53321" w:rsidP="4F884685" w:rsidRDefault="19C53321" w14:paraId="4C52E510" w14:textId="79719779">
      <w:pPr>
        <w:spacing w:before="240" w:beforeAutospacing="off" w:after="240" w:afterAutospacing="off"/>
      </w:pPr>
      <w:r w:rsidRPr="4F884685" w:rsidR="19C53321">
        <w:rPr>
          <w:rFonts w:ascii="Aptos" w:hAnsi="Aptos" w:eastAsia="Aptos" w:cs="Aptos"/>
          <w:noProof w:val="0"/>
          <w:sz w:val="24"/>
          <w:szCs w:val="24"/>
          <w:lang w:val="en-US"/>
        </w:rPr>
        <w:t xml:space="preserve">Collapse begins when the </w:t>
      </w:r>
      <w:r w:rsidRPr="4F884685" w:rsidR="19C53321">
        <w:rPr>
          <w:rFonts w:ascii="Aptos" w:hAnsi="Aptos" w:eastAsia="Aptos" w:cs="Aptos"/>
          <w:b w:val="1"/>
          <w:bCs w:val="1"/>
          <w:noProof w:val="0"/>
          <w:sz w:val="24"/>
          <w:szCs w:val="24"/>
          <w:lang w:val="en-US"/>
        </w:rPr>
        <w:t>gravitational‑pressure gradient</w:t>
      </w:r>
      <w:r w:rsidRPr="4F884685" w:rsidR="19C53321">
        <w:rPr>
          <w:rFonts w:ascii="Aptos" w:hAnsi="Aptos" w:eastAsia="Aptos" w:cs="Aptos"/>
          <w:noProof w:val="0"/>
          <w:sz w:val="24"/>
          <w:szCs w:val="24"/>
          <w:lang w:val="en-US"/>
        </w:rPr>
        <w:t xml:space="preserve"> exceeds the </w:t>
      </w:r>
      <w:r w:rsidRPr="4F884685" w:rsidR="19C53321">
        <w:rPr>
          <w:rFonts w:ascii="Aptos" w:hAnsi="Aptos" w:eastAsia="Aptos" w:cs="Aptos"/>
          <w:b w:val="1"/>
          <w:bCs w:val="1"/>
          <w:noProof w:val="0"/>
          <w:sz w:val="24"/>
          <w:szCs w:val="24"/>
          <w:lang w:val="en-US"/>
        </w:rPr>
        <w:t>support‑pressure gradient</w:t>
      </w:r>
      <w:r w:rsidRPr="4F884685" w:rsidR="19C53321">
        <w:rPr>
          <w:rFonts w:ascii="Aptos" w:hAnsi="Aptos" w:eastAsia="Aptos" w:cs="Aptos"/>
          <w:noProof w:val="0"/>
          <w:sz w:val="24"/>
          <w:szCs w:val="24"/>
          <w:lang w:val="en-US"/>
        </w:rPr>
        <w:t>.</w:t>
      </w:r>
    </w:p>
    <w:p w:rsidR="19C53321" w:rsidP="4F884685" w:rsidRDefault="19C53321" w14:paraId="3266F222" w14:textId="7B386EF2">
      <w:pPr>
        <w:spacing w:before="240" w:beforeAutospacing="off" w:after="240" w:afterAutospacing="off"/>
      </w:pPr>
      <w:r w:rsidRPr="4F884685" w:rsidR="19C53321">
        <w:rPr>
          <w:rFonts w:ascii="Aptos" w:hAnsi="Aptos" w:eastAsia="Aptos" w:cs="Aptos"/>
          <w:noProof w:val="0"/>
          <w:sz w:val="24"/>
          <w:szCs w:val="24"/>
          <w:lang w:val="en-US"/>
        </w:rPr>
        <w:t>Key drivers:</w:t>
      </w:r>
    </w:p>
    <w:p w:rsidR="19C53321" w:rsidP="4F884685" w:rsidRDefault="19C53321" w14:paraId="542578FC" w14:textId="56FB36B6">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1: Gravitational‑Pressure Law</w:t>
      </w:r>
    </w:p>
    <w:p w:rsidR="19C53321" w:rsidP="4F884685" w:rsidRDefault="19C53321" w14:paraId="1178F54A" w14:textId="630D1CDC">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 Support‑Pressure Law</w:t>
      </w:r>
    </w:p>
    <w:p w:rsidR="19C53321" w:rsidP="4F884685" w:rsidRDefault="19C53321" w14:paraId="62069FE2" w14:textId="2771DFF5">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3: ψ‑Force Law</w:t>
      </w:r>
    </w:p>
    <w:p w:rsidR="19C53321" w:rsidP="4F884685" w:rsidRDefault="19C53321" w14:paraId="4178AD6F" w14:textId="6B5D7F07">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4: Collapse Acceleration Law</w:t>
      </w:r>
    </w:p>
    <w:p w:rsidR="19C53321" w:rsidP="4F884685" w:rsidRDefault="19C53321" w14:paraId="70447F5B" w14:textId="43E6DDC0">
      <w:pPr>
        <w:spacing w:before="240" w:beforeAutospacing="off" w:after="240" w:afterAutospacing="off"/>
      </w:pPr>
      <w:r w:rsidRPr="4F884685" w:rsidR="19C53321">
        <w:rPr>
          <w:rFonts w:ascii="Aptos" w:hAnsi="Aptos" w:eastAsia="Aptos" w:cs="Aptos"/>
          <w:noProof w:val="0"/>
          <w:sz w:val="24"/>
          <w:szCs w:val="24"/>
          <w:lang w:val="en-US"/>
        </w:rPr>
        <w:t>Physical behavior:</w:t>
      </w:r>
    </w:p>
    <w:p w:rsidR="19C53321" w:rsidP="4F884685" w:rsidRDefault="19C53321" w14:paraId="756723DF" w14:textId="4E513992">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ψ becomes positive</w:t>
      </w:r>
    </w:p>
    <w:p w:rsidR="19C53321" w:rsidP="4F884685" w:rsidRDefault="19C53321" w14:paraId="7A183D8F" w14:textId="3025394F">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inward acceleration begins</w:t>
      </w:r>
    </w:p>
    <w:p w:rsidR="19C53321" w:rsidP="4F884685" w:rsidRDefault="19C53321" w14:paraId="5D8DBCB2" w14:textId="6A2BDD34">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density starts rising</w:t>
      </w:r>
    </w:p>
    <w:p w:rsidR="19C53321" w:rsidP="4F884685" w:rsidRDefault="19C53321" w14:paraId="60ECFC02" w14:textId="5CEB17ED">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temperature begins increasing from compression</w:t>
      </w:r>
    </w:p>
    <w:p w:rsidR="19C53321" w:rsidP="4F884685" w:rsidRDefault="19C53321" w14:paraId="60D03C49" w14:textId="3ECFF6EA">
      <w:pPr>
        <w:spacing w:before="240" w:beforeAutospacing="off" w:after="240" w:afterAutospacing="off"/>
      </w:pPr>
      <w:r w:rsidRPr="4F884685" w:rsidR="19C53321">
        <w:rPr>
          <w:rFonts w:ascii="Aptos" w:hAnsi="Aptos" w:eastAsia="Aptos" w:cs="Aptos"/>
          <w:noProof w:val="0"/>
          <w:sz w:val="24"/>
          <w:szCs w:val="24"/>
          <w:lang w:val="en-US"/>
        </w:rPr>
        <w:t>=========================================================</w:t>
      </w:r>
    </w:p>
    <w:p w:rsidR="19C53321" w:rsidP="4F884685" w:rsidRDefault="19C53321" w14:paraId="588A8057" w14:textId="493AD128">
      <w:pPr>
        <w:pStyle w:val="Heading2"/>
        <w:spacing w:before="299" w:beforeAutospacing="off" w:after="299" w:afterAutospacing="off"/>
      </w:pPr>
      <w:r w:rsidRPr="4F884685" w:rsidR="19C53321">
        <w:rPr>
          <w:rFonts w:ascii="Aptos" w:hAnsi="Aptos" w:eastAsia="Aptos" w:cs="Aptos"/>
          <w:b w:val="1"/>
          <w:bCs w:val="1"/>
          <w:noProof w:val="0"/>
          <w:sz w:val="36"/>
          <w:szCs w:val="36"/>
          <w:lang w:val="en-US"/>
        </w:rPr>
        <w:t>2. Collapse Progression (ψ increasing)</w:t>
      </w:r>
    </w:p>
    <w:p w:rsidR="19C53321" w:rsidP="4F884685" w:rsidRDefault="19C53321" w14:paraId="1D487662" w14:textId="01FC3C55">
      <w:pPr>
        <w:spacing w:before="240" w:beforeAutospacing="off" w:after="240" w:afterAutospacing="off"/>
      </w:pPr>
      <w:r w:rsidRPr="4F884685" w:rsidR="19C53321">
        <w:rPr>
          <w:rFonts w:ascii="Aptos" w:hAnsi="Aptos" w:eastAsia="Aptos" w:cs="Aptos"/>
          <w:noProof w:val="0"/>
          <w:sz w:val="24"/>
          <w:szCs w:val="24"/>
          <w:lang w:val="en-US"/>
        </w:rPr>
        <w:t>As collapse continues, gradients steepen and the system accelerates inward.</w:t>
      </w:r>
    </w:p>
    <w:p w:rsidR="19C53321" w:rsidP="4F884685" w:rsidRDefault="19C53321" w14:paraId="325F204A" w14:textId="631CA646">
      <w:pPr>
        <w:spacing w:before="240" w:beforeAutospacing="off" w:after="240" w:afterAutospacing="off"/>
      </w:pPr>
      <w:r w:rsidRPr="4F884685" w:rsidR="19C53321">
        <w:rPr>
          <w:rFonts w:ascii="Aptos" w:hAnsi="Aptos" w:eastAsia="Aptos" w:cs="Aptos"/>
          <w:noProof w:val="0"/>
          <w:sz w:val="24"/>
          <w:szCs w:val="24"/>
          <w:lang w:val="en-US"/>
        </w:rPr>
        <w:t>Key drivers:</w:t>
      </w:r>
    </w:p>
    <w:p w:rsidR="19C53321" w:rsidP="4F884685" w:rsidRDefault="19C53321" w14:paraId="2268DAA6" w14:textId="1DBE28C4">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18: Density‑Gradient Law</w:t>
      </w:r>
    </w:p>
    <w:p w:rsidR="19C53321" w:rsidP="4F884685" w:rsidRDefault="19C53321" w14:paraId="5F292B0F" w14:textId="2974ACDD">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19: Pressure‑Gradient Law</w:t>
      </w:r>
    </w:p>
    <w:p w:rsidR="19C53321" w:rsidP="4F884685" w:rsidRDefault="19C53321" w14:paraId="01BB9432" w14:textId="74F3ABC2">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20: Temperature‑Gradient Law</w:t>
      </w:r>
    </w:p>
    <w:p w:rsidR="19C53321" w:rsidP="4F884685" w:rsidRDefault="19C53321" w14:paraId="14567173" w14:textId="1016EC8F">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21: Thermal‑Pressure Law</w:t>
      </w:r>
    </w:p>
    <w:p w:rsidR="19C53321" w:rsidP="4F884685" w:rsidRDefault="19C53321" w14:paraId="267167D1" w14:textId="4833D778">
      <w:pPr>
        <w:spacing w:before="240" w:beforeAutospacing="off" w:after="240" w:afterAutospacing="off"/>
      </w:pPr>
      <w:r w:rsidRPr="4F884685" w:rsidR="19C53321">
        <w:rPr>
          <w:rFonts w:ascii="Aptos" w:hAnsi="Aptos" w:eastAsia="Aptos" w:cs="Aptos"/>
          <w:noProof w:val="0"/>
          <w:sz w:val="24"/>
          <w:szCs w:val="24"/>
          <w:lang w:val="en-US"/>
        </w:rPr>
        <w:t>Physical behavior:</w:t>
      </w:r>
    </w:p>
    <w:p w:rsidR="19C53321" w:rsidP="4F884685" w:rsidRDefault="19C53321" w14:paraId="4B1A69AA" w14:textId="7B128459">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density rises rapidly</w:t>
      </w:r>
    </w:p>
    <w:p w:rsidR="19C53321" w:rsidP="4F884685" w:rsidRDefault="19C53321" w14:paraId="5F35E2F4" w14:textId="1FDC342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gravitational gradient strengthens</w:t>
      </w:r>
    </w:p>
    <w:p w:rsidR="19C53321" w:rsidP="4F884685" w:rsidRDefault="19C53321" w14:paraId="47F41ECE" w14:textId="4E32455B">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support pressure increases but lags</w:t>
      </w:r>
    </w:p>
    <w:p w:rsidR="19C53321" w:rsidP="4F884685" w:rsidRDefault="19C53321" w14:paraId="37E01566" w14:textId="08F1BB3A">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temperature climbs</w:t>
      </w:r>
    </w:p>
    <w:p w:rsidR="19C53321" w:rsidP="4F884685" w:rsidRDefault="19C53321" w14:paraId="6DB70CD1" w14:textId="32C0523A">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thermal pressure begins to matter</w:t>
      </w:r>
    </w:p>
    <w:p w:rsidR="19C53321" w:rsidP="4F884685" w:rsidRDefault="19C53321" w14:paraId="58E42132" w14:textId="4865B976">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visibility begins to fall (Sections 9–12)</w:t>
      </w:r>
    </w:p>
    <w:p w:rsidR="19C53321" w:rsidP="4F884685" w:rsidRDefault="19C53321" w14:paraId="24302A86" w14:textId="670E795E">
      <w:pPr>
        <w:spacing w:before="240" w:beforeAutospacing="off" w:after="240" w:afterAutospacing="off"/>
      </w:pPr>
      <w:r w:rsidRPr="4F884685" w:rsidR="19C53321">
        <w:rPr>
          <w:rFonts w:ascii="Aptos" w:hAnsi="Aptos" w:eastAsia="Aptos" w:cs="Aptos"/>
          <w:noProof w:val="0"/>
          <w:sz w:val="24"/>
          <w:szCs w:val="24"/>
          <w:lang w:val="en-US"/>
        </w:rPr>
        <w:t>=========================================================</w:t>
      </w:r>
    </w:p>
    <w:p w:rsidR="19C53321" w:rsidP="4F884685" w:rsidRDefault="19C53321" w14:paraId="71985EC8" w14:textId="34A65FB5">
      <w:pPr>
        <w:pStyle w:val="Heading2"/>
        <w:spacing w:before="299" w:beforeAutospacing="off" w:after="299" w:afterAutospacing="off"/>
      </w:pPr>
      <w:r w:rsidRPr="4F884685" w:rsidR="19C53321">
        <w:rPr>
          <w:rFonts w:ascii="Aptos" w:hAnsi="Aptos" w:eastAsia="Aptos" w:cs="Aptos"/>
          <w:b w:val="1"/>
          <w:bCs w:val="1"/>
          <w:noProof w:val="0"/>
          <w:sz w:val="36"/>
          <w:szCs w:val="36"/>
          <w:lang w:val="en-US"/>
        </w:rPr>
        <w:t>3. Approach to the Halt Radius (ψ → 0, geometry stops contracting)</w:t>
      </w:r>
    </w:p>
    <w:p w:rsidR="19C53321" w:rsidP="4F884685" w:rsidRDefault="19C53321" w14:paraId="22C9BB33" w14:textId="51DF2FA5">
      <w:pPr>
        <w:spacing w:before="240" w:beforeAutospacing="off" w:after="240" w:afterAutospacing="off"/>
      </w:pPr>
      <w:r w:rsidRPr="4F884685" w:rsidR="19C53321">
        <w:rPr>
          <w:rFonts w:ascii="Aptos" w:hAnsi="Aptos" w:eastAsia="Aptos" w:cs="Aptos"/>
          <w:noProof w:val="0"/>
          <w:sz w:val="24"/>
          <w:szCs w:val="24"/>
          <w:lang w:val="en-US"/>
        </w:rPr>
        <w:t xml:space="preserve">The </w:t>
      </w:r>
      <w:r w:rsidRPr="4F884685" w:rsidR="19C53321">
        <w:rPr>
          <w:rFonts w:ascii="Aptos" w:hAnsi="Aptos" w:eastAsia="Aptos" w:cs="Aptos"/>
          <w:b w:val="1"/>
          <w:bCs w:val="1"/>
          <w:noProof w:val="0"/>
          <w:sz w:val="24"/>
          <w:szCs w:val="24"/>
          <w:lang w:val="en-US"/>
        </w:rPr>
        <w:t>Halt Radius</w:t>
      </w:r>
      <w:r w:rsidRPr="4F884685" w:rsidR="19C53321">
        <w:rPr>
          <w:rFonts w:ascii="Aptos" w:hAnsi="Aptos" w:eastAsia="Aptos" w:cs="Aptos"/>
          <w:noProof w:val="0"/>
          <w:sz w:val="24"/>
          <w:szCs w:val="24"/>
          <w:lang w:val="en-US"/>
        </w:rPr>
        <w:t xml:space="preserve"> is reached when geometric contraction stops, even though density may continue rising internally.</w:t>
      </w:r>
    </w:p>
    <w:p w:rsidR="19C53321" w:rsidP="4F884685" w:rsidRDefault="19C53321" w14:paraId="0D3BC3DE" w14:textId="1C09FA55">
      <w:pPr>
        <w:spacing w:before="240" w:beforeAutospacing="off" w:after="240" w:afterAutospacing="off"/>
      </w:pPr>
      <w:r w:rsidRPr="4F884685" w:rsidR="19C53321">
        <w:rPr>
          <w:rFonts w:ascii="Aptos" w:hAnsi="Aptos" w:eastAsia="Aptos" w:cs="Aptos"/>
          <w:noProof w:val="0"/>
          <w:sz w:val="24"/>
          <w:szCs w:val="24"/>
          <w:lang w:val="en-US"/>
        </w:rPr>
        <w:t>Key drivers:</w:t>
      </w:r>
    </w:p>
    <w:p w:rsidR="19C53321" w:rsidP="4F884685" w:rsidRDefault="19C53321" w14:paraId="0CEEF87C" w14:textId="682FA123">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6: Halt‑Radius Law</w:t>
      </w:r>
    </w:p>
    <w:p w:rsidR="19C53321" w:rsidP="4F884685" w:rsidRDefault="19C53321" w14:paraId="72D99769" w14:textId="4D837528">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7: Energy‑Gradient Reversal Law</w:t>
      </w:r>
    </w:p>
    <w:p w:rsidR="19C53321" w:rsidP="4F884685" w:rsidRDefault="19C53321" w14:paraId="2B006E0A" w14:textId="00418C67">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22: Thermal‑Energy Distribution</w:t>
      </w:r>
    </w:p>
    <w:p w:rsidR="19C53321" w:rsidP="4F884685" w:rsidRDefault="19C53321" w14:paraId="4CEBE84D" w14:textId="10628077">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23: Thermal‑Conductivity Law</w:t>
      </w:r>
    </w:p>
    <w:p w:rsidR="19C53321" w:rsidP="4F884685" w:rsidRDefault="19C53321" w14:paraId="18C04642" w14:textId="46BC20A9">
      <w:pPr>
        <w:spacing w:before="240" w:beforeAutospacing="off" w:after="240" w:afterAutospacing="off"/>
      </w:pPr>
      <w:r w:rsidRPr="4F884685" w:rsidR="19C53321">
        <w:rPr>
          <w:rFonts w:ascii="Aptos" w:hAnsi="Aptos" w:eastAsia="Aptos" w:cs="Aptos"/>
          <w:noProof w:val="0"/>
          <w:sz w:val="24"/>
          <w:szCs w:val="24"/>
          <w:lang w:val="en-US"/>
        </w:rPr>
        <w:t>Physical behavior:</w:t>
      </w:r>
    </w:p>
    <w:p w:rsidR="19C53321" w:rsidP="4F884685" w:rsidRDefault="19C53321" w14:paraId="435FD2C3" w14:textId="55412F07">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ψ approaches zero</w:t>
      </w:r>
    </w:p>
    <w:p w:rsidR="19C53321" w:rsidP="4F884685" w:rsidRDefault="19C53321" w14:paraId="12FF36BB" w14:textId="594967D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geometric radius stops shrinking</w:t>
      </w:r>
    </w:p>
    <w:p w:rsidR="19C53321" w:rsidP="4F884685" w:rsidRDefault="19C53321" w14:paraId="2D37D1F5" w14:textId="4C4F5EDC">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internal density may still increase</w:t>
      </w:r>
    </w:p>
    <w:p w:rsidR="19C53321" w:rsidP="4F884685" w:rsidRDefault="19C53321" w14:paraId="1A244854" w14:textId="28D88E3D">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thermal‑energy gradients sharpen</w:t>
      </w:r>
    </w:p>
    <w:p w:rsidR="19C53321" w:rsidP="4F884685" w:rsidRDefault="19C53321" w14:paraId="5B82D3F1" w14:textId="72623B29">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conduction slows</w:t>
      </w:r>
    </w:p>
    <w:p w:rsidR="19C53321" w:rsidP="4F884685" w:rsidRDefault="19C53321" w14:paraId="0DA27DAC" w14:textId="527E140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visibility collapses toward cloak‑region behavior</w:t>
      </w:r>
    </w:p>
    <w:p w:rsidR="19C53321" w:rsidP="4F884685" w:rsidRDefault="19C53321" w14:paraId="45EE6056" w14:textId="7D875016">
      <w:pPr>
        <w:spacing w:before="240" w:beforeAutospacing="off" w:after="240" w:afterAutospacing="off"/>
      </w:pPr>
      <w:r w:rsidRPr="4F884685" w:rsidR="19C53321">
        <w:rPr>
          <w:rFonts w:ascii="Aptos" w:hAnsi="Aptos" w:eastAsia="Aptos" w:cs="Aptos"/>
          <w:noProof w:val="0"/>
          <w:sz w:val="24"/>
          <w:szCs w:val="24"/>
          <w:lang w:val="en-US"/>
        </w:rPr>
        <w:t>=========================================================</w:t>
      </w:r>
    </w:p>
    <w:p w:rsidR="19C53321" w:rsidP="4F884685" w:rsidRDefault="19C53321" w14:paraId="30CD992B" w14:textId="3B1296D0">
      <w:pPr>
        <w:pStyle w:val="Heading2"/>
        <w:spacing w:before="299" w:beforeAutospacing="off" w:after="299" w:afterAutospacing="off"/>
      </w:pPr>
      <w:r w:rsidRPr="4F884685" w:rsidR="19C53321">
        <w:rPr>
          <w:rFonts w:ascii="Aptos" w:hAnsi="Aptos" w:eastAsia="Aptos" w:cs="Aptos"/>
          <w:b w:val="1"/>
          <w:bCs w:val="1"/>
          <w:noProof w:val="0"/>
          <w:sz w:val="36"/>
          <w:szCs w:val="36"/>
          <w:lang w:val="en-US"/>
        </w:rPr>
        <w:t>4. Collapse Completeness (ψ = 0)</w:t>
      </w:r>
    </w:p>
    <w:p w:rsidR="19C53321" w:rsidP="4F884685" w:rsidRDefault="19C53321" w14:paraId="4B129DD8" w14:textId="33A58DF0">
      <w:pPr>
        <w:spacing w:before="240" w:beforeAutospacing="off" w:after="240" w:afterAutospacing="off"/>
      </w:pPr>
      <w:r w:rsidRPr="4F884685" w:rsidR="19C53321">
        <w:rPr>
          <w:rFonts w:ascii="Aptos" w:hAnsi="Aptos" w:eastAsia="Aptos" w:cs="Aptos"/>
          <w:noProof w:val="0"/>
          <w:sz w:val="24"/>
          <w:szCs w:val="24"/>
          <w:lang w:val="en-US"/>
        </w:rPr>
        <w:t xml:space="preserve">This is the </w:t>
      </w:r>
      <w:r w:rsidRPr="4F884685" w:rsidR="19C53321">
        <w:rPr>
          <w:rFonts w:ascii="Aptos" w:hAnsi="Aptos" w:eastAsia="Aptos" w:cs="Aptos"/>
          <w:b w:val="1"/>
          <w:bCs w:val="1"/>
          <w:noProof w:val="0"/>
          <w:sz w:val="24"/>
          <w:szCs w:val="24"/>
          <w:lang w:val="en-US"/>
        </w:rPr>
        <w:t>force‑equilibrium point</w:t>
      </w:r>
      <w:r w:rsidRPr="4F884685" w:rsidR="19C53321">
        <w:rPr>
          <w:rFonts w:ascii="Aptos" w:hAnsi="Aptos" w:eastAsia="Aptos" w:cs="Aptos"/>
          <w:noProof w:val="0"/>
          <w:sz w:val="24"/>
          <w:szCs w:val="24"/>
          <w:lang w:val="en-US"/>
        </w:rPr>
        <w:t xml:space="preserve"> of the entire collapse process.</w:t>
      </w:r>
    </w:p>
    <w:p w:rsidR="19C53321" w:rsidP="4F884685" w:rsidRDefault="19C53321" w14:paraId="0F194956" w14:textId="5104A971">
      <w:pPr>
        <w:spacing w:before="240" w:beforeAutospacing="off" w:after="240" w:afterAutospacing="off"/>
      </w:pPr>
      <w:r w:rsidRPr="4F884685" w:rsidR="19C53321">
        <w:rPr>
          <w:rFonts w:ascii="Aptos" w:hAnsi="Aptos" w:eastAsia="Aptos" w:cs="Aptos"/>
          <w:noProof w:val="0"/>
          <w:sz w:val="24"/>
          <w:szCs w:val="24"/>
          <w:lang w:val="en-US"/>
        </w:rPr>
        <w:t>Key driver:</w:t>
      </w:r>
    </w:p>
    <w:p w:rsidR="19C53321" w:rsidP="4F884685" w:rsidRDefault="19C53321" w14:paraId="57D2202B" w14:textId="024C923E">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24: Collapse‑Completeness Law</w:t>
      </w:r>
    </w:p>
    <w:p w:rsidR="19C53321" w:rsidP="4F884685" w:rsidRDefault="19C53321" w14:paraId="25FAADBA" w14:textId="2D00DA14">
      <w:pPr>
        <w:spacing w:before="240" w:beforeAutospacing="off" w:after="240" w:afterAutospacing="off"/>
      </w:pPr>
      <w:r w:rsidRPr="4F884685" w:rsidR="19C53321">
        <w:rPr>
          <w:rFonts w:ascii="Aptos" w:hAnsi="Aptos" w:eastAsia="Aptos" w:cs="Aptos"/>
          <w:noProof w:val="0"/>
          <w:sz w:val="24"/>
          <w:szCs w:val="24"/>
          <w:lang w:val="en-US"/>
        </w:rPr>
        <w:t>Physical behavior:</w:t>
      </w:r>
    </w:p>
    <w:p w:rsidR="19C53321" w:rsidP="4F884685" w:rsidRDefault="19C53321" w14:paraId="2DA54F3B" w14:textId="065396C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gravitational and support gradients balance</w:t>
      </w:r>
    </w:p>
    <w:p w:rsidR="19C53321" w:rsidP="4F884685" w:rsidRDefault="19C53321" w14:paraId="5701CE37" w14:textId="6BB089BF">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inward acceleration halts</w:t>
      </w:r>
    </w:p>
    <w:p w:rsidR="19C53321" w:rsidP="4F884685" w:rsidRDefault="19C53321" w14:paraId="7A133872" w14:textId="43A5E4D1">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system reaches a dynamic equilibrium</w:t>
      </w:r>
    </w:p>
    <w:p w:rsidR="19C53321" w:rsidP="4F884685" w:rsidRDefault="19C53321" w14:paraId="54F4B5A9" w14:textId="299EFDF3">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 xml:space="preserve">this is the </w:t>
      </w:r>
      <w:r w:rsidRPr="4F884685" w:rsidR="19C53321">
        <w:rPr>
          <w:rFonts w:ascii="Aptos" w:hAnsi="Aptos" w:eastAsia="Aptos" w:cs="Aptos"/>
          <w:b w:val="1"/>
          <w:bCs w:val="1"/>
          <w:noProof w:val="0"/>
          <w:sz w:val="24"/>
          <w:szCs w:val="24"/>
          <w:lang w:val="en-US"/>
        </w:rPr>
        <w:t>turning point</w:t>
      </w:r>
      <w:r w:rsidRPr="4F884685" w:rsidR="19C53321">
        <w:rPr>
          <w:rFonts w:ascii="Aptos" w:hAnsi="Aptos" w:eastAsia="Aptos" w:cs="Aptos"/>
          <w:noProof w:val="0"/>
          <w:sz w:val="24"/>
          <w:szCs w:val="24"/>
          <w:lang w:val="en-US"/>
        </w:rPr>
        <w:t xml:space="preserve"> of the collapse timeline</w:t>
      </w:r>
    </w:p>
    <w:p w:rsidR="19C53321" w:rsidP="4F884685" w:rsidRDefault="19C53321" w14:paraId="4B08CF95" w14:textId="07192F25">
      <w:pPr>
        <w:spacing w:before="240" w:beforeAutospacing="off" w:after="240" w:afterAutospacing="off"/>
      </w:pPr>
      <w:r w:rsidRPr="4F884685" w:rsidR="19C53321">
        <w:rPr>
          <w:rFonts w:ascii="Aptos" w:hAnsi="Aptos" w:eastAsia="Aptos" w:cs="Aptos"/>
          <w:noProof w:val="0"/>
          <w:sz w:val="24"/>
          <w:szCs w:val="24"/>
          <w:lang w:val="en-US"/>
        </w:rPr>
        <w:t>=========================================================</w:t>
      </w:r>
    </w:p>
    <w:p w:rsidR="19C53321" w:rsidP="4F884685" w:rsidRDefault="19C53321" w14:paraId="395B8DD0" w14:textId="25A64B4B">
      <w:pPr>
        <w:pStyle w:val="Heading2"/>
        <w:spacing w:before="299" w:beforeAutospacing="off" w:after="299" w:afterAutospacing="off"/>
      </w:pPr>
      <w:r w:rsidRPr="4F884685" w:rsidR="19C53321">
        <w:rPr>
          <w:rFonts w:ascii="Aptos" w:hAnsi="Aptos" w:eastAsia="Aptos" w:cs="Aptos"/>
          <w:b w:val="1"/>
          <w:bCs w:val="1"/>
          <w:noProof w:val="0"/>
          <w:sz w:val="36"/>
          <w:szCs w:val="36"/>
          <w:lang w:val="en-US"/>
        </w:rPr>
        <w:t>5. Branch Point: Three Possible Outcomes</w:t>
      </w:r>
    </w:p>
    <w:p w:rsidR="19C53321" w:rsidP="4F884685" w:rsidRDefault="19C53321" w14:paraId="75AD45C9" w14:textId="026D42EE">
      <w:pPr>
        <w:pStyle w:val="Heading3"/>
        <w:spacing w:before="281" w:beforeAutospacing="off" w:after="281" w:afterAutospacing="off"/>
      </w:pPr>
      <w:r w:rsidRPr="4F884685" w:rsidR="19C53321">
        <w:rPr>
          <w:rFonts w:ascii="Aptos" w:hAnsi="Aptos" w:eastAsia="Aptos" w:cs="Aptos"/>
          <w:b w:val="1"/>
          <w:bCs w:val="1"/>
          <w:noProof w:val="0"/>
          <w:sz w:val="28"/>
          <w:szCs w:val="28"/>
          <w:lang w:val="en-US"/>
        </w:rPr>
        <w:t>5A. Rebound (ψ &lt; 0)</w:t>
      </w:r>
    </w:p>
    <w:p w:rsidR="19C53321" w:rsidP="4F884685" w:rsidRDefault="19C53321" w14:paraId="78D4D37C" w14:textId="718537AA">
      <w:pPr>
        <w:spacing w:before="240" w:beforeAutospacing="off" w:after="240" w:afterAutospacing="off"/>
      </w:pPr>
      <w:r w:rsidRPr="4F884685" w:rsidR="19C53321">
        <w:rPr>
          <w:rFonts w:ascii="Aptos" w:hAnsi="Aptos" w:eastAsia="Aptos" w:cs="Aptos"/>
          <w:noProof w:val="0"/>
          <w:sz w:val="24"/>
          <w:szCs w:val="24"/>
          <w:lang w:val="en-US"/>
        </w:rPr>
        <w:t>If support pressure + thermal pressure exceed gravitational pressure, the system accelerates outward.</w:t>
      </w:r>
    </w:p>
    <w:p w:rsidR="19C53321" w:rsidP="4F884685" w:rsidRDefault="19C53321" w14:paraId="69A96579" w14:textId="557EB462">
      <w:pPr>
        <w:spacing w:before="240" w:beforeAutospacing="off" w:after="240" w:afterAutospacing="off"/>
      </w:pPr>
      <w:r w:rsidRPr="4F884685" w:rsidR="19C53321">
        <w:rPr>
          <w:rFonts w:ascii="Aptos" w:hAnsi="Aptos" w:eastAsia="Aptos" w:cs="Aptos"/>
          <w:noProof w:val="0"/>
          <w:sz w:val="24"/>
          <w:szCs w:val="24"/>
          <w:lang w:val="en-US"/>
        </w:rPr>
        <w:t>Key drivers:</w:t>
      </w:r>
    </w:p>
    <w:p w:rsidR="19C53321" w:rsidP="4F884685" w:rsidRDefault="19C53321" w14:paraId="1714FC93" w14:textId="39DC913A">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8: Rebound Acceleration Law</w:t>
      </w:r>
    </w:p>
    <w:p w:rsidR="19C53321" w:rsidP="4F884685" w:rsidRDefault="19C53321" w14:paraId="53B7E682" w14:textId="59C7A43F">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21: Thermal‑Pressure Law</w:t>
      </w:r>
    </w:p>
    <w:p w:rsidR="19C53321" w:rsidP="4F884685" w:rsidRDefault="19C53321" w14:paraId="6677730A" w14:textId="0EED27ED">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22: Thermal‑Energy Distribution</w:t>
      </w:r>
    </w:p>
    <w:p w:rsidR="19C53321" w:rsidP="4F884685" w:rsidRDefault="19C53321" w14:paraId="61B42B5C" w14:textId="7799113D">
      <w:pPr>
        <w:spacing w:before="240" w:beforeAutospacing="off" w:after="240" w:afterAutospacing="off"/>
      </w:pPr>
      <w:r w:rsidRPr="4F884685" w:rsidR="19C53321">
        <w:rPr>
          <w:rFonts w:ascii="Aptos" w:hAnsi="Aptos" w:eastAsia="Aptos" w:cs="Aptos"/>
          <w:noProof w:val="0"/>
          <w:sz w:val="24"/>
          <w:szCs w:val="24"/>
          <w:lang w:val="en-US"/>
        </w:rPr>
        <w:t>Behavior:</w:t>
      </w:r>
    </w:p>
    <w:p w:rsidR="19C53321" w:rsidP="4F884685" w:rsidRDefault="19C53321" w14:paraId="107D0880" w14:textId="689D387E">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outward acceleration</w:t>
      </w:r>
    </w:p>
    <w:p w:rsidR="19C53321" w:rsidP="4F884685" w:rsidRDefault="19C53321" w14:paraId="253286C4" w14:textId="61579537">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temperature redistributes</w:t>
      </w:r>
    </w:p>
    <w:p w:rsidR="19C53321" w:rsidP="4F884685" w:rsidRDefault="19C53321" w14:paraId="2EBF39F5" w14:textId="66767B0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visibility increases</w:t>
      </w:r>
    </w:p>
    <w:p w:rsidR="19C53321" w:rsidP="4F884685" w:rsidRDefault="19C53321" w14:paraId="68F49DA7" w14:textId="58CFDFCF">
      <w:pPr>
        <w:pStyle w:val="Heading3"/>
        <w:spacing w:before="281" w:beforeAutospacing="off" w:after="281" w:afterAutospacing="off"/>
      </w:pPr>
      <w:r w:rsidRPr="4F884685" w:rsidR="19C53321">
        <w:rPr>
          <w:rFonts w:ascii="Aptos" w:hAnsi="Aptos" w:eastAsia="Aptos" w:cs="Aptos"/>
          <w:b w:val="1"/>
          <w:bCs w:val="1"/>
          <w:noProof w:val="0"/>
          <w:sz w:val="28"/>
          <w:szCs w:val="28"/>
          <w:lang w:val="en-US"/>
        </w:rPr>
        <w:t>5B. Quasi‑Static Equilibrium (ψ = 0 persists)</w:t>
      </w:r>
    </w:p>
    <w:p w:rsidR="19C53321" w:rsidP="4F884685" w:rsidRDefault="19C53321" w14:paraId="4EB384D5" w14:textId="2AB9F5B3">
      <w:pPr>
        <w:spacing w:before="240" w:beforeAutospacing="off" w:after="240" w:afterAutospacing="off"/>
      </w:pPr>
      <w:r w:rsidRPr="4F884685" w:rsidR="19C53321">
        <w:rPr>
          <w:rFonts w:ascii="Aptos" w:hAnsi="Aptos" w:eastAsia="Aptos" w:cs="Aptos"/>
          <w:noProof w:val="0"/>
          <w:sz w:val="24"/>
          <w:szCs w:val="24"/>
          <w:lang w:val="en-US"/>
        </w:rPr>
        <w:t>If gradients remain balanced, the system stabilizes without rebound.</w:t>
      </w:r>
    </w:p>
    <w:p w:rsidR="19C53321" w:rsidP="4F884685" w:rsidRDefault="19C53321" w14:paraId="3E750A57" w14:textId="5A4B69FE">
      <w:pPr>
        <w:spacing w:before="240" w:beforeAutospacing="off" w:after="240" w:afterAutospacing="off"/>
      </w:pPr>
      <w:r w:rsidRPr="4F884685" w:rsidR="19C53321">
        <w:rPr>
          <w:rFonts w:ascii="Aptos" w:hAnsi="Aptos" w:eastAsia="Aptos" w:cs="Aptos"/>
          <w:noProof w:val="0"/>
          <w:sz w:val="24"/>
          <w:szCs w:val="24"/>
          <w:lang w:val="en-US"/>
        </w:rPr>
        <w:t>Behavior:</w:t>
      </w:r>
    </w:p>
    <w:p w:rsidR="19C53321" w:rsidP="4F884685" w:rsidRDefault="19C53321" w14:paraId="5C944B50" w14:textId="6DBBE6A0">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no acceleration</w:t>
      </w:r>
    </w:p>
    <w:p w:rsidR="19C53321" w:rsidP="4F884685" w:rsidRDefault="19C53321" w14:paraId="5A145907" w14:textId="6F5A47C1">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slow thermal relaxation</w:t>
      </w:r>
    </w:p>
    <w:p w:rsidR="19C53321" w:rsidP="4F884685" w:rsidRDefault="19C53321" w14:paraId="70C5F02F" w14:textId="04792418">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stable density profile</w:t>
      </w:r>
    </w:p>
    <w:p w:rsidR="19C53321" w:rsidP="4F884685" w:rsidRDefault="19C53321" w14:paraId="34237915" w14:textId="62F71AD6">
      <w:pPr>
        <w:pStyle w:val="Heading3"/>
        <w:spacing w:before="281" w:beforeAutospacing="off" w:after="281" w:afterAutospacing="off"/>
      </w:pPr>
      <w:r w:rsidRPr="4F884685" w:rsidR="19C53321">
        <w:rPr>
          <w:rFonts w:ascii="Aptos" w:hAnsi="Aptos" w:eastAsia="Aptos" w:cs="Aptos"/>
          <w:b w:val="1"/>
          <w:bCs w:val="1"/>
          <w:noProof w:val="0"/>
          <w:sz w:val="28"/>
          <w:szCs w:val="28"/>
          <w:lang w:val="en-US"/>
        </w:rPr>
        <w:t>5C. Continued Internal Compression (geometry fixed)</w:t>
      </w:r>
    </w:p>
    <w:p w:rsidR="19C53321" w:rsidP="4F884685" w:rsidRDefault="19C53321" w14:paraId="1A0803EB" w14:textId="03CBD0B5">
      <w:pPr>
        <w:spacing w:before="240" w:beforeAutospacing="off" w:after="240" w:afterAutospacing="off"/>
      </w:pPr>
      <w:r w:rsidRPr="4F884685" w:rsidR="19C53321">
        <w:rPr>
          <w:rFonts w:ascii="Aptos" w:hAnsi="Aptos" w:eastAsia="Aptos" w:cs="Aptos"/>
          <w:noProof w:val="0"/>
          <w:sz w:val="24"/>
          <w:szCs w:val="24"/>
          <w:lang w:val="en-US"/>
        </w:rPr>
        <w:t>If the Halt Radius has been reached, geometry stays fixed but density continues rising internally.</w:t>
      </w:r>
    </w:p>
    <w:p w:rsidR="19C53321" w:rsidP="4F884685" w:rsidRDefault="19C53321" w14:paraId="634B6319" w14:textId="509A8D60">
      <w:pPr>
        <w:spacing w:before="240" w:beforeAutospacing="off" w:after="240" w:afterAutospacing="off"/>
      </w:pPr>
      <w:r w:rsidRPr="4F884685" w:rsidR="19C53321">
        <w:rPr>
          <w:rFonts w:ascii="Aptos" w:hAnsi="Aptos" w:eastAsia="Aptos" w:cs="Aptos"/>
          <w:noProof w:val="0"/>
          <w:sz w:val="24"/>
          <w:szCs w:val="24"/>
          <w:lang w:val="en-US"/>
        </w:rPr>
        <w:t>Behavior:</w:t>
      </w:r>
    </w:p>
    <w:p w:rsidR="19C53321" w:rsidP="4F884685" w:rsidRDefault="19C53321" w14:paraId="79707106" w14:textId="5A7B6546">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internal rearrangement</w:t>
      </w:r>
    </w:p>
    <w:p w:rsidR="19C53321" w:rsidP="4F884685" w:rsidRDefault="19C53321" w14:paraId="54FDFDB4" w14:textId="2F9DD521">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rising density without shrinking radius</w:t>
      </w:r>
    </w:p>
    <w:p w:rsidR="19C53321" w:rsidP="4F884685" w:rsidRDefault="19C53321" w14:paraId="5050EDC2" w14:textId="031B4339">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thermal gradients intensify</w:t>
      </w:r>
    </w:p>
    <w:p w:rsidR="19C53321" w:rsidP="4F884685" w:rsidRDefault="19C53321" w14:paraId="0ED630A1" w14:textId="6CD41133">
      <w:pPr>
        <w:spacing w:before="240" w:beforeAutospacing="off" w:after="240" w:afterAutospacing="off"/>
      </w:pPr>
      <w:r w:rsidRPr="4F884685" w:rsidR="19C53321">
        <w:rPr>
          <w:rFonts w:ascii="Aptos" w:hAnsi="Aptos" w:eastAsia="Aptos" w:cs="Aptos"/>
          <w:noProof w:val="0"/>
          <w:sz w:val="24"/>
          <w:szCs w:val="24"/>
          <w:lang w:val="en-US"/>
        </w:rPr>
        <w:t>=========================================================</w:t>
      </w:r>
    </w:p>
    <w:p w:rsidR="19C53321" w:rsidP="4F884685" w:rsidRDefault="19C53321" w14:paraId="5199988A" w14:textId="5A4D9052">
      <w:pPr>
        <w:pStyle w:val="Heading2"/>
        <w:spacing w:before="299" w:beforeAutospacing="off" w:after="299" w:afterAutospacing="off"/>
      </w:pPr>
      <w:r w:rsidRPr="4F884685" w:rsidR="19C53321">
        <w:rPr>
          <w:rFonts w:ascii="Aptos" w:hAnsi="Aptos" w:eastAsia="Aptos" w:cs="Aptos"/>
          <w:b w:val="1"/>
          <w:bCs w:val="1"/>
          <w:noProof w:val="0"/>
          <w:sz w:val="36"/>
          <w:szCs w:val="36"/>
          <w:lang w:val="en-US"/>
        </w:rPr>
        <w:t>6. Thermalization (post‑collapse relaxation)</w:t>
      </w:r>
    </w:p>
    <w:p w:rsidR="19C53321" w:rsidP="4F884685" w:rsidRDefault="19C53321" w14:paraId="17B5099F" w14:textId="620A4ED2">
      <w:pPr>
        <w:spacing w:before="240" w:beforeAutospacing="off" w:after="240" w:afterAutospacing="off"/>
      </w:pPr>
      <w:r w:rsidRPr="4F884685" w:rsidR="19C53321">
        <w:rPr>
          <w:rFonts w:ascii="Aptos" w:hAnsi="Aptos" w:eastAsia="Aptos" w:cs="Aptos"/>
          <w:noProof w:val="0"/>
          <w:sz w:val="24"/>
          <w:szCs w:val="24"/>
          <w:lang w:val="en-US"/>
        </w:rPr>
        <w:t>After rebound or stabilization, the system relaxes toward thermal equilibrium.</w:t>
      </w:r>
    </w:p>
    <w:p w:rsidR="19C53321" w:rsidP="4F884685" w:rsidRDefault="19C53321" w14:paraId="5B75C178" w14:textId="5DA0143E">
      <w:pPr>
        <w:spacing w:before="240" w:beforeAutospacing="off" w:after="240" w:afterAutospacing="off"/>
      </w:pPr>
      <w:r w:rsidRPr="4F884685" w:rsidR="19C53321">
        <w:rPr>
          <w:rFonts w:ascii="Aptos" w:hAnsi="Aptos" w:eastAsia="Aptos" w:cs="Aptos"/>
          <w:noProof w:val="0"/>
          <w:sz w:val="24"/>
          <w:szCs w:val="24"/>
          <w:lang w:val="en-US"/>
        </w:rPr>
        <w:t>Key drivers:</w:t>
      </w:r>
    </w:p>
    <w:p w:rsidR="19C53321" w:rsidP="4F884685" w:rsidRDefault="19C53321" w14:paraId="5B6B5ECA" w14:textId="7717B5BA">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20: Temperature‑Gradient Law</w:t>
      </w:r>
    </w:p>
    <w:p w:rsidR="19C53321" w:rsidP="4F884685" w:rsidRDefault="19C53321" w14:paraId="18D89F1A" w14:textId="4FD26046">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22: Thermal‑Energy Distribution</w:t>
      </w:r>
    </w:p>
    <w:p w:rsidR="19C53321" w:rsidP="4F884685" w:rsidRDefault="19C53321" w14:paraId="11DD3FB7" w14:textId="5B55E331">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Section 23: Thermal‑Conductivity Law</w:t>
      </w:r>
    </w:p>
    <w:p w:rsidR="19C53321" w:rsidP="4F884685" w:rsidRDefault="19C53321" w14:paraId="4331D253" w14:textId="7EBB6B7B">
      <w:pPr>
        <w:spacing w:before="240" w:beforeAutospacing="off" w:after="240" w:afterAutospacing="off"/>
      </w:pPr>
      <w:r w:rsidRPr="4F884685" w:rsidR="19C53321">
        <w:rPr>
          <w:rFonts w:ascii="Aptos" w:hAnsi="Aptos" w:eastAsia="Aptos" w:cs="Aptos"/>
          <w:noProof w:val="0"/>
          <w:sz w:val="24"/>
          <w:szCs w:val="24"/>
          <w:lang w:val="en-US"/>
        </w:rPr>
        <w:t>Behavior:</w:t>
      </w:r>
    </w:p>
    <w:p w:rsidR="19C53321" w:rsidP="4F884685" w:rsidRDefault="19C53321" w14:paraId="54ABDF35" w14:textId="0F265DD5">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temperature gradients smooth</w:t>
      </w:r>
    </w:p>
    <w:p w:rsidR="19C53321" w:rsidP="4F884685" w:rsidRDefault="19C53321" w14:paraId="45BB5C2A" w14:textId="6E9DF55C">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conduction redistributes energy</w:t>
      </w:r>
    </w:p>
    <w:p w:rsidR="19C53321" w:rsidP="4F884685" w:rsidRDefault="19C53321" w14:paraId="2BA2C587" w14:textId="70082D92">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visibility returns to normal</w:t>
      </w:r>
    </w:p>
    <w:p w:rsidR="19C53321" w:rsidP="4F884685" w:rsidRDefault="19C53321" w14:paraId="7BE3C853" w14:textId="58525E88">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4F884685" w:rsidR="19C53321">
        <w:rPr>
          <w:rFonts w:ascii="Aptos" w:hAnsi="Aptos" w:eastAsia="Aptos" w:cs="Aptos"/>
          <w:noProof w:val="0"/>
          <w:sz w:val="24"/>
          <w:szCs w:val="24"/>
          <w:lang w:val="en-US"/>
        </w:rPr>
        <w:t>system reaches a stable post‑collapse state</w:t>
      </w:r>
    </w:p>
    <w:p w:rsidR="19C53321" w:rsidP="4F884685" w:rsidRDefault="19C53321" w14:paraId="6AF541A6" w14:textId="65EE01EC">
      <w:pPr>
        <w:spacing w:before="240" w:beforeAutospacing="off" w:after="240" w:afterAutospacing="off"/>
      </w:pPr>
      <w:r w:rsidRPr="4F884685" w:rsidR="19C53321">
        <w:rPr>
          <w:rFonts w:ascii="Aptos" w:hAnsi="Aptos" w:eastAsia="Aptos" w:cs="Aptos"/>
          <w:noProof w:val="0"/>
          <w:sz w:val="24"/>
          <w:szCs w:val="24"/>
          <w:lang w:val="en-US"/>
        </w:rPr>
        <w:t>=========================================================</w:t>
      </w:r>
    </w:p>
    <w:p w:rsidR="19C53321" w:rsidP="4F884685" w:rsidRDefault="19C53321" w14:paraId="1AE5DCB1" w14:textId="3798EAF0">
      <w:pPr>
        <w:pStyle w:val="Heading1"/>
        <w:spacing w:before="322" w:beforeAutospacing="off" w:after="322" w:afterAutospacing="off"/>
      </w:pPr>
      <w:r w:rsidRPr="4F884685" w:rsidR="19C53321">
        <w:rPr>
          <w:rFonts w:ascii="Aptos" w:hAnsi="Aptos" w:eastAsia="Aptos" w:cs="Aptos"/>
          <w:b w:val="1"/>
          <w:bCs w:val="1"/>
          <w:noProof w:val="0"/>
          <w:sz w:val="48"/>
          <w:szCs w:val="48"/>
          <w:lang w:val="en-US"/>
        </w:rPr>
        <w:t>OVERVIEW SUMMARY</w:t>
      </w:r>
    </w:p>
    <w:p w:rsidR="19C53321" w:rsidP="4F884685" w:rsidRDefault="19C53321" w14:paraId="320158D8" w14:textId="10E8124A">
      <w:pPr>
        <w:spacing w:before="240" w:beforeAutospacing="off" w:after="240" w:afterAutospacing="off"/>
      </w:pPr>
      <w:r w:rsidRPr="4F884685" w:rsidR="19C53321">
        <w:rPr>
          <w:rFonts w:ascii="Aptos" w:hAnsi="Aptos" w:eastAsia="Aptos" w:cs="Aptos"/>
          <w:noProof w:val="0"/>
          <w:sz w:val="24"/>
          <w:szCs w:val="24"/>
          <w:lang w:val="en-US"/>
        </w:rPr>
        <w:t>The Collapse Suite describes a single, continuous physical sequence:</w:t>
      </w:r>
    </w:p>
    <w:p w:rsidR="19C53321" w:rsidP="4F884685" w:rsidRDefault="19C53321" w14:paraId="08B22108" w14:textId="262F5353">
      <w:pPr>
        <w:spacing w:before="240" w:beforeAutospacing="off" w:after="240" w:afterAutospacing="off"/>
      </w:pPr>
      <w:r w:rsidRPr="4F884685" w:rsidR="19C53321">
        <w:rPr>
          <w:rFonts w:ascii="Aptos" w:hAnsi="Aptos" w:eastAsia="Aptos" w:cs="Aptos"/>
          <w:b w:val="1"/>
          <w:bCs w:val="1"/>
          <w:noProof w:val="0"/>
          <w:sz w:val="24"/>
          <w:szCs w:val="24"/>
          <w:lang w:val="en-US"/>
        </w:rPr>
        <w:t>ψ &gt; 0 → ψ → 0 → ψ = 0 → ψ &lt; 0 → thermalization</w:t>
      </w:r>
    </w:p>
    <w:p w:rsidR="19C53321" w:rsidP="4F884685" w:rsidRDefault="19C53321" w14:paraId="169000BF" w14:textId="0AF3BFAA">
      <w:pPr>
        <w:spacing w:before="240" w:beforeAutospacing="off" w:after="240" w:afterAutospacing="off"/>
      </w:pPr>
      <w:r w:rsidRPr="4F884685" w:rsidR="19C53321">
        <w:rPr>
          <w:rFonts w:ascii="Aptos" w:hAnsi="Aptos" w:eastAsia="Aptos" w:cs="Aptos"/>
          <w:noProof w:val="0"/>
          <w:sz w:val="24"/>
          <w:szCs w:val="24"/>
          <w:lang w:val="en-US"/>
        </w:rPr>
        <w:t>This is the causal spine of the entire Master Equation Index.</w:t>
      </w:r>
    </w:p>
    <w:p w:rsidR="4F884685" w:rsidRDefault="4F884685" w14:paraId="7F48A8BD" w14:textId="5A7F1473"/>
    <w:p w:rsidR="271BF293" w:rsidP="4F884685" w:rsidRDefault="271BF293" w14:paraId="1177C39E" w14:textId="5E9A237D">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POSTULATE ITINERARY CROSS‑MAP — Version 5.0</w:t>
      </w:r>
    </w:p>
    <w:p w:rsidR="271BF293" w:rsidP="4F884685" w:rsidRDefault="271BF293" w14:paraId="2CB67A72" w14:textId="47440FE0">
      <w:pPr>
        <w:spacing w:before="240" w:beforeAutospacing="off" w:after="240" w:afterAutospacing="off"/>
      </w:pPr>
      <w:r w:rsidRPr="4F884685" w:rsidR="271BF293">
        <w:rPr>
          <w:rFonts w:ascii="Aptos" w:hAnsi="Aptos" w:eastAsia="Aptos" w:cs="Aptos"/>
          <w:noProof w:val="0"/>
          <w:sz w:val="24"/>
          <w:szCs w:val="24"/>
          <w:lang w:val="en-US"/>
        </w:rPr>
        <w:t>A structural map linking each postulate (formal and candidate) to the sections, engines, and behaviors it governs. This is the dependency graph of the entire Master Equation Index.</w:t>
      </w:r>
    </w:p>
    <w:p w:rsidR="271BF293" w:rsidP="4F884685" w:rsidRDefault="271BF293" w14:paraId="573551F2" w14:textId="50B86E9A">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40B722FB" w14:textId="7128A6B5">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POSTULATE 1 — Constant‑Time Framework</w:t>
      </w:r>
    </w:p>
    <w:p w:rsidR="271BF293" w:rsidP="4F884685" w:rsidRDefault="271BF293" w14:paraId="082B277E" w14:textId="6A4E4A6D">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Time is a constant‑rate parameter; all observed time‑dilation effects arise from oscillator‑rate changes or medium effects, not geometric curvature.</w:t>
      </w:r>
    </w:p>
    <w:p w:rsidR="271BF293" w:rsidP="4F884685" w:rsidRDefault="271BF293" w14:paraId="7CA3F43F" w14:textId="4E935D4A">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0448A8ED" w14:textId="09C40E8E">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9A</w:t>
      </w:r>
      <w:r w:rsidRPr="4F884685" w:rsidR="271BF293">
        <w:rPr>
          <w:rFonts w:ascii="Aptos" w:hAnsi="Aptos" w:eastAsia="Aptos" w:cs="Aptos"/>
          <w:noProof w:val="0"/>
          <w:sz w:val="24"/>
          <w:szCs w:val="24"/>
          <w:lang w:val="en-US"/>
        </w:rPr>
        <w:t xml:space="preserve"> — Atomic Frequency‑Shift Law</w:t>
      </w:r>
    </w:p>
    <w:p w:rsidR="271BF293" w:rsidP="4F884685" w:rsidRDefault="271BF293" w14:paraId="44A9E52C" w14:textId="7B999F9D">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10</w:t>
      </w:r>
      <w:r w:rsidRPr="4F884685" w:rsidR="271BF293">
        <w:rPr>
          <w:rFonts w:ascii="Aptos" w:hAnsi="Aptos" w:eastAsia="Aptos" w:cs="Aptos"/>
          <w:noProof w:val="0"/>
          <w:sz w:val="24"/>
          <w:szCs w:val="24"/>
          <w:lang w:val="en-US"/>
        </w:rPr>
        <w:t xml:space="preserve"> — Propagation‑Speed Law</w:t>
      </w:r>
    </w:p>
    <w:p w:rsidR="271BF293" w:rsidP="4F884685" w:rsidRDefault="271BF293" w14:paraId="71E54D84" w14:textId="4AF37DF1">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11</w:t>
      </w:r>
      <w:r w:rsidRPr="4F884685" w:rsidR="271BF293">
        <w:rPr>
          <w:rFonts w:ascii="Aptos" w:hAnsi="Aptos" w:eastAsia="Aptos" w:cs="Aptos"/>
          <w:noProof w:val="0"/>
          <w:sz w:val="24"/>
          <w:szCs w:val="24"/>
          <w:lang w:val="en-US"/>
        </w:rPr>
        <w:t xml:space="preserve"> — Lensing Law</w:t>
      </w:r>
    </w:p>
    <w:p w:rsidR="271BF293" w:rsidP="4F884685" w:rsidRDefault="271BF293" w14:paraId="63CBABF7" w14:textId="6602F89A">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14</w:t>
      </w:r>
      <w:r w:rsidRPr="4F884685" w:rsidR="271BF293">
        <w:rPr>
          <w:rFonts w:ascii="Aptos" w:hAnsi="Aptos" w:eastAsia="Aptos" w:cs="Aptos"/>
          <w:noProof w:val="0"/>
          <w:sz w:val="24"/>
          <w:szCs w:val="24"/>
          <w:lang w:val="en-US"/>
        </w:rPr>
        <w:t xml:space="preserve"> — Signal‑Escape Time Law</w:t>
      </w:r>
    </w:p>
    <w:p w:rsidR="271BF293" w:rsidP="4F884685" w:rsidRDefault="271BF293" w14:paraId="55577717" w14:textId="6FBDC567">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15</w:t>
      </w:r>
      <w:r w:rsidRPr="4F884685" w:rsidR="271BF293">
        <w:rPr>
          <w:rFonts w:ascii="Aptos" w:hAnsi="Aptos" w:eastAsia="Aptos" w:cs="Aptos"/>
          <w:noProof w:val="0"/>
          <w:sz w:val="24"/>
          <w:szCs w:val="24"/>
          <w:lang w:val="en-US"/>
        </w:rPr>
        <w:t xml:space="preserve"> — Horizon‑Like Behavior Law</w:t>
      </w:r>
    </w:p>
    <w:p w:rsidR="271BF293" w:rsidP="4F884685" w:rsidRDefault="271BF293" w14:paraId="6E41FD1A" w14:textId="086B82F3">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16</w:t>
      </w:r>
      <w:r w:rsidRPr="4F884685" w:rsidR="271BF293">
        <w:rPr>
          <w:rFonts w:ascii="Aptos" w:hAnsi="Aptos" w:eastAsia="Aptos" w:cs="Aptos"/>
          <w:noProof w:val="0"/>
          <w:sz w:val="24"/>
          <w:szCs w:val="24"/>
          <w:lang w:val="en-US"/>
        </w:rPr>
        <w:t xml:space="preserve"> — Redshift Law</w:t>
      </w:r>
    </w:p>
    <w:p w:rsidR="271BF293" w:rsidP="4F884685" w:rsidRDefault="271BF293" w14:paraId="5044E99D" w14:textId="1B2C1A68">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5D19818F" w14:textId="265BD8AF">
      <w:pPr>
        <w:spacing w:before="240" w:beforeAutospacing="off" w:after="240" w:afterAutospacing="off"/>
      </w:pPr>
      <w:r w:rsidRPr="4F884685" w:rsidR="271BF293">
        <w:rPr>
          <w:rFonts w:ascii="Aptos" w:hAnsi="Aptos" w:eastAsia="Aptos" w:cs="Aptos"/>
          <w:noProof w:val="0"/>
          <w:sz w:val="24"/>
          <w:szCs w:val="24"/>
          <w:lang w:val="en-US"/>
        </w:rPr>
        <w:t xml:space="preserve">All observational timing effects (frequency shifts, delays, redshift, horizon‑like behavior) must be explained without variable‑rate time. This postulate anchors the entire </w:t>
      </w:r>
      <w:r w:rsidRPr="4F884685" w:rsidR="271BF293">
        <w:rPr>
          <w:rFonts w:ascii="Aptos" w:hAnsi="Aptos" w:eastAsia="Aptos" w:cs="Aptos"/>
          <w:b w:val="1"/>
          <w:bCs w:val="1"/>
          <w:noProof w:val="0"/>
          <w:sz w:val="24"/>
          <w:szCs w:val="24"/>
          <w:lang w:val="en-US"/>
        </w:rPr>
        <w:t>Observational Behavior Suite</w:t>
      </w:r>
      <w:r w:rsidRPr="4F884685" w:rsidR="271BF293">
        <w:rPr>
          <w:rFonts w:ascii="Aptos" w:hAnsi="Aptos" w:eastAsia="Aptos" w:cs="Aptos"/>
          <w:noProof w:val="0"/>
          <w:sz w:val="24"/>
          <w:szCs w:val="24"/>
          <w:lang w:val="en-US"/>
        </w:rPr>
        <w:t>.</w:t>
      </w:r>
    </w:p>
    <w:p w:rsidR="271BF293" w:rsidP="4F884685" w:rsidRDefault="271BF293" w14:paraId="284A42C3" w14:textId="3439A5F6">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3EB6C755" w14:textId="129A5A1A">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POSTULATE 2 — Medium‑Based Gravity (Pressure‑Gradient Gravity)</w:t>
      </w:r>
    </w:p>
    <w:p w:rsidR="271BF293" w:rsidP="4F884685" w:rsidRDefault="271BF293" w14:paraId="1AFFFFEC" w14:textId="7888C03C">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Gravitational behavior arises from density‑dependent pressure gradients, not curvature.</w:t>
      </w:r>
    </w:p>
    <w:p w:rsidR="271BF293" w:rsidP="4F884685" w:rsidRDefault="271BF293" w14:paraId="33773DE3" w14:textId="7D44424A">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4D2FDBBB" w14:textId="6F0F8851">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w:t>
      </w:r>
      <w:r w:rsidRPr="4F884685" w:rsidR="271BF293">
        <w:rPr>
          <w:rFonts w:ascii="Aptos" w:hAnsi="Aptos" w:eastAsia="Aptos" w:cs="Aptos"/>
          <w:noProof w:val="0"/>
          <w:sz w:val="24"/>
          <w:szCs w:val="24"/>
          <w:lang w:val="en-US"/>
        </w:rPr>
        <w:t xml:space="preserve"> — Gravitational‑Pressure Law</w:t>
      </w:r>
    </w:p>
    <w:p w:rsidR="271BF293" w:rsidP="4F884685" w:rsidRDefault="271BF293" w14:paraId="6436CA34" w14:textId="55091330">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3</w:t>
      </w:r>
      <w:r w:rsidRPr="4F884685" w:rsidR="271BF293">
        <w:rPr>
          <w:rFonts w:ascii="Aptos" w:hAnsi="Aptos" w:eastAsia="Aptos" w:cs="Aptos"/>
          <w:noProof w:val="0"/>
          <w:sz w:val="24"/>
          <w:szCs w:val="24"/>
          <w:lang w:val="en-US"/>
        </w:rPr>
        <w:t xml:space="preserve"> — ψ‑Force Law</w:t>
      </w:r>
    </w:p>
    <w:p w:rsidR="271BF293" w:rsidP="4F884685" w:rsidRDefault="271BF293" w14:paraId="5F88D8EE" w14:textId="7A01D5B7">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4</w:t>
      </w:r>
      <w:r w:rsidRPr="4F884685" w:rsidR="271BF293">
        <w:rPr>
          <w:rFonts w:ascii="Aptos" w:hAnsi="Aptos" w:eastAsia="Aptos" w:cs="Aptos"/>
          <w:noProof w:val="0"/>
          <w:sz w:val="24"/>
          <w:szCs w:val="24"/>
          <w:lang w:val="en-US"/>
        </w:rPr>
        <w:t xml:space="preserve"> — Collapse Acceleration</w:t>
      </w:r>
    </w:p>
    <w:p w:rsidR="271BF293" w:rsidP="4F884685" w:rsidRDefault="271BF293" w14:paraId="06D8693A" w14:textId="7B2B2D5D">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17</w:t>
      </w:r>
      <w:r w:rsidRPr="4F884685" w:rsidR="271BF293">
        <w:rPr>
          <w:rFonts w:ascii="Aptos" w:hAnsi="Aptos" w:eastAsia="Aptos" w:cs="Aptos"/>
          <w:noProof w:val="0"/>
          <w:sz w:val="24"/>
          <w:szCs w:val="24"/>
          <w:lang w:val="en-US"/>
        </w:rPr>
        <w:t xml:space="preserve"> — Mass‑Distribution Law</w:t>
      </w:r>
    </w:p>
    <w:p w:rsidR="271BF293" w:rsidP="4F884685" w:rsidRDefault="271BF293" w14:paraId="6ABDC184" w14:textId="3F62A4C0">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18</w:t>
      </w:r>
      <w:r w:rsidRPr="4F884685" w:rsidR="271BF293">
        <w:rPr>
          <w:rFonts w:ascii="Aptos" w:hAnsi="Aptos" w:eastAsia="Aptos" w:cs="Aptos"/>
          <w:noProof w:val="0"/>
          <w:sz w:val="24"/>
          <w:szCs w:val="24"/>
          <w:lang w:val="en-US"/>
        </w:rPr>
        <w:t xml:space="preserve"> — Density‑Gradient Law</w:t>
      </w:r>
    </w:p>
    <w:p w:rsidR="271BF293" w:rsidP="4F884685" w:rsidRDefault="271BF293" w14:paraId="274767FA" w14:textId="2294C10B">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19</w:t>
      </w:r>
      <w:r w:rsidRPr="4F884685" w:rsidR="271BF293">
        <w:rPr>
          <w:rFonts w:ascii="Aptos" w:hAnsi="Aptos" w:eastAsia="Aptos" w:cs="Aptos"/>
          <w:noProof w:val="0"/>
          <w:sz w:val="24"/>
          <w:szCs w:val="24"/>
          <w:lang w:val="en-US"/>
        </w:rPr>
        <w:t xml:space="preserve"> — Pressure‑Gradient Law</w:t>
      </w:r>
    </w:p>
    <w:p w:rsidR="271BF293" w:rsidP="4F884685" w:rsidRDefault="271BF293" w14:paraId="41232F80" w14:textId="42AC88E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24</w:t>
      </w:r>
      <w:r w:rsidRPr="4F884685" w:rsidR="271BF293">
        <w:rPr>
          <w:rFonts w:ascii="Aptos" w:hAnsi="Aptos" w:eastAsia="Aptos" w:cs="Aptos"/>
          <w:noProof w:val="0"/>
          <w:sz w:val="24"/>
          <w:szCs w:val="24"/>
          <w:lang w:val="en-US"/>
        </w:rPr>
        <w:t xml:space="preserve"> — Collapse‑Completeness Law</w:t>
      </w:r>
    </w:p>
    <w:p w:rsidR="271BF293" w:rsidP="4F884685" w:rsidRDefault="271BF293" w14:paraId="0A7063D6" w14:textId="60C7DA77">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4536D5A9" w14:textId="278A3A6D">
      <w:pPr>
        <w:spacing w:before="240" w:beforeAutospacing="off" w:after="240" w:afterAutospacing="off"/>
      </w:pPr>
      <w:r w:rsidRPr="4F884685" w:rsidR="271BF293">
        <w:rPr>
          <w:rFonts w:ascii="Aptos" w:hAnsi="Aptos" w:eastAsia="Aptos" w:cs="Aptos"/>
          <w:noProof w:val="0"/>
          <w:sz w:val="24"/>
          <w:szCs w:val="24"/>
          <w:lang w:val="en-US"/>
        </w:rPr>
        <w:t xml:space="preserve">This postulate is the backbone of the </w:t>
      </w:r>
      <w:r w:rsidRPr="4F884685" w:rsidR="271BF293">
        <w:rPr>
          <w:rFonts w:ascii="Aptos" w:hAnsi="Aptos" w:eastAsia="Aptos" w:cs="Aptos"/>
          <w:b w:val="1"/>
          <w:bCs w:val="1"/>
          <w:noProof w:val="0"/>
          <w:sz w:val="24"/>
          <w:szCs w:val="24"/>
          <w:lang w:val="en-US"/>
        </w:rPr>
        <w:t>Collapse Suite</w:t>
      </w:r>
      <w:r w:rsidRPr="4F884685" w:rsidR="271BF293">
        <w:rPr>
          <w:rFonts w:ascii="Aptos" w:hAnsi="Aptos" w:eastAsia="Aptos" w:cs="Aptos"/>
          <w:noProof w:val="0"/>
          <w:sz w:val="24"/>
          <w:szCs w:val="24"/>
          <w:lang w:val="en-US"/>
        </w:rPr>
        <w:t>. It defines gravity as a gradient‑driven force, enabling ψ, collapse acceleration, and collapse completeness.</w:t>
      </w:r>
    </w:p>
    <w:p w:rsidR="271BF293" w:rsidP="4F884685" w:rsidRDefault="271BF293" w14:paraId="5AD389B7" w14:textId="5C336C75">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2F0EE861" w14:textId="1B51876F">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POSTULATE 3 — Maximum‑Density Limit</w:t>
      </w:r>
    </w:p>
    <w:p w:rsidR="271BF293" w:rsidP="4F884685" w:rsidRDefault="271BF293" w14:paraId="0951171A" w14:textId="5DDD806A">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Matter cannot exceed a finite maximum density; collapse cannot continue indefinitely.</w:t>
      </w:r>
    </w:p>
    <w:p w:rsidR="271BF293" w:rsidP="4F884685" w:rsidRDefault="271BF293" w14:paraId="67BBC464" w14:textId="287B8AD1">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0459418B" w14:textId="18FF8309">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5</w:t>
      </w:r>
      <w:r w:rsidRPr="4F884685" w:rsidR="271BF293">
        <w:rPr>
          <w:rFonts w:ascii="Aptos" w:hAnsi="Aptos" w:eastAsia="Aptos" w:cs="Aptos"/>
          <w:noProof w:val="0"/>
          <w:sz w:val="24"/>
          <w:szCs w:val="24"/>
          <w:lang w:val="en-US"/>
        </w:rPr>
        <w:t xml:space="preserve"> — Maximum‑Density Limit</w:t>
      </w:r>
    </w:p>
    <w:p w:rsidR="271BF293" w:rsidP="4F884685" w:rsidRDefault="271BF293" w14:paraId="652F8301" w14:textId="4906562C">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6</w:t>
      </w:r>
      <w:r w:rsidRPr="4F884685" w:rsidR="271BF293">
        <w:rPr>
          <w:rFonts w:ascii="Aptos" w:hAnsi="Aptos" w:eastAsia="Aptos" w:cs="Aptos"/>
          <w:noProof w:val="0"/>
          <w:sz w:val="24"/>
          <w:szCs w:val="24"/>
          <w:lang w:val="en-US"/>
        </w:rPr>
        <w:t xml:space="preserve"> — Halt‑Radius Law</w:t>
      </w:r>
    </w:p>
    <w:p w:rsidR="271BF293" w:rsidP="4F884685" w:rsidRDefault="271BF293" w14:paraId="62963DF5" w14:textId="44A9C5FA">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7</w:t>
      </w:r>
      <w:r w:rsidRPr="4F884685" w:rsidR="271BF293">
        <w:rPr>
          <w:rFonts w:ascii="Aptos" w:hAnsi="Aptos" w:eastAsia="Aptos" w:cs="Aptos"/>
          <w:noProof w:val="0"/>
          <w:sz w:val="24"/>
          <w:szCs w:val="24"/>
          <w:lang w:val="en-US"/>
        </w:rPr>
        <w:t xml:space="preserve"> — Energy‑Gradient Reversal</w:t>
      </w:r>
    </w:p>
    <w:p w:rsidR="271BF293" w:rsidP="4F884685" w:rsidRDefault="271BF293" w14:paraId="667E54BA" w14:textId="5276A591">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8</w:t>
      </w:r>
      <w:r w:rsidRPr="4F884685" w:rsidR="271BF293">
        <w:rPr>
          <w:rFonts w:ascii="Aptos" w:hAnsi="Aptos" w:eastAsia="Aptos" w:cs="Aptos"/>
          <w:noProof w:val="0"/>
          <w:sz w:val="24"/>
          <w:szCs w:val="24"/>
          <w:lang w:val="en-US"/>
        </w:rPr>
        <w:t xml:space="preserve"> — Rebound Acceleration</w:t>
      </w:r>
    </w:p>
    <w:p w:rsidR="271BF293" w:rsidP="4F884685" w:rsidRDefault="271BF293" w14:paraId="6B5A3073" w14:textId="6F63E203">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24</w:t>
      </w:r>
      <w:r w:rsidRPr="4F884685" w:rsidR="271BF293">
        <w:rPr>
          <w:rFonts w:ascii="Aptos" w:hAnsi="Aptos" w:eastAsia="Aptos" w:cs="Aptos"/>
          <w:noProof w:val="0"/>
          <w:sz w:val="24"/>
          <w:szCs w:val="24"/>
          <w:lang w:val="en-US"/>
        </w:rPr>
        <w:t xml:space="preserve"> — Collapse‑Completeness Law</w:t>
      </w:r>
    </w:p>
    <w:p w:rsidR="271BF293" w:rsidP="4F884685" w:rsidRDefault="271BF293" w14:paraId="5EF144C4" w14:textId="7DF98829">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261B4A16" w14:textId="6A4245BF">
      <w:pPr>
        <w:spacing w:before="240" w:beforeAutospacing="off" w:after="240" w:afterAutospacing="off"/>
      </w:pPr>
      <w:r w:rsidRPr="4F884685" w:rsidR="271BF293">
        <w:rPr>
          <w:rFonts w:ascii="Aptos" w:hAnsi="Aptos" w:eastAsia="Aptos" w:cs="Aptos"/>
          <w:noProof w:val="0"/>
          <w:sz w:val="24"/>
          <w:szCs w:val="24"/>
          <w:lang w:val="en-US"/>
        </w:rPr>
        <w:t xml:space="preserve">This postulate defines the </w:t>
      </w:r>
      <w:r w:rsidRPr="4F884685" w:rsidR="271BF293">
        <w:rPr>
          <w:rFonts w:ascii="Aptos" w:hAnsi="Aptos" w:eastAsia="Aptos" w:cs="Aptos"/>
          <w:b w:val="1"/>
          <w:bCs w:val="1"/>
          <w:noProof w:val="0"/>
          <w:sz w:val="24"/>
          <w:szCs w:val="24"/>
          <w:lang w:val="en-US"/>
        </w:rPr>
        <w:t>structural ceiling</w:t>
      </w:r>
      <w:r w:rsidRPr="4F884685" w:rsidR="271BF293">
        <w:rPr>
          <w:rFonts w:ascii="Aptos" w:hAnsi="Aptos" w:eastAsia="Aptos" w:cs="Aptos"/>
          <w:noProof w:val="0"/>
          <w:sz w:val="24"/>
          <w:szCs w:val="24"/>
          <w:lang w:val="en-US"/>
        </w:rPr>
        <w:t xml:space="preserve"> of collapse. It creates the Halt Radius, triggers energy‑gradient reversal, and enables rebound.</w:t>
      </w:r>
    </w:p>
    <w:p w:rsidR="271BF293" w:rsidP="4F884685" w:rsidRDefault="271BF293" w14:paraId="41CDECDF" w14:textId="1A139C3A">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7199E7AC" w14:textId="0C8E7CF9">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POSTULATE 4 — Medium‑Dependent Visibility</w:t>
      </w:r>
    </w:p>
    <w:p w:rsidR="271BF293" w:rsidP="4F884685" w:rsidRDefault="271BF293" w14:paraId="6ADD30C6" w14:textId="57A6784E">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Visibility, lensing, and horizon‑like behavior arise from refractive‑index gradients, not curvature.</w:t>
      </w:r>
    </w:p>
    <w:p w:rsidR="271BF293" w:rsidP="4F884685" w:rsidRDefault="271BF293" w14:paraId="3C737F28" w14:textId="37EA4C71">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5D20CD94" w14:textId="3C2CAB52">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9</w:t>
      </w:r>
      <w:r w:rsidRPr="4F884685" w:rsidR="271BF293">
        <w:rPr>
          <w:rFonts w:ascii="Aptos" w:hAnsi="Aptos" w:eastAsia="Aptos" w:cs="Aptos"/>
          <w:noProof w:val="0"/>
          <w:sz w:val="24"/>
          <w:szCs w:val="24"/>
          <w:lang w:val="en-US"/>
        </w:rPr>
        <w:t xml:space="preserve"> — Refractive‑Index Law</w:t>
      </w:r>
    </w:p>
    <w:p w:rsidR="271BF293" w:rsidP="4F884685" w:rsidRDefault="271BF293" w14:paraId="1790E68C" w14:textId="7CC16856">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10</w:t>
      </w:r>
      <w:r w:rsidRPr="4F884685" w:rsidR="271BF293">
        <w:rPr>
          <w:rFonts w:ascii="Aptos" w:hAnsi="Aptos" w:eastAsia="Aptos" w:cs="Aptos"/>
          <w:noProof w:val="0"/>
          <w:sz w:val="24"/>
          <w:szCs w:val="24"/>
          <w:lang w:val="en-US"/>
        </w:rPr>
        <w:t xml:space="preserve"> — Propagation‑Speed Law</w:t>
      </w:r>
    </w:p>
    <w:p w:rsidR="271BF293" w:rsidP="4F884685" w:rsidRDefault="271BF293" w14:paraId="1313ECFB" w14:textId="17D9CEF8">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11</w:t>
      </w:r>
      <w:r w:rsidRPr="4F884685" w:rsidR="271BF293">
        <w:rPr>
          <w:rFonts w:ascii="Aptos" w:hAnsi="Aptos" w:eastAsia="Aptos" w:cs="Aptos"/>
          <w:noProof w:val="0"/>
          <w:sz w:val="24"/>
          <w:szCs w:val="24"/>
          <w:lang w:val="en-US"/>
        </w:rPr>
        <w:t xml:space="preserve"> — Lensing Law</w:t>
      </w:r>
    </w:p>
    <w:p w:rsidR="271BF293" w:rsidP="4F884685" w:rsidRDefault="271BF293" w14:paraId="7DD6D5FE" w14:textId="217A43FB">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12</w:t>
      </w:r>
      <w:r w:rsidRPr="4F884685" w:rsidR="271BF293">
        <w:rPr>
          <w:rFonts w:ascii="Aptos" w:hAnsi="Aptos" w:eastAsia="Aptos" w:cs="Aptos"/>
          <w:noProof w:val="0"/>
          <w:sz w:val="24"/>
          <w:szCs w:val="24"/>
          <w:lang w:val="en-US"/>
        </w:rPr>
        <w:t xml:space="preserve"> — Visibility Law</w:t>
      </w:r>
    </w:p>
    <w:p w:rsidR="271BF293" w:rsidP="4F884685" w:rsidRDefault="271BF293" w14:paraId="2F0F1052" w14:textId="1CA3A881">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13</w:t>
      </w:r>
      <w:r w:rsidRPr="4F884685" w:rsidR="271BF293">
        <w:rPr>
          <w:rFonts w:ascii="Aptos" w:hAnsi="Aptos" w:eastAsia="Aptos" w:cs="Aptos"/>
          <w:noProof w:val="0"/>
          <w:sz w:val="24"/>
          <w:szCs w:val="24"/>
          <w:lang w:val="en-US"/>
        </w:rPr>
        <w:t xml:space="preserve"> — Cloak‑Region Formation</w:t>
      </w:r>
    </w:p>
    <w:p w:rsidR="271BF293" w:rsidP="4F884685" w:rsidRDefault="271BF293" w14:paraId="316D5DA8" w14:textId="093D85AA">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14</w:t>
      </w:r>
      <w:r w:rsidRPr="4F884685" w:rsidR="271BF293">
        <w:rPr>
          <w:rFonts w:ascii="Aptos" w:hAnsi="Aptos" w:eastAsia="Aptos" w:cs="Aptos"/>
          <w:noProof w:val="0"/>
          <w:sz w:val="24"/>
          <w:szCs w:val="24"/>
          <w:lang w:val="en-US"/>
        </w:rPr>
        <w:t xml:space="preserve"> — Signal‑Escape Time</w:t>
      </w:r>
    </w:p>
    <w:p w:rsidR="271BF293" w:rsidP="4F884685" w:rsidRDefault="271BF293" w14:paraId="6B523F18" w14:textId="4FD903DA">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15</w:t>
      </w:r>
      <w:r w:rsidRPr="4F884685" w:rsidR="271BF293">
        <w:rPr>
          <w:rFonts w:ascii="Aptos" w:hAnsi="Aptos" w:eastAsia="Aptos" w:cs="Aptos"/>
          <w:noProof w:val="0"/>
          <w:sz w:val="24"/>
          <w:szCs w:val="24"/>
          <w:lang w:val="en-US"/>
        </w:rPr>
        <w:t xml:space="preserve"> — Horizon‑Like Behavior</w:t>
      </w:r>
    </w:p>
    <w:p w:rsidR="271BF293" w:rsidP="4F884685" w:rsidRDefault="271BF293" w14:paraId="7C38397C" w14:textId="4052D896">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16</w:t>
      </w:r>
      <w:r w:rsidRPr="4F884685" w:rsidR="271BF293">
        <w:rPr>
          <w:rFonts w:ascii="Aptos" w:hAnsi="Aptos" w:eastAsia="Aptos" w:cs="Aptos"/>
          <w:noProof w:val="0"/>
          <w:sz w:val="24"/>
          <w:szCs w:val="24"/>
          <w:lang w:val="en-US"/>
        </w:rPr>
        <w:t xml:space="preserve"> — Redshift Law</w:t>
      </w:r>
    </w:p>
    <w:p w:rsidR="271BF293" w:rsidP="4F884685" w:rsidRDefault="271BF293" w14:paraId="0E091F2F" w14:textId="42288223">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68F5F594" w14:textId="22F7696C">
      <w:pPr>
        <w:spacing w:before="240" w:beforeAutospacing="off" w:after="240" w:afterAutospacing="off"/>
      </w:pPr>
      <w:r w:rsidRPr="4F884685" w:rsidR="271BF293">
        <w:rPr>
          <w:rFonts w:ascii="Aptos" w:hAnsi="Aptos" w:eastAsia="Aptos" w:cs="Aptos"/>
          <w:noProof w:val="0"/>
          <w:sz w:val="24"/>
          <w:szCs w:val="24"/>
          <w:lang w:val="en-US"/>
        </w:rPr>
        <w:t xml:space="preserve">This postulate anchors the </w:t>
      </w:r>
      <w:r w:rsidRPr="4F884685" w:rsidR="271BF293">
        <w:rPr>
          <w:rFonts w:ascii="Aptos" w:hAnsi="Aptos" w:eastAsia="Aptos" w:cs="Aptos"/>
          <w:b w:val="1"/>
          <w:bCs w:val="1"/>
          <w:noProof w:val="0"/>
          <w:sz w:val="24"/>
          <w:szCs w:val="24"/>
          <w:lang w:val="en-US"/>
        </w:rPr>
        <w:t>Visibility Suite</w:t>
      </w:r>
      <w:r w:rsidRPr="4F884685" w:rsidR="271BF293">
        <w:rPr>
          <w:rFonts w:ascii="Aptos" w:hAnsi="Aptos" w:eastAsia="Aptos" w:cs="Aptos"/>
          <w:noProof w:val="0"/>
          <w:sz w:val="24"/>
          <w:szCs w:val="24"/>
          <w:lang w:val="en-US"/>
        </w:rPr>
        <w:t>. It replaces curvature‑based optics with medium‑based optics.</w:t>
      </w:r>
    </w:p>
    <w:p w:rsidR="271BF293" w:rsidP="4F884685" w:rsidRDefault="271BF293" w14:paraId="541AA09D" w14:textId="6EC3359D">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46F1BA86" w14:textId="43631947">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POSTULATE 5 — Thermal‑Gradient Dynamics</w:t>
      </w:r>
    </w:p>
    <w:p w:rsidR="271BF293" w:rsidP="4F884685" w:rsidRDefault="271BF293" w14:paraId="33717038" w14:textId="0FD32C09">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Thermal pressure, temperature gradients, and conduction govern the late‑stage behavior of collapse and rebound.</w:t>
      </w:r>
    </w:p>
    <w:p w:rsidR="271BF293" w:rsidP="4F884685" w:rsidRDefault="271BF293" w14:paraId="4E0333F8" w14:textId="382920B3">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0BA875F5" w14:textId="5F3793BC">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20</w:t>
      </w:r>
      <w:r w:rsidRPr="4F884685" w:rsidR="271BF293">
        <w:rPr>
          <w:rFonts w:ascii="Aptos" w:hAnsi="Aptos" w:eastAsia="Aptos" w:cs="Aptos"/>
          <w:noProof w:val="0"/>
          <w:sz w:val="24"/>
          <w:szCs w:val="24"/>
          <w:lang w:val="en-US"/>
        </w:rPr>
        <w:t xml:space="preserve"> — Temperature‑Gradient Law</w:t>
      </w:r>
    </w:p>
    <w:p w:rsidR="271BF293" w:rsidP="4F884685" w:rsidRDefault="271BF293" w14:paraId="1E3D04DB" w14:textId="0638D8F6">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21</w:t>
      </w:r>
      <w:r w:rsidRPr="4F884685" w:rsidR="271BF293">
        <w:rPr>
          <w:rFonts w:ascii="Aptos" w:hAnsi="Aptos" w:eastAsia="Aptos" w:cs="Aptos"/>
          <w:noProof w:val="0"/>
          <w:sz w:val="24"/>
          <w:szCs w:val="24"/>
          <w:lang w:val="en-US"/>
        </w:rPr>
        <w:t xml:space="preserve"> — Thermal‑Pressure Law</w:t>
      </w:r>
    </w:p>
    <w:p w:rsidR="271BF293" w:rsidP="4F884685" w:rsidRDefault="271BF293" w14:paraId="6933373F" w14:textId="5787FF9E">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22</w:t>
      </w:r>
      <w:r w:rsidRPr="4F884685" w:rsidR="271BF293">
        <w:rPr>
          <w:rFonts w:ascii="Aptos" w:hAnsi="Aptos" w:eastAsia="Aptos" w:cs="Aptos"/>
          <w:noProof w:val="0"/>
          <w:sz w:val="24"/>
          <w:szCs w:val="24"/>
          <w:lang w:val="en-US"/>
        </w:rPr>
        <w:t xml:space="preserve"> — Thermal‑Energy Distribution</w:t>
      </w:r>
    </w:p>
    <w:p w:rsidR="271BF293" w:rsidP="4F884685" w:rsidRDefault="271BF293" w14:paraId="58D143AC" w14:textId="4AF61625">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23</w:t>
      </w:r>
      <w:r w:rsidRPr="4F884685" w:rsidR="271BF293">
        <w:rPr>
          <w:rFonts w:ascii="Aptos" w:hAnsi="Aptos" w:eastAsia="Aptos" w:cs="Aptos"/>
          <w:noProof w:val="0"/>
          <w:sz w:val="24"/>
          <w:szCs w:val="24"/>
          <w:lang w:val="en-US"/>
        </w:rPr>
        <w:t xml:space="preserve"> — Thermal‑Conductivity Law</w:t>
      </w:r>
    </w:p>
    <w:p w:rsidR="271BF293" w:rsidP="4F884685" w:rsidRDefault="271BF293" w14:paraId="5948CC69" w14:textId="00DE0F53">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7</w:t>
      </w:r>
      <w:r w:rsidRPr="4F884685" w:rsidR="271BF293">
        <w:rPr>
          <w:rFonts w:ascii="Aptos" w:hAnsi="Aptos" w:eastAsia="Aptos" w:cs="Aptos"/>
          <w:noProof w:val="0"/>
          <w:sz w:val="24"/>
          <w:szCs w:val="24"/>
          <w:lang w:val="en-US"/>
        </w:rPr>
        <w:t xml:space="preserve"> — Energy‑Gradient Reversal</w:t>
      </w:r>
    </w:p>
    <w:p w:rsidR="271BF293" w:rsidP="4F884685" w:rsidRDefault="271BF293" w14:paraId="073B3E95" w14:textId="087720FF">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8</w:t>
      </w:r>
      <w:r w:rsidRPr="4F884685" w:rsidR="271BF293">
        <w:rPr>
          <w:rFonts w:ascii="Aptos" w:hAnsi="Aptos" w:eastAsia="Aptos" w:cs="Aptos"/>
          <w:noProof w:val="0"/>
          <w:sz w:val="24"/>
          <w:szCs w:val="24"/>
          <w:lang w:val="en-US"/>
        </w:rPr>
        <w:t xml:space="preserve"> — Rebound Acceleration</w:t>
      </w:r>
    </w:p>
    <w:p w:rsidR="271BF293" w:rsidP="4F884685" w:rsidRDefault="271BF293" w14:paraId="08DF7468" w14:textId="46F8407C">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24</w:t>
      </w:r>
      <w:r w:rsidRPr="4F884685" w:rsidR="271BF293">
        <w:rPr>
          <w:rFonts w:ascii="Aptos" w:hAnsi="Aptos" w:eastAsia="Aptos" w:cs="Aptos"/>
          <w:noProof w:val="0"/>
          <w:sz w:val="24"/>
          <w:szCs w:val="24"/>
          <w:lang w:val="en-US"/>
        </w:rPr>
        <w:t xml:space="preserve"> — Collapse‑Completeness Law</w:t>
      </w:r>
    </w:p>
    <w:p w:rsidR="271BF293" w:rsidP="4F884685" w:rsidRDefault="271BF293" w14:paraId="4915EE64" w14:textId="42ED1F6A">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0738BD54" w14:textId="519757EC">
      <w:pPr>
        <w:spacing w:before="240" w:beforeAutospacing="off" w:after="240" w:afterAutospacing="off"/>
      </w:pPr>
      <w:r w:rsidRPr="4F884685" w:rsidR="271BF293">
        <w:rPr>
          <w:rFonts w:ascii="Aptos" w:hAnsi="Aptos" w:eastAsia="Aptos" w:cs="Aptos"/>
          <w:noProof w:val="0"/>
          <w:sz w:val="24"/>
          <w:szCs w:val="24"/>
          <w:lang w:val="en-US"/>
        </w:rPr>
        <w:t xml:space="preserve">This postulate governs the </w:t>
      </w:r>
      <w:r w:rsidRPr="4F884685" w:rsidR="271BF293">
        <w:rPr>
          <w:rFonts w:ascii="Aptos" w:hAnsi="Aptos" w:eastAsia="Aptos" w:cs="Aptos"/>
          <w:b w:val="1"/>
          <w:bCs w:val="1"/>
          <w:noProof w:val="0"/>
          <w:sz w:val="24"/>
          <w:szCs w:val="24"/>
          <w:lang w:val="en-US"/>
        </w:rPr>
        <w:t>Thermal Suite</w:t>
      </w:r>
      <w:r w:rsidRPr="4F884685" w:rsidR="271BF293">
        <w:rPr>
          <w:rFonts w:ascii="Aptos" w:hAnsi="Aptos" w:eastAsia="Aptos" w:cs="Aptos"/>
          <w:noProof w:val="0"/>
          <w:sz w:val="24"/>
          <w:szCs w:val="24"/>
          <w:lang w:val="en-US"/>
        </w:rPr>
        <w:t>, controlling the transition from collapse to rebound and the smoothing of gradients during thermalization.</w:t>
      </w:r>
    </w:p>
    <w:p w:rsidR="271BF293" w:rsidP="4F884685" w:rsidRDefault="271BF293" w14:paraId="3A6CC3CB" w14:textId="3044E97C">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39DEE9A0" w14:textId="78051A68">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CANDIDATE POSTULATE — Photon–Medium Interaction</w:t>
      </w:r>
    </w:p>
    <w:p w:rsidR="271BF293" w:rsidP="4F884685" w:rsidRDefault="271BF293" w14:paraId="17131D1F" w14:textId="531F2F57">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Photons interact with the medium through density‑dependent refractive effects, not curvature.</w:t>
      </w:r>
    </w:p>
    <w:p w:rsidR="271BF293" w:rsidP="4F884685" w:rsidRDefault="271BF293" w14:paraId="02CF1411" w14:textId="6BCC6265">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41DFD9D6" w14:textId="47A9196D">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9</w:t>
      </w:r>
      <w:r w:rsidRPr="4F884685" w:rsidR="271BF293">
        <w:rPr>
          <w:rFonts w:ascii="Aptos" w:hAnsi="Aptos" w:eastAsia="Aptos" w:cs="Aptos"/>
          <w:noProof w:val="0"/>
          <w:sz w:val="24"/>
          <w:szCs w:val="24"/>
          <w:lang w:val="en-US"/>
        </w:rPr>
        <w:t xml:space="preserve"> — Refractive‑Index Law</w:t>
      </w:r>
    </w:p>
    <w:p w:rsidR="271BF293" w:rsidP="4F884685" w:rsidRDefault="271BF293" w14:paraId="29F7EECB" w14:textId="345ACE3F">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11</w:t>
      </w:r>
      <w:r w:rsidRPr="4F884685" w:rsidR="271BF293">
        <w:rPr>
          <w:rFonts w:ascii="Aptos" w:hAnsi="Aptos" w:eastAsia="Aptos" w:cs="Aptos"/>
          <w:noProof w:val="0"/>
          <w:sz w:val="24"/>
          <w:szCs w:val="24"/>
          <w:lang w:val="en-US"/>
        </w:rPr>
        <w:t xml:space="preserve"> — Lensing Law</w:t>
      </w:r>
    </w:p>
    <w:p w:rsidR="271BF293" w:rsidP="4F884685" w:rsidRDefault="271BF293" w14:paraId="02CFC93C" w14:textId="62E02268">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12</w:t>
      </w:r>
      <w:r w:rsidRPr="4F884685" w:rsidR="271BF293">
        <w:rPr>
          <w:rFonts w:ascii="Aptos" w:hAnsi="Aptos" w:eastAsia="Aptos" w:cs="Aptos"/>
          <w:noProof w:val="0"/>
          <w:sz w:val="24"/>
          <w:szCs w:val="24"/>
          <w:lang w:val="en-US"/>
        </w:rPr>
        <w:t xml:space="preserve"> — Visibility Law</w:t>
      </w:r>
    </w:p>
    <w:p w:rsidR="271BF293" w:rsidP="4F884685" w:rsidRDefault="271BF293" w14:paraId="19734E17" w14:textId="47A4E1DC">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16</w:t>
      </w:r>
      <w:r w:rsidRPr="4F884685" w:rsidR="271BF293">
        <w:rPr>
          <w:rFonts w:ascii="Aptos" w:hAnsi="Aptos" w:eastAsia="Aptos" w:cs="Aptos"/>
          <w:noProof w:val="0"/>
          <w:sz w:val="24"/>
          <w:szCs w:val="24"/>
          <w:lang w:val="en-US"/>
        </w:rPr>
        <w:t xml:space="preserve"> — Redshift Law</w:t>
      </w:r>
    </w:p>
    <w:p w:rsidR="271BF293" w:rsidP="4F884685" w:rsidRDefault="271BF293" w14:paraId="20175251" w14:textId="09D30475">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42B4AB03" w14:textId="15C5CC99">
      <w:pPr>
        <w:spacing w:before="240" w:beforeAutospacing="off" w:after="240" w:afterAutospacing="off"/>
      </w:pPr>
      <w:r w:rsidRPr="4F884685" w:rsidR="271BF293">
        <w:rPr>
          <w:rFonts w:ascii="Aptos" w:hAnsi="Aptos" w:eastAsia="Aptos" w:cs="Aptos"/>
          <w:noProof w:val="0"/>
          <w:sz w:val="24"/>
          <w:szCs w:val="24"/>
          <w:lang w:val="en-US"/>
        </w:rPr>
        <w:t>This postulate strengthens the visibility suite and provides a falsifiable alternative to curvature‑based optics.</w:t>
      </w:r>
    </w:p>
    <w:p w:rsidR="271BF293" w:rsidP="4F884685" w:rsidRDefault="271BF293" w14:paraId="22CFDEB9" w14:textId="0738A224">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182075BC" w14:textId="5368B653">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CANDIDATE POSTULATE — Halt Radius (rₕ) as One‑Time Limit</w:t>
      </w:r>
    </w:p>
    <w:p w:rsidR="271BF293" w:rsidP="4F884685" w:rsidRDefault="271BF293" w14:paraId="180B2D82" w14:textId="3AB02585">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The Halt Radius is a one‑time geometric limit; once reached, geometry cannot contract further.</w:t>
      </w:r>
    </w:p>
    <w:p w:rsidR="271BF293" w:rsidP="4F884685" w:rsidRDefault="271BF293" w14:paraId="23CAACA4" w14:textId="2960CF42">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7A8F5EF3" w14:textId="0BDB8D2A">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6</w:t>
      </w:r>
      <w:r w:rsidRPr="4F884685" w:rsidR="271BF293">
        <w:rPr>
          <w:rFonts w:ascii="Aptos" w:hAnsi="Aptos" w:eastAsia="Aptos" w:cs="Aptos"/>
          <w:noProof w:val="0"/>
          <w:sz w:val="24"/>
          <w:szCs w:val="24"/>
          <w:lang w:val="en-US"/>
        </w:rPr>
        <w:t xml:space="preserve"> — Halt‑Radius Law</w:t>
      </w:r>
    </w:p>
    <w:p w:rsidR="271BF293" w:rsidP="4F884685" w:rsidRDefault="271BF293" w14:paraId="01798685" w14:textId="10933935">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7</w:t>
      </w:r>
      <w:r w:rsidRPr="4F884685" w:rsidR="271BF293">
        <w:rPr>
          <w:rFonts w:ascii="Aptos" w:hAnsi="Aptos" w:eastAsia="Aptos" w:cs="Aptos"/>
          <w:noProof w:val="0"/>
          <w:sz w:val="24"/>
          <w:szCs w:val="24"/>
          <w:lang w:val="en-US"/>
        </w:rPr>
        <w:t xml:space="preserve"> — Energy‑Gradient Reversal</w:t>
      </w:r>
    </w:p>
    <w:p w:rsidR="271BF293" w:rsidP="4F884685" w:rsidRDefault="271BF293" w14:paraId="09A7F998" w14:textId="34EE6CD9">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24</w:t>
      </w:r>
      <w:r w:rsidRPr="4F884685" w:rsidR="271BF293">
        <w:rPr>
          <w:rFonts w:ascii="Aptos" w:hAnsi="Aptos" w:eastAsia="Aptos" w:cs="Aptos"/>
          <w:noProof w:val="0"/>
          <w:sz w:val="24"/>
          <w:szCs w:val="24"/>
          <w:lang w:val="en-US"/>
        </w:rPr>
        <w:t xml:space="preserve"> — Collapse‑Completeness Law</w:t>
      </w:r>
    </w:p>
    <w:p w:rsidR="271BF293" w:rsidP="4F884685" w:rsidRDefault="271BF293" w14:paraId="4DFE9157" w14:textId="61B8A0EC">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31A73A7B" w14:textId="1E8CC45D">
      <w:pPr>
        <w:spacing w:before="240" w:beforeAutospacing="off" w:after="240" w:afterAutospacing="off"/>
      </w:pPr>
      <w:r w:rsidRPr="4F884685" w:rsidR="271BF293">
        <w:rPr>
          <w:rFonts w:ascii="Aptos" w:hAnsi="Aptos" w:eastAsia="Aptos" w:cs="Aptos"/>
          <w:noProof w:val="0"/>
          <w:sz w:val="24"/>
          <w:szCs w:val="24"/>
          <w:lang w:val="en-US"/>
        </w:rPr>
        <w:t>This postulate corrects the earlier cyclic interpretation and stabilizes the collapse timeline.</w:t>
      </w:r>
    </w:p>
    <w:p w:rsidR="271BF293" w:rsidP="4F884685" w:rsidRDefault="271BF293" w14:paraId="11ABC79A" w14:textId="5918B143">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4ED2E0C2" w14:textId="60E10B8D">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CANDIDATE POSTULATE — Energy‑Gradient Reversal</w:t>
      </w:r>
    </w:p>
    <w:p w:rsidR="271BF293" w:rsidP="4F884685" w:rsidRDefault="271BF293" w14:paraId="54AC5FF0" w14:textId="0481F86A">
      <w:pPr>
        <w:spacing w:before="240" w:beforeAutospacing="off" w:after="240" w:afterAutospacing="off"/>
      </w:pPr>
      <w:r w:rsidRPr="4F884685" w:rsidR="271BF293">
        <w:rPr>
          <w:rFonts w:ascii="Aptos" w:hAnsi="Aptos" w:eastAsia="Aptos" w:cs="Aptos"/>
          <w:b w:val="1"/>
          <w:bCs w:val="1"/>
          <w:noProof w:val="0"/>
          <w:sz w:val="24"/>
          <w:szCs w:val="24"/>
          <w:lang w:val="en-US"/>
        </w:rPr>
        <w:t>Claim:</w:t>
      </w:r>
      <w:r w:rsidRPr="4F884685" w:rsidR="271BF293">
        <w:rPr>
          <w:rFonts w:ascii="Aptos" w:hAnsi="Aptos" w:eastAsia="Aptos" w:cs="Aptos"/>
          <w:noProof w:val="0"/>
          <w:sz w:val="24"/>
          <w:szCs w:val="24"/>
          <w:lang w:val="en-US"/>
        </w:rPr>
        <w:t xml:space="preserve"> When density approaches its structural limit, thermal‑energy gradients reverse direction.</w:t>
      </w:r>
    </w:p>
    <w:p w:rsidR="271BF293" w:rsidP="4F884685" w:rsidRDefault="271BF293" w14:paraId="431C633C" w14:textId="6AEA06B1">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Supports:</w:t>
      </w:r>
    </w:p>
    <w:p w:rsidR="271BF293" w:rsidP="4F884685" w:rsidRDefault="271BF293" w14:paraId="318FF4AB" w14:textId="5913F054">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7</w:t>
      </w:r>
      <w:r w:rsidRPr="4F884685" w:rsidR="271BF293">
        <w:rPr>
          <w:rFonts w:ascii="Aptos" w:hAnsi="Aptos" w:eastAsia="Aptos" w:cs="Aptos"/>
          <w:noProof w:val="0"/>
          <w:sz w:val="24"/>
          <w:szCs w:val="24"/>
          <w:lang w:val="en-US"/>
        </w:rPr>
        <w:t xml:space="preserve"> — Energy‑Gradient Reversal</w:t>
      </w:r>
    </w:p>
    <w:p w:rsidR="271BF293" w:rsidP="4F884685" w:rsidRDefault="271BF293" w14:paraId="0F18FE54" w14:textId="4E872F9F">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8</w:t>
      </w:r>
      <w:r w:rsidRPr="4F884685" w:rsidR="271BF293">
        <w:rPr>
          <w:rFonts w:ascii="Aptos" w:hAnsi="Aptos" w:eastAsia="Aptos" w:cs="Aptos"/>
          <w:noProof w:val="0"/>
          <w:sz w:val="24"/>
          <w:szCs w:val="24"/>
          <w:lang w:val="en-US"/>
        </w:rPr>
        <w:t xml:space="preserve"> — Rebound Acceleration</w:t>
      </w:r>
    </w:p>
    <w:p w:rsidR="271BF293" w:rsidP="4F884685" w:rsidRDefault="271BF293" w14:paraId="25F5766E" w14:textId="619149D0">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Section 22</w:t>
      </w:r>
      <w:r w:rsidRPr="4F884685" w:rsidR="271BF293">
        <w:rPr>
          <w:rFonts w:ascii="Aptos" w:hAnsi="Aptos" w:eastAsia="Aptos" w:cs="Aptos"/>
          <w:noProof w:val="0"/>
          <w:sz w:val="24"/>
          <w:szCs w:val="24"/>
          <w:lang w:val="en-US"/>
        </w:rPr>
        <w:t xml:space="preserve"> — Thermal‑Energy Distribution</w:t>
      </w:r>
    </w:p>
    <w:p w:rsidR="271BF293" w:rsidP="4F884685" w:rsidRDefault="271BF293" w14:paraId="63E0FE2F" w14:textId="13629753">
      <w:pPr>
        <w:pStyle w:val="Heading3"/>
        <w:spacing w:before="281" w:beforeAutospacing="off" w:after="281" w:afterAutospacing="off"/>
      </w:pPr>
      <w:r w:rsidRPr="4F884685" w:rsidR="271BF293">
        <w:rPr>
          <w:rFonts w:ascii="Aptos" w:hAnsi="Aptos" w:eastAsia="Aptos" w:cs="Aptos"/>
          <w:b w:val="1"/>
          <w:bCs w:val="1"/>
          <w:noProof w:val="0"/>
          <w:sz w:val="28"/>
          <w:szCs w:val="28"/>
          <w:lang w:val="en-US"/>
        </w:rPr>
        <w:t>Why:</w:t>
      </w:r>
    </w:p>
    <w:p w:rsidR="271BF293" w:rsidP="4F884685" w:rsidRDefault="271BF293" w14:paraId="1DCE3362" w14:textId="2354F2D7">
      <w:pPr>
        <w:spacing w:before="240" w:beforeAutospacing="off" w:after="240" w:afterAutospacing="off"/>
      </w:pPr>
      <w:r w:rsidRPr="4F884685" w:rsidR="271BF293">
        <w:rPr>
          <w:rFonts w:ascii="Aptos" w:hAnsi="Aptos" w:eastAsia="Aptos" w:cs="Aptos"/>
          <w:noProof w:val="0"/>
          <w:sz w:val="24"/>
          <w:szCs w:val="24"/>
          <w:lang w:val="en-US"/>
        </w:rPr>
        <w:t>This postulate explains the transition from collapse to rebound without invoking curvature or exotic matter.</w:t>
      </w:r>
    </w:p>
    <w:p w:rsidR="271BF293" w:rsidP="4F884685" w:rsidRDefault="271BF293" w14:paraId="68A3D36C" w14:textId="7A16743E">
      <w:pPr>
        <w:spacing w:before="240" w:beforeAutospacing="off" w:after="240" w:afterAutospacing="off"/>
      </w:pPr>
      <w:r w:rsidRPr="4F884685" w:rsidR="271BF293">
        <w:rPr>
          <w:rFonts w:ascii="Aptos" w:hAnsi="Aptos" w:eastAsia="Aptos" w:cs="Aptos"/>
          <w:noProof w:val="0"/>
          <w:sz w:val="24"/>
          <w:szCs w:val="24"/>
          <w:lang w:val="en-US"/>
        </w:rPr>
        <w:t>=========================================================</w:t>
      </w:r>
    </w:p>
    <w:p w:rsidR="271BF293" w:rsidP="4F884685" w:rsidRDefault="271BF293" w14:paraId="04A39E0B" w14:textId="57FAD066">
      <w:pPr>
        <w:pStyle w:val="Heading1"/>
        <w:spacing w:before="322" w:beforeAutospacing="off" w:after="322" w:afterAutospacing="off"/>
      </w:pPr>
      <w:r w:rsidRPr="4F884685" w:rsidR="271BF293">
        <w:rPr>
          <w:rFonts w:ascii="Aptos" w:hAnsi="Aptos" w:eastAsia="Aptos" w:cs="Aptos"/>
          <w:b w:val="1"/>
          <w:bCs w:val="1"/>
          <w:noProof w:val="0"/>
          <w:sz w:val="48"/>
          <w:szCs w:val="48"/>
          <w:lang w:val="en-US"/>
        </w:rPr>
        <w:t>CROSS‑MAP SUMMARY</w:t>
      </w:r>
    </w:p>
    <w:p w:rsidR="271BF293" w:rsidP="4F884685" w:rsidRDefault="271BF293" w14:paraId="65EB9A56" w14:textId="7D198FEC">
      <w:pPr>
        <w:spacing w:before="240" w:beforeAutospacing="off" w:after="240" w:afterAutospacing="off"/>
      </w:pPr>
      <w:r w:rsidRPr="4F884685" w:rsidR="271BF293">
        <w:rPr>
          <w:rFonts w:ascii="Aptos" w:hAnsi="Aptos" w:eastAsia="Aptos" w:cs="Aptos"/>
          <w:noProof w:val="0"/>
          <w:sz w:val="24"/>
          <w:szCs w:val="24"/>
          <w:lang w:val="en-US"/>
        </w:rPr>
        <w:t>Each postulate anchors a specific suite:</w:t>
      </w:r>
    </w:p>
    <w:p w:rsidR="271BF293" w:rsidP="4F884685" w:rsidRDefault="271BF293" w14:paraId="01BDA75B" w14:textId="61C08740">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Collapse Suite:</w:t>
      </w:r>
      <w:r w:rsidRPr="4F884685" w:rsidR="271BF293">
        <w:rPr>
          <w:rFonts w:ascii="Aptos" w:hAnsi="Aptos" w:eastAsia="Aptos" w:cs="Aptos"/>
          <w:noProof w:val="0"/>
          <w:sz w:val="24"/>
          <w:szCs w:val="24"/>
          <w:lang w:val="en-US"/>
        </w:rPr>
        <w:t xml:space="preserve"> Postulates 2 &amp; 3</w:t>
      </w:r>
    </w:p>
    <w:p w:rsidR="271BF293" w:rsidP="4F884685" w:rsidRDefault="271BF293" w14:paraId="70824674" w14:textId="00C8270D">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Visibility Suite:</w:t>
      </w:r>
      <w:r w:rsidRPr="4F884685" w:rsidR="271BF293">
        <w:rPr>
          <w:rFonts w:ascii="Aptos" w:hAnsi="Aptos" w:eastAsia="Aptos" w:cs="Aptos"/>
          <w:noProof w:val="0"/>
          <w:sz w:val="24"/>
          <w:szCs w:val="24"/>
          <w:lang w:val="en-US"/>
        </w:rPr>
        <w:t xml:space="preserve"> Postulate 4</w:t>
      </w:r>
    </w:p>
    <w:p w:rsidR="271BF293" w:rsidP="4F884685" w:rsidRDefault="271BF293" w14:paraId="0D8A6378" w14:textId="20D2C72E">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Thermal Suite:</w:t>
      </w:r>
      <w:r w:rsidRPr="4F884685" w:rsidR="271BF293">
        <w:rPr>
          <w:rFonts w:ascii="Aptos" w:hAnsi="Aptos" w:eastAsia="Aptos" w:cs="Aptos"/>
          <w:noProof w:val="0"/>
          <w:sz w:val="24"/>
          <w:szCs w:val="24"/>
          <w:lang w:val="en-US"/>
        </w:rPr>
        <w:t xml:space="preserve"> Postulate 5</w:t>
      </w:r>
    </w:p>
    <w:p w:rsidR="271BF293" w:rsidP="4F884685" w:rsidRDefault="271BF293" w14:paraId="65392D60" w14:textId="32A23085">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Observational Suite:</w:t>
      </w:r>
      <w:r w:rsidRPr="4F884685" w:rsidR="271BF293">
        <w:rPr>
          <w:rFonts w:ascii="Aptos" w:hAnsi="Aptos" w:eastAsia="Aptos" w:cs="Aptos"/>
          <w:noProof w:val="0"/>
          <w:sz w:val="24"/>
          <w:szCs w:val="24"/>
          <w:lang w:val="en-US"/>
        </w:rPr>
        <w:t xml:space="preserve"> Postulate 1</w:t>
      </w:r>
    </w:p>
    <w:p w:rsidR="271BF293" w:rsidP="4F884685" w:rsidRDefault="271BF293" w14:paraId="6B3B039A" w14:textId="1FB97154">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4F884685" w:rsidR="271BF293">
        <w:rPr>
          <w:rFonts w:ascii="Aptos" w:hAnsi="Aptos" w:eastAsia="Aptos" w:cs="Aptos"/>
          <w:b w:val="1"/>
          <w:bCs w:val="1"/>
          <w:noProof w:val="0"/>
          <w:sz w:val="24"/>
          <w:szCs w:val="24"/>
          <w:lang w:val="en-US"/>
        </w:rPr>
        <w:t>Special‑Case / Candidate:</w:t>
      </w:r>
      <w:r w:rsidRPr="4F884685" w:rsidR="271BF293">
        <w:rPr>
          <w:rFonts w:ascii="Aptos" w:hAnsi="Aptos" w:eastAsia="Aptos" w:cs="Aptos"/>
          <w:noProof w:val="0"/>
          <w:sz w:val="24"/>
          <w:szCs w:val="24"/>
          <w:lang w:val="en-US"/>
        </w:rPr>
        <w:t xml:space="preserve"> Photon–Medium, Halt Radius, Energy‑Gradient Reversal</w:t>
      </w:r>
    </w:p>
    <w:p w:rsidR="271BF293" w:rsidP="4F884685" w:rsidRDefault="271BF293" w14:paraId="2800CDB2" w14:textId="092DD7D2">
      <w:pPr>
        <w:spacing w:before="240" w:beforeAutospacing="off" w:after="240" w:afterAutospacing="off"/>
      </w:pPr>
      <w:r w:rsidRPr="4F884685" w:rsidR="271BF293">
        <w:rPr>
          <w:rFonts w:ascii="Aptos" w:hAnsi="Aptos" w:eastAsia="Aptos" w:cs="Aptos"/>
          <w:noProof w:val="0"/>
          <w:sz w:val="24"/>
          <w:szCs w:val="24"/>
          <w:lang w:val="en-US"/>
        </w:rPr>
        <w:t xml:space="preserve">Together, they form the </w:t>
      </w:r>
      <w:r w:rsidRPr="4F884685" w:rsidR="271BF293">
        <w:rPr>
          <w:rFonts w:ascii="Aptos" w:hAnsi="Aptos" w:eastAsia="Aptos" w:cs="Aptos"/>
          <w:b w:val="1"/>
          <w:bCs w:val="1"/>
          <w:noProof w:val="0"/>
          <w:sz w:val="24"/>
          <w:szCs w:val="24"/>
          <w:lang w:val="en-US"/>
        </w:rPr>
        <w:t>logical skeleton</w:t>
      </w:r>
      <w:r w:rsidRPr="4F884685" w:rsidR="271BF293">
        <w:rPr>
          <w:rFonts w:ascii="Aptos" w:hAnsi="Aptos" w:eastAsia="Aptos" w:cs="Aptos"/>
          <w:noProof w:val="0"/>
          <w:sz w:val="24"/>
          <w:szCs w:val="24"/>
          <w:lang w:val="en-US"/>
        </w:rPr>
        <w:t xml:space="preserve"> of the Master Equation Index v5.0.</w:t>
      </w:r>
    </w:p>
    <w:p w:rsidR="4F884685" w:rsidRDefault="4F884685" w14:paraId="3C3C8381" w14:textId="52D129FA"/>
    <w:p w:rsidR="4F884685" w:rsidRDefault="4F884685" w14:paraId="6CC9210B" w14:textId="7485D3E5"/>
    <w:p w:rsidR="4F884685" w:rsidRDefault="4F884685" w14:paraId="3D3F4A7B" w14:textId="24E2FCD0"/>
    <w:p w:rsidR="68C0A9C7" w:rsidP="4F884685" w:rsidRDefault="68C0A9C7" w14:paraId="2B77ADB9" w14:textId="07F79BA8">
      <w:pPr>
        <w:pStyle w:val="Heading1"/>
        <w:spacing w:before="322" w:beforeAutospacing="off" w:after="322" w:afterAutospacing="off"/>
      </w:pPr>
      <w:r w:rsidRPr="4F884685" w:rsidR="68C0A9C7">
        <w:rPr>
          <w:rFonts w:ascii="Aptos" w:hAnsi="Aptos" w:eastAsia="Aptos" w:cs="Aptos"/>
          <w:b w:val="1"/>
          <w:bCs w:val="1"/>
          <w:noProof w:val="0"/>
          <w:sz w:val="48"/>
          <w:szCs w:val="48"/>
          <w:lang w:val="en-US"/>
        </w:rPr>
        <w:t>CANONICAL EXPORT BLOCK — MASTER EQUATION INDEX v5.0</w:t>
      </w:r>
    </w:p>
    <w:p w:rsidR="68C0A9C7" w:rsidP="4F884685" w:rsidRDefault="68C0A9C7" w14:paraId="1457550F" w14:textId="6CA1EE8B">
      <w:pPr>
        <w:pStyle w:val="Heading3"/>
        <w:spacing w:before="281" w:beforeAutospacing="off" w:after="281" w:afterAutospacing="off"/>
      </w:pPr>
      <w:r w:rsidRPr="4F884685" w:rsidR="68C0A9C7">
        <w:rPr>
          <w:rFonts w:ascii="Aptos" w:hAnsi="Aptos" w:eastAsia="Aptos" w:cs="Aptos"/>
          <w:b w:val="1"/>
          <w:bCs w:val="1"/>
          <w:i w:val="1"/>
          <w:iCs w:val="1"/>
          <w:noProof w:val="0"/>
          <w:sz w:val="28"/>
          <w:szCs w:val="28"/>
          <w:lang w:val="en-US"/>
        </w:rPr>
        <w:t>(Clean, paste‑ready, final artifact)</w:t>
      </w:r>
    </w:p>
    <w:p w:rsidR="68C0A9C7" w:rsidP="4F884685" w:rsidRDefault="68C0A9C7" w14:paraId="4A3D4634" w14:textId="41E51DBF">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2EE48A08" w14:textId="0400B7BE">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 — Gravitational‑Pressure Law</w:t>
      </w:r>
    </w:p>
    <w:p w:rsidR="68C0A9C7" w:rsidP="4F884685" w:rsidRDefault="68C0A9C7" w14:paraId="10D16A99" w14:textId="10E4A6E8">
      <w:pPr>
        <w:spacing w:before="240" w:beforeAutospacing="off" w:after="240" w:afterAutospacing="off"/>
      </w:pPr>
      <w:r w:rsidRPr="4F884685" w:rsidR="68C0A9C7">
        <w:rPr>
          <w:rFonts w:ascii="Aptos" w:hAnsi="Aptos" w:eastAsia="Aptos" w:cs="Aptos"/>
          <w:noProof w:val="0"/>
          <w:sz w:val="24"/>
          <w:szCs w:val="24"/>
          <w:lang w:val="en-US"/>
        </w:rPr>
        <w:t>Defines gravitational pressure as a function of density and radius. Establishes the inward‑compression engine that drives collapse.</w:t>
      </w:r>
    </w:p>
    <w:p w:rsidR="68C0A9C7" w:rsidP="4F884685" w:rsidRDefault="68C0A9C7" w14:paraId="1DFA62E5" w14:textId="5C2E6A6B">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038BA5C7" w14:textId="42798F92">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2 — Support‑Pressure Law</w:t>
      </w:r>
    </w:p>
    <w:p w:rsidR="68C0A9C7" w:rsidP="4F884685" w:rsidRDefault="68C0A9C7" w14:paraId="46029B5E" w14:textId="33D2ADB7">
      <w:pPr>
        <w:spacing w:before="240" w:beforeAutospacing="off" w:after="240" w:afterAutospacing="off"/>
      </w:pPr>
      <w:r w:rsidRPr="4F884685" w:rsidR="68C0A9C7">
        <w:rPr>
          <w:rFonts w:ascii="Aptos" w:hAnsi="Aptos" w:eastAsia="Aptos" w:cs="Aptos"/>
          <w:noProof w:val="0"/>
          <w:sz w:val="24"/>
          <w:szCs w:val="24"/>
          <w:lang w:val="en-US"/>
        </w:rPr>
        <w:t>Defines outward support pressure from material properties. Competes with gravitational pressure to determine net force.</w:t>
      </w:r>
    </w:p>
    <w:p w:rsidR="68C0A9C7" w:rsidP="4F884685" w:rsidRDefault="68C0A9C7" w14:paraId="18777081" w14:textId="483C1BA8">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1537F45D" w14:textId="2ACDF816">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3 — psi‑Force Law</w:t>
      </w:r>
    </w:p>
    <w:p w:rsidR="68C0A9C7" w:rsidP="4F884685" w:rsidRDefault="68C0A9C7" w14:paraId="6542B6EC" w14:textId="71BACDEF">
      <w:pPr>
        <w:spacing w:before="240" w:beforeAutospacing="off" w:after="240" w:afterAutospacing="off"/>
      </w:pPr>
      <w:r w:rsidRPr="4F884685" w:rsidR="68C0A9C7">
        <w:rPr>
          <w:rFonts w:ascii="Aptos" w:hAnsi="Aptos" w:eastAsia="Aptos" w:cs="Aptos"/>
          <w:noProof w:val="0"/>
          <w:sz w:val="24"/>
          <w:szCs w:val="24"/>
          <w:lang w:val="en-US"/>
        </w:rPr>
        <w:t>Defines the net force variable ψ as the difference between gravitational and support gradients. ψ &gt; 0 collapse, ψ = 0 equilibrium, ψ &lt; 0 rebound.</w:t>
      </w:r>
    </w:p>
    <w:p w:rsidR="68C0A9C7" w:rsidP="4F884685" w:rsidRDefault="68C0A9C7" w14:paraId="4CCFE50D" w14:textId="52514406">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346FB9D6" w14:textId="29B92466">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4 — Collapse Acceleration Law</w:t>
      </w:r>
    </w:p>
    <w:p w:rsidR="68C0A9C7" w:rsidP="4F884685" w:rsidRDefault="68C0A9C7" w14:paraId="598D8862" w14:textId="36FCCDAD">
      <w:pPr>
        <w:spacing w:before="240" w:beforeAutospacing="off" w:after="240" w:afterAutospacing="off"/>
      </w:pPr>
      <w:r w:rsidRPr="4F884685" w:rsidR="68C0A9C7">
        <w:rPr>
          <w:rFonts w:ascii="Aptos" w:hAnsi="Aptos" w:eastAsia="Aptos" w:cs="Aptos"/>
          <w:noProof w:val="0"/>
          <w:sz w:val="24"/>
          <w:szCs w:val="24"/>
          <w:lang w:val="en-US"/>
        </w:rPr>
        <w:t>Links ψ to acceleration. Shows how force imbalance drives inward or outward motion.</w:t>
      </w:r>
    </w:p>
    <w:p w:rsidR="68C0A9C7" w:rsidP="4F884685" w:rsidRDefault="68C0A9C7" w14:paraId="69254789" w14:textId="1D997162">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46A271AE" w14:textId="6AF894A3">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5 — Maximum‑Density Limit</w:t>
      </w:r>
    </w:p>
    <w:p w:rsidR="68C0A9C7" w:rsidP="4F884685" w:rsidRDefault="68C0A9C7" w14:paraId="2FB7CDFA" w14:textId="01495F10">
      <w:pPr>
        <w:spacing w:before="240" w:beforeAutospacing="off" w:after="240" w:afterAutospacing="off"/>
      </w:pPr>
      <w:r w:rsidRPr="4F884685" w:rsidR="68C0A9C7">
        <w:rPr>
          <w:rFonts w:ascii="Aptos" w:hAnsi="Aptos" w:eastAsia="Aptos" w:cs="Aptos"/>
          <w:noProof w:val="0"/>
          <w:sz w:val="24"/>
          <w:szCs w:val="24"/>
          <w:lang w:val="en-US"/>
        </w:rPr>
        <w:t>Defines the physical upper bound on density. Sets the structural ceiling for collapse physics.</w:t>
      </w:r>
    </w:p>
    <w:p w:rsidR="68C0A9C7" w:rsidP="4F884685" w:rsidRDefault="68C0A9C7" w14:paraId="4E7E9DBD" w14:textId="6C646C0C">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360AC54A" w14:textId="4E9D23C1">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6 — Halt‑Radius Law</w:t>
      </w:r>
    </w:p>
    <w:p w:rsidR="68C0A9C7" w:rsidP="4F884685" w:rsidRDefault="68C0A9C7" w14:paraId="7B33C4E0" w14:textId="0D6830FE">
      <w:pPr>
        <w:spacing w:before="240" w:beforeAutospacing="off" w:after="240" w:afterAutospacing="off"/>
      </w:pPr>
      <w:r w:rsidRPr="4F884685" w:rsidR="68C0A9C7">
        <w:rPr>
          <w:rFonts w:ascii="Aptos" w:hAnsi="Aptos" w:eastAsia="Aptos" w:cs="Aptos"/>
          <w:noProof w:val="0"/>
          <w:sz w:val="24"/>
          <w:szCs w:val="24"/>
          <w:lang w:val="en-US"/>
        </w:rPr>
        <w:t>Defines the radius at which geometric contraction stops. Occurs when ψ approaches zero but density may still rise.</w:t>
      </w:r>
    </w:p>
    <w:p w:rsidR="68C0A9C7" w:rsidP="4F884685" w:rsidRDefault="68C0A9C7" w14:paraId="668ADCDB" w14:textId="2FBCEA59">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0F488760" w14:textId="2B197EF6">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7 — Energy‑Gradient Reversal Law</w:t>
      </w:r>
    </w:p>
    <w:p w:rsidR="68C0A9C7" w:rsidP="4F884685" w:rsidRDefault="68C0A9C7" w14:paraId="104AB09A" w14:textId="68D94EC5">
      <w:pPr>
        <w:spacing w:before="240" w:beforeAutospacing="off" w:after="240" w:afterAutospacing="off"/>
      </w:pPr>
      <w:r w:rsidRPr="4F884685" w:rsidR="68C0A9C7">
        <w:rPr>
          <w:rFonts w:ascii="Aptos" w:hAnsi="Aptos" w:eastAsia="Aptos" w:cs="Aptos"/>
          <w:noProof w:val="0"/>
          <w:sz w:val="24"/>
          <w:szCs w:val="24"/>
          <w:lang w:val="en-US"/>
        </w:rPr>
        <w:t>Defines when thermal‑energy gradients flip sign. Marks the onset of outward energy flow.</w:t>
      </w:r>
    </w:p>
    <w:p w:rsidR="68C0A9C7" w:rsidP="4F884685" w:rsidRDefault="68C0A9C7" w14:paraId="672331FB" w14:textId="2B51AB69">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3F6DB557" w14:textId="08E8EC35">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8 — Rebound Acceleration Law</w:t>
      </w:r>
    </w:p>
    <w:p w:rsidR="68C0A9C7" w:rsidP="4F884685" w:rsidRDefault="68C0A9C7" w14:paraId="2DB524A6" w14:textId="27007B29">
      <w:pPr>
        <w:spacing w:before="240" w:beforeAutospacing="off" w:after="240" w:afterAutospacing="off"/>
      </w:pPr>
      <w:r w:rsidRPr="4F884685" w:rsidR="68C0A9C7">
        <w:rPr>
          <w:rFonts w:ascii="Aptos" w:hAnsi="Aptos" w:eastAsia="Aptos" w:cs="Aptos"/>
          <w:noProof w:val="0"/>
          <w:sz w:val="24"/>
          <w:szCs w:val="24"/>
          <w:lang w:val="en-US"/>
        </w:rPr>
        <w:t>Defines outward acceleration when ψ &lt; 0. Describes the beginning of post‑collapse expansion.</w:t>
      </w:r>
    </w:p>
    <w:p w:rsidR="68C0A9C7" w:rsidP="4F884685" w:rsidRDefault="68C0A9C7" w14:paraId="3589BF40" w14:textId="2F37F2AE">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540747BD" w14:textId="6DB1B73D">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9 — Refractive‑Index Law</w:t>
      </w:r>
    </w:p>
    <w:p w:rsidR="68C0A9C7" w:rsidP="4F884685" w:rsidRDefault="68C0A9C7" w14:paraId="1A653C80" w14:textId="5FEAFFC3">
      <w:pPr>
        <w:spacing w:before="240" w:beforeAutospacing="off" w:after="240" w:afterAutospacing="off"/>
      </w:pPr>
      <w:r w:rsidRPr="4F884685" w:rsidR="68C0A9C7">
        <w:rPr>
          <w:rFonts w:ascii="Aptos" w:hAnsi="Aptos" w:eastAsia="Aptos" w:cs="Aptos"/>
          <w:noProof w:val="0"/>
          <w:sz w:val="24"/>
          <w:szCs w:val="24"/>
          <w:lang w:val="en-US"/>
        </w:rPr>
        <w:t>Defines refractive index as a function of medium properties. Forms the basis for lensing, visibility, and horizon‑like behavior.</w:t>
      </w:r>
    </w:p>
    <w:p w:rsidR="68C0A9C7" w:rsidP="4F884685" w:rsidRDefault="68C0A9C7" w14:paraId="2DCA1E7B" w14:textId="2D3E3B55">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51F82FDC" w14:textId="0DB8861C">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9A — Atomic Frequency‑Shift Law</w:t>
      </w:r>
    </w:p>
    <w:p w:rsidR="68C0A9C7" w:rsidP="4F884685" w:rsidRDefault="68C0A9C7" w14:paraId="4A8614D2" w14:textId="0473D1E2">
      <w:pPr>
        <w:spacing w:before="240" w:beforeAutospacing="off" w:after="240" w:afterAutospacing="off"/>
      </w:pPr>
      <w:r w:rsidRPr="4F884685" w:rsidR="68C0A9C7">
        <w:rPr>
          <w:rFonts w:ascii="Aptos" w:hAnsi="Aptos" w:eastAsia="Aptos" w:cs="Aptos"/>
          <w:noProof w:val="0"/>
          <w:sz w:val="24"/>
          <w:szCs w:val="24"/>
          <w:lang w:val="en-US"/>
        </w:rPr>
        <w:t>Defines how atomic transition frequencies shift with velocity and gravitational potential. Provides the coalition‑grade interpretation of optical‑clock experiments.</w:t>
      </w:r>
    </w:p>
    <w:p w:rsidR="68C0A9C7" w:rsidP="4F884685" w:rsidRDefault="68C0A9C7" w14:paraId="41C238B0" w14:textId="6D613404">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3AF3E37E" w14:textId="4779D21C">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10 — Propagation‑Speed Law</w:t>
      </w:r>
    </w:p>
    <w:p w:rsidR="68C0A9C7" w:rsidP="4F884685" w:rsidRDefault="68C0A9C7" w14:paraId="65DA3C13" w14:textId="37D1E529">
      <w:pPr>
        <w:spacing w:before="240" w:beforeAutospacing="off" w:after="240" w:afterAutospacing="off"/>
      </w:pPr>
      <w:r w:rsidRPr="4F884685" w:rsidR="68C0A9C7">
        <w:rPr>
          <w:rFonts w:ascii="Aptos" w:hAnsi="Aptos" w:eastAsia="Aptos" w:cs="Aptos"/>
          <w:noProof w:val="0"/>
          <w:sz w:val="24"/>
          <w:szCs w:val="24"/>
          <w:lang w:val="en-US"/>
        </w:rPr>
        <w:t>Defines light‑speed reduction in dense media. Links refractive index to signal delay.</w:t>
      </w:r>
    </w:p>
    <w:p w:rsidR="68C0A9C7" w:rsidP="4F884685" w:rsidRDefault="68C0A9C7" w14:paraId="4EB205B7" w14:textId="6CC86D99">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1A16B79F" w14:textId="7BBABAB4">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11 — Lensing Law</w:t>
      </w:r>
    </w:p>
    <w:p w:rsidR="68C0A9C7" w:rsidP="4F884685" w:rsidRDefault="68C0A9C7" w14:paraId="34EC3CF4" w14:textId="228D4F0A">
      <w:pPr>
        <w:spacing w:before="240" w:beforeAutospacing="off" w:after="240" w:afterAutospacing="off"/>
      </w:pPr>
      <w:r w:rsidRPr="4F884685" w:rsidR="68C0A9C7">
        <w:rPr>
          <w:rFonts w:ascii="Aptos" w:hAnsi="Aptos" w:eastAsia="Aptos" w:cs="Aptos"/>
          <w:noProof w:val="0"/>
          <w:sz w:val="24"/>
          <w:szCs w:val="24"/>
          <w:lang w:val="en-US"/>
        </w:rPr>
        <w:t>Defines bending of light via refractive‑index gradients. Replaces curvature‑based lensing with medium‑based lensing.</w:t>
      </w:r>
    </w:p>
    <w:p w:rsidR="68C0A9C7" w:rsidP="4F884685" w:rsidRDefault="68C0A9C7" w14:paraId="4F62A863" w14:textId="2B8761EE">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63F88E9F" w14:textId="76F18A83">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12 — Visibility Law</w:t>
      </w:r>
    </w:p>
    <w:p w:rsidR="68C0A9C7" w:rsidP="4F884685" w:rsidRDefault="68C0A9C7" w14:paraId="0303EE92" w14:textId="025EF7EA">
      <w:pPr>
        <w:spacing w:before="240" w:beforeAutospacing="off" w:after="240" w:afterAutospacing="off"/>
      </w:pPr>
      <w:r w:rsidRPr="4F884685" w:rsidR="68C0A9C7">
        <w:rPr>
          <w:rFonts w:ascii="Aptos" w:hAnsi="Aptos" w:eastAsia="Aptos" w:cs="Aptos"/>
          <w:noProof w:val="0"/>
          <w:sz w:val="24"/>
          <w:szCs w:val="24"/>
          <w:lang w:val="en-US"/>
        </w:rPr>
        <w:t>Defines the survival fraction of a signal escaping a medium. Visibility collapses as refractive‑index gradients steepen.</w:t>
      </w:r>
    </w:p>
    <w:p w:rsidR="68C0A9C7" w:rsidP="4F884685" w:rsidRDefault="68C0A9C7" w14:paraId="77299050" w14:textId="3F942D5B">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360F7D11" w14:textId="658286F5">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13 — Cloak‑Region Formation Law</w:t>
      </w:r>
    </w:p>
    <w:p w:rsidR="68C0A9C7" w:rsidP="4F884685" w:rsidRDefault="68C0A9C7" w14:paraId="3A54F3AE" w14:textId="6B7E8501">
      <w:pPr>
        <w:spacing w:before="240" w:beforeAutospacing="off" w:after="240" w:afterAutospacing="off"/>
      </w:pPr>
      <w:r w:rsidRPr="4F884685" w:rsidR="68C0A9C7">
        <w:rPr>
          <w:rFonts w:ascii="Aptos" w:hAnsi="Aptos" w:eastAsia="Aptos" w:cs="Aptos"/>
          <w:noProof w:val="0"/>
          <w:sz w:val="24"/>
          <w:szCs w:val="24"/>
          <w:lang w:val="en-US"/>
        </w:rPr>
        <w:t>Defines the threshold where visibility falls below critical levels. Creates horizon‑like behavior without spacetime curvature.</w:t>
      </w:r>
    </w:p>
    <w:p w:rsidR="68C0A9C7" w:rsidP="4F884685" w:rsidRDefault="68C0A9C7" w14:paraId="5ACF63CD" w14:textId="3904431D">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45AC4CC1" w14:textId="70036D0A">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14 — Signal‑Escape Time Law</w:t>
      </w:r>
    </w:p>
    <w:p w:rsidR="68C0A9C7" w:rsidP="4F884685" w:rsidRDefault="68C0A9C7" w14:paraId="17BA042A" w14:textId="47A9C3A6">
      <w:pPr>
        <w:spacing w:before="240" w:beforeAutospacing="off" w:after="240" w:afterAutospacing="off"/>
      </w:pPr>
      <w:r w:rsidRPr="4F884685" w:rsidR="68C0A9C7">
        <w:rPr>
          <w:rFonts w:ascii="Aptos" w:hAnsi="Aptos" w:eastAsia="Aptos" w:cs="Aptos"/>
          <w:noProof w:val="0"/>
          <w:sz w:val="24"/>
          <w:szCs w:val="24"/>
          <w:lang w:val="en-US"/>
        </w:rPr>
        <w:t>Defines escape time as the integral of refractive index. Escape times diverge in cloak‑region and horizon‑like regimes.</w:t>
      </w:r>
    </w:p>
    <w:p w:rsidR="68C0A9C7" w:rsidP="4F884685" w:rsidRDefault="68C0A9C7" w14:paraId="25F0270D" w14:textId="6B24C6EA">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2414816B" w14:textId="1607916E">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15 — Horizon‑Like Behavior Law</w:t>
      </w:r>
    </w:p>
    <w:p w:rsidR="68C0A9C7" w:rsidP="4F884685" w:rsidRDefault="68C0A9C7" w14:paraId="55BC36D3" w14:textId="0B64A4B0">
      <w:pPr>
        <w:spacing w:before="240" w:beforeAutospacing="off" w:after="240" w:afterAutospacing="off"/>
      </w:pPr>
      <w:r w:rsidRPr="4F884685" w:rsidR="68C0A9C7">
        <w:rPr>
          <w:rFonts w:ascii="Aptos" w:hAnsi="Aptos" w:eastAsia="Aptos" w:cs="Aptos"/>
          <w:noProof w:val="0"/>
          <w:sz w:val="24"/>
          <w:szCs w:val="24"/>
          <w:lang w:val="en-US"/>
        </w:rPr>
        <w:t>Defines the condition where escape time → ∞. Marks the medium‑based analog of an event horizon.</w:t>
      </w:r>
    </w:p>
    <w:p w:rsidR="68C0A9C7" w:rsidP="4F884685" w:rsidRDefault="68C0A9C7" w14:paraId="3153823F" w14:textId="043B7124">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61BB47C0" w14:textId="542C6A1D">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16 — Redshift Law</w:t>
      </w:r>
    </w:p>
    <w:p w:rsidR="68C0A9C7" w:rsidP="4F884685" w:rsidRDefault="68C0A9C7" w14:paraId="40BA0C67" w14:textId="51FAD5C7">
      <w:pPr>
        <w:spacing w:before="240" w:beforeAutospacing="off" w:after="240" w:afterAutospacing="off"/>
      </w:pPr>
      <w:r w:rsidRPr="4F884685" w:rsidR="68C0A9C7">
        <w:rPr>
          <w:rFonts w:ascii="Aptos" w:hAnsi="Aptos" w:eastAsia="Aptos" w:cs="Aptos"/>
          <w:noProof w:val="0"/>
          <w:sz w:val="24"/>
          <w:szCs w:val="24"/>
          <w:lang w:val="en-US"/>
        </w:rPr>
        <w:t>Defines energy loss (redshift) from propagation through dense media. Replaces gravitational redshift with medium‑dependent redshift.</w:t>
      </w:r>
    </w:p>
    <w:p w:rsidR="68C0A9C7" w:rsidP="4F884685" w:rsidRDefault="68C0A9C7" w14:paraId="30E538E5" w14:textId="61387828">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67D3197C" w14:textId="440681BC">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17 — Mass‑Distribution Law</w:t>
      </w:r>
    </w:p>
    <w:p w:rsidR="68C0A9C7" w:rsidP="4F884685" w:rsidRDefault="68C0A9C7" w14:paraId="40FCC477" w14:textId="525D6A1D">
      <w:pPr>
        <w:spacing w:before="240" w:beforeAutospacing="off" w:after="240" w:afterAutospacing="off"/>
      </w:pPr>
      <w:r w:rsidRPr="4F884685" w:rsidR="68C0A9C7">
        <w:rPr>
          <w:rFonts w:ascii="Aptos" w:hAnsi="Aptos" w:eastAsia="Aptos" w:cs="Aptos"/>
          <w:noProof w:val="0"/>
          <w:sz w:val="24"/>
          <w:szCs w:val="24"/>
          <w:lang w:val="en-US"/>
        </w:rPr>
        <w:t>Defines enclosed mass as an integral of density. Provides the mass‑profile engine for collapse.</w:t>
      </w:r>
    </w:p>
    <w:p w:rsidR="68C0A9C7" w:rsidP="4F884685" w:rsidRDefault="68C0A9C7" w14:paraId="1B1B6B1F" w14:textId="5047A635">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00723C94" w14:textId="00FCABE9">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18 — Density‑Gradient Law</w:t>
      </w:r>
    </w:p>
    <w:p w:rsidR="68C0A9C7" w:rsidP="4F884685" w:rsidRDefault="68C0A9C7" w14:paraId="72DED09D" w14:textId="19B536ED">
      <w:pPr>
        <w:spacing w:before="240" w:beforeAutospacing="off" w:after="240" w:afterAutospacing="off"/>
      </w:pPr>
      <w:r w:rsidRPr="4F884685" w:rsidR="68C0A9C7">
        <w:rPr>
          <w:rFonts w:ascii="Aptos" w:hAnsi="Aptos" w:eastAsia="Aptos" w:cs="Aptos"/>
          <w:noProof w:val="0"/>
          <w:sz w:val="24"/>
          <w:szCs w:val="24"/>
          <w:lang w:val="en-US"/>
        </w:rPr>
        <w:t>Defines how density changes with radius. Controls pressure gradients, psi‑Force, and collapse structure.</w:t>
      </w:r>
    </w:p>
    <w:p w:rsidR="68C0A9C7" w:rsidP="4F884685" w:rsidRDefault="68C0A9C7" w14:paraId="5E46F709" w14:textId="245116B1">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45C7109C" w14:textId="09AA49E0">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19 — Pressure‑Gradient Law</w:t>
      </w:r>
    </w:p>
    <w:p w:rsidR="68C0A9C7" w:rsidP="4F884685" w:rsidRDefault="68C0A9C7" w14:paraId="20D56A60" w14:textId="0D4450B1">
      <w:pPr>
        <w:spacing w:before="240" w:beforeAutospacing="off" w:after="240" w:afterAutospacing="off"/>
      </w:pPr>
      <w:r w:rsidRPr="4F884685" w:rsidR="68C0A9C7">
        <w:rPr>
          <w:rFonts w:ascii="Aptos" w:hAnsi="Aptos" w:eastAsia="Aptos" w:cs="Aptos"/>
          <w:noProof w:val="0"/>
          <w:sz w:val="24"/>
          <w:szCs w:val="24"/>
          <w:lang w:val="en-US"/>
        </w:rPr>
        <w:t>Defines gravitational and support‑pressure gradients. These gradients directly determine ψ.</w:t>
      </w:r>
    </w:p>
    <w:p w:rsidR="68C0A9C7" w:rsidP="4F884685" w:rsidRDefault="68C0A9C7" w14:paraId="16CDB2BA" w14:textId="15FF09AC">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601A7A8B" w14:textId="7519ED78">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20 — Temperature‑Gradient Law</w:t>
      </w:r>
    </w:p>
    <w:p w:rsidR="68C0A9C7" w:rsidP="4F884685" w:rsidRDefault="68C0A9C7" w14:paraId="60EBB0C9" w14:textId="39016786">
      <w:pPr>
        <w:spacing w:before="240" w:beforeAutospacing="off" w:after="240" w:afterAutospacing="off"/>
      </w:pPr>
      <w:r w:rsidRPr="4F884685" w:rsidR="68C0A9C7">
        <w:rPr>
          <w:rFonts w:ascii="Aptos" w:hAnsi="Aptos" w:eastAsia="Aptos" w:cs="Aptos"/>
          <w:noProof w:val="0"/>
          <w:sz w:val="24"/>
          <w:szCs w:val="24"/>
          <w:lang w:val="en-US"/>
        </w:rPr>
        <w:t>Defines how temperature varies with radius. Controls thermal pressure and energy‑gradient behavior.</w:t>
      </w:r>
    </w:p>
    <w:p w:rsidR="68C0A9C7" w:rsidP="4F884685" w:rsidRDefault="68C0A9C7" w14:paraId="47965A85" w14:textId="08AB0FDE">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4CA397C9" w14:textId="5CBCEF9C">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21 — Thermal‑Pressure Law</w:t>
      </w:r>
    </w:p>
    <w:p w:rsidR="68C0A9C7" w:rsidP="4F884685" w:rsidRDefault="68C0A9C7" w14:paraId="536068BA" w14:textId="24E0780E">
      <w:pPr>
        <w:spacing w:before="240" w:beforeAutospacing="off" w:after="240" w:afterAutospacing="off"/>
      </w:pPr>
      <w:r w:rsidRPr="4F884685" w:rsidR="68C0A9C7">
        <w:rPr>
          <w:rFonts w:ascii="Aptos" w:hAnsi="Aptos" w:eastAsia="Aptos" w:cs="Aptos"/>
          <w:noProof w:val="0"/>
          <w:sz w:val="24"/>
          <w:szCs w:val="24"/>
          <w:lang w:val="en-US"/>
        </w:rPr>
        <w:t>Defines thermal pressure as ρkT. A major contributor to support pressure during collapse.</w:t>
      </w:r>
    </w:p>
    <w:p w:rsidR="68C0A9C7" w:rsidP="4F884685" w:rsidRDefault="68C0A9C7" w14:paraId="18F8C3EC" w14:textId="09E0B271">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3D24DC4D" w14:textId="51AB5D3C">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22 — Thermal‑Energy Distribution Law</w:t>
      </w:r>
    </w:p>
    <w:p w:rsidR="68C0A9C7" w:rsidP="4F884685" w:rsidRDefault="68C0A9C7" w14:paraId="51790B62" w14:textId="6EBDE644">
      <w:pPr>
        <w:spacing w:before="240" w:beforeAutospacing="off" w:after="240" w:afterAutospacing="off"/>
      </w:pPr>
      <w:r w:rsidRPr="4F884685" w:rsidR="68C0A9C7">
        <w:rPr>
          <w:rFonts w:ascii="Aptos" w:hAnsi="Aptos" w:eastAsia="Aptos" w:cs="Aptos"/>
          <w:noProof w:val="0"/>
          <w:sz w:val="24"/>
          <w:szCs w:val="24"/>
          <w:lang w:val="en-US"/>
        </w:rPr>
        <w:t>Defines thermal‑energy density and its gradient. Drives energy‑gradient reversal and rebound.</w:t>
      </w:r>
    </w:p>
    <w:p w:rsidR="68C0A9C7" w:rsidP="4F884685" w:rsidRDefault="68C0A9C7" w14:paraId="6113D513" w14:textId="61688381">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71032ADB" w14:textId="7F0B4E94">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23 — Thermal‑Conductivity Law</w:t>
      </w:r>
    </w:p>
    <w:p w:rsidR="68C0A9C7" w:rsidP="4F884685" w:rsidRDefault="68C0A9C7" w14:paraId="772BDD58" w14:textId="0641CB40">
      <w:pPr>
        <w:spacing w:before="240" w:beforeAutospacing="off" w:after="240" w:afterAutospacing="off"/>
      </w:pPr>
      <w:r w:rsidRPr="4F884685" w:rsidR="68C0A9C7">
        <w:rPr>
          <w:rFonts w:ascii="Aptos" w:hAnsi="Aptos" w:eastAsia="Aptos" w:cs="Aptos"/>
          <w:noProof w:val="0"/>
          <w:sz w:val="24"/>
          <w:szCs w:val="24"/>
          <w:lang w:val="en-US"/>
        </w:rPr>
        <w:t>Defines heat flow via conduction. Controls how temperature and energy gradients evolve over time.</w:t>
      </w:r>
    </w:p>
    <w:p w:rsidR="68C0A9C7" w:rsidP="4F884685" w:rsidRDefault="68C0A9C7" w14:paraId="69C8F7AA" w14:textId="56F7D5AA">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571A27EF" w14:textId="59D27D5A">
      <w:pPr>
        <w:pStyle w:val="Heading2"/>
        <w:spacing w:before="299" w:beforeAutospacing="off" w:after="299" w:afterAutospacing="off"/>
      </w:pPr>
      <w:r w:rsidRPr="4F884685" w:rsidR="68C0A9C7">
        <w:rPr>
          <w:rFonts w:ascii="Aptos" w:hAnsi="Aptos" w:eastAsia="Aptos" w:cs="Aptos"/>
          <w:b w:val="1"/>
          <w:bCs w:val="1"/>
          <w:noProof w:val="0"/>
          <w:sz w:val="36"/>
          <w:szCs w:val="36"/>
          <w:lang w:val="en-US"/>
        </w:rPr>
        <w:t>SECTION 24 — Collapse‑Completeness Law</w:t>
      </w:r>
    </w:p>
    <w:p w:rsidR="68C0A9C7" w:rsidP="4F884685" w:rsidRDefault="68C0A9C7" w14:paraId="13B2D7D0" w14:textId="30DD1033">
      <w:pPr>
        <w:spacing w:before="240" w:beforeAutospacing="off" w:after="240" w:afterAutospacing="off"/>
      </w:pPr>
      <w:r w:rsidRPr="4F884685" w:rsidR="68C0A9C7">
        <w:rPr>
          <w:rFonts w:ascii="Aptos" w:hAnsi="Aptos" w:eastAsia="Aptos" w:cs="Aptos"/>
          <w:noProof w:val="0"/>
          <w:sz w:val="24"/>
          <w:szCs w:val="24"/>
          <w:lang w:val="en-US"/>
        </w:rPr>
        <w:t>Defines the condition ψ = 0. Marks the transition between collapse, rebound, and stabilization.</w:t>
      </w:r>
    </w:p>
    <w:p w:rsidR="68C0A9C7" w:rsidP="4F884685" w:rsidRDefault="68C0A9C7" w14:paraId="736EE061" w14:textId="0D16AD6C">
      <w:pPr>
        <w:spacing w:before="240" w:beforeAutospacing="off" w:after="240" w:afterAutospacing="off"/>
      </w:pPr>
      <w:r w:rsidRPr="4F884685" w:rsidR="68C0A9C7">
        <w:rPr>
          <w:rFonts w:ascii="Aptos" w:hAnsi="Aptos" w:eastAsia="Aptos" w:cs="Aptos"/>
          <w:noProof w:val="0"/>
          <w:sz w:val="24"/>
          <w:szCs w:val="24"/>
          <w:lang w:val="en-US"/>
        </w:rPr>
        <w:t>=========================================================</w:t>
      </w:r>
    </w:p>
    <w:p w:rsidR="68C0A9C7" w:rsidP="4F884685" w:rsidRDefault="68C0A9C7" w14:paraId="791E3541" w14:textId="2DCA9F1D">
      <w:pPr>
        <w:pStyle w:val="Heading1"/>
        <w:spacing w:before="322" w:beforeAutospacing="off" w:after="322" w:afterAutospacing="off"/>
      </w:pPr>
      <w:r w:rsidRPr="4F884685" w:rsidR="68C0A9C7">
        <w:rPr>
          <w:rFonts w:ascii="Aptos" w:hAnsi="Aptos" w:eastAsia="Aptos" w:cs="Aptos"/>
          <w:b w:val="1"/>
          <w:bCs w:val="1"/>
          <w:noProof w:val="0"/>
          <w:sz w:val="48"/>
          <w:szCs w:val="48"/>
          <w:lang w:val="en-US"/>
        </w:rPr>
        <w:t>END OF CANONICAL EXPORT BLOCK (v5.0)</w:t>
      </w:r>
    </w:p>
    <w:p w:rsidR="4F884685" w:rsidRDefault="4F884685" w14:paraId="08C22589" w14:textId="49BC5C9B"/>
    <w:p w:rsidR="4F884685" w:rsidRDefault="4F884685" w14:paraId="602537C5" w14:textId="40B4A409"/>
    <w:p w:rsidR="4F884685" w:rsidRDefault="4F884685" w14:paraId="766EF436" w14:textId="11FCC855"/>
    <w:p w:rsidR="4F884685" w:rsidRDefault="4F884685" w14:paraId="7B9A17D3" w14:textId="6E0B1DD2"/>
    <w:p w:rsidR="4F884685" w:rsidRDefault="4F884685" w14:paraId="7A16C65A" w14:textId="4CBB7771"/>
    <w:p w:rsidR="4F884685" w:rsidRDefault="4F884685" w14:paraId="14411823" w14:textId="3D124A46"/>
    <w:p w:rsidR="4F884685" w:rsidRDefault="4F884685" w14:paraId="34D78248" w14:textId="7158D666"/>
    <w:p w:rsidR="4F884685" w:rsidRDefault="4F884685" w14:paraId="70523032" w14:textId="41A81D61"/>
    <w:p w:rsidR="4F884685" w:rsidRDefault="4F884685" w14:paraId="553F4AFB" w14:textId="006F8A66"/>
    <w:p w:rsidR="4F884685" w:rsidRDefault="4F884685" w14:paraId="3A6FA475" w14:textId="5FC8F1DE"/>
    <w:p w:rsidR="4F884685" w:rsidRDefault="4F884685" w14:paraId="3AF3EC56" w14:textId="62398B86"/>
    <w:p w:rsidR="4F884685" w:rsidRDefault="4F884685" w14:paraId="4575B9A1" w14:textId="246C3BB3"/>
    <w:p w:rsidR="4F884685" w:rsidRDefault="4F884685" w14:paraId="2411F3C4" w14:textId="22A0A536"/>
    <w:p w:rsidR="4F884685" w:rsidRDefault="4F884685" w14:paraId="118730FD" w14:textId="7765684C"/>
    <w:p w:rsidR="4F884685" w:rsidRDefault="4F884685" w14:paraId="7B1591FC" w14:textId="2DE1D266"/>
    <w:p w:rsidR="4F884685" w:rsidRDefault="4F884685" w14:paraId="04270581" w14:textId="6C34327F"/>
    <w:p w:rsidR="4F884685" w:rsidRDefault="4F884685" w14:paraId="6AAC0DB3" w14:textId="3BC1FEF5"/>
    <w:p w:rsidR="4F884685" w:rsidRDefault="4F884685" w14:paraId="294CB57B" w14:textId="19A9E3E8"/>
    <w:p w:rsidR="4F884685" w:rsidRDefault="4F884685" w14:paraId="4B5A4B98" w14:textId="287C7AED"/>
    <w:p w:rsidR="4F884685" w:rsidRDefault="4F884685" w14:paraId="65CD41EA" w14:textId="55514C4B"/>
    <w:p w:rsidR="4F884685" w:rsidRDefault="4F884685" w14:paraId="68EF8B51" w14:textId="23C27C65"/>
    <w:p w:rsidR="4F884685" w:rsidRDefault="4F884685" w14:paraId="4DB6E9BB" w14:textId="076D7674"/>
    <w:p w:rsidR="4F884685" w:rsidRDefault="4F884685" w14:paraId="7F258F4D" w14:textId="0B4B1F31"/>
    <w:p w:rsidR="4880E823" w:rsidP="4F884685" w:rsidRDefault="4880E823" w14:paraId="4098FC42" w14:textId="1CB1C5A8">
      <w:pPr>
        <w:pStyle w:val="Heading1"/>
        <w:spacing w:before="322" w:beforeAutospacing="off" w:after="322" w:afterAutospacing="off"/>
      </w:pPr>
      <w:r w:rsidRPr="4F884685" w:rsidR="4880E823">
        <w:rPr>
          <w:rFonts w:ascii="Aptos" w:hAnsi="Aptos" w:eastAsia="Aptos" w:cs="Aptos"/>
          <w:b w:val="1"/>
          <w:bCs w:val="1"/>
          <w:noProof w:val="0"/>
          <w:sz w:val="48"/>
          <w:szCs w:val="48"/>
          <w:lang w:val="en-US"/>
        </w:rPr>
        <w:t>BINARY MERGER TIMING ANALYSIS — Coalition Interpretation of GW + Gamma Delay</w:t>
      </w:r>
    </w:p>
    <w:p w:rsidR="4880E823" w:rsidP="4F884685" w:rsidRDefault="4880E823" w14:paraId="01D26D8B" w14:textId="21707FD5">
      <w:pPr>
        <w:pStyle w:val="Heading3"/>
        <w:spacing w:before="281" w:beforeAutospacing="off" w:after="281" w:afterAutospacing="off"/>
      </w:pPr>
      <w:r w:rsidRPr="4F884685" w:rsidR="4880E823">
        <w:rPr>
          <w:rFonts w:ascii="Aptos" w:hAnsi="Aptos" w:eastAsia="Aptos" w:cs="Aptos"/>
          <w:b w:val="1"/>
          <w:bCs w:val="1"/>
          <w:i w:val="1"/>
          <w:iCs w:val="1"/>
          <w:noProof w:val="0"/>
          <w:sz w:val="28"/>
          <w:szCs w:val="28"/>
          <w:lang w:val="en-US"/>
        </w:rPr>
        <w:t>(Clean, paste‑ready, v5.0‑aligned artifact)</w:t>
      </w:r>
    </w:p>
    <w:p w:rsidR="4880E823" w:rsidP="4F884685" w:rsidRDefault="4880E823" w14:paraId="1466BD0D" w14:textId="29FF9394">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2B711C8C" w14:textId="15F9FB8F">
      <w:pPr>
        <w:pStyle w:val="Heading2"/>
        <w:spacing w:before="299" w:beforeAutospacing="off" w:after="299" w:afterAutospacing="off"/>
      </w:pPr>
      <w:r w:rsidRPr="4F884685" w:rsidR="4880E823">
        <w:rPr>
          <w:rFonts w:ascii="Aptos" w:hAnsi="Aptos" w:eastAsia="Aptos" w:cs="Aptos"/>
          <w:b w:val="1"/>
          <w:bCs w:val="1"/>
          <w:noProof w:val="0"/>
          <w:sz w:val="36"/>
          <w:szCs w:val="36"/>
          <w:lang w:val="en-US"/>
        </w:rPr>
        <w:t>1. Overview</w:t>
      </w:r>
    </w:p>
    <w:p w:rsidR="4880E823" w:rsidP="4F884685" w:rsidRDefault="4880E823" w14:paraId="093C66CF" w14:textId="262CDDB6">
      <w:pPr>
        <w:spacing w:before="240" w:beforeAutospacing="off" w:after="240" w:afterAutospacing="off"/>
      </w:pPr>
      <w:r w:rsidRPr="4F884685" w:rsidR="4880E823">
        <w:rPr>
          <w:rFonts w:ascii="Aptos" w:hAnsi="Aptos" w:eastAsia="Aptos" w:cs="Aptos"/>
          <w:noProof w:val="0"/>
          <w:sz w:val="24"/>
          <w:szCs w:val="24"/>
          <w:lang w:val="en-US"/>
        </w:rPr>
        <w:t>Binary mergers produce two distinct classes of signals:</w:t>
      </w:r>
    </w:p>
    <w:p w:rsidR="4880E823" w:rsidP="4F884685" w:rsidRDefault="4880E823" w14:paraId="2E2A0EEA" w14:textId="6A623BC6">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b w:val="1"/>
          <w:bCs w:val="1"/>
          <w:noProof w:val="0"/>
          <w:sz w:val="24"/>
          <w:szCs w:val="24"/>
          <w:lang w:val="en-US"/>
        </w:rPr>
        <w:t>Field‑configuration disturbances</w:t>
      </w:r>
      <w:r w:rsidRPr="4F884685" w:rsidR="4880E823">
        <w:rPr>
          <w:rFonts w:ascii="Aptos" w:hAnsi="Aptos" w:eastAsia="Aptos" w:cs="Aptos"/>
          <w:noProof w:val="0"/>
          <w:sz w:val="24"/>
          <w:szCs w:val="24"/>
          <w:lang w:val="en-US"/>
        </w:rPr>
        <w:t xml:space="preserve"> (what GR calls “gravitational waves”)</w:t>
      </w:r>
    </w:p>
    <w:p w:rsidR="4880E823" w:rsidP="4F884685" w:rsidRDefault="4880E823" w14:paraId="31CC4560" w14:textId="0BFEB8EA">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b w:val="1"/>
          <w:bCs w:val="1"/>
          <w:noProof w:val="0"/>
          <w:sz w:val="24"/>
          <w:szCs w:val="24"/>
          <w:lang w:val="en-US"/>
        </w:rPr>
        <w:t>Electromagnetic radiation</w:t>
      </w:r>
      <w:r w:rsidRPr="4F884685" w:rsidR="4880E823">
        <w:rPr>
          <w:rFonts w:ascii="Aptos" w:hAnsi="Aptos" w:eastAsia="Aptos" w:cs="Aptos"/>
          <w:noProof w:val="0"/>
          <w:sz w:val="24"/>
          <w:szCs w:val="24"/>
          <w:lang w:val="en-US"/>
        </w:rPr>
        <w:t xml:space="preserve"> (gamma rays, X‑rays, radio, optical)</w:t>
      </w:r>
    </w:p>
    <w:p w:rsidR="4880E823" w:rsidP="4F884685" w:rsidRDefault="4880E823" w14:paraId="7696CC3E" w14:textId="668EF056">
      <w:pPr>
        <w:spacing w:before="240" w:beforeAutospacing="off" w:after="240" w:afterAutospacing="off"/>
      </w:pPr>
      <w:r w:rsidRPr="4F884685" w:rsidR="4880E823">
        <w:rPr>
          <w:rFonts w:ascii="Aptos" w:hAnsi="Aptos" w:eastAsia="Aptos" w:cs="Aptos"/>
          <w:noProof w:val="0"/>
          <w:sz w:val="24"/>
          <w:szCs w:val="24"/>
          <w:lang w:val="en-US"/>
        </w:rPr>
        <w:t xml:space="preserve">In the coalition framework, these signals propagate through </w:t>
      </w:r>
      <w:r w:rsidRPr="4F884685" w:rsidR="4880E823">
        <w:rPr>
          <w:rFonts w:ascii="Aptos" w:hAnsi="Aptos" w:eastAsia="Aptos" w:cs="Aptos"/>
          <w:b w:val="1"/>
          <w:bCs w:val="1"/>
          <w:noProof w:val="0"/>
          <w:sz w:val="24"/>
          <w:szCs w:val="24"/>
          <w:lang w:val="en-US"/>
        </w:rPr>
        <w:t>different physical channels</w:t>
      </w:r>
      <w:r w:rsidRPr="4F884685" w:rsidR="4880E823">
        <w:rPr>
          <w:rFonts w:ascii="Aptos" w:hAnsi="Aptos" w:eastAsia="Aptos" w:cs="Aptos"/>
          <w:noProof w:val="0"/>
          <w:sz w:val="24"/>
          <w:szCs w:val="24"/>
          <w:lang w:val="en-US"/>
        </w:rPr>
        <w:t>, with different delays, different medium interactions, and different escape conditions.</w:t>
      </w:r>
    </w:p>
    <w:p w:rsidR="4880E823" w:rsidP="4F884685" w:rsidRDefault="4880E823" w14:paraId="4752AC52" w14:textId="331D2D89">
      <w:pPr>
        <w:spacing w:before="240" w:beforeAutospacing="off" w:after="240" w:afterAutospacing="off"/>
      </w:pPr>
      <w:r w:rsidRPr="4F884685" w:rsidR="4880E823">
        <w:rPr>
          <w:rFonts w:ascii="Aptos" w:hAnsi="Aptos" w:eastAsia="Aptos" w:cs="Aptos"/>
          <w:noProof w:val="0"/>
          <w:sz w:val="24"/>
          <w:szCs w:val="24"/>
          <w:lang w:val="en-US"/>
        </w:rPr>
        <w:t xml:space="preserve">This naturally produces the observed </w:t>
      </w:r>
      <w:r w:rsidRPr="4F884685" w:rsidR="4880E823">
        <w:rPr>
          <w:rFonts w:ascii="Aptos" w:hAnsi="Aptos" w:eastAsia="Aptos" w:cs="Aptos"/>
          <w:b w:val="1"/>
          <w:bCs w:val="1"/>
          <w:noProof w:val="0"/>
          <w:sz w:val="24"/>
          <w:szCs w:val="24"/>
          <w:lang w:val="en-US"/>
        </w:rPr>
        <w:t>arrival‑time offset</w:t>
      </w:r>
      <w:r w:rsidRPr="4F884685" w:rsidR="4880E823">
        <w:rPr>
          <w:rFonts w:ascii="Aptos" w:hAnsi="Aptos" w:eastAsia="Aptos" w:cs="Aptos"/>
          <w:noProof w:val="0"/>
          <w:sz w:val="24"/>
          <w:szCs w:val="24"/>
          <w:lang w:val="en-US"/>
        </w:rPr>
        <w:t xml:space="preserve"> between the two signals.</w:t>
      </w:r>
    </w:p>
    <w:p w:rsidR="4880E823" w:rsidP="4F884685" w:rsidRDefault="4880E823" w14:paraId="60BED37F" w14:textId="3C1C2D41">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6DBB1ADC" w14:textId="75893F3C">
      <w:pPr>
        <w:pStyle w:val="Heading2"/>
        <w:spacing w:before="299" w:beforeAutospacing="off" w:after="299" w:afterAutospacing="off"/>
      </w:pPr>
      <w:r w:rsidRPr="4F884685" w:rsidR="4880E823">
        <w:rPr>
          <w:rFonts w:ascii="Aptos" w:hAnsi="Aptos" w:eastAsia="Aptos" w:cs="Aptos"/>
          <w:b w:val="1"/>
          <w:bCs w:val="1"/>
          <w:noProof w:val="0"/>
          <w:sz w:val="36"/>
          <w:szCs w:val="36"/>
          <w:lang w:val="en-US"/>
        </w:rPr>
        <w:t>2. Source Dynamics: Binary Inspiral and Merger</w:t>
      </w:r>
    </w:p>
    <w:p w:rsidR="4880E823" w:rsidP="4F884685" w:rsidRDefault="4880E823" w14:paraId="7E38DEBB" w14:textId="438F32AE">
      <w:pPr>
        <w:spacing w:before="240" w:beforeAutospacing="off" w:after="240" w:afterAutospacing="off"/>
      </w:pPr>
      <w:r w:rsidRPr="4F884685" w:rsidR="4880E823">
        <w:rPr>
          <w:rFonts w:ascii="Aptos" w:hAnsi="Aptos" w:eastAsia="Aptos" w:cs="Aptos"/>
          <w:noProof w:val="0"/>
          <w:sz w:val="24"/>
          <w:szCs w:val="24"/>
          <w:lang w:val="en-US"/>
        </w:rPr>
        <w:t>As two compact objects orbit and spiral inward:</w:t>
      </w:r>
    </w:p>
    <w:p w:rsidR="4880E823" w:rsidP="4F884685" w:rsidRDefault="4880E823" w14:paraId="4B47F6D7" w14:textId="18D78461">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orbital frequency increases</w:t>
      </w:r>
    </w:p>
    <w:p w:rsidR="4880E823" w:rsidP="4F884685" w:rsidRDefault="4880E823" w14:paraId="2D955850" w14:textId="5439BC3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mass‑distribution gradients steepen</w:t>
      </w:r>
    </w:p>
    <w:p w:rsidR="4880E823" w:rsidP="4F884685" w:rsidRDefault="4880E823" w14:paraId="29D90C23" w14:textId="394C40AA">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ψ‑gradients oscillate</w:t>
      </w:r>
    </w:p>
    <w:p w:rsidR="4880E823" w:rsidP="4F884685" w:rsidRDefault="4880E823" w14:paraId="7625F6A9" w14:textId="51AA8ADE">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density and pressure gradients intensify</w:t>
      </w:r>
    </w:p>
    <w:p w:rsidR="4880E823" w:rsidP="4F884685" w:rsidRDefault="4880E823" w14:paraId="2EDC0B31" w14:textId="0F009362">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thermal energy rises</w:t>
      </w:r>
    </w:p>
    <w:p w:rsidR="4880E823" w:rsidP="4F884685" w:rsidRDefault="4880E823" w14:paraId="15EF5D1E" w14:textId="2C37C327">
      <w:pPr>
        <w:spacing w:before="240" w:beforeAutospacing="off" w:after="240" w:afterAutospacing="off"/>
      </w:pPr>
      <w:r w:rsidRPr="4F884685" w:rsidR="4880E823">
        <w:rPr>
          <w:rFonts w:ascii="Aptos" w:hAnsi="Aptos" w:eastAsia="Aptos" w:cs="Aptos"/>
          <w:noProof w:val="0"/>
          <w:sz w:val="24"/>
          <w:szCs w:val="24"/>
          <w:lang w:val="en-US"/>
        </w:rPr>
        <w:t>These processes generate:</w:t>
      </w:r>
    </w:p>
    <w:p w:rsidR="4880E823" w:rsidP="4F884685" w:rsidRDefault="4880E823" w14:paraId="6807550D" w14:textId="77D95DC3">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2.1 Field‑Configuration Disturbances</w:t>
      </w:r>
    </w:p>
    <w:p w:rsidR="4880E823" w:rsidP="4F884685" w:rsidRDefault="4880E823" w14:paraId="23A08ED3" w14:textId="4D91E107">
      <w:pPr>
        <w:spacing w:before="240" w:beforeAutospacing="off" w:after="240" w:afterAutospacing="off"/>
      </w:pPr>
      <w:r w:rsidRPr="4F884685" w:rsidR="4880E823">
        <w:rPr>
          <w:rFonts w:ascii="Aptos" w:hAnsi="Aptos" w:eastAsia="Aptos" w:cs="Aptos"/>
          <w:noProof w:val="0"/>
          <w:sz w:val="24"/>
          <w:szCs w:val="24"/>
          <w:lang w:val="en-US"/>
        </w:rPr>
        <w:t xml:space="preserve">Rapid changes in mass‑distribution and ψ‑gradients produce </w:t>
      </w:r>
      <w:r w:rsidRPr="4F884685" w:rsidR="4880E823">
        <w:rPr>
          <w:rFonts w:ascii="Aptos" w:hAnsi="Aptos" w:eastAsia="Aptos" w:cs="Aptos"/>
          <w:b w:val="1"/>
          <w:bCs w:val="1"/>
          <w:noProof w:val="0"/>
          <w:sz w:val="24"/>
          <w:szCs w:val="24"/>
          <w:lang w:val="en-US"/>
        </w:rPr>
        <w:t>propagating field disturbances</w:t>
      </w:r>
      <w:r w:rsidRPr="4F884685" w:rsidR="4880E823">
        <w:rPr>
          <w:rFonts w:ascii="Aptos" w:hAnsi="Aptos" w:eastAsia="Aptos" w:cs="Aptos"/>
          <w:noProof w:val="0"/>
          <w:sz w:val="24"/>
          <w:szCs w:val="24"/>
          <w:lang w:val="en-US"/>
        </w:rPr>
        <w:t>. These are not electromagnetic and do not interact with the medium.</w:t>
      </w:r>
    </w:p>
    <w:p w:rsidR="4880E823" w:rsidP="4F884685" w:rsidRDefault="4880E823" w14:paraId="605747E2" w14:textId="6453464C">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2.2 Electromagnetic Emission</w:t>
      </w:r>
    </w:p>
    <w:p w:rsidR="4880E823" w:rsidP="4F884685" w:rsidRDefault="4880E823" w14:paraId="676514B6" w14:textId="5E287A80">
      <w:pPr>
        <w:spacing w:before="240" w:beforeAutospacing="off" w:after="240" w:afterAutospacing="off"/>
      </w:pPr>
      <w:r w:rsidRPr="4F884685" w:rsidR="4880E823">
        <w:rPr>
          <w:rFonts w:ascii="Aptos" w:hAnsi="Aptos" w:eastAsia="Aptos" w:cs="Aptos"/>
          <w:noProof w:val="0"/>
          <w:sz w:val="24"/>
          <w:szCs w:val="24"/>
          <w:lang w:val="en-US"/>
        </w:rPr>
        <w:t>EM radiation is produced by:</w:t>
      </w:r>
    </w:p>
    <w:p w:rsidR="4880E823" w:rsidP="4F884685" w:rsidRDefault="4880E823" w14:paraId="49D7071F" w14:textId="622260C7">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plasma heating</w:t>
      </w:r>
    </w:p>
    <w:p w:rsidR="4880E823" w:rsidP="4F884685" w:rsidRDefault="4880E823" w14:paraId="6489EFAA" w14:textId="73914449">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magnetic reconnection</w:t>
      </w:r>
    </w:p>
    <w:p w:rsidR="4880E823" w:rsidP="4F884685" w:rsidRDefault="4880E823" w14:paraId="6BA3ABEE" w14:textId="71585185">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shock breakout</w:t>
      </w:r>
    </w:p>
    <w:p w:rsidR="4880E823" w:rsidP="4F884685" w:rsidRDefault="4880E823" w14:paraId="06BDDB07" w14:textId="4163C7AD">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jet formation</w:t>
      </w:r>
    </w:p>
    <w:p w:rsidR="4880E823" w:rsidP="4F884685" w:rsidRDefault="4880E823" w14:paraId="0B7A99D3" w14:textId="4B0A2233">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thermal flash from rebound</w:t>
      </w:r>
    </w:p>
    <w:p w:rsidR="4880E823" w:rsidP="4F884685" w:rsidRDefault="4880E823" w14:paraId="795423C6" w14:textId="6FB7C731">
      <w:pPr>
        <w:spacing w:before="240" w:beforeAutospacing="off" w:after="240" w:afterAutospacing="off"/>
      </w:pPr>
      <w:r w:rsidRPr="4F884685" w:rsidR="4880E823">
        <w:rPr>
          <w:rFonts w:ascii="Aptos" w:hAnsi="Aptos" w:eastAsia="Aptos" w:cs="Aptos"/>
          <w:noProof w:val="0"/>
          <w:sz w:val="24"/>
          <w:szCs w:val="24"/>
          <w:lang w:val="en-US"/>
        </w:rPr>
        <w:t>EM signals must propagate through dense, opaque material before escaping.</w:t>
      </w:r>
    </w:p>
    <w:p w:rsidR="4880E823" w:rsidP="4F884685" w:rsidRDefault="4880E823" w14:paraId="68562A13" w14:textId="792FD341">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58F460A0" w14:textId="1B6FC7C7">
      <w:pPr>
        <w:pStyle w:val="Heading2"/>
        <w:spacing w:before="299" w:beforeAutospacing="off" w:after="299" w:afterAutospacing="off"/>
      </w:pPr>
      <w:r w:rsidRPr="4F884685" w:rsidR="4880E823">
        <w:rPr>
          <w:rFonts w:ascii="Aptos" w:hAnsi="Aptos" w:eastAsia="Aptos" w:cs="Aptos"/>
          <w:b w:val="1"/>
          <w:bCs w:val="1"/>
          <w:noProof w:val="0"/>
          <w:sz w:val="36"/>
          <w:szCs w:val="36"/>
          <w:lang w:val="en-US"/>
        </w:rPr>
        <w:t>3. Propagation Channels</w:t>
      </w:r>
    </w:p>
    <w:p w:rsidR="4880E823" w:rsidP="4F884685" w:rsidRDefault="4880E823" w14:paraId="50339CC0" w14:textId="47DC0193">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3.1 Field‑Configuration Disturbances (GR “gravity waves”)</w:t>
      </w:r>
    </w:p>
    <w:p w:rsidR="4880E823" w:rsidP="4F884685" w:rsidRDefault="4880E823" w14:paraId="0B392B3D" w14:textId="7154F7B5">
      <w:pPr>
        <w:spacing w:before="240" w:beforeAutospacing="off" w:after="240" w:afterAutospacing="off"/>
      </w:pPr>
      <w:r w:rsidRPr="4F884685" w:rsidR="4880E823">
        <w:rPr>
          <w:rFonts w:ascii="Aptos" w:hAnsi="Aptos" w:eastAsia="Aptos" w:cs="Aptos"/>
          <w:noProof w:val="0"/>
          <w:sz w:val="24"/>
          <w:szCs w:val="24"/>
          <w:lang w:val="en-US"/>
        </w:rPr>
        <w:t>In the coalition model:</w:t>
      </w:r>
    </w:p>
    <w:p w:rsidR="4880E823" w:rsidP="4F884685" w:rsidRDefault="4880E823" w14:paraId="126893C7" w14:textId="0AAF8801">
      <w:pPr>
        <w:pStyle w:val="ListParagraph"/>
        <w:numPr>
          <w:ilvl w:val="0"/>
          <w:numId w:val="111"/>
        </w:numPr>
        <w:spacing w:before="240" w:beforeAutospacing="off" w:after="240" w:afterAutospacing="off"/>
        <w:rPr>
          <w:rFonts w:ascii="Aptos" w:hAnsi="Aptos" w:eastAsia="Aptos" w:cs="Aptos"/>
          <w:b w:val="1"/>
          <w:bCs w:val="1"/>
          <w:noProof w:val="0"/>
          <w:sz w:val="24"/>
          <w:szCs w:val="24"/>
          <w:lang w:val="en-US"/>
        </w:rPr>
      </w:pPr>
      <w:r w:rsidRPr="4F884685" w:rsidR="4880E823">
        <w:rPr>
          <w:rFonts w:ascii="Aptos" w:hAnsi="Aptos" w:eastAsia="Aptos" w:cs="Aptos"/>
          <w:noProof w:val="0"/>
          <w:sz w:val="24"/>
          <w:szCs w:val="24"/>
          <w:lang w:val="en-US"/>
        </w:rPr>
        <w:t xml:space="preserve">these propagate through the medium with </w:t>
      </w:r>
      <w:r w:rsidRPr="4F884685" w:rsidR="4880E823">
        <w:rPr>
          <w:rFonts w:ascii="Aptos" w:hAnsi="Aptos" w:eastAsia="Aptos" w:cs="Aptos"/>
          <w:b w:val="1"/>
          <w:bCs w:val="1"/>
          <w:noProof w:val="0"/>
          <w:sz w:val="24"/>
          <w:szCs w:val="24"/>
          <w:lang w:val="en-US"/>
        </w:rPr>
        <w:t>negligible drag</w:t>
      </w:r>
    </w:p>
    <w:p w:rsidR="4880E823" w:rsidP="4F884685" w:rsidRDefault="4880E823" w14:paraId="0DB03E7A" w14:textId="78006D96">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they are not slowed by refractive index</w:t>
      </w:r>
    </w:p>
    <w:p w:rsidR="4880E823" w:rsidP="4F884685" w:rsidRDefault="4880E823" w14:paraId="7BFD63DD" w14:textId="2EF21FBE">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they are not scattered</w:t>
      </w:r>
    </w:p>
    <w:p w:rsidR="4880E823" w:rsidP="4F884685" w:rsidRDefault="4880E823" w14:paraId="66B78F2E" w14:textId="56B46099">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they do not require breakout</w:t>
      </w:r>
    </w:p>
    <w:p w:rsidR="4880E823" w:rsidP="4F884685" w:rsidRDefault="4880E823" w14:paraId="724F8781" w14:textId="0277171E">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they escape immediately when generated</w:t>
      </w:r>
    </w:p>
    <w:p w:rsidR="4880E823" w:rsidP="4F884685" w:rsidRDefault="4880E823" w14:paraId="078AED58" w14:textId="3ACA7A5E">
      <w:pPr>
        <w:spacing w:before="240" w:beforeAutospacing="off" w:after="240" w:afterAutospacing="off"/>
      </w:pPr>
      <w:r w:rsidRPr="4F884685" w:rsidR="4880E823">
        <w:rPr>
          <w:rFonts w:ascii="Aptos" w:hAnsi="Aptos" w:eastAsia="Aptos" w:cs="Aptos"/>
          <w:noProof w:val="0"/>
          <w:sz w:val="24"/>
          <w:szCs w:val="24"/>
          <w:lang w:val="en-US"/>
        </w:rPr>
        <w:t>This channel is governed by:</w:t>
      </w:r>
    </w:p>
    <w:p w:rsidR="4880E823" w:rsidP="4F884685" w:rsidRDefault="4880E823" w14:paraId="757B7B60" w14:textId="2771B8E7">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3 — ψ‑Force</w:t>
      </w:r>
    </w:p>
    <w:p w:rsidR="4880E823" w:rsidP="4F884685" w:rsidRDefault="4880E823" w14:paraId="13549F3A" w14:textId="0CA6C8EA">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4 — Collapse Acceleration</w:t>
      </w:r>
    </w:p>
    <w:p w:rsidR="4880E823" w:rsidP="4F884685" w:rsidRDefault="4880E823" w14:paraId="78004CFB" w14:textId="62550B55">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17–19 — Mass &amp; Pressure Gradients</w:t>
      </w:r>
    </w:p>
    <w:p w:rsidR="4880E823" w:rsidP="4F884685" w:rsidRDefault="4880E823" w14:paraId="39758C7B" w14:textId="6BFE76C7">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3.2 Electromagnetic Radiation</w:t>
      </w:r>
    </w:p>
    <w:p w:rsidR="4880E823" w:rsidP="4F884685" w:rsidRDefault="4880E823" w14:paraId="30DDF0F4" w14:textId="77841FAD">
      <w:pPr>
        <w:spacing w:before="240" w:beforeAutospacing="off" w:after="240" w:afterAutospacing="off"/>
      </w:pPr>
      <w:r w:rsidRPr="4F884685" w:rsidR="4880E823">
        <w:rPr>
          <w:rFonts w:ascii="Aptos" w:hAnsi="Aptos" w:eastAsia="Aptos" w:cs="Aptos"/>
          <w:noProof w:val="0"/>
          <w:sz w:val="24"/>
          <w:szCs w:val="24"/>
          <w:lang w:val="en-US"/>
        </w:rPr>
        <w:t>EM signals propagate through the medium with:</w:t>
      </w:r>
    </w:p>
    <w:p w:rsidR="4880E823" w:rsidP="4F884685" w:rsidRDefault="4880E823" w14:paraId="11EA4165" w14:textId="55C3BD1B">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refractive drag (Section 10)</w:t>
      </w:r>
    </w:p>
    <w:p w:rsidR="4880E823" w:rsidP="4F884685" w:rsidRDefault="4880E823" w14:paraId="5BB1C683" w14:textId="57E33E1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scattering (Section 12)</w:t>
      </w:r>
    </w:p>
    <w:p w:rsidR="4880E823" w:rsidP="4F884685" w:rsidRDefault="4880E823" w14:paraId="4E9E6474" w14:textId="30136631">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absorption and re‑emission</w:t>
      </w:r>
    </w:p>
    <w:p w:rsidR="4880E823" w:rsidP="4F884685" w:rsidRDefault="4880E823" w14:paraId="641AD7FB" w14:textId="1A0D875A">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opacity‑dependent delay</w:t>
      </w:r>
    </w:p>
    <w:p w:rsidR="4880E823" w:rsidP="4F884685" w:rsidRDefault="4880E823" w14:paraId="2A769536" w14:textId="7745C720">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breakout thresholds (Section 13)</w:t>
      </w:r>
    </w:p>
    <w:p w:rsidR="4880E823" w:rsidP="4F884685" w:rsidRDefault="4880E823" w14:paraId="4A197979" w14:textId="4162D8F3">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escape‑time divergence near cloak‑regions (Section 14)</w:t>
      </w:r>
    </w:p>
    <w:p w:rsidR="4880E823" w:rsidP="4F884685" w:rsidRDefault="4880E823" w14:paraId="60463CD1" w14:textId="3E37140C">
      <w:pPr>
        <w:spacing w:before="240" w:beforeAutospacing="off" w:after="240" w:afterAutospacing="off"/>
      </w:pPr>
      <w:r w:rsidRPr="4F884685" w:rsidR="4880E823">
        <w:rPr>
          <w:rFonts w:ascii="Aptos" w:hAnsi="Aptos" w:eastAsia="Aptos" w:cs="Aptos"/>
          <w:noProof w:val="0"/>
          <w:sz w:val="24"/>
          <w:szCs w:val="24"/>
          <w:lang w:val="en-US"/>
        </w:rPr>
        <w:t>This channel is governed by:</w:t>
      </w:r>
    </w:p>
    <w:p w:rsidR="4880E823" w:rsidP="4F884685" w:rsidRDefault="4880E823" w14:paraId="0A4ED02C" w14:textId="4E4B364D">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9 — Refractive Index</w:t>
      </w:r>
    </w:p>
    <w:p w:rsidR="4880E823" w:rsidP="4F884685" w:rsidRDefault="4880E823" w14:paraId="3465DE54" w14:textId="6E6CCEB8">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10 — Propagation Speed</w:t>
      </w:r>
    </w:p>
    <w:p w:rsidR="4880E823" w:rsidP="4F884685" w:rsidRDefault="4880E823" w14:paraId="6CE70B48" w14:textId="5F582D9D">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12 — Visibility</w:t>
      </w:r>
    </w:p>
    <w:p w:rsidR="4880E823" w:rsidP="4F884685" w:rsidRDefault="4880E823" w14:paraId="26C8A6CC" w14:textId="0A4654D2">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13 — Cloak‑Region Formation</w:t>
      </w:r>
    </w:p>
    <w:p w:rsidR="4880E823" w:rsidP="4F884685" w:rsidRDefault="4880E823" w14:paraId="7C47E2E7" w14:textId="3AB4217D">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14 — Escape Time</w:t>
      </w:r>
    </w:p>
    <w:p w:rsidR="4880E823" w:rsidP="4F884685" w:rsidRDefault="4880E823" w14:paraId="5704FC68" w14:textId="72EB564C">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16 — Redshift</w:t>
      </w:r>
    </w:p>
    <w:p w:rsidR="4880E823" w:rsidP="4F884685" w:rsidRDefault="4880E823" w14:paraId="33EA1339" w14:textId="22B5C0DC">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17DB2D81" w14:textId="310A4CA3">
      <w:pPr>
        <w:pStyle w:val="Heading2"/>
        <w:spacing w:before="299" w:beforeAutospacing="off" w:after="299" w:afterAutospacing="off"/>
      </w:pPr>
      <w:r w:rsidRPr="4F884685" w:rsidR="4880E823">
        <w:rPr>
          <w:rFonts w:ascii="Aptos" w:hAnsi="Aptos" w:eastAsia="Aptos" w:cs="Aptos"/>
          <w:b w:val="1"/>
          <w:bCs w:val="1"/>
          <w:noProof w:val="0"/>
          <w:sz w:val="36"/>
          <w:szCs w:val="36"/>
          <w:lang w:val="en-US"/>
        </w:rPr>
        <w:t>4. Why the Field Disturbance Arrives First</w:t>
      </w:r>
    </w:p>
    <w:p w:rsidR="4880E823" w:rsidP="4F884685" w:rsidRDefault="4880E823" w14:paraId="58579256" w14:textId="6D767418">
      <w:pPr>
        <w:spacing w:before="240" w:beforeAutospacing="off" w:after="240" w:afterAutospacing="off"/>
      </w:pPr>
      <w:r w:rsidRPr="4F884685" w:rsidR="4880E823">
        <w:rPr>
          <w:rFonts w:ascii="Aptos" w:hAnsi="Aptos" w:eastAsia="Aptos" w:cs="Aptos"/>
          <w:noProof w:val="0"/>
          <w:sz w:val="24"/>
          <w:szCs w:val="24"/>
          <w:lang w:val="en-US"/>
        </w:rPr>
        <w:t>Because:</w:t>
      </w:r>
    </w:p>
    <w:p w:rsidR="4880E823" w:rsidP="4F884685" w:rsidRDefault="4880E823" w14:paraId="1F82430F" w14:textId="3076A669">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it does not interact with the medium</w:t>
      </w:r>
    </w:p>
    <w:p w:rsidR="4880E823" w:rsidP="4F884685" w:rsidRDefault="4880E823" w14:paraId="07206C8A" w14:textId="47D3AB62">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it does not require breakout</w:t>
      </w:r>
    </w:p>
    <w:p w:rsidR="4880E823" w:rsidP="4F884685" w:rsidRDefault="4880E823" w14:paraId="3F5C3DFD" w14:textId="7A17D886">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it is not slowed by refractive index</w:t>
      </w:r>
    </w:p>
    <w:p w:rsidR="4880E823" w:rsidP="4F884685" w:rsidRDefault="4880E823" w14:paraId="2F30F064" w14:textId="141D1741">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it is not scattered</w:t>
      </w:r>
    </w:p>
    <w:p w:rsidR="4880E823" w:rsidP="4F884685" w:rsidRDefault="4880E823" w14:paraId="0E2BA52F" w14:textId="1E05004D">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it escapes immediately from the merger region</w:t>
      </w:r>
    </w:p>
    <w:p w:rsidR="4880E823" w:rsidP="4F884685" w:rsidRDefault="4880E823" w14:paraId="5AE45DC1" w14:textId="3B12B9F0">
      <w:pPr>
        <w:spacing w:before="240" w:beforeAutospacing="off" w:after="240" w:afterAutospacing="off"/>
      </w:pPr>
      <w:r w:rsidRPr="4F884685" w:rsidR="4880E823">
        <w:rPr>
          <w:rFonts w:ascii="Aptos" w:hAnsi="Aptos" w:eastAsia="Aptos" w:cs="Aptos"/>
          <w:noProof w:val="0"/>
          <w:sz w:val="24"/>
          <w:szCs w:val="24"/>
          <w:lang w:val="en-US"/>
        </w:rPr>
        <w:t>Meanwhile, EM radiation must:</w:t>
      </w:r>
    </w:p>
    <w:p w:rsidR="4880E823" w:rsidP="4F884685" w:rsidRDefault="4880E823" w14:paraId="47F27C89" w14:textId="3BB2F528">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4F884685" w:rsidR="4880E823">
        <w:rPr>
          <w:rFonts w:ascii="Aptos" w:hAnsi="Aptos" w:eastAsia="Aptos" w:cs="Aptos"/>
          <w:b w:val="1"/>
          <w:bCs w:val="1"/>
          <w:noProof w:val="0"/>
          <w:sz w:val="24"/>
          <w:szCs w:val="24"/>
          <w:lang w:val="en-US"/>
        </w:rPr>
        <w:t>wait for breakout</w:t>
      </w:r>
    </w:p>
    <w:p w:rsidR="4880E823" w:rsidP="4F884685" w:rsidRDefault="4880E823" w14:paraId="231A2EEC" w14:textId="07704153">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4F884685" w:rsidR="4880E823">
        <w:rPr>
          <w:rFonts w:ascii="Aptos" w:hAnsi="Aptos" w:eastAsia="Aptos" w:cs="Aptos"/>
          <w:b w:val="1"/>
          <w:bCs w:val="1"/>
          <w:noProof w:val="0"/>
          <w:sz w:val="24"/>
          <w:szCs w:val="24"/>
          <w:lang w:val="en-US"/>
        </w:rPr>
        <w:t>fight through opacity</w:t>
      </w:r>
    </w:p>
    <w:p w:rsidR="4880E823" w:rsidP="4F884685" w:rsidRDefault="4880E823" w14:paraId="2F2333E6" w14:textId="05A73F17">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4F884685" w:rsidR="4880E823">
        <w:rPr>
          <w:rFonts w:ascii="Aptos" w:hAnsi="Aptos" w:eastAsia="Aptos" w:cs="Aptos"/>
          <w:b w:val="1"/>
          <w:bCs w:val="1"/>
          <w:noProof w:val="0"/>
          <w:sz w:val="24"/>
          <w:szCs w:val="24"/>
          <w:lang w:val="en-US"/>
        </w:rPr>
        <w:t>propagate through refractive drag</w:t>
      </w:r>
    </w:p>
    <w:p w:rsidR="4880E823" w:rsidP="4F884685" w:rsidRDefault="4880E823" w14:paraId="52715720" w14:textId="17295803">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4F884685" w:rsidR="4880E823">
        <w:rPr>
          <w:rFonts w:ascii="Aptos" w:hAnsi="Aptos" w:eastAsia="Aptos" w:cs="Aptos"/>
          <w:b w:val="1"/>
          <w:bCs w:val="1"/>
          <w:noProof w:val="0"/>
          <w:sz w:val="24"/>
          <w:szCs w:val="24"/>
          <w:lang w:val="en-US"/>
        </w:rPr>
        <w:t>survive visibility collapse</w:t>
      </w:r>
    </w:p>
    <w:p w:rsidR="4880E823" w:rsidP="4F884685" w:rsidRDefault="4880E823" w14:paraId="4389B4F0" w14:textId="4104511C">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4F884685" w:rsidR="4880E823">
        <w:rPr>
          <w:rFonts w:ascii="Aptos" w:hAnsi="Aptos" w:eastAsia="Aptos" w:cs="Aptos"/>
          <w:b w:val="1"/>
          <w:bCs w:val="1"/>
          <w:noProof w:val="0"/>
          <w:sz w:val="24"/>
          <w:szCs w:val="24"/>
          <w:lang w:val="en-US"/>
        </w:rPr>
        <w:t>escape cloak‑region gradients</w:t>
      </w:r>
    </w:p>
    <w:p w:rsidR="4880E823" w:rsidP="4F884685" w:rsidRDefault="4880E823" w14:paraId="7FD71932" w14:textId="7E589BBB">
      <w:pPr>
        <w:spacing w:before="240" w:beforeAutospacing="off" w:after="240" w:afterAutospacing="off"/>
      </w:pPr>
      <w:r w:rsidRPr="4F884685" w:rsidR="4880E823">
        <w:rPr>
          <w:rFonts w:ascii="Aptos" w:hAnsi="Aptos" w:eastAsia="Aptos" w:cs="Aptos"/>
          <w:noProof w:val="0"/>
          <w:sz w:val="24"/>
          <w:szCs w:val="24"/>
          <w:lang w:val="en-US"/>
        </w:rPr>
        <w:t xml:space="preserve">This produces a natural </w:t>
      </w:r>
      <w:r w:rsidRPr="4F884685" w:rsidR="4880E823">
        <w:rPr>
          <w:rFonts w:ascii="Aptos" w:hAnsi="Aptos" w:eastAsia="Aptos" w:cs="Aptos"/>
          <w:b w:val="1"/>
          <w:bCs w:val="1"/>
          <w:noProof w:val="0"/>
          <w:sz w:val="24"/>
          <w:szCs w:val="24"/>
          <w:lang w:val="en-US"/>
        </w:rPr>
        <w:t>delay</w:t>
      </w:r>
      <w:r w:rsidRPr="4F884685" w:rsidR="4880E823">
        <w:rPr>
          <w:rFonts w:ascii="Aptos" w:hAnsi="Aptos" w:eastAsia="Aptos" w:cs="Aptos"/>
          <w:noProof w:val="0"/>
          <w:sz w:val="24"/>
          <w:szCs w:val="24"/>
          <w:lang w:val="en-US"/>
        </w:rPr>
        <w:t>.</w:t>
      </w:r>
    </w:p>
    <w:p w:rsidR="4880E823" w:rsidP="4F884685" w:rsidRDefault="4880E823" w14:paraId="69E04F7E" w14:textId="6B2E1FEF">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7354E925" w14:textId="6EA88121">
      <w:pPr>
        <w:pStyle w:val="Heading2"/>
        <w:spacing w:before="299" w:beforeAutospacing="off" w:after="299" w:afterAutospacing="off"/>
      </w:pPr>
      <w:r w:rsidRPr="4F884685" w:rsidR="4880E823">
        <w:rPr>
          <w:rFonts w:ascii="Aptos" w:hAnsi="Aptos" w:eastAsia="Aptos" w:cs="Aptos"/>
          <w:b w:val="1"/>
          <w:bCs w:val="1"/>
          <w:noProof w:val="0"/>
          <w:sz w:val="36"/>
          <w:szCs w:val="36"/>
          <w:lang w:val="en-US"/>
        </w:rPr>
        <w:t>5. The 1.7‑Second Delay (Observed in GW170817)</w:t>
      </w:r>
    </w:p>
    <w:p w:rsidR="4880E823" w:rsidP="4F884685" w:rsidRDefault="4880E823" w14:paraId="69C20164" w14:textId="1D11C1E9">
      <w:pPr>
        <w:spacing w:before="240" w:beforeAutospacing="off" w:after="240" w:afterAutospacing="off"/>
      </w:pPr>
      <w:r w:rsidRPr="4F884685" w:rsidR="4880E823">
        <w:rPr>
          <w:rFonts w:ascii="Aptos" w:hAnsi="Aptos" w:eastAsia="Aptos" w:cs="Aptos"/>
          <w:noProof w:val="0"/>
          <w:sz w:val="24"/>
          <w:szCs w:val="24"/>
          <w:lang w:val="en-US"/>
        </w:rPr>
        <w:t>In the coalition model, the delay arises from:</w:t>
      </w:r>
    </w:p>
    <w:p w:rsidR="4880E823" w:rsidP="4F884685" w:rsidRDefault="4880E823" w14:paraId="61D5E54F" w14:textId="4A5BCF08">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5.1 Breakout Time</w:t>
      </w:r>
    </w:p>
    <w:p w:rsidR="4880E823" w:rsidP="4F884685" w:rsidRDefault="4880E823" w14:paraId="0AC0F258" w14:textId="5040673B">
      <w:pPr>
        <w:spacing w:before="240" w:beforeAutospacing="off" w:after="240" w:afterAutospacing="off"/>
      </w:pPr>
      <w:r w:rsidRPr="4F884685" w:rsidR="4880E823">
        <w:rPr>
          <w:rFonts w:ascii="Aptos" w:hAnsi="Aptos" w:eastAsia="Aptos" w:cs="Aptos"/>
          <w:noProof w:val="0"/>
          <w:sz w:val="24"/>
          <w:szCs w:val="24"/>
          <w:lang w:val="en-US"/>
        </w:rPr>
        <w:t>The EM flash cannot escape until:</w:t>
      </w:r>
    </w:p>
    <w:p w:rsidR="4880E823" w:rsidP="4F884685" w:rsidRDefault="4880E823" w14:paraId="7C861078" w14:textId="68542E0A">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density drops</w:t>
      </w:r>
    </w:p>
    <w:p w:rsidR="4880E823" w:rsidP="4F884685" w:rsidRDefault="4880E823" w14:paraId="75B18386" w14:textId="544FC2E0">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temperature rises</w:t>
      </w:r>
    </w:p>
    <w:p w:rsidR="4880E823" w:rsidP="4F884685" w:rsidRDefault="4880E823" w14:paraId="7ECA8260" w14:textId="5F996855">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opacity falls</w:t>
      </w:r>
    </w:p>
    <w:p w:rsidR="4880E823" w:rsidP="4F884685" w:rsidRDefault="4880E823" w14:paraId="7755FF4F" w14:textId="1CAB6192">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cloak‑region gradients weaken</w:t>
      </w:r>
    </w:p>
    <w:p w:rsidR="4880E823" w:rsidP="4F884685" w:rsidRDefault="4880E823" w14:paraId="446E5FBA" w14:textId="6D472E2F">
      <w:pPr>
        <w:spacing w:before="240" w:beforeAutospacing="off" w:after="240" w:afterAutospacing="off"/>
      </w:pPr>
      <w:r w:rsidRPr="4F884685" w:rsidR="4880E823">
        <w:rPr>
          <w:rFonts w:ascii="Aptos" w:hAnsi="Aptos" w:eastAsia="Aptos" w:cs="Aptos"/>
          <w:noProof w:val="0"/>
          <w:sz w:val="24"/>
          <w:szCs w:val="24"/>
          <w:lang w:val="en-US"/>
        </w:rPr>
        <w:t>This is governed by:</w:t>
      </w:r>
    </w:p>
    <w:p w:rsidR="4880E823" w:rsidP="4F884685" w:rsidRDefault="4880E823" w14:paraId="0B592DED" w14:textId="0D442DE6">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13 — Cloak‑Region Formation</w:t>
      </w:r>
    </w:p>
    <w:p w:rsidR="4880E823" w:rsidP="4F884685" w:rsidRDefault="4880E823" w14:paraId="58D226C6" w14:textId="07641BE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14 — Escape Time</w:t>
      </w:r>
    </w:p>
    <w:p w:rsidR="4880E823" w:rsidP="4F884685" w:rsidRDefault="4880E823" w14:paraId="3257AA15" w14:textId="62B58BF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Section 20–23 — Thermal Suite</w:t>
      </w:r>
    </w:p>
    <w:p w:rsidR="4880E823" w:rsidP="4F884685" w:rsidRDefault="4880E823" w14:paraId="41805FDD" w14:textId="5A86EB91">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5.2 Propagation Delay</w:t>
      </w:r>
    </w:p>
    <w:p w:rsidR="4880E823" w:rsidP="4F884685" w:rsidRDefault="4880E823" w14:paraId="0BADA9B5" w14:textId="0A34B240">
      <w:pPr>
        <w:spacing w:before="240" w:beforeAutospacing="off" w:after="240" w:afterAutospacing="off"/>
      </w:pPr>
      <w:r w:rsidRPr="4F884685" w:rsidR="4880E823">
        <w:rPr>
          <w:rFonts w:ascii="Aptos" w:hAnsi="Aptos" w:eastAsia="Aptos" w:cs="Aptos"/>
          <w:noProof w:val="0"/>
          <w:sz w:val="24"/>
          <w:szCs w:val="24"/>
          <w:lang w:val="en-US"/>
        </w:rPr>
        <w:t>After breakout, EM radiation travels through:</w:t>
      </w:r>
    </w:p>
    <w:p w:rsidR="4880E823" w:rsidP="4F884685" w:rsidRDefault="4880E823" w14:paraId="04743188" w14:textId="3DBEFADF">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high refractive index</w:t>
      </w:r>
    </w:p>
    <w:p w:rsidR="4880E823" w:rsidP="4F884685" w:rsidRDefault="4880E823" w14:paraId="786F3A05" w14:textId="1C718039">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scattering layers</w:t>
      </w:r>
    </w:p>
    <w:p w:rsidR="4880E823" w:rsidP="4F884685" w:rsidRDefault="4880E823" w14:paraId="41C5EF72" w14:textId="18A32B58">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plasma gradients</w:t>
      </w:r>
    </w:p>
    <w:p w:rsidR="4880E823" w:rsidP="4F884685" w:rsidRDefault="4880E823" w14:paraId="2BC0C0B6" w14:textId="75796422">
      <w:pPr>
        <w:spacing w:before="240" w:beforeAutospacing="off" w:after="240" w:afterAutospacing="off"/>
      </w:pPr>
      <w:r w:rsidRPr="4F884685" w:rsidR="4880E823">
        <w:rPr>
          <w:rFonts w:ascii="Aptos" w:hAnsi="Aptos" w:eastAsia="Aptos" w:cs="Aptos"/>
          <w:noProof w:val="0"/>
          <w:sz w:val="24"/>
          <w:szCs w:val="24"/>
          <w:lang w:val="en-US"/>
        </w:rPr>
        <w:t>This slows the signal relative to the field disturbance.</w:t>
      </w:r>
    </w:p>
    <w:p w:rsidR="4880E823" w:rsidP="4F884685" w:rsidRDefault="4880E823" w14:paraId="7AE6A729" w14:textId="663ED299">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5.3 Combined Delay</w:t>
      </w:r>
    </w:p>
    <w:p w:rsidR="4880E823" w:rsidP="4F884685" w:rsidRDefault="4880E823" w14:paraId="02CEA790" w14:textId="639079E2">
      <w:pPr>
        <w:spacing w:before="240" w:beforeAutospacing="off" w:after="240" w:afterAutospacing="off"/>
      </w:pPr>
      <w:r w:rsidRPr="4F884685" w:rsidR="4880E823">
        <w:rPr>
          <w:rFonts w:ascii="Aptos" w:hAnsi="Aptos" w:eastAsia="Aptos" w:cs="Aptos"/>
          <w:noProof w:val="0"/>
          <w:sz w:val="24"/>
          <w:szCs w:val="24"/>
          <w:lang w:val="en-US"/>
        </w:rPr>
        <w:t>Breakout + propagation drag naturally produce delays on the order of:</w:t>
      </w:r>
    </w:p>
    <w:p w:rsidR="4880E823" w:rsidP="4F884685" w:rsidRDefault="4880E823" w14:paraId="312CAB1B" w14:textId="48D4F644">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b w:val="1"/>
          <w:bCs w:val="1"/>
          <w:noProof w:val="0"/>
          <w:sz w:val="24"/>
          <w:szCs w:val="24"/>
          <w:lang w:val="en-US"/>
        </w:rPr>
        <w:t>0.1–10 seconds</w:t>
      </w:r>
      <w:r w:rsidRPr="4F884685" w:rsidR="4880E823">
        <w:rPr>
          <w:rFonts w:ascii="Aptos" w:hAnsi="Aptos" w:eastAsia="Aptos" w:cs="Aptos"/>
          <w:noProof w:val="0"/>
          <w:sz w:val="24"/>
          <w:szCs w:val="24"/>
          <w:lang w:val="en-US"/>
        </w:rPr>
        <w:t xml:space="preserve"> for neutron‑star mergers</w:t>
      </w:r>
    </w:p>
    <w:p w:rsidR="4880E823" w:rsidP="4F884685" w:rsidRDefault="4880E823" w14:paraId="7E1D12C4" w14:textId="16085895">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b w:val="1"/>
          <w:bCs w:val="1"/>
          <w:noProof w:val="0"/>
          <w:sz w:val="24"/>
          <w:szCs w:val="24"/>
          <w:lang w:val="en-US"/>
        </w:rPr>
        <w:t>milliseconds to minutes</w:t>
      </w:r>
      <w:r w:rsidRPr="4F884685" w:rsidR="4880E823">
        <w:rPr>
          <w:rFonts w:ascii="Aptos" w:hAnsi="Aptos" w:eastAsia="Aptos" w:cs="Aptos"/>
          <w:noProof w:val="0"/>
          <w:sz w:val="24"/>
          <w:szCs w:val="24"/>
          <w:lang w:val="en-US"/>
        </w:rPr>
        <w:t xml:space="preserve"> depending on density and opacity</w:t>
      </w:r>
    </w:p>
    <w:p w:rsidR="4880E823" w:rsidP="4F884685" w:rsidRDefault="4880E823" w14:paraId="4313F2F9" w14:textId="6E5843E8">
      <w:pPr>
        <w:spacing w:before="240" w:beforeAutospacing="off" w:after="240" w:afterAutospacing="off"/>
      </w:pPr>
      <w:r w:rsidRPr="4F884685" w:rsidR="4880E823">
        <w:rPr>
          <w:rFonts w:ascii="Aptos" w:hAnsi="Aptos" w:eastAsia="Aptos" w:cs="Aptos"/>
          <w:noProof w:val="0"/>
          <w:sz w:val="24"/>
          <w:szCs w:val="24"/>
          <w:lang w:val="en-US"/>
        </w:rPr>
        <w:t xml:space="preserve">The observed </w:t>
      </w:r>
      <w:r w:rsidRPr="4F884685" w:rsidR="4880E823">
        <w:rPr>
          <w:rFonts w:ascii="Aptos" w:hAnsi="Aptos" w:eastAsia="Aptos" w:cs="Aptos"/>
          <w:b w:val="1"/>
          <w:bCs w:val="1"/>
          <w:noProof w:val="0"/>
          <w:sz w:val="24"/>
          <w:szCs w:val="24"/>
          <w:lang w:val="en-US"/>
        </w:rPr>
        <w:t>1.7 seconds</w:t>
      </w:r>
      <w:r w:rsidRPr="4F884685" w:rsidR="4880E823">
        <w:rPr>
          <w:rFonts w:ascii="Aptos" w:hAnsi="Aptos" w:eastAsia="Aptos" w:cs="Aptos"/>
          <w:noProof w:val="0"/>
          <w:sz w:val="24"/>
          <w:szCs w:val="24"/>
          <w:lang w:val="en-US"/>
        </w:rPr>
        <w:t xml:space="preserve"> fits directly into this range.</w:t>
      </w:r>
    </w:p>
    <w:p w:rsidR="4880E823" w:rsidP="4F884685" w:rsidRDefault="4880E823" w14:paraId="13A32333" w14:textId="7555B66E">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5B4F78F0" w14:textId="73EA5EF9">
      <w:pPr>
        <w:pStyle w:val="Heading2"/>
        <w:spacing w:before="299" w:beforeAutospacing="off" w:after="299" w:afterAutospacing="off"/>
      </w:pPr>
      <w:r w:rsidRPr="4F884685" w:rsidR="4880E823">
        <w:rPr>
          <w:rFonts w:ascii="Aptos" w:hAnsi="Aptos" w:eastAsia="Aptos" w:cs="Aptos"/>
          <w:b w:val="1"/>
          <w:bCs w:val="1"/>
          <w:noProof w:val="0"/>
          <w:sz w:val="36"/>
          <w:szCs w:val="36"/>
          <w:lang w:val="en-US"/>
        </w:rPr>
        <w:t>6. Coalition Interpretation Summary</w:t>
      </w:r>
    </w:p>
    <w:p w:rsidR="4880E823" w:rsidP="4F884685" w:rsidRDefault="4880E823" w14:paraId="07F55851" w14:textId="29859D64">
      <w:pPr>
        <w:spacing w:before="240" w:beforeAutospacing="off" w:after="240" w:afterAutospacing="off"/>
      </w:pPr>
      <w:r w:rsidRPr="4F884685" w:rsidR="4880E823">
        <w:rPr>
          <w:rFonts w:ascii="Aptos" w:hAnsi="Aptos" w:eastAsia="Aptos" w:cs="Aptos"/>
          <w:noProof w:val="0"/>
          <w:sz w:val="24"/>
          <w:szCs w:val="24"/>
          <w:lang w:val="en-US"/>
        </w:rPr>
        <w:t>Binary mergers produce two signals:</w:t>
      </w:r>
    </w:p>
    <w:p w:rsidR="4880E823" w:rsidP="4F884685" w:rsidRDefault="4880E823" w14:paraId="1471594C" w14:textId="6D60C899">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Field Disturbance (GR “gravity wave”)</w:t>
      </w:r>
    </w:p>
    <w:p w:rsidR="4880E823" w:rsidP="4F884685" w:rsidRDefault="4880E823" w14:paraId="1C1252AA" w14:textId="3FE0CD72">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escapes immediately</w:t>
      </w:r>
    </w:p>
    <w:p w:rsidR="4880E823" w:rsidP="4F884685" w:rsidRDefault="4880E823" w14:paraId="52105BF2" w14:textId="6E741A31">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travels without drag</w:t>
      </w:r>
    </w:p>
    <w:p w:rsidR="4880E823" w:rsidP="4F884685" w:rsidRDefault="4880E823" w14:paraId="0C4EA618" w14:textId="000D612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arrives first</w:t>
      </w:r>
    </w:p>
    <w:p w:rsidR="4880E823" w:rsidP="4F884685" w:rsidRDefault="4880E823" w14:paraId="4473AEE0" w14:textId="69B8EE7E">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Electromagnetic Radiation</w:t>
      </w:r>
    </w:p>
    <w:p w:rsidR="4880E823" w:rsidP="4F884685" w:rsidRDefault="4880E823" w14:paraId="54978BAA" w14:textId="26E29A48">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delayed by breakout</w:t>
      </w:r>
    </w:p>
    <w:p w:rsidR="4880E823" w:rsidP="4F884685" w:rsidRDefault="4880E823" w14:paraId="68402385" w14:textId="7EA5A3AD">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slowed by refractive index</w:t>
      </w:r>
    </w:p>
    <w:p w:rsidR="4880E823" w:rsidP="4F884685" w:rsidRDefault="4880E823" w14:paraId="1F8F5072" w14:textId="3039E554">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scattered by plasma</w:t>
      </w:r>
    </w:p>
    <w:p w:rsidR="4880E823" w:rsidP="4F884685" w:rsidRDefault="4880E823" w14:paraId="2DD23BBF" w14:textId="2B8A488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visibility‑limited</w:t>
      </w:r>
    </w:p>
    <w:p w:rsidR="4880E823" w:rsidP="4F884685" w:rsidRDefault="4880E823" w14:paraId="26B31E17" w14:textId="211C4D8B">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4F884685" w:rsidR="4880E823">
        <w:rPr>
          <w:rFonts w:ascii="Aptos" w:hAnsi="Aptos" w:eastAsia="Aptos" w:cs="Aptos"/>
          <w:noProof w:val="0"/>
          <w:sz w:val="24"/>
          <w:szCs w:val="24"/>
          <w:lang w:val="en-US"/>
        </w:rPr>
        <w:t>arrives later</w:t>
      </w:r>
    </w:p>
    <w:p w:rsidR="4880E823" w:rsidP="4F884685" w:rsidRDefault="4880E823" w14:paraId="72701294" w14:textId="47D76E20">
      <w:pPr>
        <w:spacing w:before="240" w:beforeAutospacing="off" w:after="240" w:afterAutospacing="off"/>
      </w:pPr>
      <w:r w:rsidRPr="4F884685" w:rsidR="4880E823">
        <w:rPr>
          <w:rFonts w:ascii="Aptos" w:hAnsi="Aptos" w:eastAsia="Aptos" w:cs="Aptos"/>
          <w:noProof w:val="0"/>
          <w:sz w:val="24"/>
          <w:szCs w:val="24"/>
          <w:lang w:val="en-US"/>
        </w:rPr>
        <w:t xml:space="preserve">The timing offset is a </w:t>
      </w:r>
      <w:r w:rsidRPr="4F884685" w:rsidR="4880E823">
        <w:rPr>
          <w:rFonts w:ascii="Aptos" w:hAnsi="Aptos" w:eastAsia="Aptos" w:cs="Aptos"/>
          <w:b w:val="1"/>
          <w:bCs w:val="1"/>
          <w:noProof w:val="0"/>
          <w:sz w:val="24"/>
          <w:szCs w:val="24"/>
          <w:lang w:val="en-US"/>
        </w:rPr>
        <w:t>medium‑dependent effect</w:t>
      </w:r>
      <w:r w:rsidRPr="4F884685" w:rsidR="4880E823">
        <w:rPr>
          <w:rFonts w:ascii="Aptos" w:hAnsi="Aptos" w:eastAsia="Aptos" w:cs="Aptos"/>
          <w:noProof w:val="0"/>
          <w:sz w:val="24"/>
          <w:szCs w:val="24"/>
          <w:lang w:val="en-US"/>
        </w:rPr>
        <w:t>, not a geometric one.</w:t>
      </w:r>
    </w:p>
    <w:p w:rsidR="4880E823" w:rsidP="4F884685" w:rsidRDefault="4880E823" w14:paraId="6539A783" w14:textId="661B1EC7">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4E1F3122" w14:textId="4954B659">
      <w:pPr>
        <w:pStyle w:val="Heading2"/>
        <w:spacing w:before="299" w:beforeAutospacing="off" w:after="299" w:afterAutospacing="off"/>
      </w:pPr>
      <w:r w:rsidRPr="4F884685" w:rsidR="4880E823">
        <w:rPr>
          <w:rFonts w:ascii="Aptos" w:hAnsi="Aptos" w:eastAsia="Aptos" w:cs="Aptos"/>
          <w:b w:val="1"/>
          <w:bCs w:val="1"/>
          <w:noProof w:val="0"/>
          <w:sz w:val="36"/>
          <w:szCs w:val="36"/>
          <w:lang w:val="en-US"/>
        </w:rPr>
        <w:t>7. Placement in the Master Equation Index</w:t>
      </w:r>
    </w:p>
    <w:p w:rsidR="4880E823" w:rsidP="4F884685" w:rsidRDefault="4880E823" w14:paraId="36ADCADB" w14:textId="24D83A6A">
      <w:pPr>
        <w:spacing w:before="240" w:beforeAutospacing="off" w:after="240" w:afterAutospacing="off"/>
      </w:pPr>
      <w:r w:rsidRPr="4F884685" w:rsidR="4880E823">
        <w:rPr>
          <w:rFonts w:ascii="Aptos" w:hAnsi="Aptos" w:eastAsia="Aptos" w:cs="Aptos"/>
          <w:noProof w:val="0"/>
          <w:sz w:val="24"/>
          <w:szCs w:val="24"/>
          <w:lang w:val="en-US"/>
        </w:rPr>
        <w:t>This analysis draws from:</w:t>
      </w:r>
    </w:p>
    <w:p w:rsidR="4880E823" w:rsidP="4F884685" w:rsidRDefault="4880E823" w14:paraId="7CDB7072" w14:textId="7B2F65CF">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Observational Behavior Suite</w:t>
      </w:r>
    </w:p>
    <w:p w:rsidR="4880E823" w:rsidP="4F884685" w:rsidRDefault="4880E823" w14:paraId="7775EBB7" w14:textId="2A0111D4">
      <w:pPr>
        <w:spacing w:before="240" w:beforeAutospacing="off" w:after="240" w:afterAutospacing="off"/>
      </w:pPr>
      <w:r w:rsidRPr="4F884685" w:rsidR="4880E823">
        <w:rPr>
          <w:rFonts w:ascii="Aptos" w:hAnsi="Aptos" w:eastAsia="Aptos" w:cs="Aptos"/>
          <w:noProof w:val="0"/>
          <w:sz w:val="24"/>
          <w:szCs w:val="24"/>
          <w:lang w:val="en-US"/>
        </w:rPr>
        <w:t xml:space="preserve">Sections </w:t>
      </w:r>
      <w:r w:rsidRPr="4F884685" w:rsidR="4880E823">
        <w:rPr>
          <w:rFonts w:ascii="Aptos" w:hAnsi="Aptos" w:eastAsia="Aptos" w:cs="Aptos"/>
          <w:b w:val="1"/>
          <w:bCs w:val="1"/>
          <w:noProof w:val="0"/>
          <w:sz w:val="24"/>
          <w:szCs w:val="24"/>
          <w:lang w:val="en-US"/>
        </w:rPr>
        <w:t>9, 9A, 10, 11, 12, 13, 14, 15, 16</w:t>
      </w:r>
    </w:p>
    <w:p w:rsidR="4880E823" w:rsidP="4F884685" w:rsidRDefault="4880E823" w14:paraId="1C804FC1" w14:textId="45F3E0D5">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Collapse Suite</w:t>
      </w:r>
    </w:p>
    <w:p w:rsidR="4880E823" w:rsidP="4F884685" w:rsidRDefault="4880E823" w14:paraId="5A1BBDAC" w14:textId="5A4BDC63">
      <w:pPr>
        <w:spacing w:before="240" w:beforeAutospacing="off" w:after="240" w:afterAutospacing="off"/>
      </w:pPr>
      <w:r w:rsidRPr="4F884685" w:rsidR="4880E823">
        <w:rPr>
          <w:rFonts w:ascii="Aptos" w:hAnsi="Aptos" w:eastAsia="Aptos" w:cs="Aptos"/>
          <w:noProof w:val="0"/>
          <w:sz w:val="24"/>
          <w:szCs w:val="24"/>
          <w:lang w:val="en-US"/>
        </w:rPr>
        <w:t xml:space="preserve">Sections </w:t>
      </w:r>
      <w:r w:rsidRPr="4F884685" w:rsidR="4880E823">
        <w:rPr>
          <w:rFonts w:ascii="Aptos" w:hAnsi="Aptos" w:eastAsia="Aptos" w:cs="Aptos"/>
          <w:b w:val="1"/>
          <w:bCs w:val="1"/>
          <w:noProof w:val="0"/>
          <w:sz w:val="24"/>
          <w:szCs w:val="24"/>
          <w:lang w:val="en-US"/>
        </w:rPr>
        <w:t>1–8, 24</w:t>
      </w:r>
    </w:p>
    <w:p w:rsidR="4880E823" w:rsidP="4F884685" w:rsidRDefault="4880E823" w14:paraId="343A27CA" w14:textId="2E6F49B0">
      <w:pPr>
        <w:pStyle w:val="Heading3"/>
        <w:spacing w:before="281" w:beforeAutospacing="off" w:after="281" w:afterAutospacing="off"/>
      </w:pPr>
      <w:r w:rsidRPr="4F884685" w:rsidR="4880E823">
        <w:rPr>
          <w:rFonts w:ascii="Aptos" w:hAnsi="Aptos" w:eastAsia="Aptos" w:cs="Aptos"/>
          <w:b w:val="1"/>
          <w:bCs w:val="1"/>
          <w:noProof w:val="0"/>
          <w:sz w:val="28"/>
          <w:szCs w:val="28"/>
          <w:lang w:val="en-US"/>
        </w:rPr>
        <w:t>Thermal Suite</w:t>
      </w:r>
    </w:p>
    <w:p w:rsidR="4880E823" w:rsidP="4F884685" w:rsidRDefault="4880E823" w14:paraId="0F16D3A0" w14:textId="7F9024E3">
      <w:pPr>
        <w:spacing w:before="240" w:beforeAutospacing="off" w:after="240" w:afterAutospacing="off"/>
      </w:pPr>
      <w:r w:rsidRPr="4F884685" w:rsidR="4880E823">
        <w:rPr>
          <w:rFonts w:ascii="Aptos" w:hAnsi="Aptos" w:eastAsia="Aptos" w:cs="Aptos"/>
          <w:noProof w:val="0"/>
          <w:sz w:val="24"/>
          <w:szCs w:val="24"/>
          <w:lang w:val="en-US"/>
        </w:rPr>
        <w:t xml:space="preserve">Sections </w:t>
      </w:r>
      <w:r w:rsidRPr="4F884685" w:rsidR="4880E823">
        <w:rPr>
          <w:rFonts w:ascii="Aptos" w:hAnsi="Aptos" w:eastAsia="Aptos" w:cs="Aptos"/>
          <w:b w:val="1"/>
          <w:bCs w:val="1"/>
          <w:noProof w:val="0"/>
          <w:sz w:val="24"/>
          <w:szCs w:val="24"/>
          <w:lang w:val="en-US"/>
        </w:rPr>
        <w:t>20–23</w:t>
      </w:r>
    </w:p>
    <w:p w:rsidR="4880E823" w:rsidP="4F884685" w:rsidRDefault="4880E823" w14:paraId="62D496B4" w14:textId="1FFE2811">
      <w:pPr>
        <w:spacing w:before="240" w:beforeAutospacing="off" w:after="240" w:afterAutospacing="off"/>
      </w:pPr>
      <w:r w:rsidRPr="4F884685" w:rsidR="4880E823">
        <w:rPr>
          <w:rFonts w:ascii="Aptos" w:hAnsi="Aptos" w:eastAsia="Aptos" w:cs="Aptos"/>
          <w:noProof w:val="0"/>
          <w:sz w:val="24"/>
          <w:szCs w:val="24"/>
          <w:lang w:val="en-US"/>
        </w:rPr>
        <w:t xml:space="preserve">This makes the Binary Merger Timing Analysis a </w:t>
      </w:r>
      <w:r w:rsidRPr="4F884685" w:rsidR="4880E823">
        <w:rPr>
          <w:rFonts w:ascii="Aptos" w:hAnsi="Aptos" w:eastAsia="Aptos" w:cs="Aptos"/>
          <w:b w:val="1"/>
          <w:bCs w:val="1"/>
          <w:noProof w:val="0"/>
          <w:sz w:val="24"/>
          <w:szCs w:val="24"/>
          <w:lang w:val="en-US"/>
        </w:rPr>
        <w:t>derived module</w:t>
      </w:r>
      <w:r w:rsidRPr="4F884685" w:rsidR="4880E823">
        <w:rPr>
          <w:rFonts w:ascii="Aptos" w:hAnsi="Aptos" w:eastAsia="Aptos" w:cs="Aptos"/>
          <w:noProof w:val="0"/>
          <w:sz w:val="24"/>
          <w:szCs w:val="24"/>
          <w:lang w:val="en-US"/>
        </w:rPr>
        <w:t>, not a new section.</w:t>
      </w:r>
    </w:p>
    <w:p w:rsidR="4880E823" w:rsidP="4F884685" w:rsidRDefault="4880E823" w14:paraId="3033B5A0" w14:textId="0F142A30">
      <w:pPr>
        <w:spacing w:before="240" w:beforeAutospacing="off" w:after="240" w:afterAutospacing="off"/>
      </w:pPr>
      <w:r w:rsidRPr="4F884685" w:rsidR="4880E823">
        <w:rPr>
          <w:rFonts w:ascii="Aptos" w:hAnsi="Aptos" w:eastAsia="Aptos" w:cs="Aptos"/>
          <w:noProof w:val="0"/>
          <w:sz w:val="24"/>
          <w:szCs w:val="24"/>
          <w:lang w:val="en-US"/>
        </w:rPr>
        <w:t>=========================================================</w:t>
      </w:r>
    </w:p>
    <w:p w:rsidR="4880E823" w:rsidP="4F884685" w:rsidRDefault="4880E823" w14:paraId="063AEA65" w14:textId="2F04A8F5">
      <w:pPr>
        <w:pStyle w:val="Heading1"/>
        <w:spacing w:before="322" w:beforeAutospacing="off" w:after="322" w:afterAutospacing="off"/>
      </w:pPr>
      <w:r w:rsidRPr="4F884685" w:rsidR="4880E823">
        <w:rPr>
          <w:rFonts w:ascii="Aptos" w:hAnsi="Aptos" w:eastAsia="Aptos" w:cs="Aptos"/>
          <w:b w:val="1"/>
          <w:bCs w:val="1"/>
          <w:noProof w:val="0"/>
          <w:sz w:val="48"/>
          <w:szCs w:val="48"/>
          <w:lang w:val="en-US"/>
        </w:rPr>
        <w:t>END OF BINARY MERGER TIMING ANALYSIS (v5.0)</w:t>
      </w:r>
    </w:p>
    <w:p w:rsidR="4F884685" w:rsidRDefault="4F884685" w14:paraId="15F1383E" w14:textId="75E7A22C"/>
    <w:p w:rsidR="4F884685" w:rsidRDefault="4F884685" w14:paraId="492BAF1E" w14:textId="51BDC663"/>
    <w:p w:rsidR="4F884685" w:rsidRDefault="4F884685" w14:paraId="505C565A" w14:textId="3DCFB204"/>
    <w:p w:rsidR="4F884685" w:rsidRDefault="4F884685" w14:paraId="2243CA95" w14:textId="3FB6CF12"/>
    <w:p w:rsidR="4F884685" w:rsidRDefault="4F884685" w14:paraId="02164949" w14:textId="1DE1B987"/>
    <w:p w:rsidR="4F884685" w:rsidRDefault="4F884685" w14:paraId="31008A29" w14:textId="1005F420"/>
    <w:p w:rsidR="4F884685" w:rsidRDefault="4F884685" w14:paraId="2C3815A9" w14:textId="652AC826"/>
    <w:p w:rsidR="4F884685" w:rsidRDefault="4F884685" w14:paraId="271DC289" w14:textId="068112D2"/>
    <w:p w:rsidR="4F884685" w:rsidRDefault="4F884685" w14:paraId="11595434" w14:textId="7B7BEE0F"/>
    <w:p w:rsidR="4F884685" w:rsidRDefault="4F884685" w14:paraId="3CA74AB3" w14:textId="71D23A8B"/>
    <w:p w:rsidR="4F884685" w:rsidRDefault="4F884685" w14:paraId="32A7EF30" w14:textId="48D8E089"/>
    <w:p w:rsidR="1F1740C7" w:rsidP="4F884685" w:rsidRDefault="1F1740C7" w14:paraId="2EF08E92" w14:textId="48A385F1">
      <w:pPr>
        <w:pStyle w:val="Heading1"/>
        <w:spacing w:before="322" w:beforeAutospacing="off" w:after="322" w:afterAutospacing="off"/>
      </w:pPr>
      <w:r w:rsidRPr="4F884685" w:rsidR="1F1740C7">
        <w:rPr>
          <w:rFonts w:ascii="Aptos" w:hAnsi="Aptos" w:eastAsia="Aptos" w:cs="Aptos"/>
          <w:b w:val="1"/>
          <w:bCs w:val="1"/>
          <w:noProof w:val="0"/>
          <w:sz w:val="48"/>
          <w:szCs w:val="48"/>
          <w:lang w:val="en-US"/>
        </w:rPr>
        <w:t>OBSERVATIONAL BEHAVIOR SUITE OVERVIEW — Version 5.0</w:t>
      </w:r>
    </w:p>
    <w:p w:rsidR="1F1740C7" w:rsidP="4F884685" w:rsidRDefault="1F1740C7" w14:paraId="61F82030" w14:textId="2DA7FF55">
      <w:pPr>
        <w:pStyle w:val="Heading3"/>
        <w:spacing w:before="281" w:beforeAutospacing="off" w:after="281" w:afterAutospacing="off"/>
      </w:pPr>
      <w:r w:rsidRPr="4F884685" w:rsidR="1F1740C7">
        <w:rPr>
          <w:rFonts w:ascii="Aptos" w:hAnsi="Aptos" w:eastAsia="Aptos" w:cs="Aptos"/>
          <w:b w:val="1"/>
          <w:bCs w:val="1"/>
          <w:i w:val="1"/>
          <w:iCs w:val="1"/>
          <w:noProof w:val="0"/>
          <w:sz w:val="28"/>
          <w:szCs w:val="28"/>
          <w:lang w:val="en-US"/>
        </w:rPr>
        <w:t>(Clean, paste‑ready, final artifact)</w:t>
      </w:r>
    </w:p>
    <w:p w:rsidR="1F1740C7" w:rsidP="4F884685" w:rsidRDefault="1F1740C7" w14:paraId="24F54213" w14:textId="32D19A2D">
      <w:pPr>
        <w:spacing w:before="240" w:beforeAutospacing="off" w:after="240" w:afterAutospacing="off"/>
      </w:pPr>
      <w:r w:rsidRPr="4F884685" w:rsidR="1F1740C7">
        <w:rPr>
          <w:rFonts w:ascii="Aptos" w:hAnsi="Aptos" w:eastAsia="Aptos" w:cs="Aptos"/>
          <w:noProof w:val="0"/>
          <w:sz w:val="24"/>
          <w:szCs w:val="24"/>
          <w:lang w:val="en-US"/>
        </w:rPr>
        <w:t xml:space="preserve">A unified overview of how </w:t>
      </w:r>
      <w:r w:rsidRPr="4F884685" w:rsidR="1F1740C7">
        <w:rPr>
          <w:rFonts w:ascii="Aptos" w:hAnsi="Aptos" w:eastAsia="Aptos" w:cs="Aptos"/>
          <w:b w:val="1"/>
          <w:bCs w:val="1"/>
          <w:noProof w:val="0"/>
          <w:sz w:val="24"/>
          <w:szCs w:val="24"/>
          <w:lang w:val="en-US"/>
        </w:rPr>
        <w:t>frequency</w:t>
      </w:r>
      <w:r w:rsidRPr="4F884685" w:rsidR="1F1740C7">
        <w:rPr>
          <w:rFonts w:ascii="Aptos" w:hAnsi="Aptos" w:eastAsia="Aptos" w:cs="Aptos"/>
          <w:noProof w:val="0"/>
          <w:sz w:val="24"/>
          <w:szCs w:val="24"/>
          <w:lang w:val="en-US"/>
        </w:rPr>
        <w:t xml:space="preserve">, </w:t>
      </w:r>
      <w:r w:rsidRPr="4F884685" w:rsidR="1F1740C7">
        <w:rPr>
          <w:rFonts w:ascii="Aptos" w:hAnsi="Aptos" w:eastAsia="Aptos" w:cs="Aptos"/>
          <w:b w:val="1"/>
          <w:bCs w:val="1"/>
          <w:noProof w:val="0"/>
          <w:sz w:val="24"/>
          <w:szCs w:val="24"/>
          <w:lang w:val="en-US"/>
        </w:rPr>
        <w:t>speed</w:t>
      </w:r>
      <w:r w:rsidRPr="4F884685" w:rsidR="1F1740C7">
        <w:rPr>
          <w:rFonts w:ascii="Aptos" w:hAnsi="Aptos" w:eastAsia="Aptos" w:cs="Aptos"/>
          <w:noProof w:val="0"/>
          <w:sz w:val="24"/>
          <w:szCs w:val="24"/>
          <w:lang w:val="en-US"/>
        </w:rPr>
        <w:t xml:space="preserve">, </w:t>
      </w:r>
      <w:r w:rsidRPr="4F884685" w:rsidR="1F1740C7">
        <w:rPr>
          <w:rFonts w:ascii="Aptos" w:hAnsi="Aptos" w:eastAsia="Aptos" w:cs="Aptos"/>
          <w:b w:val="1"/>
          <w:bCs w:val="1"/>
          <w:noProof w:val="0"/>
          <w:sz w:val="24"/>
          <w:szCs w:val="24"/>
          <w:lang w:val="en-US"/>
        </w:rPr>
        <w:t>visibility</w:t>
      </w:r>
      <w:r w:rsidRPr="4F884685" w:rsidR="1F1740C7">
        <w:rPr>
          <w:rFonts w:ascii="Aptos" w:hAnsi="Aptos" w:eastAsia="Aptos" w:cs="Aptos"/>
          <w:noProof w:val="0"/>
          <w:sz w:val="24"/>
          <w:szCs w:val="24"/>
          <w:lang w:val="en-US"/>
        </w:rPr>
        <w:t xml:space="preserve">, </w:t>
      </w:r>
      <w:r w:rsidRPr="4F884685" w:rsidR="1F1740C7">
        <w:rPr>
          <w:rFonts w:ascii="Aptos" w:hAnsi="Aptos" w:eastAsia="Aptos" w:cs="Aptos"/>
          <w:b w:val="1"/>
          <w:bCs w:val="1"/>
          <w:noProof w:val="0"/>
          <w:sz w:val="24"/>
          <w:szCs w:val="24"/>
          <w:lang w:val="en-US"/>
        </w:rPr>
        <w:t>escape time</w:t>
      </w:r>
      <w:r w:rsidRPr="4F884685" w:rsidR="1F1740C7">
        <w:rPr>
          <w:rFonts w:ascii="Aptos" w:hAnsi="Aptos" w:eastAsia="Aptos" w:cs="Aptos"/>
          <w:noProof w:val="0"/>
          <w:sz w:val="24"/>
          <w:szCs w:val="24"/>
          <w:lang w:val="en-US"/>
        </w:rPr>
        <w:t xml:space="preserve">, and </w:t>
      </w:r>
      <w:r w:rsidRPr="4F884685" w:rsidR="1F1740C7">
        <w:rPr>
          <w:rFonts w:ascii="Aptos" w:hAnsi="Aptos" w:eastAsia="Aptos" w:cs="Aptos"/>
          <w:b w:val="1"/>
          <w:bCs w:val="1"/>
          <w:noProof w:val="0"/>
          <w:sz w:val="24"/>
          <w:szCs w:val="24"/>
          <w:lang w:val="en-US"/>
        </w:rPr>
        <w:t>redshift</w:t>
      </w:r>
      <w:r w:rsidRPr="4F884685" w:rsidR="1F1740C7">
        <w:rPr>
          <w:rFonts w:ascii="Aptos" w:hAnsi="Aptos" w:eastAsia="Aptos" w:cs="Aptos"/>
          <w:noProof w:val="0"/>
          <w:sz w:val="24"/>
          <w:szCs w:val="24"/>
          <w:lang w:val="en-US"/>
        </w:rPr>
        <w:t xml:space="preserve"> behave in dense media. This suite replaces curvature‑based optics with medium‑based physics and governs all observational phenomena, including lensing, horizons, and timing delays.</w:t>
      </w:r>
    </w:p>
    <w:p w:rsidR="1F1740C7" w:rsidP="4F884685" w:rsidRDefault="1F1740C7" w14:paraId="582011F0" w14:textId="6CD5E3F1">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4F78E065" w14:textId="03D53DEF">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1. Frequency Behavior (Sections 9 &amp; 9A)</w:t>
      </w:r>
    </w:p>
    <w:p w:rsidR="1F1740C7" w:rsidP="4F884685" w:rsidRDefault="1F1740C7" w14:paraId="27640703" w14:textId="4071499E">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1.1 Refractive‑Index Law (Section 9)</w:t>
      </w:r>
    </w:p>
    <w:p w:rsidR="1F1740C7" w:rsidP="4F884685" w:rsidRDefault="1F1740C7" w14:paraId="2559178C" w14:textId="66E6274B">
      <w:pPr>
        <w:spacing w:before="240" w:beforeAutospacing="off" w:after="240" w:afterAutospacing="off"/>
      </w:pPr>
      <w:r w:rsidRPr="4F884685" w:rsidR="1F1740C7">
        <w:rPr>
          <w:rFonts w:ascii="Aptos" w:hAnsi="Aptos" w:eastAsia="Aptos" w:cs="Aptos"/>
          <w:noProof w:val="0"/>
          <w:sz w:val="24"/>
          <w:szCs w:val="24"/>
          <w:lang w:val="en-US"/>
        </w:rPr>
        <w:t>Refractive index increases with density and medium structure. This controls:</w:t>
      </w:r>
    </w:p>
    <w:p w:rsidR="1F1740C7" w:rsidP="4F884685" w:rsidRDefault="1F1740C7" w14:paraId="3FB493CE" w14:textId="31250A00">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bending of light</w:t>
      </w:r>
    </w:p>
    <w:p w:rsidR="1F1740C7" w:rsidP="4F884685" w:rsidRDefault="1F1740C7" w14:paraId="1809391B" w14:textId="566DC95A">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propagation speed</w:t>
      </w:r>
    </w:p>
    <w:p w:rsidR="1F1740C7" w:rsidP="4F884685" w:rsidRDefault="1F1740C7" w14:paraId="2DA5D524" w14:textId="0C3D364B">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visibility</w:t>
      </w:r>
    </w:p>
    <w:p w:rsidR="1F1740C7" w:rsidP="4F884685" w:rsidRDefault="1F1740C7" w14:paraId="36B2B486" w14:textId="2E54FA52">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escape time</w:t>
      </w:r>
    </w:p>
    <w:p w:rsidR="1F1740C7" w:rsidP="4F884685" w:rsidRDefault="1F1740C7" w14:paraId="166FA00D" w14:textId="129FE9F4">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horizon‑like behavior</w:t>
      </w:r>
    </w:p>
    <w:p w:rsidR="1F1740C7" w:rsidP="4F884685" w:rsidRDefault="1F1740C7" w14:paraId="5886D169" w14:textId="701D7A02">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1.2 Atomic Frequency‑Shift Law (Section 9A)</w:t>
      </w:r>
    </w:p>
    <w:p w:rsidR="1F1740C7" w:rsidP="4F884685" w:rsidRDefault="1F1740C7" w14:paraId="5D0B1310" w14:textId="1E7CF6E7">
      <w:pPr>
        <w:spacing w:before="240" w:beforeAutospacing="off" w:after="240" w:afterAutospacing="off"/>
      </w:pPr>
      <w:r w:rsidRPr="4F884685" w:rsidR="1F1740C7">
        <w:rPr>
          <w:rFonts w:ascii="Aptos" w:hAnsi="Aptos" w:eastAsia="Aptos" w:cs="Aptos"/>
          <w:noProof w:val="0"/>
          <w:sz w:val="24"/>
          <w:szCs w:val="24"/>
          <w:lang w:val="en-US"/>
        </w:rPr>
        <w:t>Atomic transition frequencies shift due to:</w:t>
      </w:r>
    </w:p>
    <w:p w:rsidR="1F1740C7" w:rsidP="4F884685" w:rsidRDefault="1F1740C7" w14:paraId="00EDD0E4" w14:textId="727119FE">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velocity differences</w:t>
      </w:r>
    </w:p>
    <w:p w:rsidR="1F1740C7" w:rsidP="4F884685" w:rsidRDefault="1F1740C7" w14:paraId="27827883" w14:textId="1C84DCF6">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gravitational‑potential differences</w:t>
      </w:r>
    </w:p>
    <w:p w:rsidR="1F1740C7" w:rsidP="4F884685" w:rsidRDefault="1F1740C7" w14:paraId="4EAB1FB1" w14:textId="6DA7F858">
      <w:pPr>
        <w:spacing w:before="240" w:beforeAutospacing="off" w:after="240" w:afterAutospacing="off"/>
      </w:pPr>
      <w:r w:rsidRPr="4F884685" w:rsidR="1F1740C7">
        <w:rPr>
          <w:rFonts w:ascii="Aptos" w:hAnsi="Aptos" w:eastAsia="Aptos" w:cs="Aptos"/>
          <w:noProof w:val="0"/>
          <w:sz w:val="24"/>
          <w:szCs w:val="24"/>
          <w:lang w:val="en-US"/>
        </w:rPr>
        <w:t xml:space="preserve">These shifts arise from </w:t>
      </w:r>
      <w:r w:rsidRPr="4F884685" w:rsidR="1F1740C7">
        <w:rPr>
          <w:rFonts w:ascii="Aptos" w:hAnsi="Aptos" w:eastAsia="Aptos" w:cs="Aptos"/>
          <w:b w:val="1"/>
          <w:bCs w:val="1"/>
          <w:noProof w:val="0"/>
          <w:sz w:val="24"/>
          <w:szCs w:val="24"/>
          <w:lang w:val="en-US"/>
        </w:rPr>
        <w:t>oscillator‑rate changes</w:t>
      </w:r>
      <w:r w:rsidRPr="4F884685" w:rsidR="1F1740C7">
        <w:rPr>
          <w:rFonts w:ascii="Aptos" w:hAnsi="Aptos" w:eastAsia="Aptos" w:cs="Aptos"/>
          <w:noProof w:val="0"/>
          <w:sz w:val="24"/>
          <w:szCs w:val="24"/>
          <w:lang w:val="en-US"/>
        </w:rPr>
        <w:t>, not geometric time dilation.</w:t>
      </w:r>
    </w:p>
    <w:p w:rsidR="1F1740C7" w:rsidP="4F884685" w:rsidRDefault="1F1740C7" w14:paraId="20D6E165" w14:textId="4F3E1429">
      <w:pPr>
        <w:spacing w:before="240" w:beforeAutospacing="off" w:after="240" w:afterAutospacing="off"/>
      </w:pPr>
      <w:r w:rsidRPr="4F884685" w:rsidR="1F1740C7">
        <w:rPr>
          <w:rFonts w:ascii="Aptos" w:hAnsi="Aptos" w:eastAsia="Aptos" w:cs="Aptos"/>
          <w:noProof w:val="0"/>
          <w:sz w:val="24"/>
          <w:szCs w:val="24"/>
          <w:lang w:val="en-US"/>
        </w:rPr>
        <w:t xml:space="preserve">Together, Sections 9 and 9A define the </w:t>
      </w:r>
      <w:r w:rsidRPr="4F884685" w:rsidR="1F1740C7">
        <w:rPr>
          <w:rFonts w:ascii="Aptos" w:hAnsi="Aptos" w:eastAsia="Aptos" w:cs="Aptos"/>
          <w:b w:val="1"/>
          <w:bCs w:val="1"/>
          <w:noProof w:val="0"/>
          <w:sz w:val="24"/>
          <w:szCs w:val="24"/>
          <w:lang w:val="en-US"/>
        </w:rPr>
        <w:t>frequency domain</w:t>
      </w:r>
      <w:r w:rsidRPr="4F884685" w:rsidR="1F1740C7">
        <w:rPr>
          <w:rFonts w:ascii="Aptos" w:hAnsi="Aptos" w:eastAsia="Aptos" w:cs="Aptos"/>
          <w:noProof w:val="0"/>
          <w:sz w:val="24"/>
          <w:szCs w:val="24"/>
          <w:lang w:val="en-US"/>
        </w:rPr>
        <w:t xml:space="preserve"> of observational physics.</w:t>
      </w:r>
    </w:p>
    <w:p w:rsidR="1F1740C7" w:rsidP="4F884685" w:rsidRDefault="1F1740C7" w14:paraId="11935569" w14:textId="4EA7335A">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1ABF7675" w14:textId="472D3531">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2. Propagation Behavior (Section 10)</w:t>
      </w:r>
    </w:p>
    <w:p w:rsidR="1F1740C7" w:rsidP="4F884685" w:rsidRDefault="1F1740C7" w14:paraId="775A4282" w14:textId="4A71921E">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Propagation‑Speed Law</w:t>
      </w:r>
    </w:p>
    <w:p w:rsidR="1F1740C7" w:rsidP="4F884685" w:rsidRDefault="1F1740C7" w14:paraId="484647F3" w14:textId="3187EF2B">
      <w:pPr>
        <w:spacing w:before="240" w:beforeAutospacing="off" w:after="240" w:afterAutospacing="off"/>
      </w:pPr>
      <w:r w:rsidRPr="4F884685" w:rsidR="1F1740C7">
        <w:rPr>
          <w:rFonts w:ascii="Aptos" w:hAnsi="Aptos" w:eastAsia="Aptos" w:cs="Aptos"/>
          <w:noProof w:val="0"/>
          <w:sz w:val="24"/>
          <w:szCs w:val="24"/>
          <w:lang w:val="en-US"/>
        </w:rPr>
        <w:t>Light slows in dense media according to the refractive index:</w:t>
      </w:r>
    </w:p>
    <w:p w:rsidR="1F1740C7" w:rsidP="4F884685" w:rsidRDefault="1F1740C7" w14:paraId="7B2DF445" w14:textId="63C0B3E0">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higher density → higher n</w:t>
      </w:r>
    </w:p>
    <w:p w:rsidR="1F1740C7" w:rsidP="4F884685" w:rsidRDefault="1F1740C7" w14:paraId="4280DBA4" w14:textId="40B74A45">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higher n → lower propagation speed</w:t>
      </w:r>
    </w:p>
    <w:p w:rsidR="1F1740C7" w:rsidP="4F884685" w:rsidRDefault="1F1740C7" w14:paraId="42B75844" w14:textId="7B646E8B">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lower speed → longer escape times</w:t>
      </w:r>
    </w:p>
    <w:p w:rsidR="1F1740C7" w:rsidP="4F884685" w:rsidRDefault="1F1740C7" w14:paraId="5FA1F09D" w14:textId="72B7BA04">
      <w:pPr>
        <w:spacing w:before="240" w:beforeAutospacing="off" w:after="240" w:afterAutospacing="off"/>
      </w:pPr>
      <w:r w:rsidRPr="4F884685" w:rsidR="1F1740C7">
        <w:rPr>
          <w:rFonts w:ascii="Aptos" w:hAnsi="Aptos" w:eastAsia="Aptos" w:cs="Aptos"/>
          <w:noProof w:val="0"/>
          <w:sz w:val="24"/>
          <w:szCs w:val="24"/>
          <w:lang w:val="en-US"/>
        </w:rPr>
        <w:t>This law governs:</w:t>
      </w:r>
    </w:p>
    <w:p w:rsidR="1F1740C7" w:rsidP="4F884685" w:rsidRDefault="1F1740C7" w14:paraId="570AFB89" w14:textId="143185F3">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signal delay</w:t>
      </w:r>
    </w:p>
    <w:p w:rsidR="1F1740C7" w:rsidP="4F884685" w:rsidRDefault="1F1740C7" w14:paraId="356F9D8E" w14:textId="61A11F7F">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timing offsets</w:t>
      </w:r>
    </w:p>
    <w:p w:rsidR="1F1740C7" w:rsidP="4F884685" w:rsidRDefault="1F1740C7" w14:paraId="1BA477EB" w14:textId="64C176ED">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medium‑dependent redshift</w:t>
      </w:r>
    </w:p>
    <w:p w:rsidR="1F1740C7" w:rsidP="4F884685" w:rsidRDefault="1F1740C7" w14:paraId="78756D86" w14:textId="1E4C213E">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horizon‑like behavior</w:t>
      </w:r>
    </w:p>
    <w:p w:rsidR="1F1740C7" w:rsidP="4F884685" w:rsidRDefault="1F1740C7" w14:paraId="62D458E6" w14:textId="37AF449D">
      <w:pPr>
        <w:spacing w:before="240" w:beforeAutospacing="off" w:after="240" w:afterAutospacing="off"/>
      </w:pPr>
      <w:r w:rsidRPr="4F884685" w:rsidR="1F1740C7">
        <w:rPr>
          <w:rFonts w:ascii="Aptos" w:hAnsi="Aptos" w:eastAsia="Aptos" w:cs="Aptos"/>
          <w:noProof w:val="0"/>
          <w:sz w:val="24"/>
          <w:szCs w:val="24"/>
          <w:lang w:val="en-US"/>
        </w:rPr>
        <w:t xml:space="preserve">Propagation speed is a </w:t>
      </w:r>
      <w:r w:rsidRPr="4F884685" w:rsidR="1F1740C7">
        <w:rPr>
          <w:rFonts w:ascii="Aptos" w:hAnsi="Aptos" w:eastAsia="Aptos" w:cs="Aptos"/>
          <w:b w:val="1"/>
          <w:bCs w:val="1"/>
          <w:noProof w:val="0"/>
          <w:sz w:val="24"/>
          <w:szCs w:val="24"/>
          <w:lang w:val="en-US"/>
        </w:rPr>
        <w:t>medium property</w:t>
      </w:r>
      <w:r w:rsidRPr="4F884685" w:rsidR="1F1740C7">
        <w:rPr>
          <w:rFonts w:ascii="Aptos" w:hAnsi="Aptos" w:eastAsia="Aptos" w:cs="Aptos"/>
          <w:noProof w:val="0"/>
          <w:sz w:val="24"/>
          <w:szCs w:val="24"/>
          <w:lang w:val="en-US"/>
        </w:rPr>
        <w:t>, not a universal constant.</w:t>
      </w:r>
    </w:p>
    <w:p w:rsidR="1F1740C7" w:rsidP="4F884685" w:rsidRDefault="1F1740C7" w14:paraId="4BEE3FCF" w14:textId="132294CE">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3BB5B92A" w14:textId="5E8D5329">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3. Geometric Behavior (Section 11)</w:t>
      </w:r>
    </w:p>
    <w:p w:rsidR="1F1740C7" w:rsidP="4F884685" w:rsidRDefault="1F1740C7" w14:paraId="486C0933" w14:textId="6DFB3B5B">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Lensing Law</w:t>
      </w:r>
    </w:p>
    <w:p w:rsidR="1F1740C7" w:rsidP="4F884685" w:rsidRDefault="1F1740C7" w14:paraId="0E778CE0" w14:textId="10C1EE7C">
      <w:pPr>
        <w:spacing w:before="240" w:beforeAutospacing="off" w:after="240" w:afterAutospacing="off"/>
      </w:pPr>
      <w:r w:rsidRPr="4F884685" w:rsidR="1F1740C7">
        <w:rPr>
          <w:rFonts w:ascii="Aptos" w:hAnsi="Aptos" w:eastAsia="Aptos" w:cs="Aptos"/>
          <w:noProof w:val="0"/>
          <w:sz w:val="24"/>
          <w:szCs w:val="24"/>
          <w:lang w:val="en-US"/>
        </w:rPr>
        <w:t>Light bends when refractive‑index gradients are present.</w:t>
      </w:r>
    </w:p>
    <w:p w:rsidR="1F1740C7" w:rsidP="4F884685" w:rsidRDefault="1F1740C7" w14:paraId="0D87560E" w14:textId="19BF4E36">
      <w:pPr>
        <w:spacing w:before="240" w:beforeAutospacing="off" w:after="240" w:afterAutospacing="off"/>
      </w:pPr>
      <w:r w:rsidRPr="4F884685" w:rsidR="1F1740C7">
        <w:rPr>
          <w:rFonts w:ascii="Aptos" w:hAnsi="Aptos" w:eastAsia="Aptos" w:cs="Aptos"/>
          <w:noProof w:val="0"/>
          <w:sz w:val="24"/>
          <w:szCs w:val="24"/>
          <w:lang w:val="en-US"/>
        </w:rPr>
        <w:t>Key behaviors:</w:t>
      </w:r>
    </w:p>
    <w:p w:rsidR="1F1740C7" w:rsidP="4F884685" w:rsidRDefault="1F1740C7" w14:paraId="35789E7B" w14:textId="2934F09D">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density gradients → refractive‑index gradients</w:t>
      </w:r>
    </w:p>
    <w:p w:rsidR="1F1740C7" w:rsidP="4F884685" w:rsidRDefault="1F1740C7" w14:paraId="59F6C57E" w14:textId="6BE26303">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refractive‑index gradients → bending</w:t>
      </w:r>
    </w:p>
    <w:p w:rsidR="1F1740C7" w:rsidP="4F884685" w:rsidRDefault="1F1740C7" w14:paraId="416125A6" w14:textId="2A409647">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bending → lensing</w:t>
      </w:r>
    </w:p>
    <w:p w:rsidR="1F1740C7" w:rsidP="4F884685" w:rsidRDefault="1F1740C7" w14:paraId="594C88BB" w14:textId="1139894D">
      <w:pPr>
        <w:spacing w:before="240" w:beforeAutospacing="off" w:after="240" w:afterAutospacing="off"/>
      </w:pPr>
      <w:r w:rsidRPr="4F884685" w:rsidR="1F1740C7">
        <w:rPr>
          <w:rFonts w:ascii="Aptos" w:hAnsi="Aptos" w:eastAsia="Aptos" w:cs="Aptos"/>
          <w:noProof w:val="0"/>
          <w:sz w:val="24"/>
          <w:szCs w:val="24"/>
          <w:lang w:val="en-US"/>
        </w:rPr>
        <w:t xml:space="preserve">This replaces curvature‑based lensing with </w:t>
      </w:r>
      <w:r w:rsidRPr="4F884685" w:rsidR="1F1740C7">
        <w:rPr>
          <w:rFonts w:ascii="Aptos" w:hAnsi="Aptos" w:eastAsia="Aptos" w:cs="Aptos"/>
          <w:b w:val="1"/>
          <w:bCs w:val="1"/>
          <w:noProof w:val="0"/>
          <w:sz w:val="24"/>
          <w:szCs w:val="24"/>
          <w:lang w:val="en-US"/>
        </w:rPr>
        <w:t>medium‑based lensing</w:t>
      </w:r>
      <w:r w:rsidRPr="4F884685" w:rsidR="1F1740C7">
        <w:rPr>
          <w:rFonts w:ascii="Aptos" w:hAnsi="Aptos" w:eastAsia="Aptos" w:cs="Aptos"/>
          <w:noProof w:val="0"/>
          <w:sz w:val="24"/>
          <w:szCs w:val="24"/>
          <w:lang w:val="en-US"/>
        </w:rPr>
        <w:t>.</w:t>
      </w:r>
    </w:p>
    <w:p w:rsidR="1F1740C7" w:rsidP="4F884685" w:rsidRDefault="1F1740C7" w14:paraId="7F25693E" w14:textId="3D3899F3">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4F604EBE" w14:textId="15535B29">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4. Visibility Behavior (Section 12)</w:t>
      </w:r>
    </w:p>
    <w:p w:rsidR="1F1740C7" w:rsidP="4F884685" w:rsidRDefault="1F1740C7" w14:paraId="77C7ADF5" w14:textId="74079474">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Visibility Law</w:t>
      </w:r>
    </w:p>
    <w:p w:rsidR="1F1740C7" w:rsidP="4F884685" w:rsidRDefault="1F1740C7" w14:paraId="2873715C" w14:textId="606B3434">
      <w:pPr>
        <w:spacing w:before="240" w:beforeAutospacing="off" w:after="240" w:afterAutospacing="off"/>
      </w:pPr>
      <w:r w:rsidRPr="4F884685" w:rsidR="1F1740C7">
        <w:rPr>
          <w:rFonts w:ascii="Aptos" w:hAnsi="Aptos" w:eastAsia="Aptos" w:cs="Aptos"/>
          <w:noProof w:val="0"/>
          <w:sz w:val="24"/>
          <w:szCs w:val="24"/>
          <w:lang w:val="en-US"/>
        </w:rPr>
        <w:t>Defines the fraction of a signal that survives propagation.</w:t>
      </w:r>
    </w:p>
    <w:p w:rsidR="1F1740C7" w:rsidP="4F884685" w:rsidRDefault="1F1740C7" w14:paraId="38FF940D" w14:textId="73C1AA86">
      <w:pPr>
        <w:spacing w:before="240" w:beforeAutospacing="off" w:after="240" w:afterAutospacing="off"/>
      </w:pPr>
      <w:r w:rsidRPr="4F884685" w:rsidR="1F1740C7">
        <w:rPr>
          <w:rFonts w:ascii="Aptos" w:hAnsi="Aptos" w:eastAsia="Aptos" w:cs="Aptos"/>
          <w:noProof w:val="0"/>
          <w:sz w:val="24"/>
          <w:szCs w:val="24"/>
          <w:lang w:val="en-US"/>
        </w:rPr>
        <w:t>Visibility decreases due to:</w:t>
      </w:r>
    </w:p>
    <w:p w:rsidR="1F1740C7" w:rsidP="4F884685" w:rsidRDefault="1F1740C7" w14:paraId="1967F560" w14:textId="33652A32">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scattering</w:t>
      </w:r>
    </w:p>
    <w:p w:rsidR="1F1740C7" w:rsidP="4F884685" w:rsidRDefault="1F1740C7" w14:paraId="16079C9D" w14:textId="32374A0D">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absorption</w:t>
      </w:r>
    </w:p>
    <w:p w:rsidR="1F1740C7" w:rsidP="4F884685" w:rsidRDefault="1F1740C7" w14:paraId="07B07A8D" w14:textId="36AFCD69">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refractive drag</w:t>
      </w:r>
    </w:p>
    <w:p w:rsidR="1F1740C7" w:rsidP="4F884685" w:rsidRDefault="1F1740C7" w14:paraId="5F9489AA" w14:textId="4ED80036">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medium opacity</w:t>
      </w:r>
    </w:p>
    <w:p w:rsidR="1F1740C7" w:rsidP="4F884685" w:rsidRDefault="1F1740C7" w14:paraId="1019BA13" w14:textId="301F75AD">
      <w:pPr>
        <w:spacing w:before="240" w:beforeAutospacing="off" w:after="240" w:afterAutospacing="off"/>
      </w:pPr>
      <w:r w:rsidRPr="4F884685" w:rsidR="1F1740C7">
        <w:rPr>
          <w:rFonts w:ascii="Aptos" w:hAnsi="Aptos" w:eastAsia="Aptos" w:cs="Aptos"/>
          <w:noProof w:val="0"/>
          <w:sz w:val="24"/>
          <w:szCs w:val="24"/>
          <w:lang w:val="en-US"/>
        </w:rPr>
        <w:t>As gradients steepen, visibility collapses.</w:t>
      </w:r>
    </w:p>
    <w:p w:rsidR="1F1740C7" w:rsidP="4F884685" w:rsidRDefault="1F1740C7" w14:paraId="614D2698" w14:textId="35AD3E9D">
      <w:pPr>
        <w:spacing w:before="240" w:beforeAutospacing="off" w:after="240" w:afterAutospacing="off"/>
      </w:pPr>
      <w:r w:rsidRPr="4F884685" w:rsidR="1F1740C7">
        <w:rPr>
          <w:rFonts w:ascii="Aptos" w:hAnsi="Aptos" w:eastAsia="Aptos" w:cs="Aptos"/>
          <w:noProof w:val="0"/>
          <w:sz w:val="24"/>
          <w:szCs w:val="24"/>
          <w:lang w:val="en-US"/>
        </w:rPr>
        <w:t>This law governs:</w:t>
      </w:r>
    </w:p>
    <w:p w:rsidR="1F1740C7" w:rsidP="4F884685" w:rsidRDefault="1F1740C7" w14:paraId="50388DE3" w14:textId="7A4A27C5">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cloak‑region formation</w:t>
      </w:r>
    </w:p>
    <w:p w:rsidR="1F1740C7" w:rsidP="4F884685" w:rsidRDefault="1F1740C7" w14:paraId="1E36B5D1" w14:textId="3B26093E">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horizon‑like behavior</w:t>
      </w:r>
    </w:p>
    <w:p w:rsidR="1F1740C7" w:rsidP="4F884685" w:rsidRDefault="1F1740C7" w14:paraId="6E80F68C" w14:textId="30455BAE">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signal suppression</w:t>
      </w:r>
    </w:p>
    <w:p w:rsidR="1F1740C7" w:rsidP="4F884685" w:rsidRDefault="1F1740C7" w14:paraId="5D38EBD1" w14:textId="31B34597">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511A882C" w14:textId="24957F1A">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5. Cloak‑Region Behavior (Section 13)</w:t>
      </w:r>
    </w:p>
    <w:p w:rsidR="1F1740C7" w:rsidP="4F884685" w:rsidRDefault="1F1740C7" w14:paraId="17D20D8E" w14:textId="296D39E4">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Cloak‑Region Formation Law</w:t>
      </w:r>
    </w:p>
    <w:p w:rsidR="1F1740C7" w:rsidP="4F884685" w:rsidRDefault="1F1740C7" w14:paraId="3BDF8EA1" w14:textId="4458E2CD">
      <w:pPr>
        <w:spacing w:before="240" w:beforeAutospacing="off" w:after="240" w:afterAutospacing="off"/>
      </w:pPr>
      <w:r w:rsidRPr="4F884685" w:rsidR="1F1740C7">
        <w:rPr>
          <w:rFonts w:ascii="Aptos" w:hAnsi="Aptos" w:eastAsia="Aptos" w:cs="Aptos"/>
          <w:noProof w:val="0"/>
          <w:sz w:val="24"/>
          <w:szCs w:val="24"/>
          <w:lang w:val="en-US"/>
        </w:rPr>
        <w:t xml:space="preserve">When visibility falls below a critical threshold, a </w:t>
      </w:r>
      <w:r w:rsidRPr="4F884685" w:rsidR="1F1740C7">
        <w:rPr>
          <w:rFonts w:ascii="Aptos" w:hAnsi="Aptos" w:eastAsia="Aptos" w:cs="Aptos"/>
          <w:b w:val="1"/>
          <w:bCs w:val="1"/>
          <w:noProof w:val="0"/>
          <w:sz w:val="24"/>
          <w:szCs w:val="24"/>
          <w:lang w:val="en-US"/>
        </w:rPr>
        <w:t>cloak region</w:t>
      </w:r>
      <w:r w:rsidRPr="4F884685" w:rsidR="1F1740C7">
        <w:rPr>
          <w:rFonts w:ascii="Aptos" w:hAnsi="Aptos" w:eastAsia="Aptos" w:cs="Aptos"/>
          <w:noProof w:val="0"/>
          <w:sz w:val="24"/>
          <w:szCs w:val="24"/>
          <w:lang w:val="en-US"/>
        </w:rPr>
        <w:t xml:space="preserve"> forms.</w:t>
      </w:r>
    </w:p>
    <w:p w:rsidR="1F1740C7" w:rsidP="4F884685" w:rsidRDefault="1F1740C7" w14:paraId="74AD593D" w14:textId="4FDF1DAD">
      <w:pPr>
        <w:spacing w:before="240" w:beforeAutospacing="off" w:after="240" w:afterAutospacing="off"/>
      </w:pPr>
      <w:r w:rsidRPr="4F884685" w:rsidR="1F1740C7">
        <w:rPr>
          <w:rFonts w:ascii="Aptos" w:hAnsi="Aptos" w:eastAsia="Aptos" w:cs="Aptos"/>
          <w:noProof w:val="0"/>
          <w:sz w:val="24"/>
          <w:szCs w:val="24"/>
          <w:lang w:val="en-US"/>
        </w:rPr>
        <w:t>Key features:</w:t>
      </w:r>
    </w:p>
    <w:p w:rsidR="1F1740C7" w:rsidP="4F884685" w:rsidRDefault="1F1740C7" w14:paraId="06FDB200" w14:textId="6E86BF7B">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signals become undetectable</w:t>
      </w:r>
    </w:p>
    <w:p w:rsidR="1F1740C7" w:rsidP="4F884685" w:rsidRDefault="1F1740C7" w14:paraId="1D168EEE" w14:textId="784BCC1F">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escape time increases sharply</w:t>
      </w:r>
    </w:p>
    <w:p w:rsidR="1F1740C7" w:rsidP="4F884685" w:rsidRDefault="1F1740C7" w14:paraId="3A13A35A" w14:textId="07EB215B">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refractive‑index gradients dominate</w:t>
      </w:r>
    </w:p>
    <w:p w:rsidR="1F1740C7" w:rsidP="4F884685" w:rsidRDefault="1F1740C7" w14:paraId="24E2C896" w14:textId="576F2EB7">
      <w:pPr>
        <w:spacing w:before="240" w:beforeAutospacing="off" w:after="240" w:afterAutospacing="off"/>
      </w:pPr>
      <w:r w:rsidRPr="4F884685" w:rsidR="1F1740C7">
        <w:rPr>
          <w:rFonts w:ascii="Aptos" w:hAnsi="Aptos" w:eastAsia="Aptos" w:cs="Aptos"/>
          <w:noProof w:val="0"/>
          <w:sz w:val="24"/>
          <w:szCs w:val="24"/>
          <w:lang w:val="en-US"/>
        </w:rPr>
        <w:t>This is the medium‑based analog of a “near‑horizon” region.</w:t>
      </w:r>
    </w:p>
    <w:p w:rsidR="1F1740C7" w:rsidP="4F884685" w:rsidRDefault="1F1740C7" w14:paraId="1877F8EA" w14:textId="32BFA4DC">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4CCD01BA" w14:textId="44E0FCE1">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6. Escape‑Time Behavior (Section 14)</w:t>
      </w:r>
    </w:p>
    <w:p w:rsidR="1F1740C7" w:rsidP="4F884685" w:rsidRDefault="1F1740C7" w14:paraId="3D53EF9F" w14:textId="7B1218DC">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Signal‑Escape Time Law</w:t>
      </w:r>
    </w:p>
    <w:p w:rsidR="1F1740C7" w:rsidP="4F884685" w:rsidRDefault="1F1740C7" w14:paraId="6D3DD7BC" w14:textId="55BC3A7F">
      <w:pPr>
        <w:spacing w:before="240" w:beforeAutospacing="off" w:after="240" w:afterAutospacing="off"/>
      </w:pPr>
      <w:r w:rsidRPr="4F884685" w:rsidR="1F1740C7">
        <w:rPr>
          <w:rFonts w:ascii="Aptos" w:hAnsi="Aptos" w:eastAsia="Aptos" w:cs="Aptos"/>
          <w:noProof w:val="0"/>
          <w:sz w:val="24"/>
          <w:szCs w:val="24"/>
          <w:lang w:val="en-US"/>
        </w:rPr>
        <w:t>Escape time is the integral of refractive index along the path.</w:t>
      </w:r>
    </w:p>
    <w:p w:rsidR="1F1740C7" w:rsidP="4F884685" w:rsidRDefault="1F1740C7" w14:paraId="63EB0CCA" w14:textId="6FEB4A8A">
      <w:pPr>
        <w:spacing w:before="240" w:beforeAutospacing="off" w:after="240" w:afterAutospacing="off"/>
      </w:pPr>
      <w:r w:rsidRPr="4F884685" w:rsidR="1F1740C7">
        <w:rPr>
          <w:rFonts w:ascii="Aptos" w:hAnsi="Aptos" w:eastAsia="Aptos" w:cs="Aptos"/>
          <w:noProof w:val="0"/>
          <w:sz w:val="24"/>
          <w:szCs w:val="24"/>
          <w:lang w:val="en-US"/>
        </w:rPr>
        <w:t>As n increases:</w:t>
      </w:r>
    </w:p>
    <w:p w:rsidR="1F1740C7" w:rsidP="4F884685" w:rsidRDefault="1F1740C7" w14:paraId="40C5191D" w14:textId="134EA45B">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escape time increases</w:t>
      </w:r>
    </w:p>
    <w:p w:rsidR="1F1740C7" w:rsidP="4F884685" w:rsidRDefault="1F1740C7" w14:paraId="54424432" w14:textId="2BE88048">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delays accumulate</w:t>
      </w:r>
    </w:p>
    <w:p w:rsidR="1F1740C7" w:rsidP="4F884685" w:rsidRDefault="1F1740C7" w14:paraId="7E46DC37" w14:textId="61D16358">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near cloak‑regions, escape time diverges</w:t>
      </w:r>
    </w:p>
    <w:p w:rsidR="1F1740C7" w:rsidP="4F884685" w:rsidRDefault="1F1740C7" w14:paraId="635E24DA" w14:textId="67960FED">
      <w:pPr>
        <w:spacing w:before="240" w:beforeAutospacing="off" w:after="240" w:afterAutospacing="off"/>
      </w:pPr>
      <w:r w:rsidRPr="4F884685" w:rsidR="1F1740C7">
        <w:rPr>
          <w:rFonts w:ascii="Aptos" w:hAnsi="Aptos" w:eastAsia="Aptos" w:cs="Aptos"/>
          <w:noProof w:val="0"/>
          <w:sz w:val="24"/>
          <w:szCs w:val="24"/>
          <w:lang w:val="en-US"/>
        </w:rPr>
        <w:t>This law explains:</w:t>
      </w:r>
    </w:p>
    <w:p w:rsidR="1F1740C7" w:rsidP="4F884685" w:rsidRDefault="1F1740C7" w14:paraId="6A8067D7" w14:textId="05FCCFDA">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timing delays</w:t>
      </w:r>
    </w:p>
    <w:p w:rsidR="1F1740C7" w:rsidP="4F884685" w:rsidRDefault="1F1740C7" w14:paraId="6BFBD2B0" w14:textId="054CA72E">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horizon‑like behavior</w:t>
      </w:r>
    </w:p>
    <w:p w:rsidR="1F1740C7" w:rsidP="4F884685" w:rsidRDefault="1F1740C7" w14:paraId="26D21B94" w14:textId="12C7B80E">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signal suppression</w:t>
      </w:r>
    </w:p>
    <w:p w:rsidR="1F1740C7" w:rsidP="4F884685" w:rsidRDefault="1F1740C7" w14:paraId="424EC015" w14:textId="68362231">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48B9A0D9" w14:textId="6E70D1E4">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7. Horizon‑Like Behavior (Section 15)</w:t>
      </w:r>
    </w:p>
    <w:p w:rsidR="1F1740C7" w:rsidP="4F884685" w:rsidRDefault="1F1740C7" w14:paraId="3CD2A74C" w14:textId="1629341B">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Horizon‑Like Behavior Law</w:t>
      </w:r>
    </w:p>
    <w:p w:rsidR="1F1740C7" w:rsidP="4F884685" w:rsidRDefault="1F1740C7" w14:paraId="57657403" w14:textId="03A2F50E">
      <w:pPr>
        <w:spacing w:before="240" w:beforeAutospacing="off" w:after="240" w:afterAutospacing="off"/>
      </w:pPr>
      <w:r w:rsidRPr="4F884685" w:rsidR="1F1740C7">
        <w:rPr>
          <w:rFonts w:ascii="Aptos" w:hAnsi="Aptos" w:eastAsia="Aptos" w:cs="Aptos"/>
          <w:noProof w:val="0"/>
          <w:sz w:val="24"/>
          <w:szCs w:val="24"/>
          <w:lang w:val="en-US"/>
        </w:rPr>
        <w:t>A horizon‑like boundary forms when escape time → ∞.</w:t>
      </w:r>
    </w:p>
    <w:p w:rsidR="1F1740C7" w:rsidP="4F884685" w:rsidRDefault="1F1740C7" w14:paraId="57904353" w14:textId="0D0DAE12">
      <w:pPr>
        <w:spacing w:before="240" w:beforeAutospacing="off" w:after="240" w:afterAutospacing="off"/>
      </w:pPr>
      <w:r w:rsidRPr="4F884685" w:rsidR="1F1740C7">
        <w:rPr>
          <w:rFonts w:ascii="Aptos" w:hAnsi="Aptos" w:eastAsia="Aptos" w:cs="Aptos"/>
          <w:noProof w:val="0"/>
          <w:sz w:val="24"/>
          <w:szCs w:val="24"/>
          <w:lang w:val="en-US"/>
        </w:rPr>
        <w:t>Key features:</w:t>
      </w:r>
    </w:p>
    <w:p w:rsidR="1F1740C7" w:rsidP="4F884685" w:rsidRDefault="1F1740C7" w14:paraId="51388A33" w14:textId="56E63BB8">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signals cannot escape</w:t>
      </w:r>
    </w:p>
    <w:p w:rsidR="1F1740C7" w:rsidP="4F884685" w:rsidRDefault="1F1740C7" w14:paraId="67E266C4" w14:textId="51F47514">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visibility collapses</w:t>
      </w:r>
    </w:p>
    <w:p w:rsidR="1F1740C7" w:rsidP="4F884685" w:rsidRDefault="1F1740C7" w14:paraId="517AC465" w14:textId="475344DA">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propagation speed approaches zero</w:t>
      </w:r>
    </w:p>
    <w:p w:rsidR="1F1740C7" w:rsidP="4F884685" w:rsidRDefault="1F1740C7" w14:paraId="5975F58E" w14:textId="50F9A55D">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refractive‑index gradients dominate</w:t>
      </w:r>
    </w:p>
    <w:p w:rsidR="1F1740C7" w:rsidP="4F884685" w:rsidRDefault="1F1740C7" w14:paraId="289EF8ED" w14:textId="54770E5A">
      <w:pPr>
        <w:spacing w:before="240" w:beforeAutospacing="off" w:after="240" w:afterAutospacing="off"/>
      </w:pPr>
      <w:r w:rsidRPr="4F884685" w:rsidR="1F1740C7">
        <w:rPr>
          <w:rFonts w:ascii="Aptos" w:hAnsi="Aptos" w:eastAsia="Aptos" w:cs="Aptos"/>
          <w:noProof w:val="0"/>
          <w:sz w:val="24"/>
          <w:szCs w:val="24"/>
          <w:lang w:val="en-US"/>
        </w:rPr>
        <w:t xml:space="preserve">This is a </w:t>
      </w:r>
      <w:r w:rsidRPr="4F884685" w:rsidR="1F1740C7">
        <w:rPr>
          <w:rFonts w:ascii="Aptos" w:hAnsi="Aptos" w:eastAsia="Aptos" w:cs="Aptos"/>
          <w:b w:val="1"/>
          <w:bCs w:val="1"/>
          <w:noProof w:val="0"/>
          <w:sz w:val="24"/>
          <w:szCs w:val="24"/>
          <w:lang w:val="en-US"/>
        </w:rPr>
        <w:t>medium‑based horizon</w:t>
      </w:r>
      <w:r w:rsidRPr="4F884685" w:rsidR="1F1740C7">
        <w:rPr>
          <w:rFonts w:ascii="Aptos" w:hAnsi="Aptos" w:eastAsia="Aptos" w:cs="Aptos"/>
          <w:noProof w:val="0"/>
          <w:sz w:val="24"/>
          <w:szCs w:val="24"/>
          <w:lang w:val="en-US"/>
        </w:rPr>
        <w:t>, not a geometric one.</w:t>
      </w:r>
    </w:p>
    <w:p w:rsidR="1F1740C7" w:rsidP="4F884685" w:rsidRDefault="1F1740C7" w14:paraId="25E22669" w14:textId="25E23C1A">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0C81FF0B" w14:textId="325436B7">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8. Redshift Behavior (Section 16)</w:t>
      </w:r>
    </w:p>
    <w:p w:rsidR="1F1740C7" w:rsidP="4F884685" w:rsidRDefault="1F1740C7" w14:paraId="094CAF56" w14:textId="6BF40E76">
      <w:pPr>
        <w:pStyle w:val="Heading3"/>
        <w:spacing w:before="281" w:beforeAutospacing="off" w:after="281" w:afterAutospacing="off"/>
      </w:pPr>
      <w:r w:rsidRPr="4F884685" w:rsidR="1F1740C7">
        <w:rPr>
          <w:rFonts w:ascii="Aptos" w:hAnsi="Aptos" w:eastAsia="Aptos" w:cs="Aptos"/>
          <w:b w:val="1"/>
          <w:bCs w:val="1"/>
          <w:noProof w:val="0"/>
          <w:sz w:val="28"/>
          <w:szCs w:val="28"/>
          <w:lang w:val="en-US"/>
        </w:rPr>
        <w:t>Redshift Law</w:t>
      </w:r>
    </w:p>
    <w:p w:rsidR="1F1740C7" w:rsidP="4F884685" w:rsidRDefault="1F1740C7" w14:paraId="74E7AE98" w14:textId="36CD48CD">
      <w:pPr>
        <w:spacing w:before="240" w:beforeAutospacing="off" w:after="240" w:afterAutospacing="off"/>
      </w:pPr>
      <w:r w:rsidRPr="4F884685" w:rsidR="1F1740C7">
        <w:rPr>
          <w:rFonts w:ascii="Aptos" w:hAnsi="Aptos" w:eastAsia="Aptos" w:cs="Aptos"/>
          <w:noProof w:val="0"/>
          <w:sz w:val="24"/>
          <w:szCs w:val="24"/>
          <w:lang w:val="en-US"/>
        </w:rPr>
        <w:t>Signals lose energy when propagating through dense media.</w:t>
      </w:r>
    </w:p>
    <w:p w:rsidR="1F1740C7" w:rsidP="4F884685" w:rsidRDefault="1F1740C7" w14:paraId="550118A5" w14:textId="23D44F17">
      <w:pPr>
        <w:spacing w:before="240" w:beforeAutospacing="off" w:after="240" w:afterAutospacing="off"/>
      </w:pPr>
      <w:r w:rsidRPr="4F884685" w:rsidR="1F1740C7">
        <w:rPr>
          <w:rFonts w:ascii="Aptos" w:hAnsi="Aptos" w:eastAsia="Aptos" w:cs="Aptos"/>
          <w:noProof w:val="0"/>
          <w:sz w:val="24"/>
          <w:szCs w:val="24"/>
          <w:lang w:val="en-US"/>
        </w:rPr>
        <w:t>Redshift arises from:</w:t>
      </w:r>
    </w:p>
    <w:p w:rsidR="1F1740C7" w:rsidP="4F884685" w:rsidRDefault="1F1740C7" w14:paraId="4A3E36AA" w14:textId="1970EC9F">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scattering</w:t>
      </w:r>
    </w:p>
    <w:p w:rsidR="1F1740C7" w:rsidP="4F884685" w:rsidRDefault="1F1740C7" w14:paraId="1161E64A" w14:textId="5F57E3DD">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refractive drag</w:t>
      </w:r>
    </w:p>
    <w:p w:rsidR="1F1740C7" w:rsidP="4F884685" w:rsidRDefault="1F1740C7" w14:paraId="31F7CAA8" w14:textId="20590030">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medium interactions</w:t>
      </w:r>
    </w:p>
    <w:p w:rsidR="1F1740C7" w:rsidP="4F884685" w:rsidRDefault="1F1740C7" w14:paraId="3C138D1E" w14:textId="4A707FE3">
      <w:pPr>
        <w:spacing w:before="240" w:beforeAutospacing="off" w:after="240" w:afterAutospacing="off"/>
      </w:pPr>
      <w:r w:rsidRPr="4F884685" w:rsidR="1F1740C7">
        <w:rPr>
          <w:rFonts w:ascii="Aptos" w:hAnsi="Aptos" w:eastAsia="Aptos" w:cs="Aptos"/>
          <w:noProof w:val="0"/>
          <w:sz w:val="24"/>
          <w:szCs w:val="24"/>
          <w:lang w:val="en-US"/>
        </w:rPr>
        <w:t xml:space="preserve">This replaces curvature‑based gravitational redshift with </w:t>
      </w:r>
      <w:r w:rsidRPr="4F884685" w:rsidR="1F1740C7">
        <w:rPr>
          <w:rFonts w:ascii="Aptos" w:hAnsi="Aptos" w:eastAsia="Aptos" w:cs="Aptos"/>
          <w:b w:val="1"/>
          <w:bCs w:val="1"/>
          <w:noProof w:val="0"/>
          <w:sz w:val="24"/>
          <w:szCs w:val="24"/>
          <w:lang w:val="en-US"/>
        </w:rPr>
        <w:t>medium‑dependent redshift</w:t>
      </w:r>
      <w:r w:rsidRPr="4F884685" w:rsidR="1F1740C7">
        <w:rPr>
          <w:rFonts w:ascii="Aptos" w:hAnsi="Aptos" w:eastAsia="Aptos" w:cs="Aptos"/>
          <w:noProof w:val="0"/>
          <w:sz w:val="24"/>
          <w:szCs w:val="24"/>
          <w:lang w:val="en-US"/>
        </w:rPr>
        <w:t>.</w:t>
      </w:r>
    </w:p>
    <w:p w:rsidR="1F1740C7" w:rsidP="4F884685" w:rsidRDefault="1F1740C7" w14:paraId="415E9722" w14:textId="64FD870A">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1DCF283E" w14:textId="3F061C5C">
      <w:pPr>
        <w:pStyle w:val="Heading2"/>
        <w:spacing w:before="299" w:beforeAutospacing="off" w:after="299" w:afterAutospacing="off"/>
      </w:pPr>
      <w:r w:rsidRPr="4F884685" w:rsidR="1F1740C7">
        <w:rPr>
          <w:rFonts w:ascii="Aptos" w:hAnsi="Aptos" w:eastAsia="Aptos" w:cs="Aptos"/>
          <w:b w:val="1"/>
          <w:bCs w:val="1"/>
          <w:noProof w:val="0"/>
          <w:sz w:val="36"/>
          <w:szCs w:val="36"/>
          <w:lang w:val="en-US"/>
        </w:rPr>
        <w:t>9. Observational Behavior Suite Summary</w:t>
      </w:r>
    </w:p>
    <w:p w:rsidR="1F1740C7" w:rsidP="4F884685" w:rsidRDefault="1F1740C7" w14:paraId="2E32736D" w14:textId="665B8485">
      <w:pPr>
        <w:spacing w:before="240" w:beforeAutospacing="off" w:after="240" w:afterAutospacing="off"/>
      </w:pPr>
      <w:r w:rsidRPr="4F884685" w:rsidR="1F1740C7">
        <w:rPr>
          <w:rFonts w:ascii="Aptos" w:hAnsi="Aptos" w:eastAsia="Aptos" w:cs="Aptos"/>
          <w:noProof w:val="0"/>
          <w:sz w:val="24"/>
          <w:szCs w:val="24"/>
          <w:lang w:val="en-US"/>
        </w:rPr>
        <w:t>The suite forms a continuous causal chain:</w:t>
      </w:r>
    </w:p>
    <w:p w:rsidR="1F1740C7" w:rsidP="4F884685" w:rsidRDefault="1F1740C7" w14:paraId="7AEC209F" w14:textId="26086790">
      <w:pPr>
        <w:spacing w:before="240" w:beforeAutospacing="off" w:after="240" w:afterAutospacing="off"/>
      </w:pPr>
      <w:r w:rsidRPr="4F884685" w:rsidR="1F1740C7">
        <w:rPr>
          <w:rFonts w:ascii="Aptos" w:hAnsi="Aptos" w:eastAsia="Aptos" w:cs="Aptos"/>
          <w:b w:val="1"/>
          <w:bCs w:val="1"/>
          <w:noProof w:val="0"/>
          <w:sz w:val="24"/>
          <w:szCs w:val="24"/>
          <w:lang w:val="en-US"/>
        </w:rPr>
        <w:t>Refractive Index → Propagation Speed → Lensing → Visibility → Cloak Region → Escape Time → Horizon‑Like Behavior → Redshift</w:t>
      </w:r>
    </w:p>
    <w:p w:rsidR="1F1740C7" w:rsidP="4F884685" w:rsidRDefault="1F1740C7" w14:paraId="02C522C0" w14:textId="65B7A1CD">
      <w:pPr>
        <w:spacing w:before="240" w:beforeAutospacing="off" w:after="240" w:afterAutospacing="off"/>
      </w:pPr>
      <w:r w:rsidRPr="4F884685" w:rsidR="1F1740C7">
        <w:rPr>
          <w:rFonts w:ascii="Aptos" w:hAnsi="Aptos" w:eastAsia="Aptos" w:cs="Aptos"/>
          <w:noProof w:val="0"/>
          <w:sz w:val="24"/>
          <w:szCs w:val="24"/>
          <w:lang w:val="en-US"/>
        </w:rPr>
        <w:t>This chain governs:</w:t>
      </w:r>
    </w:p>
    <w:p w:rsidR="1F1740C7" w:rsidP="4F884685" w:rsidRDefault="1F1740C7" w14:paraId="766E2D2D" w14:textId="14A5B128">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timing delays</w:t>
      </w:r>
    </w:p>
    <w:p w:rsidR="1F1740C7" w:rsidP="4F884685" w:rsidRDefault="1F1740C7" w14:paraId="7521E5CE" w14:textId="6F0A73F2">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lensing</w:t>
      </w:r>
    </w:p>
    <w:p w:rsidR="1F1740C7" w:rsidP="4F884685" w:rsidRDefault="1F1740C7" w14:paraId="4B6A734B" w14:textId="2308AEC8">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horizon‑like behavior</w:t>
      </w:r>
    </w:p>
    <w:p w:rsidR="1F1740C7" w:rsidP="4F884685" w:rsidRDefault="1F1740C7" w14:paraId="40A591CC" w14:textId="7D0A30D2">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signal suppression</w:t>
      </w:r>
    </w:p>
    <w:p w:rsidR="1F1740C7" w:rsidP="4F884685" w:rsidRDefault="1F1740C7" w14:paraId="7A949F69" w14:textId="196A0D2D">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redshift</w:t>
      </w:r>
    </w:p>
    <w:p w:rsidR="1F1740C7" w:rsidP="4F884685" w:rsidRDefault="1F1740C7" w14:paraId="243EB0AE" w14:textId="6355AD1D">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observational signatures of collapse</w:t>
      </w:r>
    </w:p>
    <w:p w:rsidR="1F1740C7" w:rsidP="4F884685" w:rsidRDefault="1F1740C7" w14:paraId="19258B69" w14:textId="6C109E2B">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4F884685" w:rsidR="1F1740C7">
        <w:rPr>
          <w:rFonts w:ascii="Aptos" w:hAnsi="Aptos" w:eastAsia="Aptos" w:cs="Aptos"/>
          <w:noProof w:val="0"/>
          <w:sz w:val="24"/>
          <w:szCs w:val="24"/>
          <w:lang w:val="en-US"/>
        </w:rPr>
        <w:t>binary‑merger timing offsets</w:t>
      </w:r>
    </w:p>
    <w:p w:rsidR="1F1740C7" w:rsidP="4F884685" w:rsidRDefault="1F1740C7" w14:paraId="5180E8AD" w14:textId="6CEE788A">
      <w:pPr>
        <w:spacing w:before="240" w:beforeAutospacing="off" w:after="240" w:afterAutospacing="off"/>
      </w:pPr>
      <w:r w:rsidRPr="4F884685" w:rsidR="1F1740C7">
        <w:rPr>
          <w:rFonts w:ascii="Aptos" w:hAnsi="Aptos" w:eastAsia="Aptos" w:cs="Aptos"/>
          <w:noProof w:val="0"/>
          <w:sz w:val="24"/>
          <w:szCs w:val="24"/>
          <w:lang w:val="en-US"/>
        </w:rPr>
        <w:t>It is the observational counterpart to the Collapse Suite.</w:t>
      </w:r>
    </w:p>
    <w:p w:rsidR="1F1740C7" w:rsidP="4F884685" w:rsidRDefault="1F1740C7" w14:paraId="773B72F3" w14:textId="53F26418">
      <w:pPr>
        <w:spacing w:before="240" w:beforeAutospacing="off" w:after="240" w:afterAutospacing="off"/>
      </w:pPr>
      <w:r w:rsidRPr="4F884685" w:rsidR="1F1740C7">
        <w:rPr>
          <w:rFonts w:ascii="Aptos" w:hAnsi="Aptos" w:eastAsia="Aptos" w:cs="Aptos"/>
          <w:noProof w:val="0"/>
          <w:sz w:val="24"/>
          <w:szCs w:val="24"/>
          <w:lang w:val="en-US"/>
        </w:rPr>
        <w:t>=========================================================</w:t>
      </w:r>
    </w:p>
    <w:p w:rsidR="1F1740C7" w:rsidP="4F884685" w:rsidRDefault="1F1740C7" w14:paraId="27E66795" w14:textId="7E7D44BE">
      <w:pPr>
        <w:pStyle w:val="Heading1"/>
        <w:spacing w:before="322" w:beforeAutospacing="off" w:after="322" w:afterAutospacing="off"/>
      </w:pPr>
      <w:r w:rsidRPr="4F884685" w:rsidR="1F1740C7">
        <w:rPr>
          <w:rFonts w:ascii="Aptos" w:hAnsi="Aptos" w:eastAsia="Aptos" w:cs="Aptos"/>
          <w:b w:val="1"/>
          <w:bCs w:val="1"/>
          <w:noProof w:val="0"/>
          <w:sz w:val="48"/>
          <w:szCs w:val="48"/>
          <w:lang w:val="en-US"/>
        </w:rPr>
        <w:t>END OF OBSERVATIONAL BEHAVIOR SUITE OVERVIEW (v5.0)</w:t>
      </w:r>
    </w:p>
    <w:p w:rsidR="4F884685" w:rsidRDefault="4F884685" w14:paraId="2D9535F7" w14:textId="46EC6E54"/>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4">
    <w:nsid w:val="6e44b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6573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549a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61947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3a6fb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bf62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5dd6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2849c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3ebd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4498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42adc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7842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a274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6d4d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204bc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9c61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48684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3c89a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1e7352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376e8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6513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48fdc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c4d7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fece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0b7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a4b2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267a9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8532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3bd9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65e8c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5df78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a195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dd66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10cf6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f849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18b6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8e62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f3ec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5cb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b1e5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ec9f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fc8d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3598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5edee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70f8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c05f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2c4a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9fc6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6ef5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79c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2d11c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530cb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9f1d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e234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77f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c495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b15f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fd6c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7bdd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70926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4741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411a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ccc4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4d2a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daa7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777b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c87c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eadd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cfff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73a31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3fcf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fc35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9224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16d5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315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2877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2c86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9794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ce69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1632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a36c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d559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963c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12d8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6f1d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7b0c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f88e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31ad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4c39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74b1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c7c2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b4ae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a80f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b1b6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ad42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e771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e119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5fb3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37ff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31dd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c977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f3cf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e440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72f8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ac6e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2752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183b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dd25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a9d36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658ce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31b4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bfbc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12a8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0f52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81fd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07cc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32e8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3c4b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1a47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9e1b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f699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7a16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d7a0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8b09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c072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4d67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0f8f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e877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0d80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cb33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169b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f7b6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5b2e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0d58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b9e2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8979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e0ca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f33a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3b63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3123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f7be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bda5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f7fc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6e71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afab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6a53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c315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bdc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47f1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10ca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60b7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6ca1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dbe3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7e7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f785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edc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fea1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7fff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0dac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dcb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7df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202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5ca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f018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46b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a4e8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e85f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4b3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6e85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b6ec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393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c24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cc1c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6ec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198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8db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bf0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93a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d19d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f99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3d5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49f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7d6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738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AA73FA"/>
    <w:rsid w:val="01B9AAB0"/>
    <w:rsid w:val="02C0E2CB"/>
    <w:rsid w:val="02CD4358"/>
    <w:rsid w:val="065B72F4"/>
    <w:rsid w:val="07BCF087"/>
    <w:rsid w:val="09254810"/>
    <w:rsid w:val="0C436CE6"/>
    <w:rsid w:val="0D85B628"/>
    <w:rsid w:val="10C3EF1D"/>
    <w:rsid w:val="132B3910"/>
    <w:rsid w:val="14CD5F73"/>
    <w:rsid w:val="17DE54A1"/>
    <w:rsid w:val="19C53321"/>
    <w:rsid w:val="1ACC0957"/>
    <w:rsid w:val="1BAD3B5A"/>
    <w:rsid w:val="1BCD6ACC"/>
    <w:rsid w:val="1D9EE115"/>
    <w:rsid w:val="1EAA73FA"/>
    <w:rsid w:val="1F1740C7"/>
    <w:rsid w:val="1F33366D"/>
    <w:rsid w:val="1FFDEB65"/>
    <w:rsid w:val="2061E29E"/>
    <w:rsid w:val="21E550AE"/>
    <w:rsid w:val="252DCE3E"/>
    <w:rsid w:val="26448CD4"/>
    <w:rsid w:val="271BF293"/>
    <w:rsid w:val="28336D0C"/>
    <w:rsid w:val="2991B80C"/>
    <w:rsid w:val="2A2802CE"/>
    <w:rsid w:val="2D7679FF"/>
    <w:rsid w:val="2DA6EF93"/>
    <w:rsid w:val="2E6CC7AE"/>
    <w:rsid w:val="30223FD2"/>
    <w:rsid w:val="31572552"/>
    <w:rsid w:val="31918CBD"/>
    <w:rsid w:val="323D84E5"/>
    <w:rsid w:val="359F0F9E"/>
    <w:rsid w:val="36127EB1"/>
    <w:rsid w:val="3AB4362B"/>
    <w:rsid w:val="3C430252"/>
    <w:rsid w:val="3C4EC858"/>
    <w:rsid w:val="3E1FA7C0"/>
    <w:rsid w:val="3EDA7A60"/>
    <w:rsid w:val="3F19B333"/>
    <w:rsid w:val="3F37C854"/>
    <w:rsid w:val="40726872"/>
    <w:rsid w:val="4072FDE9"/>
    <w:rsid w:val="40C3EDD5"/>
    <w:rsid w:val="41463B68"/>
    <w:rsid w:val="414B1AEF"/>
    <w:rsid w:val="415021E0"/>
    <w:rsid w:val="41B31BB3"/>
    <w:rsid w:val="432F39CE"/>
    <w:rsid w:val="43697655"/>
    <w:rsid w:val="441CC538"/>
    <w:rsid w:val="47373E1E"/>
    <w:rsid w:val="47EFD98A"/>
    <w:rsid w:val="4880E823"/>
    <w:rsid w:val="4A58B0F1"/>
    <w:rsid w:val="4B31801D"/>
    <w:rsid w:val="4F884685"/>
    <w:rsid w:val="552A0E84"/>
    <w:rsid w:val="5618F554"/>
    <w:rsid w:val="56C0B645"/>
    <w:rsid w:val="5A776343"/>
    <w:rsid w:val="5E1F71BB"/>
    <w:rsid w:val="5E24689C"/>
    <w:rsid w:val="5EEA5514"/>
    <w:rsid w:val="5FC1F431"/>
    <w:rsid w:val="6038F0FC"/>
    <w:rsid w:val="6077AB21"/>
    <w:rsid w:val="60CE0AA2"/>
    <w:rsid w:val="60F06B94"/>
    <w:rsid w:val="60F2CA4B"/>
    <w:rsid w:val="61CEFD93"/>
    <w:rsid w:val="62D66162"/>
    <w:rsid w:val="65B5473F"/>
    <w:rsid w:val="6681D9A6"/>
    <w:rsid w:val="6815FC87"/>
    <w:rsid w:val="68C0A9C7"/>
    <w:rsid w:val="6A50D9F0"/>
    <w:rsid w:val="6A535AC3"/>
    <w:rsid w:val="6FEF22C9"/>
    <w:rsid w:val="725F46BE"/>
    <w:rsid w:val="735E0AC4"/>
    <w:rsid w:val="73A61FFB"/>
    <w:rsid w:val="7452FB02"/>
    <w:rsid w:val="7453F5AC"/>
    <w:rsid w:val="7575F6BB"/>
    <w:rsid w:val="774EDF00"/>
    <w:rsid w:val="78563240"/>
    <w:rsid w:val="790A336B"/>
    <w:rsid w:val="7B1BDFCA"/>
    <w:rsid w:val="7BB25F72"/>
    <w:rsid w:val="7ECFA88F"/>
    <w:rsid w:val="7FB90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73FA"/>
  <w15:chartTrackingRefBased/>
  <w15:docId w15:val="{BB60E7BE-295F-45A4-803F-78A1CF75EA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8846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4F884685"/>
    <w:pPr>
      <w:spacing/>
      <w:ind w:left="720"/>
      <w:contextualSpacing/>
    </w:pPr>
  </w:style>
  <w:style w:type="paragraph" w:styleId="Heading3">
    <w:uiPriority w:val="9"/>
    <w:name w:val="heading 3"/>
    <w:basedOn w:val="Normal"/>
    <w:next w:val="Normal"/>
    <w:unhideWhenUsed/>
    <w:qFormat/>
    <w:rsid w:val="4F88468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4F8846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503882561742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2026-01-14T23:33:49.6015553Z</dcterms:created>
  <dcterms:modified xsi:type="dcterms:W3CDTF">2026-01-19T10:20:56.5048685Z</dcterms:modified>
  <dc:creator>Richard Trinca Jr</dc:creator>
  <lastModifiedBy>Richard Trinca Jr</lastModifiedBy>
</coreProperties>
</file>