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1A61F" w14:textId="77777777" w:rsidR="00B51288" w:rsidRPr="00B51288" w:rsidRDefault="00B51288" w:rsidP="00B5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2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B5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EOS</w:t>
      </w:r>
      <w:r w:rsidRPr="00B5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CROSSING STABILITY ENVELOPE — v1.0 (Canonical)</w:t>
      </w:r>
    </w:p>
    <w:p w14:paraId="1BFEC456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noBreakHyphen/>
        <w:t>EOS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noBreakHyphen/>
        <w:t>SE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t xml:space="preserve"> Stability Envelope for EOS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Crossing Behavior </w:t>
      </w: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allowable stability region for EOS transitions so collapse behavior remains physically valid and numerically stable.</w:t>
      </w:r>
    </w:p>
    <w:p w14:paraId="17BEDF40" w14:textId="77777777" w:rsidR="00B51288" w:rsidRPr="00B51288" w:rsidRDefault="00B51288" w:rsidP="00B51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EOS</w:t>
      </w:r>
      <w:r w:rsidRPr="00B51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CROSSING STABILITY ENVELOPE (Required Bounds)</w:t>
      </w:r>
    </w:p>
    <w:p w14:paraId="10876315" w14:textId="77777777" w:rsidR="00B51288" w:rsidRPr="00B51288" w:rsidRDefault="00B51288" w:rsidP="00B5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Envelope Condition 1 — Density Threshold Compliance</w:t>
      </w:r>
    </w:p>
    <w:p w14:paraId="34F0E563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EOS crossing must occur only when:</w:t>
      </w:r>
    </w:p>
    <w:p w14:paraId="189CC8C1" w14:textId="77777777" w:rsidR="00B51288" w:rsidRPr="00B51288" w:rsidRDefault="00B51288" w:rsidP="00B51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288">
        <w:rPr>
          <w:rFonts w:ascii="Times New Roman" w:eastAsia="Times New Roman" w:hAnsi="Times New Roman" w:cs="Times New Roman"/>
          <w:kern w:val="0"/>
          <w14:ligatures w14:val="none"/>
        </w:rPr>
        <w:t>ρlocal≥ρthreshold</w:t>
      </w:r>
      <w:proofErr w:type="spellEnd"/>
    </w:p>
    <w:p w14:paraId="51CE5A05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Threshold must be defined in Table 2 and validated in Table 3.</w:t>
      </w:r>
    </w:p>
    <w:p w14:paraId="74605DB6" w14:textId="77777777" w:rsidR="00B51288" w:rsidRPr="00B51288" w:rsidRDefault="00B51288" w:rsidP="00B5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Envelope Condition 2 — Gradient Continuity</w:t>
      </w:r>
    </w:p>
    <w:p w14:paraId="2FF7FE89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Across the EOS transition:</w:t>
      </w:r>
    </w:p>
    <w:p w14:paraId="57ECAB81" w14:textId="77777777" w:rsidR="00B51288" w:rsidRPr="00B51288" w:rsidRDefault="00B51288" w:rsidP="00B51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288">
        <w:rPr>
          <w:rFonts w:ascii="Times New Roman" w:eastAsia="Times New Roman" w:hAnsi="Times New Roman" w:cs="Times New Roman"/>
          <w:kern w:val="0"/>
          <w14:ligatures w14:val="none"/>
        </w:rPr>
        <w:t>dρdr</w:t>
      </w:r>
      <w:proofErr w:type="spellEnd"/>
      <w:r w:rsidRPr="00B51288">
        <w:rPr>
          <w:rFonts w:ascii="Times New Roman" w:eastAsia="Times New Roman" w:hAnsi="Times New Roman" w:cs="Times New Roman"/>
          <w:kern w:val="0"/>
          <w14:ligatures w14:val="none"/>
        </w:rPr>
        <w:t>,  </w:t>
      </w:r>
      <w:proofErr w:type="spellStart"/>
      <w:r w:rsidRPr="00B51288">
        <w:rPr>
          <w:rFonts w:ascii="Times New Roman" w:eastAsia="Times New Roman" w:hAnsi="Times New Roman" w:cs="Times New Roman"/>
          <w:kern w:val="0"/>
          <w14:ligatures w14:val="none"/>
        </w:rPr>
        <w:t>dpdr</w:t>
      </w:r>
      <w:proofErr w:type="spellEnd"/>
      <w:r w:rsidRPr="00B51288">
        <w:rPr>
          <w:rFonts w:ascii="Times New Roman" w:eastAsia="Times New Roman" w:hAnsi="Times New Roman" w:cs="Times New Roman"/>
          <w:kern w:val="0"/>
          <w14:ligatures w14:val="none"/>
        </w:rPr>
        <w:t>,  </w:t>
      </w:r>
      <w:proofErr w:type="spellStart"/>
      <w:r w:rsidRPr="00B51288">
        <w:rPr>
          <w:rFonts w:ascii="Times New Roman" w:eastAsia="Times New Roman" w:hAnsi="Times New Roman" w:cs="Times New Roman"/>
          <w:kern w:val="0"/>
          <w14:ligatures w14:val="none"/>
        </w:rPr>
        <w:t>dTdr</w:t>
      </w:r>
      <w:proofErr w:type="spellEnd"/>
    </w:p>
    <w:p w14:paraId="2D7C569F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must remain continuous and finite.</w:t>
      </w:r>
    </w:p>
    <w:p w14:paraId="1613D4AD" w14:textId="77777777" w:rsidR="00B51288" w:rsidRPr="00B51288" w:rsidRDefault="00B51288" w:rsidP="00B5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Envelope Condition 3 — Collapse</w:t>
      </w:r>
      <w:r w:rsidRPr="00B51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Phase Alignment</w:t>
      </w:r>
    </w:p>
    <w:p w14:paraId="11D2AC32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EOS crossing must occur only during:</w:t>
      </w:r>
    </w:p>
    <w:p w14:paraId="5A24A83E" w14:textId="77777777" w:rsidR="00B51288" w:rsidRPr="00B51288" w:rsidRDefault="00B51288" w:rsidP="00B51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(Primary Collapse)</w:t>
      </w:r>
    </w:p>
    <w:p w14:paraId="4B574790" w14:textId="77777777" w:rsidR="00B51288" w:rsidRPr="00B51288" w:rsidRDefault="00B51288" w:rsidP="00B51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(Degeneracy</w:t>
      </w: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Pressure Counterphase)</w:t>
      </w:r>
    </w:p>
    <w:p w14:paraId="6E612E82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Never Phase 1 or Phase 4.</w:t>
      </w:r>
    </w:p>
    <w:p w14:paraId="21423135" w14:textId="77777777" w:rsidR="00B51288" w:rsidRPr="00B51288" w:rsidRDefault="00B51288" w:rsidP="00B5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Envelope Condition 4 — Single</w:t>
      </w:r>
      <w:r w:rsidRPr="00B51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Crossing Rule</w:t>
      </w:r>
    </w:p>
    <w:p w14:paraId="03667B06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Only one EOS crossing is permitted per SIMX run. Double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noBreakHyphen/>
        <w:t>crossing violates stability.</w:t>
      </w:r>
    </w:p>
    <w:p w14:paraId="0D8A5493" w14:textId="77777777" w:rsidR="00B51288" w:rsidRPr="00B51288" w:rsidRDefault="00B51288" w:rsidP="00B5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Envelope Condition 5 — Reversal Compatibility</w:t>
      </w:r>
    </w:p>
    <w:p w14:paraId="0EDB3225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Gradient reversal must align with EOS transition and remain non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noBreakHyphen/>
        <w:t>oscillatory.</w:t>
      </w:r>
    </w:p>
    <w:p w14:paraId="0A1F6566" w14:textId="77777777" w:rsidR="00B51288" w:rsidRPr="00B51288" w:rsidRDefault="00B51288" w:rsidP="00B51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EOS</w:t>
      </w:r>
      <w:r w:rsidRPr="00B51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CROSSING FAILURE CONDITIONS</w:t>
      </w:r>
    </w:p>
    <w:p w14:paraId="7181B71E" w14:textId="77777777" w:rsidR="00B51288" w:rsidRPr="00B51288" w:rsidRDefault="00B51288" w:rsidP="00B51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Crossing below density threshold</w:t>
      </w:r>
    </w:p>
    <w:p w14:paraId="185AFB87" w14:textId="77777777" w:rsidR="00B51288" w:rsidRPr="00B51288" w:rsidRDefault="00B51288" w:rsidP="00B51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Discontinuous gradients</w:t>
      </w:r>
    </w:p>
    <w:p w14:paraId="757026CF" w14:textId="77777777" w:rsidR="00B51288" w:rsidRPr="00B51288" w:rsidRDefault="00B51288" w:rsidP="00B51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Double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noBreakHyphen/>
        <w:t>crossing</w:t>
      </w:r>
    </w:p>
    <w:p w14:paraId="6A8DB8F3" w14:textId="77777777" w:rsidR="00B51288" w:rsidRPr="00B51288" w:rsidRDefault="00B51288" w:rsidP="00B51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Crossing in Phase 1 or Phase 4</w:t>
      </w:r>
    </w:p>
    <w:p w14:paraId="59FD35E4" w14:textId="77777777" w:rsidR="00B51288" w:rsidRPr="00B51288" w:rsidRDefault="00B51288" w:rsidP="00B51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Reversal oscillation</w:t>
      </w:r>
    </w:p>
    <w:p w14:paraId="62095015" w14:textId="77777777" w:rsidR="00B51288" w:rsidRPr="00B51288" w:rsidRDefault="00B51288" w:rsidP="00B51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>EOS mismatch with collapse behavior</w:t>
      </w:r>
    </w:p>
    <w:p w14:paraId="1A5210D2" w14:textId="77777777" w:rsidR="00B51288" w:rsidRPr="00B51288" w:rsidRDefault="00B51288" w:rsidP="00B5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288">
        <w:rPr>
          <w:rFonts w:ascii="Times New Roman" w:eastAsia="Times New Roman" w:hAnsi="Times New Roman" w:cs="Times New Roman"/>
          <w:kern w:val="0"/>
          <w14:ligatures w14:val="none"/>
        </w:rPr>
        <w:t xml:space="preserve">Any failure triggers </w:t>
      </w: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4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B5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5</w:t>
      </w:r>
      <w:r w:rsidRPr="00B51288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context.</w:t>
      </w:r>
    </w:p>
    <w:p w14:paraId="12AEEA7B" w14:textId="77777777" w:rsidR="00DD16B8" w:rsidRDefault="00DD16B8"/>
    <w:sectPr w:rsidR="00DD16B8" w:rsidSect="00B512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A51CB"/>
    <w:multiLevelType w:val="multilevel"/>
    <w:tmpl w:val="430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D33D4"/>
    <w:multiLevelType w:val="multilevel"/>
    <w:tmpl w:val="FFE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2267">
    <w:abstractNumId w:val="0"/>
  </w:num>
  <w:num w:numId="2" w16cid:durableId="108399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88"/>
    <w:rsid w:val="001E466C"/>
    <w:rsid w:val="00B51288"/>
    <w:rsid w:val="00DD16B8"/>
    <w:rsid w:val="00F4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3EDEA"/>
  <w15:chartTrackingRefBased/>
  <w15:docId w15:val="{5D351557-66C3-42D6-904C-B8E6D790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4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2026-08-13T02:33:00Z</dcterms:created>
  <dcterms:modified xsi:type="dcterms:W3CDTF">2026-08-13T02:34:00Z</dcterms:modified>
</cp:coreProperties>
</file>