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D1F1B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48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F84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POSTULATE — INTERIOR GRAVITATIONAL NULL POINT PRINCIPLE</w:t>
      </w:r>
    </w:p>
    <w:p w14:paraId="052F1A7D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Postulate ID: CT</w:t>
      </w: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</w:t>
      </w: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P\_Null</w:t>
      </w: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01</w:t>
      </w:r>
    </w:p>
    <w:p w14:paraId="7B17F26A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Discipline: Coalition Gravity / Interior Field Behavior</w:t>
      </w:r>
    </w:p>
    <w:p w14:paraId="60BBD7DF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Status: Fundamental (Non</w:t>
      </w: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derivative)</w:t>
      </w:r>
    </w:p>
    <w:p w14:paraId="21558086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STATEMENT OF PRINCIPLE</w:t>
      </w:r>
    </w:p>
    <w:p w14:paraId="6830477B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Gravity must vanish at the exact center of any finite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density mass distribution.</w:t>
      </w:r>
    </w:p>
    <w:p w14:paraId="1F33195F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This principle asserts that the gravitational field vector at the geometric center of a mass possessing finite density is identically zero. The null point arises from both symmetry and the vanishing of enclosed mass as radius approaches zero.</w:t>
      </w:r>
    </w:p>
    <w:p w14:paraId="06610345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FORMAL DEFINITION</w:t>
      </w:r>
    </w:p>
    <w:p w14:paraId="52C7128E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Let a spherically symmetric mass distribution be defined by density function:</w:t>
      </w:r>
    </w:p>
    <w:p w14:paraId="3A1FBD09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ρ(r)</w:t>
      </w:r>
      <w:proofErr w:type="spellStart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withρ</w:t>
      </w:r>
      <w:proofErr w:type="spellEnd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(0)&lt;∞</w:t>
      </w:r>
    </w:p>
    <w:p w14:paraId="6EA3C7E0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The enclosed mass is:</w:t>
      </w:r>
    </w:p>
    <w:p w14:paraId="1C37D2C4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M(r)=4π∫0rρ(r′) r′2 </w:t>
      </w:r>
      <w:proofErr w:type="spellStart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dr</w:t>
      </w:r>
      <w:proofErr w:type="spellEnd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′</w:t>
      </w:r>
    </w:p>
    <w:p w14:paraId="249D5C62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The interior gravitational field is:</w:t>
      </w:r>
    </w:p>
    <w:p w14:paraId="43EDD166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g(r)=G M(r)r2</w:t>
      </w:r>
    </w:p>
    <w:p w14:paraId="15871FEE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BE0BA2F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lim⁡r→0g(r)=0</w:t>
      </w:r>
    </w:p>
    <w:p w14:paraId="77539D46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and the gravitational vector field satisfies:</w:t>
      </w:r>
    </w:p>
    <w:p w14:paraId="5DC57E8A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(0)=0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</w:p>
    <w:p w14:paraId="7C945490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PHYSICAL BASIS</w:t>
      </w:r>
    </w:p>
    <w:p w14:paraId="617D0FBF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Symmetry Cancellation</w:t>
      </w:r>
    </w:p>
    <w:p w14:paraId="15D200E9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For every mass element at position +x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, an equal mass exists at −x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. Their gravitational contributions cancel exactly:</w:t>
      </w:r>
    </w:p>
    <w:p w14:paraId="34799B0D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(0)=∑</w:t>
      </w:r>
      <w:proofErr w:type="spellStart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F84820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=0</w:t>
      </w:r>
    </w:p>
    <w:p w14:paraId="383E023D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Enclosed Mass Collapse</w:t>
      </w:r>
    </w:p>
    <w:p w14:paraId="3DE8A0B2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As radius decreases:</w:t>
      </w:r>
    </w:p>
    <w:p w14:paraId="2069B1E5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M(r)</w:t>
      </w:r>
      <w:r w:rsidRPr="00F84820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r3</w:t>
      </w:r>
    </w:p>
    <w:p w14:paraId="11DA60E1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01C3648B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g(r)=G M(r)r2</w:t>
      </w:r>
      <w:r w:rsidRPr="00F84820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14:paraId="3FF4E2F1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which forces:</w:t>
      </w:r>
    </w:p>
    <w:p w14:paraId="30B3051B" w14:textId="77777777" w:rsidR="00F84820" w:rsidRPr="00F84820" w:rsidRDefault="00F84820" w:rsidP="00F84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g(0)=0</w:t>
      </w:r>
    </w:p>
    <w:p w14:paraId="5ED7A736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COALITION THEORY SIGNIFICANCE</w:t>
      </w:r>
    </w:p>
    <w:p w14:paraId="1236AA9F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This postulate is a cornerstone of Coalition gravitational architecture because:</w:t>
      </w:r>
    </w:p>
    <w:p w14:paraId="563C4DBB" w14:textId="77777777" w:rsidR="00F84820" w:rsidRPr="00F84820" w:rsidRDefault="00F84820" w:rsidP="00F8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prevents singularities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by enforcing finite density.</w:t>
      </w:r>
    </w:p>
    <w:p w14:paraId="627EF312" w14:textId="77777777" w:rsidR="00F84820" w:rsidRPr="00F84820" w:rsidRDefault="00F84820" w:rsidP="00F8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preserves classical interior behavior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where GR fails.</w:t>
      </w:r>
    </w:p>
    <w:p w14:paraId="3B3FE835" w14:textId="77777777" w:rsidR="00F84820" w:rsidRPr="00F84820" w:rsidRDefault="00F84820" w:rsidP="00F8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It ensures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collapse modeling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divergent curvature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C1DF6" w14:textId="77777777" w:rsidR="00F84820" w:rsidRPr="00F84820" w:rsidRDefault="00F84820" w:rsidP="00F8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It defines the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gravitational boundary condition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for all SIMX interior solutions.</w:t>
      </w:r>
    </w:p>
    <w:p w14:paraId="54D61EA3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GR predicts infinite curvature at the center; Coalition Theory restores the physically required gravitational null.</w:t>
      </w:r>
    </w:p>
    <w:p w14:paraId="35623CDD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CONSEQUENCE SET</w:t>
      </w:r>
    </w:p>
    <w:p w14:paraId="14C5C879" w14:textId="77777777" w:rsidR="00F84820" w:rsidRPr="00F84820" w:rsidRDefault="00F84820" w:rsidP="00F8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gravitational singularities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may exist in finite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 systems.</w:t>
      </w:r>
    </w:p>
    <w:p w14:paraId="02A889CD" w14:textId="77777777" w:rsidR="00F84820" w:rsidRPr="00F84820" w:rsidRDefault="00F84820" w:rsidP="00F8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Interior gravitational gradients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must be linear near the center.</w:t>
      </w:r>
    </w:p>
    <w:p w14:paraId="16BB27A9" w14:textId="77777777" w:rsidR="00F84820" w:rsidRPr="00F84820" w:rsidRDefault="00F84820" w:rsidP="00F8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dynamics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must respect the null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boundary condition.</w:t>
      </w:r>
    </w:p>
    <w:p w14:paraId="24ED3BFD" w14:textId="77777777" w:rsidR="00F84820" w:rsidRPr="00F84820" w:rsidRDefault="00F84820" w:rsidP="00F8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 and black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 core modeling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must incorporate the null field at r=0.</w:t>
      </w:r>
    </w:p>
    <w:p w14:paraId="3C232F3A" w14:textId="77777777" w:rsidR="00F84820" w:rsidRPr="00F84820" w:rsidRDefault="00F84820" w:rsidP="00F8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formulations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must avoid geometric divergence at the center.</w:t>
      </w:r>
    </w:p>
    <w:p w14:paraId="2CD7A780" w14:textId="77777777" w:rsidR="00F84820" w:rsidRPr="00F84820" w:rsidRDefault="00F84820" w:rsidP="00F84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LEDGER INSERTION BLOCK</w:t>
      </w:r>
    </w:p>
    <w:p w14:paraId="6841B4C3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under: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Coalition Gravity → Interior Field Behavior → Fundamental Postulates</w:t>
      </w:r>
    </w:p>
    <w:p w14:paraId="3BC07FD2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Cross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references:</w:t>
      </w:r>
    </w:p>
    <w:p w14:paraId="62F4731A" w14:textId="77777777" w:rsidR="00F84820" w:rsidRPr="00F84820" w:rsidRDefault="00F84820" w:rsidP="00F8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G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P\_</w:t>
      </w:r>
      <w:proofErr w:type="spellStart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MaxDensity</w:t>
      </w:r>
      <w:proofErr w:type="spellEnd"/>
    </w:p>
    <w:p w14:paraId="56F0A827" w14:textId="77777777" w:rsidR="00F84820" w:rsidRPr="00F84820" w:rsidRDefault="00F84820" w:rsidP="00F8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G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P\_Perturbation</w:t>
      </w:r>
    </w:p>
    <w:p w14:paraId="696FB5BC" w14:textId="77777777" w:rsidR="00F84820" w:rsidRPr="00F84820" w:rsidRDefault="00F84820" w:rsidP="00F8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BH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spellStart"/>
      <w:r w:rsidRPr="00F84820">
        <w:rPr>
          <w:rFonts w:ascii="Times New Roman" w:eastAsia="Times New Roman" w:hAnsi="Times New Roman" w:cs="Times New Roman"/>
          <w:kern w:val="0"/>
          <w14:ligatures w14:val="none"/>
        </w:rPr>
        <w:t>CoreRadiation</w:t>
      </w:r>
      <w:proofErr w:type="spellEnd"/>
    </w:p>
    <w:p w14:paraId="7D9BD7C4" w14:textId="77777777" w:rsidR="00F84820" w:rsidRPr="00F84820" w:rsidRDefault="00F84820" w:rsidP="00F8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Collapse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EOS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noBreakHyphen/>
        <w:t>01</w:t>
      </w:r>
    </w:p>
    <w:p w14:paraId="5EB17EAD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generate the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companion placard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559215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“Interior Gravitational Linear Gradient Principle —</w:t>
      </w:r>
      <w:r w:rsidRPr="00F848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 the center of any finite-density mass, gravity increases linearly with radius.”</w:t>
      </w:r>
    </w:p>
    <w:p w14:paraId="1FD2044D" w14:textId="77777777" w:rsidR="00F84820" w:rsidRPr="00F84820" w:rsidRDefault="00F84820" w:rsidP="00F8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20">
        <w:rPr>
          <w:rFonts w:ascii="Times New Roman" w:eastAsia="Times New Roman" w:hAnsi="Times New Roman" w:cs="Times New Roman"/>
          <w:kern w:val="0"/>
          <w14:ligatures w14:val="none"/>
        </w:rPr>
        <w:t>Just say the word and I’ll format it to match your ledger style.</w:t>
      </w:r>
    </w:p>
    <w:p w14:paraId="2E71629D" w14:textId="77777777" w:rsidR="00DD16B8" w:rsidRDefault="00DD16B8"/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C2211"/>
    <w:multiLevelType w:val="multilevel"/>
    <w:tmpl w:val="452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E1F27"/>
    <w:multiLevelType w:val="multilevel"/>
    <w:tmpl w:val="9A4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F49D4"/>
    <w:multiLevelType w:val="multilevel"/>
    <w:tmpl w:val="FB4A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397094">
    <w:abstractNumId w:val="1"/>
  </w:num>
  <w:num w:numId="2" w16cid:durableId="1811553722">
    <w:abstractNumId w:val="2"/>
  </w:num>
  <w:num w:numId="3" w16cid:durableId="171850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20"/>
    <w:rsid w:val="001E466C"/>
    <w:rsid w:val="008B57F4"/>
    <w:rsid w:val="00DD16B8"/>
    <w:rsid w:val="00F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4636"/>
  <w15:chartTrackingRefBased/>
  <w15:docId w15:val="{6CF0EBCE-D166-45D8-A69A-0C3C4DC3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6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7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6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7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4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2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6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8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2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8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2026-08-21T21:52:00Z</dcterms:created>
  <dcterms:modified xsi:type="dcterms:W3CDTF">2026-08-21T21:53:00Z</dcterms:modified>
</cp:coreProperties>
</file>