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8F73F" w14:textId="0B2BBD56" w:rsidR="006E56B9" w:rsidRPr="006E56B9" w:rsidRDefault="006E56B9" w:rsidP="006E5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6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E5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Postulate P</w:t>
      </w:r>
      <w:r w:rsidRPr="006E5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</w:r>
      <w:r w:rsidR="009335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6E5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 — Matter as the Universal Energy Source</w:t>
      </w:r>
    </w:p>
    <w:p w14:paraId="6411DD6A" w14:textId="77777777" w:rsidR="006E56B9" w:rsidRPr="006E56B9" w:rsidRDefault="006E56B9" w:rsidP="006E56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Matter is the origin of all real energy. Every physical energy form — electromagnetic, gravitational, thermal, kinetic, or quantum — arises from matter or from interactions whose causal lineage begins with matter. Fields may transmit, store, or transform energy, but they do not originate energy independently.</w:t>
      </w:r>
    </w:p>
    <w:p w14:paraId="203AB4C6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5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9335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Postulate P</w:t>
      </w:r>
      <w:r w:rsidRPr="009335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17 — Matter as the Universal Energy Source</w:t>
      </w:r>
    </w:p>
    <w:p w14:paraId="0735D684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(Canonical Ledger Entry)</w:t>
      </w:r>
    </w:p>
    <w:p w14:paraId="37733D7A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Statement:</w:t>
      </w:r>
    </w:p>
    <w:p w14:paraId="5B0A3BA6" w14:textId="77777777" w:rsidR="009335C2" w:rsidRPr="009335C2" w:rsidRDefault="009335C2" w:rsidP="009335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Matter is the origin of all real energy. Every physical energy form — electromagnetic, gravitational, thermal, kinetic, or quantum — arises from matter or from interactions whose causal lineage begins with matter. Fields may transmit, store, or transform energy, but they do not originate energy independently.</w:t>
      </w:r>
    </w:p>
    <w:p w14:paraId="329F3057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Coalition Interpretation</w:t>
      </w:r>
    </w:p>
    <w:p w14:paraId="200E35B3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Matter is the root engine of the universe</w:t>
      </w:r>
    </w:p>
    <w:p w14:paraId="5C2EE16D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All energy is ultimately a 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expression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 of matter:</w:t>
      </w:r>
    </w:p>
    <w:p w14:paraId="0D8B04CB" w14:textId="77777777" w:rsidR="009335C2" w:rsidRPr="009335C2" w:rsidRDefault="009335C2" w:rsidP="00933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Electromagnetic energy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 → oscillation of charged matter</w:t>
      </w:r>
    </w:p>
    <w:p w14:paraId="29438C55" w14:textId="77777777" w:rsidR="009335C2" w:rsidRPr="009335C2" w:rsidRDefault="009335C2" w:rsidP="00933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Gravitational energy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 → impedance gradients caused by matter</w:t>
      </w:r>
    </w:p>
    <w:p w14:paraId="1F6B4F47" w14:textId="77777777" w:rsidR="009335C2" w:rsidRPr="009335C2" w:rsidRDefault="009335C2" w:rsidP="00933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 energy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 → vibrational modes of matter</w:t>
      </w:r>
    </w:p>
    <w:p w14:paraId="72CD2BAF" w14:textId="77777777" w:rsidR="009335C2" w:rsidRPr="009335C2" w:rsidRDefault="009335C2" w:rsidP="00933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Kinetic energy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 → translational motion of matter</w:t>
      </w:r>
    </w:p>
    <w:p w14:paraId="4411D10F" w14:textId="77777777" w:rsidR="009335C2" w:rsidRPr="009335C2" w:rsidRDefault="009335C2" w:rsidP="00933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energy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 → spin/orbital frequencies of matter</w:t>
      </w:r>
    </w:p>
    <w:p w14:paraId="7A8E0948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energy without matter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071162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Fields are not energy sources</w:t>
      </w:r>
    </w:p>
    <w:p w14:paraId="4832AAC0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Coalition Theory treats fields as:</w:t>
      </w:r>
    </w:p>
    <w:p w14:paraId="5ACD72E5" w14:textId="77777777" w:rsidR="009335C2" w:rsidRPr="009335C2" w:rsidRDefault="009335C2" w:rsidP="00933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transmission media</w:t>
      </w:r>
    </w:p>
    <w:p w14:paraId="16BDB1A8" w14:textId="77777777" w:rsidR="009335C2" w:rsidRPr="009335C2" w:rsidRDefault="009335C2" w:rsidP="00933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impedance structures</w:t>
      </w:r>
    </w:p>
    <w:p w14:paraId="0655342E" w14:textId="77777777" w:rsidR="009335C2" w:rsidRPr="009335C2" w:rsidRDefault="009335C2" w:rsidP="00933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frequency modulators</w:t>
      </w:r>
    </w:p>
    <w:p w14:paraId="0DBF7A64" w14:textId="77777777" w:rsidR="009335C2" w:rsidRPr="009335C2" w:rsidRDefault="009335C2" w:rsidP="00933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energy carriers</w:t>
      </w:r>
    </w:p>
    <w:p w14:paraId="05C71238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 as originators of energy.</w:t>
      </w:r>
    </w:p>
    <w:p w14:paraId="41129130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This directly contradicts GR/QFT, which treat:</w:t>
      </w:r>
    </w:p>
    <w:p w14:paraId="0058A3AD" w14:textId="77777777" w:rsidR="009335C2" w:rsidRPr="009335C2" w:rsidRDefault="009335C2" w:rsidP="00933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spacetime curvature</w:t>
      </w:r>
    </w:p>
    <w:p w14:paraId="638BD107" w14:textId="77777777" w:rsidR="009335C2" w:rsidRPr="009335C2" w:rsidRDefault="009335C2" w:rsidP="00933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vacuum fluctuations</w:t>
      </w:r>
    </w:p>
    <w:p w14:paraId="05DEE7B1" w14:textId="77777777" w:rsidR="009335C2" w:rsidRPr="009335C2" w:rsidRDefault="009335C2" w:rsidP="00933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zero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noBreakHyphen/>
        <w:t>point fields</w:t>
      </w:r>
    </w:p>
    <w:p w14:paraId="536B339D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as energy sources.</w:t>
      </w:r>
    </w:p>
    <w:p w14:paraId="52A7DE5C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Coalition Theory rejects this.</w:t>
      </w:r>
    </w:p>
    <w:p w14:paraId="0D0A3E7A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Energy is a frequency</w:t>
      </w: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based property of matter</w:t>
      </w:r>
    </w:p>
    <w:p w14:paraId="5D0B73A2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All energy forms reduce to:</w:t>
      </w:r>
    </w:p>
    <w:p w14:paraId="1B5FF93A" w14:textId="77777777" w:rsidR="009335C2" w:rsidRPr="009335C2" w:rsidRDefault="009335C2" w:rsidP="009335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E=fengine</w:t>
      </w:r>
      <w:r w:rsidRPr="009335C2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heff</w:t>
      </w:r>
    </w:p>
    <w:p w14:paraId="4BE8E4B6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09AEE43" w14:textId="77777777" w:rsidR="009335C2" w:rsidRPr="009335C2" w:rsidRDefault="009335C2" w:rsidP="009335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fengine = spin/orbit/collapse frequency</w:t>
      </w:r>
    </w:p>
    <w:p w14:paraId="12B35982" w14:textId="77777777" w:rsidR="009335C2" w:rsidRPr="009335C2" w:rsidRDefault="009335C2" w:rsidP="009335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heff = effective Coalition Planck constant (medium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dependent)</w:t>
      </w:r>
    </w:p>
    <w:p w14:paraId="057D898D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This ties P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noBreakHyphen/>
        <w:t>17 directly into:</w:t>
      </w:r>
    </w:p>
    <w:p w14:paraId="3C1297FA" w14:textId="77777777" w:rsidR="009335C2" w:rsidRPr="009335C2" w:rsidRDefault="009335C2" w:rsidP="009335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Impedance Scaling</w:t>
      </w:r>
    </w:p>
    <w:p w14:paraId="305D1CAD" w14:textId="77777777" w:rsidR="009335C2" w:rsidRPr="009335C2" w:rsidRDefault="009335C2" w:rsidP="009335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Invariant Temporal Baseline</w:t>
      </w:r>
    </w:p>
    <w:p w14:paraId="7F21DDEE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Gravity becomes a matter</w:t>
      </w: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driven energy field</w:t>
      </w:r>
    </w:p>
    <w:p w14:paraId="514BDF6F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Under P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noBreakHyphen/>
        <w:t>17:</w:t>
      </w:r>
    </w:p>
    <w:p w14:paraId="66C7756C" w14:textId="77777777" w:rsidR="009335C2" w:rsidRPr="009335C2" w:rsidRDefault="009335C2" w:rsidP="009335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gravity is 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geometry</w:t>
      </w:r>
    </w:p>
    <w:p w14:paraId="0CF090BF" w14:textId="77777777" w:rsidR="009335C2" w:rsidRPr="009335C2" w:rsidRDefault="009335C2" w:rsidP="009335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gravity is 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curvature</w:t>
      </w:r>
    </w:p>
    <w:p w14:paraId="03EDA111" w14:textId="77777777" w:rsidR="009335C2" w:rsidRPr="009335C2" w:rsidRDefault="009335C2" w:rsidP="009335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gravity is 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field that exists without matter</w:t>
      </w:r>
    </w:p>
    <w:p w14:paraId="4E48CD0F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59EFA804" w14:textId="77777777" w:rsidR="009335C2" w:rsidRPr="009335C2" w:rsidRDefault="009335C2" w:rsidP="009335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Gravity is the energy stored in the impedance gradient created by matter.</w:t>
      </w:r>
    </w:p>
    <w:p w14:paraId="5A0D8D0D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This reinforces:</w:t>
      </w:r>
    </w:p>
    <w:p w14:paraId="54E8FF44" w14:textId="77777777" w:rsidR="009335C2" w:rsidRPr="009335C2" w:rsidRDefault="009335C2" w:rsidP="009335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Native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Form Gravity</w:t>
      </w:r>
    </w:p>
    <w:p w14:paraId="0995C1DA" w14:textId="77777777" w:rsidR="009335C2" w:rsidRPr="009335C2" w:rsidRDefault="009335C2" w:rsidP="009335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Observer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Relative Gravity</w:t>
      </w:r>
    </w:p>
    <w:p w14:paraId="513A7C1F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P</w:t>
      </w: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17 eliminates “vacuum energy” and “field</w:t>
      </w: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origin energy”</w:t>
      </w:r>
    </w:p>
    <w:p w14:paraId="4BB88661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Coalition Theory rejects:</w:t>
      </w:r>
    </w:p>
    <w:p w14:paraId="01081E45" w14:textId="77777777" w:rsidR="009335C2" w:rsidRPr="009335C2" w:rsidRDefault="009335C2" w:rsidP="00933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vacuum energy</w:t>
      </w:r>
    </w:p>
    <w:p w14:paraId="2F7DE72D" w14:textId="77777777" w:rsidR="009335C2" w:rsidRPr="009335C2" w:rsidRDefault="009335C2" w:rsidP="00933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zero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noBreakHyphen/>
        <w:t>point energy</w:t>
      </w:r>
    </w:p>
    <w:p w14:paraId="0C1A8657" w14:textId="77777777" w:rsidR="009335C2" w:rsidRPr="009335C2" w:rsidRDefault="009335C2" w:rsidP="00933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spacetime energy</w:t>
      </w:r>
    </w:p>
    <w:p w14:paraId="70A0602D" w14:textId="77777777" w:rsidR="009335C2" w:rsidRPr="009335C2" w:rsidRDefault="009335C2" w:rsidP="00933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curvature energy</w:t>
      </w:r>
    </w:p>
    <w:p w14:paraId="5396991E" w14:textId="77777777" w:rsidR="009335C2" w:rsidRPr="009335C2" w:rsidRDefault="009335C2" w:rsidP="009335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field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noBreakHyphen/>
        <w:t>origin energy</w:t>
      </w:r>
    </w:p>
    <w:p w14:paraId="537CF262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 xml:space="preserve">Because none of these have a 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matter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 causal lineage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6B754F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philosophical breaks from GR/QFT.</w:t>
      </w:r>
    </w:p>
    <w:p w14:paraId="6480647D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5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9335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Ledger Integration</w:t>
      </w:r>
    </w:p>
    <w:p w14:paraId="2C9BF4F1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Postulate Number: P</w:t>
      </w: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17</w:t>
      </w:r>
    </w:p>
    <w:p w14:paraId="761079BE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Corridor: Energy Origin Corridor</w:t>
      </w:r>
    </w:p>
    <w:p w14:paraId="711B7711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Dependencies:</w:t>
      </w:r>
    </w:p>
    <w:p w14:paraId="45B3A98E" w14:textId="77777777" w:rsidR="009335C2" w:rsidRPr="009335C2" w:rsidRDefault="009335C2" w:rsidP="00933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01 Collapse Duality</w:t>
      </w:r>
    </w:p>
    <w:p w14:paraId="187C9976" w14:textId="77777777" w:rsidR="009335C2" w:rsidRPr="009335C2" w:rsidRDefault="009335C2" w:rsidP="00933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04 Halt Radius</w:t>
      </w:r>
    </w:p>
    <w:p w14:paraId="7F17F46B" w14:textId="77777777" w:rsidR="009335C2" w:rsidRPr="009335C2" w:rsidRDefault="009335C2" w:rsidP="00933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11 Trinca Density Constant</w:t>
      </w:r>
    </w:p>
    <w:p w14:paraId="5508A1AF" w14:textId="77777777" w:rsidR="009335C2" w:rsidRPr="009335C2" w:rsidRDefault="009335C2" w:rsidP="00933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01 Invariant Time</w:t>
      </w:r>
    </w:p>
    <w:p w14:paraId="472F974E" w14:textId="77777777" w:rsidR="009335C2" w:rsidRPr="009335C2" w:rsidRDefault="009335C2" w:rsidP="00933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05 Frequency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Impedance Scaling</w:t>
      </w:r>
    </w:p>
    <w:p w14:paraId="07CC7849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Simulation Impact:</w:t>
      </w:r>
    </w:p>
    <w:p w14:paraId="4A2F400B" w14:textId="77777777" w:rsidR="009335C2" w:rsidRPr="009335C2" w:rsidRDefault="009335C2" w:rsidP="00933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Rewrites energy accounting in SIM/SIMX</w:t>
      </w:r>
    </w:p>
    <w:p w14:paraId="11B8B054" w14:textId="77777777" w:rsidR="009335C2" w:rsidRPr="009335C2" w:rsidRDefault="009335C2" w:rsidP="00933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Removes vacuum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noBreakHyphen/>
        <w:t>energy artifacts</w:t>
      </w:r>
    </w:p>
    <w:p w14:paraId="7551412E" w14:textId="77777777" w:rsidR="009335C2" w:rsidRPr="009335C2" w:rsidRDefault="009335C2" w:rsidP="00933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Eliminates GR/QFT “ghost energy”</w:t>
      </w:r>
    </w:p>
    <w:p w14:paraId="493E8A88" w14:textId="77777777" w:rsidR="009335C2" w:rsidRPr="009335C2" w:rsidRDefault="009335C2" w:rsidP="009335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Anchors all energy to matter</w:t>
      </w:r>
      <w:r w:rsidRPr="009335C2">
        <w:rPr>
          <w:rFonts w:ascii="Times New Roman" w:eastAsia="Times New Roman" w:hAnsi="Times New Roman" w:cs="Times New Roman"/>
          <w:kern w:val="0"/>
          <w14:ligatures w14:val="none"/>
        </w:rPr>
        <w:noBreakHyphen/>
        <w:t>frequency engines</w:t>
      </w:r>
    </w:p>
    <w:p w14:paraId="7F5550F4" w14:textId="77777777" w:rsidR="009335C2" w:rsidRPr="009335C2" w:rsidRDefault="009335C2" w:rsidP="009335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5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9335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Coalition</w:t>
      </w:r>
      <w:r w:rsidRPr="009335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Grade Summary</w:t>
      </w:r>
    </w:p>
    <w:p w14:paraId="070FA0C6" w14:textId="77777777" w:rsidR="009335C2" w:rsidRPr="009335C2" w:rsidRDefault="009335C2" w:rsidP="009335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17 establishes matter as the sole origin of all real energy. Fields do not create energy; they only transmit or modulate it. All energy forms reduce to frequency expressions of matter. This postulate eliminates vacuum energy, curvature energy, and field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origin energy from the theoretical landscape and unifies all energy under matter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 mechanics.</w:t>
      </w:r>
    </w:p>
    <w:p w14:paraId="7D97706B" w14:textId="77777777" w:rsidR="009335C2" w:rsidRPr="009335C2" w:rsidRDefault="009335C2" w:rsidP="00933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kern w:val="0"/>
          <w14:ligatures w14:val="none"/>
        </w:rPr>
        <w:t>If you want, I can now generate:</w:t>
      </w:r>
    </w:p>
    <w:p w14:paraId="35C0A452" w14:textId="77777777" w:rsidR="009335C2" w:rsidRPr="009335C2" w:rsidRDefault="009335C2" w:rsidP="009335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Unified 17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Postulate Table</w:t>
      </w:r>
    </w:p>
    <w:p w14:paraId="3A6CA38C" w14:textId="77777777" w:rsidR="009335C2" w:rsidRPr="009335C2" w:rsidRDefault="009335C2" w:rsidP="009335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Origin Corridor Placard</w:t>
      </w:r>
    </w:p>
    <w:p w14:paraId="74CB0FD1" w14:textId="77777777" w:rsidR="009335C2" w:rsidRPr="009335C2" w:rsidRDefault="009335C2" w:rsidP="009335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Matter</w:t>
      </w:r>
      <w:r w:rsidRPr="009335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Frequency Energy Derivation</w:t>
      </w:r>
    </w:p>
    <w:p w14:paraId="42C805A2" w14:textId="77777777" w:rsidR="00DD16B8" w:rsidRDefault="00DD16B8"/>
    <w:sectPr w:rsidR="00DD1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6088"/>
    <w:multiLevelType w:val="multilevel"/>
    <w:tmpl w:val="1B4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D6D74"/>
    <w:multiLevelType w:val="multilevel"/>
    <w:tmpl w:val="A2C2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E13B8"/>
    <w:multiLevelType w:val="multilevel"/>
    <w:tmpl w:val="4052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7549B"/>
    <w:multiLevelType w:val="multilevel"/>
    <w:tmpl w:val="FA9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16FD9"/>
    <w:multiLevelType w:val="multilevel"/>
    <w:tmpl w:val="69C2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73F4C"/>
    <w:multiLevelType w:val="multilevel"/>
    <w:tmpl w:val="32E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F138F"/>
    <w:multiLevelType w:val="multilevel"/>
    <w:tmpl w:val="01E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205EA"/>
    <w:multiLevelType w:val="multilevel"/>
    <w:tmpl w:val="39D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952A5"/>
    <w:multiLevelType w:val="multilevel"/>
    <w:tmpl w:val="AFC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5377F"/>
    <w:multiLevelType w:val="multilevel"/>
    <w:tmpl w:val="84D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95D65"/>
    <w:multiLevelType w:val="multilevel"/>
    <w:tmpl w:val="666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231257">
    <w:abstractNumId w:val="10"/>
  </w:num>
  <w:num w:numId="2" w16cid:durableId="1517844100">
    <w:abstractNumId w:val="0"/>
  </w:num>
  <w:num w:numId="3" w16cid:durableId="1843078883">
    <w:abstractNumId w:val="8"/>
  </w:num>
  <w:num w:numId="4" w16cid:durableId="1856902">
    <w:abstractNumId w:val="9"/>
  </w:num>
  <w:num w:numId="5" w16cid:durableId="9722901">
    <w:abstractNumId w:val="3"/>
  </w:num>
  <w:num w:numId="6" w16cid:durableId="2047757456">
    <w:abstractNumId w:val="4"/>
  </w:num>
  <w:num w:numId="7" w16cid:durableId="717436365">
    <w:abstractNumId w:val="5"/>
  </w:num>
  <w:num w:numId="8" w16cid:durableId="1985505953">
    <w:abstractNumId w:val="1"/>
  </w:num>
  <w:num w:numId="9" w16cid:durableId="919601242">
    <w:abstractNumId w:val="7"/>
  </w:num>
  <w:num w:numId="10" w16cid:durableId="1310742710">
    <w:abstractNumId w:val="2"/>
  </w:num>
  <w:num w:numId="11" w16cid:durableId="9012588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B9"/>
    <w:rsid w:val="001E466C"/>
    <w:rsid w:val="006E56B9"/>
    <w:rsid w:val="008E125C"/>
    <w:rsid w:val="009335C2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B6CF"/>
  <w15:chartTrackingRefBased/>
  <w15:docId w15:val="{304851B4-5544-4AA9-B963-89437C68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7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1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2</cp:revision>
  <dcterms:created xsi:type="dcterms:W3CDTF">2026-07-07T21:01:00Z</dcterms:created>
  <dcterms:modified xsi:type="dcterms:W3CDTF">2026-07-07T21:05:00Z</dcterms:modified>
</cp:coreProperties>
</file>