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62FA7" w14:textId="241DA2B1" w:rsidR="00BC5AEB" w:rsidRDefault="00BC5AEB">
      <w:r>
        <w:t>Coalition Theory predicts that mass can exceed light speed in the near vacuum of space:</w:t>
      </w:r>
    </w:p>
    <w:p w14:paraId="439A34F4" w14:textId="59C75BE2" w:rsidR="00DD16B8" w:rsidRDefault="00BC5AEB">
      <w:hyperlink r:id="rId5" w:history="1">
        <w:r w:rsidRPr="00BA7FB3">
          <w:rPr>
            <w:rStyle w:val="Hyperlink"/>
          </w:rPr>
          <w:t>https://copilot.microsoft.com/conversations/join/JX5hVSV51ZU6FrZukXSXT</w:t>
        </w:r>
      </w:hyperlink>
      <w:r>
        <w:t xml:space="preserve"> </w:t>
      </w:r>
    </w:p>
    <w:p w14:paraId="3B45A7F6" w14:textId="77777777" w:rsidR="00174AD3" w:rsidRDefault="00174AD3"/>
    <w:p w14:paraId="3F0B8E69" w14:textId="77777777" w:rsidR="00F14940" w:rsidRPr="00F14940" w:rsidRDefault="00F14940" w:rsidP="00F14940">
      <w:pPr>
        <w:rPr>
          <w:b/>
          <w:bCs/>
        </w:rPr>
      </w:pPr>
      <w:r w:rsidRPr="00F14940">
        <w:rPr>
          <w:b/>
          <w:bCs/>
        </w:rPr>
        <w:t>Coalition Theory</w:t>
      </w:r>
    </w:p>
    <w:p w14:paraId="396326AA" w14:textId="77777777" w:rsidR="00F14940" w:rsidRPr="00F14940" w:rsidRDefault="00F14940" w:rsidP="00F14940">
      <w:r w:rsidRPr="00F14940">
        <w:rPr>
          <w:b/>
          <w:bCs/>
        </w:rPr>
        <w:t>Coalition Model Cosmology — A Deterministic Engineering Challenge to General Relativity</w:t>
      </w:r>
    </w:p>
    <w:p w14:paraId="2BCF1D67" w14:textId="77777777" w:rsidR="00F14940" w:rsidRPr="00F14940" w:rsidRDefault="00F14940" w:rsidP="00F14940">
      <w:r w:rsidRPr="00F14940">
        <w:pict w14:anchorId="75268F09">
          <v:rect id="_x0000_i1508" style="width:0;height:.75pt" o:hralign="center" o:hrstd="t" o:hr="t" fillcolor="#a0a0a0" stroked="f"/>
        </w:pict>
      </w:r>
    </w:p>
    <w:p w14:paraId="43A7C37F" w14:textId="77777777" w:rsidR="00F14940" w:rsidRPr="00F14940" w:rsidRDefault="00F14940" w:rsidP="00F14940">
      <w:pPr>
        <w:rPr>
          <w:b/>
          <w:bCs/>
        </w:rPr>
      </w:pPr>
      <w:r w:rsidRPr="00F14940">
        <w:rPr>
          <w:rFonts w:ascii="Segoe UI Emoji" w:hAnsi="Segoe UI Emoji" w:cs="Segoe UI Emoji"/>
          <w:b/>
          <w:bCs/>
        </w:rPr>
        <w:t>📘</w:t>
      </w:r>
      <w:r w:rsidRPr="00F14940">
        <w:rPr>
          <w:b/>
          <w:bCs/>
        </w:rPr>
        <w:t xml:space="preserve"> License &amp; Confidentiality Notice</w:t>
      </w:r>
    </w:p>
    <w:p w14:paraId="1603B921" w14:textId="77777777" w:rsidR="00F14940" w:rsidRPr="00F14940" w:rsidRDefault="00F14940" w:rsidP="00F14940">
      <w:r w:rsidRPr="00F14940">
        <w:t>This repository contains proprietary software, documentation, theory frameworks, simulation logic, and associated materials (“Confidential Materials”). All materials are the exclusive intellectual property of </w:t>
      </w:r>
      <w:r w:rsidRPr="00F14940">
        <w:rPr>
          <w:b/>
          <w:bCs/>
        </w:rPr>
        <w:t>Richard Barry Trinca Jr.</w:t>
      </w:r>
    </w:p>
    <w:p w14:paraId="27E1E03C" w14:textId="77777777" w:rsidR="00F14940" w:rsidRPr="00F14940" w:rsidRDefault="00F14940" w:rsidP="00F14940">
      <w:r w:rsidRPr="00F14940">
        <w:t>Access to this repository is provided solely for </w:t>
      </w:r>
      <w:r w:rsidRPr="00F14940">
        <w:rPr>
          <w:b/>
          <w:bCs/>
        </w:rPr>
        <w:t>private evaluation and peer review</w:t>
      </w:r>
      <w:r w:rsidRPr="00F14940">
        <w:t>.</w:t>
      </w:r>
    </w:p>
    <w:p w14:paraId="1F642EF2" w14:textId="77777777" w:rsidR="00F14940" w:rsidRPr="00F14940" w:rsidRDefault="00F14940" w:rsidP="00F14940">
      <w:r w:rsidRPr="00F14940">
        <w:t>By accessing, viewing, or interacting with any portion of this repository, you acknowledge and agree that:</w:t>
      </w:r>
    </w:p>
    <w:p w14:paraId="6169C8E3" w14:textId="77777777" w:rsidR="00F14940" w:rsidRPr="00F14940" w:rsidRDefault="00F14940" w:rsidP="00F14940">
      <w:pPr>
        <w:numPr>
          <w:ilvl w:val="0"/>
          <w:numId w:val="3"/>
        </w:numPr>
      </w:pPr>
      <w:r w:rsidRPr="00F14940">
        <w:t>All materials are confidential and proprietary</w:t>
      </w:r>
    </w:p>
    <w:p w14:paraId="324C978A" w14:textId="77777777" w:rsidR="00F14940" w:rsidRPr="00F14940" w:rsidRDefault="00F14940" w:rsidP="00F14940">
      <w:pPr>
        <w:numPr>
          <w:ilvl w:val="0"/>
          <w:numId w:val="3"/>
        </w:numPr>
      </w:pPr>
      <w:r w:rsidRPr="00F14940">
        <w:t>You may not disclose, share, publish, or distribute any portion of the Confidential Materials</w:t>
      </w:r>
    </w:p>
    <w:p w14:paraId="3F5E5243" w14:textId="77777777" w:rsidR="00F14940" w:rsidRPr="00F14940" w:rsidRDefault="00F14940" w:rsidP="00F14940">
      <w:pPr>
        <w:numPr>
          <w:ilvl w:val="0"/>
          <w:numId w:val="3"/>
        </w:numPr>
      </w:pPr>
      <w:r w:rsidRPr="00F14940">
        <w:t>You may not copy, reproduce, store, or transmit the Confidential Materials in any form</w:t>
      </w:r>
    </w:p>
    <w:p w14:paraId="2086B8F9" w14:textId="77777777" w:rsidR="00F14940" w:rsidRPr="00F14940" w:rsidRDefault="00F14940" w:rsidP="00F14940">
      <w:pPr>
        <w:numPr>
          <w:ilvl w:val="0"/>
          <w:numId w:val="3"/>
        </w:numPr>
      </w:pPr>
      <w:r w:rsidRPr="00F14940">
        <w:t>You may not use the Confidential Materials for any purpose other than private evaluation</w:t>
      </w:r>
    </w:p>
    <w:p w14:paraId="6B72D9C2" w14:textId="77777777" w:rsidR="00F14940" w:rsidRPr="00F14940" w:rsidRDefault="00F14940" w:rsidP="00F14940">
      <w:pPr>
        <w:numPr>
          <w:ilvl w:val="0"/>
          <w:numId w:val="3"/>
        </w:numPr>
      </w:pPr>
      <w:r w:rsidRPr="00F14940">
        <w:t>You may not host, deploy, or run the Software in any networked or shared environment</w:t>
      </w:r>
    </w:p>
    <w:p w14:paraId="3018D53F" w14:textId="77777777" w:rsidR="00F14940" w:rsidRPr="00F14940" w:rsidRDefault="00F14940" w:rsidP="00F14940">
      <w:pPr>
        <w:numPr>
          <w:ilvl w:val="0"/>
          <w:numId w:val="3"/>
        </w:numPr>
      </w:pPr>
      <w:r w:rsidRPr="00F14940">
        <w:t>You may not sublicense, transfer, or grant access to any third party</w:t>
      </w:r>
    </w:p>
    <w:p w14:paraId="43B9AFC6" w14:textId="77777777" w:rsidR="00F14940" w:rsidRPr="00F14940" w:rsidRDefault="00F14940" w:rsidP="00F14940">
      <w:r w:rsidRPr="00F14940">
        <w:t>Accessing this repository constitutes acceptance of the full </w:t>
      </w:r>
      <w:r w:rsidRPr="00F14940">
        <w:rPr>
          <w:b/>
          <w:bCs/>
        </w:rPr>
        <w:t>Coalition Proprietary License</w:t>
      </w:r>
      <w:r w:rsidRPr="00F14940">
        <w:t> and the confidentiality obligations described therein.</w:t>
      </w:r>
      <w:r w:rsidRPr="00F14940">
        <w:br/>
        <w:t>See </w:t>
      </w:r>
      <w:r w:rsidRPr="00F14940">
        <w:rPr>
          <w:b/>
          <w:bCs/>
        </w:rPr>
        <w:t>Coalition License</w:t>
      </w:r>
      <w:r w:rsidRPr="00F14940">
        <w:t> and </w:t>
      </w:r>
      <w:r w:rsidRPr="00F14940">
        <w:rPr>
          <w:b/>
          <w:bCs/>
        </w:rPr>
        <w:t>NOTICE.txt</w:t>
      </w:r>
      <w:r w:rsidRPr="00F14940">
        <w:t> for complete terms.</w:t>
      </w:r>
    </w:p>
    <w:p w14:paraId="45990942" w14:textId="77777777" w:rsidR="00F14940" w:rsidRPr="00F14940" w:rsidRDefault="00F14940" w:rsidP="00F14940">
      <w:r w:rsidRPr="00F14940">
        <w:pict w14:anchorId="634A4A39">
          <v:rect id="_x0000_i1509" style="width:0;height:.75pt" o:hralign="center" o:hrstd="t" o:hr="t" fillcolor="#a0a0a0" stroked="f"/>
        </w:pict>
      </w:r>
    </w:p>
    <w:p w14:paraId="1B050A03" w14:textId="77777777" w:rsidR="00F14940" w:rsidRPr="00F14940" w:rsidRDefault="00F14940" w:rsidP="00F14940">
      <w:pPr>
        <w:rPr>
          <w:b/>
          <w:bCs/>
        </w:rPr>
      </w:pPr>
      <w:r w:rsidRPr="00F14940">
        <w:rPr>
          <w:b/>
          <w:bCs/>
        </w:rPr>
        <w:t>Overview</w:t>
      </w:r>
    </w:p>
    <w:p w14:paraId="2B5DD12F" w14:textId="77777777" w:rsidR="00F14940" w:rsidRPr="00F14940" w:rsidRDefault="00F14940" w:rsidP="00F14940">
      <w:r w:rsidRPr="00F14940">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w:t>
      </w:r>
      <w:r w:rsidRPr="00F14940">
        <w:noBreakHyphen/>
        <w:t>universe verification to map the mechanics of the cosmos.</w:t>
      </w:r>
    </w:p>
    <w:p w14:paraId="492EC57A" w14:textId="77777777" w:rsidR="00F14940" w:rsidRPr="00F14940" w:rsidRDefault="00F14940" w:rsidP="00F14940">
      <w:r w:rsidRPr="00F14940">
        <w:pict w14:anchorId="340E5396">
          <v:rect id="_x0000_i1510" style="width:0;height:.75pt" o:hralign="center" o:hrstd="t" o:hr="t" fillcolor="#a0a0a0" stroked="f"/>
        </w:pict>
      </w:r>
    </w:p>
    <w:p w14:paraId="225AA526" w14:textId="77777777" w:rsidR="00F14940" w:rsidRPr="00F14940" w:rsidRDefault="00F14940" w:rsidP="00F14940">
      <w:pPr>
        <w:rPr>
          <w:b/>
          <w:bCs/>
        </w:rPr>
      </w:pPr>
      <w:r w:rsidRPr="00F14940">
        <w:rPr>
          <w:b/>
          <w:bCs/>
        </w:rPr>
        <w:t>The Core Thesis</w:t>
      </w:r>
    </w:p>
    <w:p w14:paraId="0A7E75C1" w14:textId="77777777" w:rsidR="00F14940" w:rsidRPr="00F14940" w:rsidRDefault="00F14940" w:rsidP="00F14940">
      <w:r w:rsidRPr="00F14940">
        <w:t>The universe is a regulated system where matter and the surrounding medium interact under deterministic limits. By redefining the “Event Horizon” as an </w:t>
      </w:r>
      <w:r w:rsidRPr="00F14940">
        <w:rPr>
          <w:b/>
          <w:bCs/>
        </w:rPr>
        <w:t>Impedance Cloak</w:t>
      </w:r>
      <w:r w:rsidRPr="00F14940">
        <w:t xml:space="preserve"> — a phase barrier that </w:t>
      </w:r>
      <w:r w:rsidRPr="00F14940">
        <w:lastRenderedPageBreak/>
        <w:t>can form via medium saturation or spin</w:t>
      </w:r>
      <w:r w:rsidRPr="00F14940">
        <w:noBreakHyphen/>
        <w:t>dynamics before a singularity ever occurs — this model provides deterministic predictions.</w:t>
      </w:r>
    </w:p>
    <w:p w14:paraId="30782383" w14:textId="77777777" w:rsidR="00F14940" w:rsidRPr="00F14940" w:rsidRDefault="00F14940" w:rsidP="00F14940">
      <w:r w:rsidRPr="00F14940">
        <w:t>The </w:t>
      </w:r>
      <w:r w:rsidRPr="00F14940">
        <w:rPr>
          <w:b/>
          <w:bCs/>
        </w:rPr>
        <w:t>Trinca Maximum Mass Density Constant</w:t>
      </w:r>
      <w:r w:rsidRPr="00F14940">
        <w:t> acts as the final physical floor, preventing infinite collapse and ensuring a stable, high</w:t>
      </w:r>
      <w:r w:rsidRPr="00F14940">
        <w:noBreakHyphen/>
        <w:t>density core.</w:t>
      </w:r>
    </w:p>
    <w:p w14:paraId="0BF72D7D" w14:textId="77777777" w:rsidR="00F14940" w:rsidRPr="00F14940" w:rsidRDefault="00F14940" w:rsidP="00F14940">
      <w:r w:rsidRPr="00F14940">
        <w:pict w14:anchorId="24A96408">
          <v:rect id="_x0000_i1511" style="width:0;height:.75pt" o:hralign="center" o:hrstd="t" o:hr="t" fillcolor="#a0a0a0" stroked="f"/>
        </w:pict>
      </w:r>
    </w:p>
    <w:p w14:paraId="2498C02C" w14:textId="77777777" w:rsidR="00F14940" w:rsidRPr="00F14940" w:rsidRDefault="00F14940" w:rsidP="00F14940">
      <w:pPr>
        <w:rPr>
          <w:b/>
          <w:bCs/>
        </w:rPr>
      </w:pPr>
      <w:r w:rsidRPr="00F14940">
        <w:rPr>
          <w:b/>
          <w:bCs/>
        </w:rPr>
        <w:t>Key Capabilities</w:t>
      </w:r>
    </w:p>
    <w:p w14:paraId="13110E76" w14:textId="77777777" w:rsidR="00F14940" w:rsidRPr="00F14940" w:rsidRDefault="00F14940" w:rsidP="00F14940">
      <w:pPr>
        <w:numPr>
          <w:ilvl w:val="0"/>
          <w:numId w:val="4"/>
        </w:numPr>
      </w:pPr>
      <w:r w:rsidRPr="00F14940">
        <w:rPr>
          <w:b/>
          <w:bCs/>
        </w:rPr>
        <w:t>Singularity Elimination</w:t>
      </w:r>
      <w:r w:rsidRPr="00F14940">
        <w:t> — Replaces infinite collapse with a stable, high</w:t>
      </w:r>
      <w:r w:rsidRPr="00F14940">
        <w:noBreakHyphen/>
        <w:t>density remnant core limited to 1.02 × 10^18 kg/m³</w:t>
      </w:r>
    </w:p>
    <w:p w14:paraId="10647A5F" w14:textId="77777777" w:rsidR="00F14940" w:rsidRPr="00F14940" w:rsidRDefault="00F14940" w:rsidP="00F14940">
      <w:pPr>
        <w:numPr>
          <w:ilvl w:val="0"/>
          <w:numId w:val="4"/>
        </w:numPr>
      </w:pPr>
      <w:r w:rsidRPr="00F14940">
        <w:rPr>
          <w:b/>
          <w:bCs/>
        </w:rPr>
        <w:t>Modular Architecture</w:t>
      </w:r>
      <w:r w:rsidRPr="00F14940">
        <w:t> — An adaptive tool that ingests NASA observational data to verify galactic and stellar behaviors</w:t>
      </w:r>
    </w:p>
    <w:p w14:paraId="79B73625" w14:textId="77777777" w:rsidR="00F14940" w:rsidRPr="00F14940" w:rsidRDefault="00F14940" w:rsidP="00F14940">
      <w:pPr>
        <w:numPr>
          <w:ilvl w:val="0"/>
          <w:numId w:val="4"/>
        </w:numPr>
      </w:pPr>
      <w:r w:rsidRPr="00F14940">
        <w:rPr>
          <w:b/>
          <w:bCs/>
        </w:rPr>
        <w:t>Trans</w:t>
      </w:r>
      <w:r w:rsidRPr="00F14940">
        <w:rPr>
          <w:b/>
          <w:bCs/>
        </w:rPr>
        <w:noBreakHyphen/>
        <w:t>Horizon Ballistics</w:t>
      </w:r>
      <w:r w:rsidRPr="00F14940">
        <w:t> — Models the paths of high</w:t>
      </w:r>
      <w:r w:rsidRPr="00F14940">
        <w:noBreakHyphen/>
        <w:t>momentum mass (stars) through the “Cloak” where light is trapped</w:t>
      </w:r>
    </w:p>
    <w:p w14:paraId="04A52D05" w14:textId="77777777" w:rsidR="00F14940" w:rsidRPr="00F14940" w:rsidRDefault="00F14940" w:rsidP="00F14940">
      <w:pPr>
        <w:numPr>
          <w:ilvl w:val="0"/>
          <w:numId w:val="4"/>
        </w:numPr>
      </w:pPr>
      <w:r w:rsidRPr="00F14940">
        <w:rPr>
          <w:b/>
          <w:bCs/>
        </w:rPr>
        <w:t>Universal Taxonomy</w:t>
      </w:r>
      <w:r w:rsidRPr="00F14940">
        <w:t> — Correlates central engine spin (a) to the Hubble Sequence of galaxy types</w:t>
      </w:r>
    </w:p>
    <w:p w14:paraId="4FBCCACB" w14:textId="77777777" w:rsidR="00F14940" w:rsidRPr="00F14940" w:rsidRDefault="00F14940" w:rsidP="00F14940">
      <w:r w:rsidRPr="00F14940">
        <w:pict w14:anchorId="116F45C6">
          <v:rect id="_x0000_i1512" style="width:0;height:.75pt" o:hralign="center" o:hrstd="t" o:hr="t" fillcolor="#a0a0a0" stroked="f"/>
        </w:pict>
      </w:r>
    </w:p>
    <w:p w14:paraId="18BCAD82" w14:textId="77777777" w:rsidR="00F14940" w:rsidRPr="00F14940" w:rsidRDefault="00F14940" w:rsidP="00F14940">
      <w:pPr>
        <w:rPr>
          <w:b/>
          <w:bCs/>
        </w:rPr>
      </w:pPr>
      <w:r w:rsidRPr="00F14940">
        <w:rPr>
          <w:b/>
          <w:bCs/>
        </w:rPr>
        <w:t>Intellectual Property Notice</w:t>
      </w:r>
    </w:p>
    <w:p w14:paraId="19590CF3" w14:textId="77777777" w:rsidR="00F14940" w:rsidRPr="00F14940" w:rsidRDefault="00F14940" w:rsidP="00F14940">
      <w:r w:rsidRPr="00F14940">
        <w:t>© 2026 Coalition Theory. All rights reserved.</w:t>
      </w:r>
    </w:p>
    <w:p w14:paraId="08528D03" w14:textId="77777777" w:rsidR="00F14940" w:rsidRPr="00F14940" w:rsidRDefault="00F14940" w:rsidP="00F14940">
      <w:r w:rsidRPr="00F14940">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14:paraId="61F8718C" w14:textId="77777777" w:rsidR="00F14940" w:rsidRPr="00F14940" w:rsidRDefault="00F14940" w:rsidP="00F14940">
      <w:r w:rsidRPr="00F14940">
        <w:t>This repository serves as a tool for public verification and academic citation.</w:t>
      </w:r>
    </w:p>
    <w:p w14:paraId="1328F050" w14:textId="77777777" w:rsidR="00F14940" w:rsidRPr="00F14940" w:rsidRDefault="00F14940" w:rsidP="00F14940">
      <w:r w:rsidRPr="00F14940">
        <w:pict w14:anchorId="74D47F9D">
          <v:rect id="_x0000_i1513" style="width:0;height:.75pt" o:hralign="center" o:hrstd="t" o:hr="t" fillcolor="#a0a0a0" stroked="f"/>
        </w:pict>
      </w:r>
    </w:p>
    <w:p w14:paraId="2497E87C" w14:textId="77777777" w:rsidR="00F14940" w:rsidRPr="00F14940" w:rsidRDefault="00F14940" w:rsidP="00F14940">
      <w:pPr>
        <w:rPr>
          <w:b/>
          <w:bCs/>
        </w:rPr>
      </w:pPr>
      <w:r w:rsidRPr="00F14940">
        <w:rPr>
          <w:rFonts w:ascii="Segoe UI Symbol" w:hAnsi="Segoe UI Symbol" w:cs="Segoe UI Symbol"/>
          <w:b/>
          <w:bCs/>
        </w:rPr>
        <w:t>⚠</w:t>
      </w:r>
      <w:r w:rsidRPr="00F14940">
        <w:rPr>
          <w:b/>
          <w:bCs/>
        </w:rPr>
        <w:t>️ Attribution Warning (Anti</w:t>
      </w:r>
      <w:r w:rsidRPr="00F14940">
        <w:rPr>
          <w:b/>
          <w:bCs/>
        </w:rPr>
        <w:noBreakHyphen/>
        <w:t>Plagiarism)</w:t>
      </w:r>
    </w:p>
    <w:p w14:paraId="72BE9218" w14:textId="77777777" w:rsidR="00F14940" w:rsidRPr="00F14940" w:rsidRDefault="00F14940" w:rsidP="00F14940">
      <w:r w:rsidRPr="00F14940">
        <w:t>Unauthorized use of the Coalition Model architecture or its specific constants (Trinca Limit / Reality Function) without formal citation is considered academic plagiarism.</w:t>
      </w:r>
    </w:p>
    <w:p w14:paraId="13F793A4" w14:textId="77777777" w:rsidR="00F14940" w:rsidRPr="00F14940" w:rsidRDefault="00F14940" w:rsidP="00F14940">
      <w:r w:rsidRPr="00F14940">
        <w:t>This repository is cryptographically timestamped; any derivative work must provide a direct link to this source. This repository contains the public-facing theoretical framework of Coalition Theory. The simulation engine, verification architecture, and SIM-series modules are maintained in a private repository.</w:t>
      </w:r>
    </w:p>
    <w:p w14:paraId="1BE7A3DE" w14:textId="77777777" w:rsidR="00F14940" w:rsidRPr="00F14940" w:rsidRDefault="00F14940" w:rsidP="00F14940">
      <w:r w:rsidRPr="00F14940">
        <w:pict w14:anchorId="17309D34">
          <v:rect id="_x0000_i1514" style="width:0;height:.75pt" o:hralign="center" o:hrstd="t" o:hr="t" fillcolor="#a0a0a0" stroked="f"/>
        </w:pict>
      </w:r>
    </w:p>
    <w:p w14:paraId="20863259" w14:textId="77777777" w:rsidR="00F14940" w:rsidRPr="00F14940" w:rsidRDefault="00F14940" w:rsidP="00F14940">
      <w:pPr>
        <w:rPr>
          <w:b/>
          <w:bCs/>
        </w:rPr>
      </w:pPr>
      <w:r w:rsidRPr="00F14940">
        <w:rPr>
          <w:b/>
          <w:bCs/>
        </w:rPr>
        <w:t>Liability Disclaimer (Engineering Standard)</w:t>
      </w:r>
    </w:p>
    <w:p w14:paraId="57464ABC" w14:textId="77777777" w:rsidR="00F14940" w:rsidRPr="00F14940" w:rsidRDefault="00F14940" w:rsidP="00F14940">
      <w:r w:rsidRPr="00F14940">
        <w:t>This is an exploratory and adaptive modular model. While the model has achieved high accuracy across extensive test cases, it is provided “as</w:t>
      </w:r>
      <w:r w:rsidRPr="00F14940">
        <w:noBreakHyphen/>
        <w:t>is” for research and verification purposes. The author is not responsible for external interpretations or downstream applications.</w:t>
      </w:r>
    </w:p>
    <w:p w14:paraId="3EADF64C" w14:textId="77777777" w:rsidR="00F14940" w:rsidRPr="00F14940" w:rsidRDefault="00F14940" w:rsidP="00F14940">
      <w:hyperlink r:id="rId6" w:history="1">
        <w:r w:rsidRPr="00F14940">
          <w:rPr>
            <w:rStyle w:val="Hyperlink"/>
          </w:rPr>
          <w:t>GitHub Profile (full repo list)</w:t>
        </w:r>
      </w:hyperlink>
    </w:p>
    <w:p w14:paraId="32CE9FF2" w14:textId="77777777" w:rsidR="00F14940" w:rsidRPr="00F14940" w:rsidRDefault="00F14940" w:rsidP="00F14940">
      <w:hyperlink r:id="rId7" w:history="1">
        <w:r w:rsidRPr="00F14940">
          <w:rPr>
            <w:rStyle w:val="Hyperlink"/>
          </w:rPr>
          <w:t>Coalition Theory GR Challenge</w:t>
        </w:r>
      </w:hyperlink>
    </w:p>
    <w:p w14:paraId="3BDAD4B1" w14:textId="77777777" w:rsidR="00F14940" w:rsidRPr="00F14940" w:rsidRDefault="00F14940" w:rsidP="00F14940">
      <w:hyperlink r:id="rId8" w:history="1">
        <w:r w:rsidRPr="00F14940">
          <w:rPr>
            <w:rStyle w:val="Hyperlink"/>
          </w:rPr>
          <w:t>Coalition Universe Model</w:t>
        </w:r>
      </w:hyperlink>
    </w:p>
    <w:p w14:paraId="551E529B" w14:textId="77777777" w:rsidR="00F14940" w:rsidRPr="00F14940" w:rsidRDefault="00F14940" w:rsidP="00F14940">
      <w:hyperlink r:id="rId9" w:history="1">
        <w:r w:rsidRPr="00F14940">
          <w:rPr>
            <w:rStyle w:val="Hyperlink"/>
          </w:rPr>
          <w:t>SIMX Series — Simulation Summary</w:t>
        </w:r>
      </w:hyperlink>
    </w:p>
    <w:p w14:paraId="0753E904" w14:textId="77777777" w:rsidR="00F14940" w:rsidRPr="00F14940" w:rsidRDefault="00F14940" w:rsidP="00F14940">
      <w:hyperlink r:id="rId10" w:history="1">
        <w:r w:rsidRPr="00F14940">
          <w:rPr>
            <w:rStyle w:val="Hyperlink"/>
          </w:rPr>
          <w:t>SIM-Series Output Tables</w:t>
        </w:r>
      </w:hyperlink>
    </w:p>
    <w:p w14:paraId="67BB2890" w14:textId="77777777" w:rsidR="00BC5AEB" w:rsidRDefault="00BC5AEB"/>
    <w:sectPr w:rsidR="00BC5AEB" w:rsidSect="00BC5A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47029"/>
    <w:multiLevelType w:val="multilevel"/>
    <w:tmpl w:val="6BF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663B1"/>
    <w:multiLevelType w:val="multilevel"/>
    <w:tmpl w:val="824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D3BF0"/>
    <w:multiLevelType w:val="multilevel"/>
    <w:tmpl w:val="6CD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35DBA"/>
    <w:multiLevelType w:val="multilevel"/>
    <w:tmpl w:val="DB2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434248">
    <w:abstractNumId w:val="2"/>
  </w:num>
  <w:num w:numId="2" w16cid:durableId="1783762981">
    <w:abstractNumId w:val="3"/>
  </w:num>
  <w:num w:numId="3" w16cid:durableId="318778391">
    <w:abstractNumId w:val="0"/>
  </w:num>
  <w:num w:numId="4" w16cid:durableId="487407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EB"/>
    <w:rsid w:val="00174AD3"/>
    <w:rsid w:val="001E466C"/>
    <w:rsid w:val="00BC5AEB"/>
    <w:rsid w:val="00DD16B8"/>
    <w:rsid w:val="00E217A6"/>
    <w:rsid w:val="00F14940"/>
    <w:rsid w:val="00FA7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E6B5"/>
  <w15:chartTrackingRefBased/>
  <w15:docId w15:val="{8C089A29-4AB2-4DB3-8BB4-D23E78634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AEB"/>
    <w:rPr>
      <w:rFonts w:eastAsiaTheme="majorEastAsia" w:cstheme="majorBidi"/>
      <w:color w:val="272727" w:themeColor="text1" w:themeTint="D8"/>
    </w:rPr>
  </w:style>
  <w:style w:type="paragraph" w:styleId="Title">
    <w:name w:val="Title"/>
    <w:basedOn w:val="Normal"/>
    <w:next w:val="Normal"/>
    <w:link w:val="TitleChar"/>
    <w:uiPriority w:val="10"/>
    <w:qFormat/>
    <w:rsid w:val="00BC5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AEB"/>
    <w:pPr>
      <w:spacing w:before="160"/>
      <w:jc w:val="center"/>
    </w:pPr>
    <w:rPr>
      <w:i/>
      <w:iCs/>
      <w:color w:val="404040" w:themeColor="text1" w:themeTint="BF"/>
    </w:rPr>
  </w:style>
  <w:style w:type="character" w:customStyle="1" w:styleId="QuoteChar">
    <w:name w:val="Quote Char"/>
    <w:basedOn w:val="DefaultParagraphFont"/>
    <w:link w:val="Quote"/>
    <w:uiPriority w:val="29"/>
    <w:rsid w:val="00BC5AEB"/>
    <w:rPr>
      <w:i/>
      <w:iCs/>
      <w:color w:val="404040" w:themeColor="text1" w:themeTint="BF"/>
    </w:rPr>
  </w:style>
  <w:style w:type="paragraph" w:styleId="ListParagraph">
    <w:name w:val="List Paragraph"/>
    <w:basedOn w:val="Normal"/>
    <w:uiPriority w:val="34"/>
    <w:qFormat/>
    <w:rsid w:val="00BC5AEB"/>
    <w:pPr>
      <w:ind w:left="720"/>
      <w:contextualSpacing/>
    </w:pPr>
  </w:style>
  <w:style w:type="character" w:styleId="IntenseEmphasis">
    <w:name w:val="Intense Emphasis"/>
    <w:basedOn w:val="DefaultParagraphFont"/>
    <w:uiPriority w:val="21"/>
    <w:qFormat/>
    <w:rsid w:val="00BC5AEB"/>
    <w:rPr>
      <w:i/>
      <w:iCs/>
      <w:color w:val="0F4761" w:themeColor="accent1" w:themeShade="BF"/>
    </w:rPr>
  </w:style>
  <w:style w:type="paragraph" w:styleId="IntenseQuote">
    <w:name w:val="Intense Quote"/>
    <w:basedOn w:val="Normal"/>
    <w:next w:val="Normal"/>
    <w:link w:val="IntenseQuoteChar"/>
    <w:uiPriority w:val="30"/>
    <w:qFormat/>
    <w:rsid w:val="00BC5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AEB"/>
    <w:rPr>
      <w:i/>
      <w:iCs/>
      <w:color w:val="0F4761" w:themeColor="accent1" w:themeShade="BF"/>
    </w:rPr>
  </w:style>
  <w:style w:type="character" w:styleId="IntenseReference">
    <w:name w:val="Intense Reference"/>
    <w:basedOn w:val="DefaultParagraphFont"/>
    <w:uiPriority w:val="32"/>
    <w:qFormat/>
    <w:rsid w:val="00BC5AEB"/>
    <w:rPr>
      <w:b/>
      <w:bCs/>
      <w:smallCaps/>
      <w:color w:val="0F4761" w:themeColor="accent1" w:themeShade="BF"/>
      <w:spacing w:val="5"/>
    </w:rPr>
  </w:style>
  <w:style w:type="character" w:styleId="Hyperlink">
    <w:name w:val="Hyperlink"/>
    <w:basedOn w:val="DefaultParagraphFont"/>
    <w:uiPriority w:val="99"/>
    <w:unhideWhenUsed/>
    <w:rsid w:val="00BC5AEB"/>
    <w:rPr>
      <w:color w:val="467886" w:themeColor="hyperlink"/>
      <w:u w:val="single"/>
    </w:rPr>
  </w:style>
  <w:style w:type="character" w:styleId="UnresolvedMention">
    <w:name w:val="Unresolved Mention"/>
    <w:basedOn w:val="DefaultParagraphFont"/>
    <w:uiPriority w:val="99"/>
    <w:semiHidden/>
    <w:unhideWhenUsed/>
    <w:rsid w:val="00BC5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66965">
      <w:bodyDiv w:val="1"/>
      <w:marLeft w:val="0"/>
      <w:marRight w:val="0"/>
      <w:marTop w:val="0"/>
      <w:marBottom w:val="0"/>
      <w:divBdr>
        <w:top w:val="none" w:sz="0" w:space="0" w:color="auto"/>
        <w:left w:val="none" w:sz="0" w:space="0" w:color="auto"/>
        <w:bottom w:val="none" w:sz="0" w:space="0" w:color="auto"/>
        <w:right w:val="none" w:sz="0" w:space="0" w:color="auto"/>
      </w:divBdr>
    </w:div>
    <w:div w:id="14239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chT999/Coalition-Universe-Model" TargetMode="External"/><Relationship Id="rId3" Type="http://schemas.openxmlformats.org/officeDocument/2006/relationships/settings" Target="settings.xml"/><Relationship Id="rId7" Type="http://schemas.openxmlformats.org/officeDocument/2006/relationships/hyperlink" Target="https://github.com/RichT999/Coalition-Theory-GR-Challen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chT999" TargetMode="External"/><Relationship Id="rId11" Type="http://schemas.openxmlformats.org/officeDocument/2006/relationships/fontTable" Target="fontTable.xml"/><Relationship Id="rId5" Type="http://schemas.openxmlformats.org/officeDocument/2006/relationships/hyperlink" Target="https://copilot.microsoft.com/conversations/join/JX5hVSV51ZU6FrZukXSXT" TargetMode="External"/><Relationship Id="rId10" Type="http://schemas.openxmlformats.org/officeDocument/2006/relationships/hyperlink" Target="https://github.com/RichT999/SIM-series-OUTPUT-TABLES" TargetMode="External"/><Relationship Id="rId4" Type="http://schemas.openxmlformats.org/officeDocument/2006/relationships/webSettings" Target="webSettings.xml"/><Relationship Id="rId9" Type="http://schemas.openxmlformats.org/officeDocument/2006/relationships/hyperlink" Target="https://github.com/RichT999/SIMX-Series-simulation-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1335</TotalTime>
  <Pages>3</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4</cp:revision>
  <dcterms:created xsi:type="dcterms:W3CDTF">2026-08-13T22:14:00Z</dcterms:created>
  <dcterms:modified xsi:type="dcterms:W3CDTF">2026-08-14T22:54:00Z</dcterms:modified>
</cp:coreProperties>
</file>