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Docker commandline: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https://www.youtube.com/watch?v=dWYpz7IyDUw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Dockerfile: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https://www.youtube.com/watch?v=r7n-84iUp3o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Running containers: docker 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Saved images: docker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Build: docker build -t &lt;name&gt; &lt;directory (.)&gt;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Run: docker run -it ubuntu 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Suspend: ctrl + P + Q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Attach: docker attach &lt;id&gt;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Commit: docker commit &lt;id&gt; &lt;name&gt;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 paste: docker cp &lt;local path&gt; &lt;container name&gt;:&lt;container path&gt;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dWYpz7IyDUw" TargetMode="External"/><Relationship Id="rId6" Type="http://schemas.openxmlformats.org/officeDocument/2006/relationships/hyperlink" Target="https://www.youtube.com/watch?v=r7n-84iUp3o" TargetMode="External"/></Relationships>
</file>