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Mono Cecil is een tool waarmee je .dll of .exe kan importeren. Deze module kun je gebruiken of bijvoorbeeld types of metadata uit te lezen of aan te passen. Er valt geen C# source code te analyseren met als output bijvoorbeeld een syntax boom. Naar mijn idee pakt Mono Cecil de .dll of .exe alleen uit. Ook zijn er geen voorbeelden te vinden waarin C# source code wordt geanalyseerd en hieruit is te concluderen dat Mono Cecil niet gebruikt kan worden om statische code analyse mee toe te passen.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Enige voorbeeld: </w:t>
      </w:r>
      <w:hyperlink r:id="rId5">
        <w:r w:rsidDel="00000000" w:rsidR="00000000" w:rsidRPr="00000000">
          <w:rPr>
            <w:color w:val="1155cc"/>
            <w:u w:val="single"/>
            <w:rtl w:val="0"/>
          </w:rPr>
          <w:t xml:space="preserve">https://github.com/jbevain/cecil/wiki/HOWTO</w:t>
        </w:r>
      </w:hyperlink>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bevain/cecil/wiki/HOWTO" TargetMode="External"/></Relationships>
</file>