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EB7" w:rsidRPr="005865AA" w:rsidRDefault="008A7EB7" w:rsidP="005865AA">
      <w:pPr>
        <w:jc w:val="center"/>
        <w:rPr>
          <w:b/>
          <w:sz w:val="24"/>
        </w:rPr>
      </w:pPr>
      <w:r w:rsidRPr="005865AA">
        <w:rPr>
          <w:b/>
          <w:sz w:val="24"/>
        </w:rPr>
        <w:t>Wine Reviews</w:t>
      </w:r>
    </w:p>
    <w:p w:rsidR="008A7EB7" w:rsidRDefault="008A7EB7">
      <w:r w:rsidRPr="00221F30">
        <w:rPr>
          <w:b/>
          <w:u w:val="single"/>
        </w:rPr>
        <w:t>Objective:</w:t>
      </w:r>
      <w:r>
        <w:t xml:space="preserve"> Building a model to predict the ideal wine based on</w:t>
      </w:r>
      <w:r w:rsidR="002B1B10">
        <w:t xml:space="preserve"> the adjective</w:t>
      </w:r>
      <w:r w:rsidR="00B823A1">
        <w:t>s</w:t>
      </w:r>
      <w:r w:rsidR="002B1B10">
        <w:t xml:space="preserve"> that</w:t>
      </w:r>
      <w:r>
        <w:t xml:space="preserve"> user</w:t>
      </w:r>
      <w:r w:rsidR="002B1B10">
        <w:t xml:space="preserve"> selected </w:t>
      </w:r>
      <w:r>
        <w:t>to describe</w:t>
      </w:r>
      <w:r w:rsidR="005865AA">
        <w:t xml:space="preserve"> the taste and feel.</w:t>
      </w:r>
      <w:r w:rsidR="000E6C26">
        <w:t xml:space="preserve"> </w:t>
      </w:r>
    </w:p>
    <w:p w:rsidR="003D17A4" w:rsidRPr="00221F30" w:rsidRDefault="00221F30">
      <w:pPr>
        <w:rPr>
          <w:b/>
          <w:u w:val="single"/>
        </w:rPr>
      </w:pPr>
      <w:r>
        <w:rPr>
          <w:b/>
          <w:u w:val="single"/>
        </w:rPr>
        <w:t xml:space="preserve">Model: </w:t>
      </w:r>
      <w:r w:rsidRPr="00221F30">
        <w:rPr>
          <w:b/>
          <w:u w:val="single"/>
        </w:rPr>
        <w:t>Naïve Bayes</w:t>
      </w:r>
    </w:p>
    <w:p w:rsidR="003D17A4" w:rsidRPr="00E15D53" w:rsidRDefault="000D5471" w:rsidP="000D5471">
      <w:r>
        <w:t xml:space="preserve">1) </w:t>
      </w:r>
      <w:r w:rsidR="00E15D53" w:rsidRPr="00E15D53">
        <w:t>Exploring</w:t>
      </w:r>
      <w:r w:rsidR="00E15D53">
        <w:t xml:space="preserve"> data</w:t>
      </w:r>
    </w:p>
    <w:p w:rsidR="003D17A4" w:rsidRDefault="003D17A4">
      <w:r>
        <w:rPr>
          <w:noProof/>
        </w:rPr>
        <w:drawing>
          <wp:inline distT="0" distB="0" distL="0" distR="0" wp14:anchorId="759F876A" wp14:editId="307993A9">
            <wp:extent cx="5943600" cy="3616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DB9" w:rsidRDefault="00BE7DB9"/>
    <w:p w:rsidR="00221F30" w:rsidRDefault="00BE7DB9">
      <w:r>
        <w:rPr>
          <w:noProof/>
        </w:rPr>
        <w:drawing>
          <wp:inline distT="0" distB="0" distL="0" distR="0" wp14:anchorId="79A18E41" wp14:editId="714D868D">
            <wp:extent cx="3130013" cy="21547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887" cy="215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40" w:rsidRDefault="002F3340">
      <w:r>
        <w:rPr>
          <w:noProof/>
        </w:rPr>
        <w:lastRenderedPageBreak/>
        <w:drawing>
          <wp:inline distT="0" distB="0" distL="0" distR="0" wp14:anchorId="4542EBE9" wp14:editId="65887416">
            <wp:extent cx="3840279" cy="320675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754" cy="321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30" w:rsidRDefault="000D5471">
      <w:r>
        <w:t>2) Data Pre-processing</w:t>
      </w:r>
    </w:p>
    <w:p w:rsidR="00193446" w:rsidRDefault="00193446">
      <w:r>
        <w:rPr>
          <w:noProof/>
        </w:rPr>
        <w:drawing>
          <wp:inline distT="0" distB="0" distL="0" distR="0" wp14:anchorId="37E5E381" wp14:editId="614F7893">
            <wp:extent cx="3108746" cy="21039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0290" cy="21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46" w:rsidRDefault="00193446"/>
    <w:p w:rsidR="00193446" w:rsidRDefault="00193446">
      <w:r>
        <w:rPr>
          <w:noProof/>
        </w:rPr>
        <w:drawing>
          <wp:inline distT="0" distB="0" distL="0" distR="0" wp14:anchorId="3C487A88" wp14:editId="6DAA48F9">
            <wp:extent cx="5943600" cy="1699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D53" w:rsidRDefault="00330CB3">
      <w:r>
        <w:rPr>
          <w:noProof/>
        </w:rPr>
        <w:lastRenderedPageBreak/>
        <w:drawing>
          <wp:inline distT="0" distB="0" distL="0" distR="0" wp14:anchorId="66D9F24B" wp14:editId="49CE021E">
            <wp:extent cx="5943600" cy="17506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CB3" w:rsidRDefault="00330CB3">
      <w:r>
        <w:rPr>
          <w:noProof/>
        </w:rPr>
        <w:drawing>
          <wp:inline distT="0" distB="0" distL="0" distR="0" wp14:anchorId="251060F9" wp14:editId="70FA78E5">
            <wp:extent cx="5943600" cy="9277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F0" w:rsidRDefault="006673F0">
      <w:r>
        <w:t>3) Train the model: Multinomial vs Complement Naïve Bayes</w:t>
      </w:r>
    </w:p>
    <w:p w:rsidR="00330CB3" w:rsidRDefault="00330CB3">
      <w:r>
        <w:rPr>
          <w:noProof/>
        </w:rPr>
        <w:drawing>
          <wp:inline distT="0" distB="0" distL="0" distR="0" wp14:anchorId="611EE2D5" wp14:editId="4C0CBBAD">
            <wp:extent cx="5943600" cy="4171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CB3" w:rsidRDefault="00330CB3">
      <w:r>
        <w:rPr>
          <w:noProof/>
        </w:rPr>
        <w:drawing>
          <wp:inline distT="0" distB="0" distL="0" distR="0" wp14:anchorId="5850418C" wp14:editId="4642C74E">
            <wp:extent cx="5943600" cy="1190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CB3" w:rsidRDefault="00330CB3">
      <w:r>
        <w:rPr>
          <w:noProof/>
        </w:rPr>
        <w:drawing>
          <wp:inline distT="0" distB="0" distL="0" distR="0" wp14:anchorId="010BFBA4" wp14:editId="5C52E83A">
            <wp:extent cx="5943600" cy="9105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CB3" w:rsidRDefault="00330CB3">
      <w:r>
        <w:rPr>
          <w:noProof/>
        </w:rPr>
        <w:drawing>
          <wp:inline distT="0" distB="0" distL="0" distR="0" wp14:anchorId="51DEF160" wp14:editId="6BF3FBC0">
            <wp:extent cx="5943600" cy="11868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F0" w:rsidRDefault="006673F0">
      <w:r>
        <w:t xml:space="preserve">4) Save the model: Complement NB </w:t>
      </w:r>
    </w:p>
    <w:p w:rsidR="000D5471" w:rsidRDefault="000D5471">
      <w:r>
        <w:rPr>
          <w:noProof/>
        </w:rPr>
        <w:lastRenderedPageBreak/>
        <w:drawing>
          <wp:inline distT="0" distB="0" distL="0" distR="0" wp14:anchorId="04D0222E" wp14:editId="733D007B">
            <wp:extent cx="5943600" cy="14509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471" w:rsidRDefault="000D5471"/>
    <w:p w:rsidR="000D5471" w:rsidRDefault="000D5471">
      <w:r>
        <w:rPr>
          <w:noProof/>
        </w:rPr>
        <w:drawing>
          <wp:inline distT="0" distB="0" distL="0" distR="0" wp14:anchorId="3DB55BC2" wp14:editId="12768621">
            <wp:extent cx="5895975" cy="24288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244" w:rsidRPr="00221F30" w:rsidRDefault="00741244" w:rsidP="00741244">
      <w:pPr>
        <w:rPr>
          <w:b/>
          <w:u w:val="single"/>
        </w:rPr>
      </w:pPr>
      <w:r>
        <w:rPr>
          <w:b/>
          <w:u w:val="single"/>
        </w:rPr>
        <w:t xml:space="preserve">Model: </w:t>
      </w:r>
      <w:r>
        <w:rPr>
          <w:b/>
          <w:u w:val="single"/>
        </w:rPr>
        <w:t>Deep Learning</w:t>
      </w:r>
    </w:p>
    <w:p w:rsidR="00741244" w:rsidRDefault="00741244">
      <w:r>
        <w:rPr>
          <w:noProof/>
        </w:rPr>
        <w:drawing>
          <wp:inline distT="0" distB="0" distL="0" distR="0" wp14:anchorId="10908EA8" wp14:editId="544E11BF">
            <wp:extent cx="5943600" cy="2533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445" w:rsidRDefault="000B2445">
      <w:r>
        <w:rPr>
          <w:noProof/>
        </w:rPr>
        <w:lastRenderedPageBreak/>
        <w:drawing>
          <wp:inline distT="0" distB="0" distL="0" distR="0" wp14:anchorId="6AE70CAE" wp14:editId="3D5481DA">
            <wp:extent cx="5943600" cy="149606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6F7" w:rsidRDefault="000506F7">
      <w:r>
        <w:rPr>
          <w:noProof/>
        </w:rPr>
        <w:drawing>
          <wp:inline distT="0" distB="0" distL="0" distR="0" wp14:anchorId="24D3F1D7" wp14:editId="41833FF3">
            <wp:extent cx="5943600" cy="470281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75" w:rsidRDefault="00BD6475">
      <w:pPr>
        <w:rPr>
          <w:b/>
        </w:rPr>
      </w:pPr>
      <w:r w:rsidRPr="00BD6475">
        <w:rPr>
          <w:b/>
        </w:rPr>
        <w:t>Notes:</w:t>
      </w:r>
    </w:p>
    <w:p w:rsidR="00BD6475" w:rsidRPr="00B46816" w:rsidRDefault="00EF68C0" w:rsidP="00E965FC">
      <w:pPr>
        <w:pStyle w:val="ListParagraph"/>
        <w:numPr>
          <w:ilvl w:val="0"/>
          <w:numId w:val="2"/>
        </w:numPr>
        <w:rPr>
          <w:b/>
        </w:rPr>
      </w:pPr>
      <w:r>
        <w:t xml:space="preserve">Data pre-processing </w:t>
      </w:r>
      <w:r w:rsidR="00B46816">
        <w:t xml:space="preserve">to bring the text into a form that is predictable and analyzable: </w:t>
      </w:r>
    </w:p>
    <w:p w:rsidR="00B46816" w:rsidRPr="00B46816" w:rsidRDefault="00B46816" w:rsidP="00B46816">
      <w:pPr>
        <w:pStyle w:val="ListParagraph"/>
        <w:numPr>
          <w:ilvl w:val="1"/>
          <w:numId w:val="2"/>
        </w:numPr>
        <w:rPr>
          <w:b/>
        </w:rPr>
      </w:pPr>
      <w:r>
        <w:t xml:space="preserve">Count </w:t>
      </w:r>
      <w:proofErr w:type="spellStart"/>
      <w:r>
        <w:t>Vectorizer</w:t>
      </w:r>
      <w:proofErr w:type="spellEnd"/>
      <w:r>
        <w:t xml:space="preserve">: Text preprocessing, tokenizing and filtering of </w:t>
      </w:r>
      <w:proofErr w:type="spellStart"/>
      <w:r>
        <w:t>stopwords</w:t>
      </w:r>
      <w:proofErr w:type="spellEnd"/>
    </w:p>
    <w:p w:rsidR="00B46816" w:rsidRPr="00165FA0" w:rsidRDefault="00B46816" w:rsidP="00165FA0">
      <w:pPr>
        <w:pStyle w:val="ListParagraph"/>
        <w:numPr>
          <w:ilvl w:val="1"/>
          <w:numId w:val="2"/>
        </w:numPr>
        <w:rPr>
          <w:b/>
        </w:rPr>
      </w:pPr>
      <w:r>
        <w:t>Transformer: T</w:t>
      </w:r>
      <w:r w:rsidRPr="00B46816">
        <w:t xml:space="preserve">ransform our count-matrix to a </w:t>
      </w:r>
      <w:proofErr w:type="spellStart"/>
      <w:r w:rsidRPr="00B46816">
        <w:t>tf-idf</w:t>
      </w:r>
      <w:proofErr w:type="spellEnd"/>
      <w:r w:rsidRPr="00B46816">
        <w:t xml:space="preserve"> representation</w:t>
      </w:r>
      <w:r w:rsidR="00165FA0" w:rsidRPr="00165FA0">
        <w:t xml:space="preserve"> “Term Frequency times Inverse Document Frequency”.</w:t>
      </w:r>
    </w:p>
    <w:p w:rsidR="00165FA0" w:rsidRPr="00A02938" w:rsidRDefault="00165FA0" w:rsidP="00165FA0">
      <w:pPr>
        <w:pStyle w:val="ListParagraph"/>
        <w:numPr>
          <w:ilvl w:val="0"/>
          <w:numId w:val="2"/>
        </w:numPr>
        <w:rPr>
          <w:b/>
        </w:rPr>
      </w:pPr>
      <w:r>
        <w:t>Models: Multinomial NB, complement NB, deep learning. Deep learning performed the best among these m</w:t>
      </w:r>
      <w:bookmarkStart w:id="0" w:name="_GoBack"/>
      <w:bookmarkEnd w:id="0"/>
      <w:r>
        <w:t xml:space="preserve">odels, this might be because of the complexity of the dataset. </w:t>
      </w:r>
    </w:p>
    <w:p w:rsidR="00F414AA" w:rsidRPr="00F414AA" w:rsidRDefault="00A02938" w:rsidP="00F414AA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>Challenge</w:t>
      </w:r>
      <w:r w:rsidR="00F414AA">
        <w:t>:</w:t>
      </w:r>
      <w:r>
        <w:t xml:space="preserve"> Because of the</w:t>
      </w:r>
      <w:r w:rsidR="00863D19">
        <w:t xml:space="preserve"> complexity and size of</w:t>
      </w:r>
      <w:r>
        <w:t xml:space="preserve"> data, deep learning </w:t>
      </w:r>
      <w:r w:rsidR="00863D19">
        <w:t>worked very slowly.</w:t>
      </w:r>
      <w:r w:rsidR="006B41AB">
        <w:t xml:space="preserve"> That’s why we could not test as many variations as we want to find the best parameters.</w:t>
      </w:r>
      <w:r w:rsidR="007C16B9">
        <w:t xml:space="preserve"> We could have used </w:t>
      </w:r>
      <w:proofErr w:type="spellStart"/>
      <w:r w:rsidR="007C16B9">
        <w:t>hyperparameter</w:t>
      </w:r>
      <w:proofErr w:type="spellEnd"/>
      <w:r w:rsidR="007C16B9">
        <w:t xml:space="preserve"> tuning to find the highest accuracy.</w:t>
      </w:r>
    </w:p>
    <w:p w:rsidR="009008A4" w:rsidRPr="00531419" w:rsidRDefault="00F414AA" w:rsidP="00531419">
      <w:pPr>
        <w:pStyle w:val="ListParagraph"/>
        <w:numPr>
          <w:ilvl w:val="0"/>
          <w:numId w:val="2"/>
        </w:numPr>
        <w:rPr>
          <w:b/>
        </w:rPr>
      </w:pPr>
      <w:r>
        <w:t xml:space="preserve">Assumption: </w:t>
      </w:r>
      <w:r w:rsidR="00531419">
        <w:t xml:space="preserve">We trained the model based on wine selection and reviews of 19 tasters </w:t>
      </w:r>
      <w:r w:rsidR="00BE5928">
        <w:t>and assumed the results were</w:t>
      </w:r>
      <w:r w:rsidR="007201D3">
        <w:t xml:space="preserve"> a general fact. </w:t>
      </w:r>
      <w:r w:rsidR="00531419">
        <w:t xml:space="preserve"> </w:t>
      </w:r>
    </w:p>
    <w:sectPr w:rsidR="009008A4" w:rsidRPr="0053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C349B"/>
    <w:multiLevelType w:val="hybridMultilevel"/>
    <w:tmpl w:val="B1301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069F6"/>
    <w:multiLevelType w:val="hybridMultilevel"/>
    <w:tmpl w:val="3D5C41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EB7"/>
    <w:rsid w:val="000506F7"/>
    <w:rsid w:val="000B2445"/>
    <w:rsid w:val="000D5471"/>
    <w:rsid w:val="000E6C26"/>
    <w:rsid w:val="00165FA0"/>
    <w:rsid w:val="00193446"/>
    <w:rsid w:val="00221F30"/>
    <w:rsid w:val="002B1B10"/>
    <w:rsid w:val="002F3340"/>
    <w:rsid w:val="0032134F"/>
    <w:rsid w:val="00330CB3"/>
    <w:rsid w:val="00340C6F"/>
    <w:rsid w:val="003D17A4"/>
    <w:rsid w:val="00531419"/>
    <w:rsid w:val="00570C0B"/>
    <w:rsid w:val="005865AA"/>
    <w:rsid w:val="006319B4"/>
    <w:rsid w:val="00666C93"/>
    <w:rsid w:val="006673F0"/>
    <w:rsid w:val="006B41AB"/>
    <w:rsid w:val="007201D3"/>
    <w:rsid w:val="00741244"/>
    <w:rsid w:val="007950A1"/>
    <w:rsid w:val="007B1108"/>
    <w:rsid w:val="007C16B9"/>
    <w:rsid w:val="00863D19"/>
    <w:rsid w:val="008A7EB7"/>
    <w:rsid w:val="009008A4"/>
    <w:rsid w:val="00936ADE"/>
    <w:rsid w:val="00A02938"/>
    <w:rsid w:val="00A41DAB"/>
    <w:rsid w:val="00B46816"/>
    <w:rsid w:val="00B823A1"/>
    <w:rsid w:val="00BD6475"/>
    <w:rsid w:val="00BE5928"/>
    <w:rsid w:val="00BE7DB9"/>
    <w:rsid w:val="00C61375"/>
    <w:rsid w:val="00E15D53"/>
    <w:rsid w:val="00E965FC"/>
    <w:rsid w:val="00EB3B0E"/>
    <w:rsid w:val="00EF68C0"/>
    <w:rsid w:val="00F4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DE2A7"/>
  <w15:chartTrackingRefBased/>
  <w15:docId w15:val="{83B49738-24C7-478E-ADE1-704B306C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NewYork-Presbyterian Hospital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 Bayraktaroglu</dc:creator>
  <cp:keywords/>
  <dc:description/>
  <cp:lastModifiedBy>Selin Bayraktaroglu</cp:lastModifiedBy>
  <cp:revision>7</cp:revision>
  <dcterms:created xsi:type="dcterms:W3CDTF">2020-07-24T01:02:00Z</dcterms:created>
  <dcterms:modified xsi:type="dcterms:W3CDTF">2020-07-24T02:42:00Z</dcterms:modified>
</cp:coreProperties>
</file>