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A5F"/>
          <w:sz w:val="46"/>
          <w:szCs w:val="46"/>
        </w:rPr>
        <w:t xml:space="preserve">MCP Servers + Local OpenClaw</w:t>
      </w:r>
    </w:p>
    <w:p>
      <w:pPr>
        <w:spacing w:after="40"/>
        <w:jc w:val="center"/>
      </w:pPr>
      <w:r>
        <w:rPr>
          <w:rFonts w:ascii="Arial" w:cs="Arial" w:eastAsia="Arial" w:hAnsi="Arial"/>
          <w:b/>
          <w:bCs/>
          <w:color w:val="1F3A5F"/>
          <w:sz w:val="28"/>
          <w:szCs w:val="28"/>
        </w:rPr>
        <w:t xml:space="preserve">Setup &amp; Capability Guide (macOS)</w:t>
      </w:r>
    </w:p>
    <w:p>
      <w:pPr>
        <w:spacing w:after="80"/>
        <w:jc w:val="center"/>
      </w:pPr>
      <w:r>
        <w:rPr>
          <w:color w:val="555555"/>
          <w:sz w:val="20"/>
          <w:szCs w:val="20"/>
        </w:rPr>
        <w:t xml:space="preserve">Apollo · HubSpot · LinkedIn · Upwork · Google Drive · Gmail · Meta Ads (FB/IG) · X · YouTube · YouTube Ads</w:t>
      </w:r>
    </w:p>
    <w:p>
      <w:pPr>
        <w:pBdr>
          <w:bottom w:val="single" w:color="2E5A88" w:sz="8" w:space="4"/>
        </w:pBdr>
        <w:spacing w:after="200"/>
        <w:jc w:val="center"/>
      </w:pPr>
      <w:r>
        <w:rPr>
          <w:sz w:val="2"/>
          <w:szCs w:val="2"/>
        </w:rPr>
        <w:t xml:space="preserve"/>
      </w:r>
    </w:p>
    <w:p>
      <w:pPr>
        <w:spacing w:after="120" w:line="276"/>
        <w:jc w:val="center"/>
      </w:pPr>
      <w:r>
        <w:rPr>
          <w:i/>
          <w:iCs/>
        </w:rPr>
        <w:t xml:space="preserve">Ten services connected to a local OpenClaw agent over MCP. For each: official vs community servers, a plain Can-do / Cannot-do capability list per server, exactly how to generate the credential, and the ready-to-use config entry. Plus direct answers to specific questions and a cross-platform "list to lookalike" workflow analysis.</w:t>
      </w:r>
    </w:p>
    <w:p>
      <w:pPr>
        <w:pBdr>
          <w:left w:val="single" w:color="2E5A88" w:sz="18" w:space="8"/>
        </w:pBdr>
        <w:shd w:fill="EAF1F8" w:val="clear"/>
        <w:spacing w:after="140" w:before="80" w:line="264"/>
        <w:ind w:left="160" w:right="160"/>
      </w:pPr>
      <w:r>
        <w:rPr>
          <w:b/>
          <w:bCs/>
        </w:rPr>
        <w:t xml:space="preserve">Status note. </w:t>
      </w:r>
      <w:r>
        <w:t xml:space="preserve">The MCP ecosystem and these platforms’ ad APIs change fast. Several capabilities below hinge on 2026 API changes (LinkedIn lookalike removal, Google Customer Match restrictions). Treat the References as the source of truth and re-verify before relying on anything here. Current as of mid-June 2026.</w:t>
      </w:r>
    </w:p>
    <w:p>
      <w:r>
        <w:br w:type="page"/>
      </w:r>
    </w:p>
    <w:p>
      <w:pPr>
        <w:spacing w:after="160"/>
      </w:pPr>
      <w:r>
        <w:rPr>
          <w:rFonts w:ascii="Arial" w:cs="Arial" w:eastAsia="Arial" w:hAnsi="Arial"/>
          <w:b/>
          <w:bCs/>
          <w:color w:val="1F3A5F"/>
          <w:sz w:val="30"/>
          <w:szCs w:val="30"/>
        </w:rPr>
        <w:t xml:space="preserve">Contents</w:t>
      </w:r>
    </w:p>
    <w:p>
      <w:pPr>
        <w:spacing w:after="28" w:line="262"/>
      </w:pPr>
      <w:hyperlink w:history="1" w:anchor="s1_answers_to_your_specific_q">
        <w:r>
          <w:rPr>
            <w:rStyle w:val="Hyperlink"/>
            <w:b/>
            <w:bCs/>
            <w:sz w:val="22"/>
            <w:szCs w:val="22"/>
          </w:rPr>
          <w:t xml:space="preserve">Answers to your specific questions</w:t>
        </w:r>
      </w:hyperlink>
    </w:p>
    <w:p>
      <w:pPr>
        <w:spacing w:after="14" w:line="262"/>
        <w:ind w:left="420"/>
      </w:pPr>
      <w:hyperlink w:history="1" w:anchor="s2_can_i_apply_to_postings_on">
        <w:r>
          <w:rPr>
            <w:rStyle w:val="Hyperlink"/>
            <w:b w:val="false"/>
            <w:bCs w:val="false"/>
            <w:sz w:val="20"/>
            <w:szCs w:val="20"/>
          </w:rPr>
          <w:t xml:space="preserve">Can I apply to postings on Upwork?</w:t>
        </w:r>
      </w:hyperlink>
    </w:p>
    <w:p>
      <w:pPr>
        <w:spacing w:after="14" w:line="262"/>
        <w:ind w:left="420"/>
      </w:pPr>
      <w:hyperlink w:history="1" w:anchor="s3_how_can_i_find_consulting_">
        <w:r>
          <w:rPr>
            <w:rStyle w:val="Hyperlink"/>
            <w:b w:val="false"/>
            <w:bCs w:val="false"/>
            <w:sz w:val="20"/>
            <w:szCs w:val="20"/>
          </w:rPr>
          <w:t xml:space="preserve">How can I find consulting opportunities on LinkedIn?</w:t>
        </w:r>
      </w:hyperlink>
    </w:p>
    <w:p>
      <w:pPr>
        <w:spacing w:after="14" w:line="262"/>
        <w:ind w:left="420"/>
      </w:pPr>
      <w:hyperlink w:history="1" w:anchor="s4_can_you_create_lookalike_c">
        <w:r>
          <w:rPr>
            <w:rStyle w:val="Hyperlink"/>
            <w:b w:val="false"/>
            <w:bCs w:val="false"/>
            <w:sz w:val="20"/>
            <w:szCs w:val="20"/>
          </w:rPr>
          <w:t xml:space="preserve">Can you create lookalike campaigns on LinkedIn?</w:t>
        </w:r>
      </w:hyperlink>
    </w:p>
    <w:p>
      <w:pPr>
        <w:spacing w:after="14" w:line="262"/>
        <w:ind w:left="420"/>
      </w:pPr>
      <w:hyperlink w:history="1" w:anchor="s5_can_you_create_lists_with_">
        <w:r>
          <w:rPr>
            <w:rStyle w:val="Hyperlink"/>
            <w:b w:val="false"/>
            <w:bCs w:val="false"/>
            <w:sz w:val="20"/>
            <w:szCs w:val="20"/>
          </w:rPr>
          <w:t xml:space="preserve">Can you create lists with filters, personas and signals in Apollo?</w:t>
        </w:r>
      </w:hyperlink>
    </w:p>
    <w:p>
      <w:pPr>
        <w:spacing w:after="14" w:line="262"/>
        <w:ind w:left="420"/>
      </w:pPr>
      <w:hyperlink w:history="1" w:anchor="s6_list_asset_to_a_lookalike_">
        <w:r>
          <w:rPr>
            <w:rStyle w:val="Hyperlink"/>
            <w:b w:val="false"/>
            <w:bCs w:val="false"/>
            <w:sz w:val="20"/>
            <w:szCs w:val="20"/>
          </w:rPr>
          <w:t xml:space="preserve">List + asset to a lookalike campaign on LinkedIn?</w:t>
        </w:r>
      </w:hyperlink>
    </w:p>
    <w:p>
      <w:pPr>
        <w:spacing w:after="14" w:line="262"/>
        <w:ind w:left="420"/>
      </w:pPr>
      <w:hyperlink w:history="1" w:anchor="s7_list_asset_to_lookalike_on">
        <w:r>
          <w:rPr>
            <w:rStyle w:val="Hyperlink"/>
            <w:b w:val="false"/>
            <w:bCs w:val="false"/>
            <w:sz w:val="20"/>
            <w:szCs w:val="20"/>
          </w:rPr>
          <w:t xml:space="preserve">List + asset to lookalike on LinkedIn, X, Meta IG, Meta FB and YouTube?</w:t>
        </w:r>
      </w:hyperlink>
    </w:p>
    <w:p>
      <w:pPr>
        <w:spacing w:after="28" w:line="262"/>
      </w:pPr>
      <w:hyperlink w:history="1" w:anchor="s8_summary_at_a_glance">
        <w:r>
          <w:rPr>
            <w:rStyle w:val="Hyperlink"/>
            <w:b/>
            <w:bCs/>
            <w:sz w:val="22"/>
            <w:szCs w:val="22"/>
          </w:rPr>
          <w:t xml:space="preserve">Summary at a glance</w:t>
        </w:r>
      </w:hyperlink>
    </w:p>
    <w:p>
      <w:pPr>
        <w:spacing w:after="28" w:line="262"/>
      </w:pPr>
      <w:hyperlink w:history="1" w:anchor="s9_installing_the_mcp_toolcha">
        <w:r>
          <w:rPr>
            <w:rStyle w:val="Hyperlink"/>
            <w:b/>
            <w:bCs/>
            <w:sz w:val="22"/>
            <w:szCs w:val="22"/>
          </w:rPr>
          <w:t xml:space="preserve">Installing the MCP toolchain on macOS</w:t>
        </w:r>
      </w:hyperlink>
    </w:p>
    <w:p>
      <w:pPr>
        <w:spacing w:after="28" w:line="262"/>
      </w:pPr>
      <w:hyperlink w:history="1" w:anchor="s10_how_openclaw_connects_to_m">
        <w:r>
          <w:rPr>
            <w:rStyle w:val="Hyperlink"/>
            <w:b/>
            <w:bCs/>
            <w:sz w:val="22"/>
            <w:szCs w:val="22"/>
          </w:rPr>
          <w:t xml:space="preserve">How OpenClaw connects to MCP servers</w:t>
        </w:r>
      </w:hyperlink>
    </w:p>
    <w:p>
      <w:pPr>
        <w:spacing w:after="28" w:line="262"/>
      </w:pPr>
      <w:hyperlink w:history="1" w:anchor="s11_loading_the_combined_confi">
        <w:r>
          <w:rPr>
            <w:rStyle w:val="Hyperlink"/>
            <w:b/>
            <w:bCs/>
            <w:sz w:val="22"/>
            <w:szCs w:val="22"/>
          </w:rPr>
          <w:t xml:space="preserve">Loading the combined config into OpenClaw</w:t>
        </w:r>
      </w:hyperlink>
    </w:p>
    <w:p>
      <w:pPr>
        <w:spacing w:after="28" w:line="262"/>
      </w:pPr>
      <w:hyperlink w:history="1" w:anchor="s12_1_apollo">
        <w:r>
          <w:rPr>
            <w:rStyle w:val="Hyperlink"/>
            <w:b/>
            <w:bCs/>
            <w:sz w:val="22"/>
            <w:szCs w:val="22"/>
          </w:rPr>
          <w:t xml:space="preserve">1. Apollo</w:t>
        </w:r>
      </w:hyperlink>
    </w:p>
    <w:p>
      <w:pPr>
        <w:spacing w:after="28" w:line="262"/>
      </w:pPr>
      <w:hyperlink w:history="1" w:anchor="s13_2_hubspot">
        <w:r>
          <w:rPr>
            <w:rStyle w:val="Hyperlink"/>
            <w:b/>
            <w:bCs/>
            <w:sz w:val="22"/>
            <w:szCs w:val="22"/>
          </w:rPr>
          <w:t xml:space="preserve">2. HubSpot</w:t>
        </w:r>
      </w:hyperlink>
    </w:p>
    <w:p>
      <w:pPr>
        <w:spacing w:after="28" w:line="262"/>
      </w:pPr>
      <w:hyperlink w:history="1" w:anchor="s14_3_linkedin">
        <w:r>
          <w:rPr>
            <w:rStyle w:val="Hyperlink"/>
            <w:b/>
            <w:bCs/>
            <w:sz w:val="22"/>
            <w:szCs w:val="22"/>
          </w:rPr>
          <w:t xml:space="preserve">3. LinkedIn</w:t>
        </w:r>
      </w:hyperlink>
    </w:p>
    <w:p>
      <w:pPr>
        <w:spacing w:after="28" w:line="262"/>
      </w:pPr>
      <w:hyperlink w:history="1" w:anchor="s15_4_upwork">
        <w:r>
          <w:rPr>
            <w:rStyle w:val="Hyperlink"/>
            <w:b/>
            <w:bCs/>
            <w:sz w:val="22"/>
            <w:szCs w:val="22"/>
          </w:rPr>
          <w:t xml:space="preserve">4. Upwork</w:t>
        </w:r>
      </w:hyperlink>
    </w:p>
    <w:p>
      <w:pPr>
        <w:spacing w:after="28" w:line="262"/>
      </w:pPr>
      <w:hyperlink w:history="1" w:anchor="s16_5_google_drive">
        <w:r>
          <w:rPr>
            <w:rStyle w:val="Hyperlink"/>
            <w:b/>
            <w:bCs/>
            <w:sz w:val="22"/>
            <w:szCs w:val="22"/>
          </w:rPr>
          <w:t xml:space="preserve">5. Google Drive</w:t>
        </w:r>
      </w:hyperlink>
    </w:p>
    <w:p>
      <w:pPr>
        <w:spacing w:after="28" w:line="262"/>
      </w:pPr>
      <w:hyperlink w:history="1" w:anchor="s17_6_gmail">
        <w:r>
          <w:rPr>
            <w:rStyle w:val="Hyperlink"/>
            <w:b/>
            <w:bCs/>
            <w:sz w:val="22"/>
            <w:szCs w:val="22"/>
          </w:rPr>
          <w:t xml:space="preserve">6. Gmail</w:t>
        </w:r>
      </w:hyperlink>
    </w:p>
    <w:p>
      <w:pPr>
        <w:spacing w:after="28" w:line="262"/>
      </w:pPr>
      <w:hyperlink w:history="1" w:anchor="s18_7_meta_ads_facebook">
        <w:r>
          <w:rPr>
            <w:rStyle w:val="Hyperlink"/>
            <w:b/>
            <w:bCs/>
            <w:sz w:val="22"/>
            <w:szCs w:val="22"/>
          </w:rPr>
          <w:t xml:space="preserve">7. Meta Ads — Facebook</w:t>
        </w:r>
      </w:hyperlink>
    </w:p>
    <w:p>
      <w:pPr>
        <w:spacing w:after="28" w:line="262"/>
      </w:pPr>
      <w:hyperlink w:history="1" w:anchor="s19_8_meta_ads_instagram">
        <w:r>
          <w:rPr>
            <w:rStyle w:val="Hyperlink"/>
            <w:b/>
            <w:bCs/>
            <w:sz w:val="22"/>
            <w:szCs w:val="22"/>
          </w:rPr>
          <w:t xml:space="preserve">8. Meta Ads — Instagram</w:t>
        </w:r>
      </w:hyperlink>
    </w:p>
    <w:p>
      <w:pPr>
        <w:spacing w:after="28" w:line="262"/>
      </w:pPr>
      <w:hyperlink w:history="1" w:anchor="s20_9_x_ads_organic">
        <w:r>
          <w:rPr>
            <w:rStyle w:val="Hyperlink"/>
            <w:b/>
            <w:bCs/>
            <w:sz w:val="22"/>
            <w:szCs w:val="22"/>
          </w:rPr>
          <w:t xml:space="preserve">9. X (Ads &amp; Organic)</w:t>
        </w:r>
      </w:hyperlink>
    </w:p>
    <w:p>
      <w:pPr>
        <w:spacing w:after="28" w:line="262"/>
      </w:pPr>
      <w:hyperlink w:history="1" w:anchor="s21_10_youtube_content">
        <w:r>
          <w:rPr>
            <w:rStyle w:val="Hyperlink"/>
            <w:b/>
            <w:bCs/>
            <w:sz w:val="22"/>
            <w:szCs w:val="22"/>
          </w:rPr>
          <w:t xml:space="preserve">10. YouTube (Content)</w:t>
        </w:r>
      </w:hyperlink>
    </w:p>
    <w:p>
      <w:pPr>
        <w:spacing w:after="28" w:line="262"/>
      </w:pPr>
      <w:hyperlink w:history="1" w:anchor="s22_11_youtube_ads_google_ads">
        <w:r>
          <w:rPr>
            <w:rStyle w:val="Hyperlink"/>
            <w:b/>
            <w:bCs/>
            <w:sz w:val="22"/>
            <w:szCs w:val="22"/>
          </w:rPr>
          <w:t xml:space="preserve">11. YouTube Ads (Google Ads)</w:t>
        </w:r>
      </w:hyperlink>
    </w:p>
    <w:p>
      <w:pPr>
        <w:spacing w:after="28" w:line="262"/>
      </w:pPr>
      <w:hyperlink w:history="1" w:anchor="s23_the_list_to_asset_to_looka">
        <w:r>
          <w:rPr>
            <w:rStyle w:val="Hyperlink"/>
            <w:b/>
            <w:bCs/>
            <w:sz w:val="22"/>
            <w:szCs w:val="22"/>
          </w:rPr>
          <w:t xml:space="preserve">The "list to asset to lookalike" workflow, per platform</w:t>
        </w:r>
      </w:hyperlink>
    </w:p>
    <w:p>
      <w:pPr>
        <w:spacing w:after="28" w:line="262"/>
      </w:pPr>
      <w:hyperlink w:history="1" w:anchor="s24_account_safety_and_terms_o">
        <w:r>
          <w:rPr>
            <w:rStyle w:val="Hyperlink"/>
            <w:b/>
            <w:bCs/>
            <w:sz w:val="22"/>
            <w:szCs w:val="22"/>
          </w:rPr>
          <w:t xml:space="preserve">Account safety and terms of service</w:t>
        </w:r>
      </w:hyperlink>
    </w:p>
    <w:p>
      <w:pPr>
        <w:spacing w:after="28" w:line="262"/>
      </w:pPr>
      <w:hyperlink w:history="1" w:anchor="s25_references">
        <w:r>
          <w:rPr>
            <w:rStyle w:val="Hyperlink"/>
            <w:b/>
            <w:bCs/>
            <w:sz w:val="22"/>
            <w:szCs w:val="22"/>
          </w:rPr>
          <w:t xml:space="preserve">References</w:t>
        </w:r>
      </w:hyperlink>
    </w:p>
    <w:p>
      <w:r>
        <w:br w:type="page"/>
      </w:r>
    </w:p>
    <w:p>
      <w:pPr>
        <w:pStyle w:val="Heading1"/>
      </w:pPr>
      <w:bookmarkStart w:name="s1_answers_to_your_specific_q" w:id="1"/>
      <w:r>
        <w:t xml:space="preserve">Answers to your specific questions</w:t>
      </w:r>
      <w:bookmarkEnd w:id="1"/>
    </w:p>
    <w:p>
      <w:pPr>
        <w:spacing w:after="120" w:line="276"/>
      </w:pPr>
      <w:r>
        <w:t xml:space="preserve">Short verdicts first; the detail lives in each service section and in the cross-platform workflow section.</w:t>
      </w:r>
    </w:p>
    <w:p>
      <w:pPr>
        <w:pStyle w:val="Heading2"/>
      </w:pPr>
      <w:bookmarkStart w:name="s2_can_i_apply_to_postings_on" w:id="2"/>
      <w:r>
        <w:t xml:space="preserve">Can I apply to postings on Upwork?</w:t>
      </w:r>
      <w:bookmarkEnd w:id="2"/>
    </w:p>
    <w:p>
      <w:pPr>
        <w:spacing w:after="120" w:line="276"/>
      </w:pPr>
      <w:r>
        <w:rPr>
          <w:b/>
          <w:bCs/>
        </w:rPr>
        <w:t xml:space="preserve">Yes — best via the browser-automation servers. </w:t>
      </w:r>
      <w:r>
        <w:t xml:space="preserve">The browser servers (vanooo / zcrossoverz) drive your logged-in Chrome and can search jobs and submit proposals directly in the Upwork UI. The API servers (chinchilla, fieldjoshua) reliably search jobs and read your inbox; submitting proposals through the official Upwork API is limited, so the browser route is the dependable way to actually apply. Caveat: browser automation runs against Upwork’s terms and can flag your account — throttle and do not run it continuously. The API path also needs an approved Upwork API key (up to ~2 weeks).</w:t>
      </w:r>
    </w:p>
    <w:p>
      <w:pPr>
        <w:pStyle w:val="Heading2"/>
      </w:pPr>
      <w:bookmarkStart w:name="s3_how_can_i_find_consulting_" w:id="3"/>
      <w:r>
        <w:t xml:space="preserve">How can I find consulting opportunities on LinkedIn?</w:t>
      </w:r>
      <w:bookmarkEnd w:id="3"/>
    </w:p>
    <w:p>
      <w:pPr>
        <w:spacing w:after="120" w:line="276"/>
      </w:pPr>
      <w:r>
        <w:rPr>
          <w:b/>
          <w:bCs/>
        </w:rPr>
        <w:t xml:space="preserve">Use the scraping server for discovery, then enrich and reach out. </w:t>
      </w:r>
      <w:r>
        <w:t xml:space="preserve">The stickerdaniel server can search jobs (filter for contract/consulting), search companies, and pull profiles — so you can surface gigs and the decision-makers behind them. The official-API servers offer only limited job search. There is no LinkedIn freelance-marketplace API; "consulting opportunities" means job listings plus your network plus outreach. A practical pipeline: stickerdaniel to find posts/companies/people, then Apollo to get verified contact details, then Gmail or an Apollo sequence for outreach. Caveat: scraping violates LinkedIn’s User Agreement — rate-limit and keep one session per cookie.</w:t>
      </w:r>
    </w:p>
    <w:p>
      <w:pPr>
        <w:pStyle w:val="Heading2"/>
      </w:pPr>
      <w:bookmarkStart w:name="s4_can_you_create_lookalike_c" w:id="4"/>
      <w:r>
        <w:t xml:space="preserve">Can you create lookalike campaigns on LinkedIn?</w:t>
      </w:r>
      <w:bookmarkEnd w:id="4"/>
    </w:p>
    <w:p>
      <w:pPr>
        <w:spacing w:after="120" w:line="276"/>
      </w:pPr>
      <w:r>
        <w:rPr>
          <w:b/>
          <w:bCs/>
        </w:rPr>
        <w:t xml:space="preserve">Classic lookalikes: no. Modern equivalent (Predictive Audiences): yes, but not via the LinkedIn servers in this guide. </w:t>
      </w:r>
      <w:r>
        <w:t xml:space="preserve">LinkedIn discontinued Lookalike Audiences and the Lookalike API on Feb 29, 2024 — you cannot create new ones. The replacement is Predictive Audiences: upload a contact/company list as a Matched Audience, then let LinkedIn’s ML build a "behavioral + lookalike" segment. That requires the LinkedIn Marketing API (DMP Segment + Predictive Audience APIs, </w:t>
      </w:r>
      <w:r>
        <w:rPr>
          <w:rFonts w:ascii="Courier New" w:cs="Courier New" w:eastAsia="Courier New" w:hAnsi="Courier New"/>
          <w:sz w:val="19"/>
          <w:szCs w:val="19"/>
        </w:rPr>
        <w:t xml:space="preserve">rw_dmp_segments</w:t>
      </w:r>
      <w:r>
        <w:t xml:space="preserve"> scope) and LinkedIn Marketing Developer Platform approval. None of the LinkedIn profile/scraping servers here can do it; you need a separate, write-capable LinkedIn Ads MCP (most free ones are read-only analytics).</w:t>
      </w:r>
    </w:p>
    <w:p>
      <w:pPr>
        <w:pStyle w:val="Heading2"/>
      </w:pPr>
      <w:bookmarkStart w:name="s5_can_you_create_lists_with_" w:id="5"/>
      <w:r>
        <w:t xml:space="preserve">Can you create lists with filters, personas and signals in Apollo?</w:t>
      </w:r>
      <w:bookmarkEnd w:id="5"/>
    </w:p>
    <w:p>
      <w:pPr>
        <w:spacing w:after="120" w:line="276"/>
      </w:pPr>
      <w:r>
        <w:rPr>
          <w:b/>
          <w:bCs/>
        </w:rPr>
        <w:t xml:space="preserve">Partially. </w:t>
      </w:r>
      <w:r>
        <w:t xml:space="preserve">Filters: yes — the official Apollo MCP and community API servers search/prospect with rich filters (title, seniority, function, industry, company size, revenue, location, technologies) and hiring / job-posting signals. Personas: these are saved filter templates in Apollo’s UI; the API/MCP works with the underlying filters directly, so you can reproduce a persona’s criteria in a search, but creating/managing named Persona objects is not an exposed API capability. Signals: hiring and firmographic signals (funding, headcount) are queryable; Bombora-powered intent is a paid UI feature not clearly exposed in the public Search API. Saved Lists: the official Apollo MCP creates/updates contacts and sequences and adds contacts to sequences — it does not document creating saved List objects. So you build the filtered set and act on it (enrich, sequence, export) rather than "creating a List" per se.</w:t>
      </w:r>
    </w:p>
    <w:p>
      <w:pPr>
        <w:pStyle w:val="Heading2"/>
      </w:pPr>
      <w:bookmarkStart w:name="s6_list_asset_to_a_lookalike_" w:id="6"/>
      <w:r>
        <w:t xml:space="preserve">List + asset to a lookalike campaign on LinkedIn?</w:t>
      </w:r>
      <w:bookmarkEnd w:id="6"/>
    </w:p>
    <w:p>
      <w:pPr>
        <w:spacing w:after="120" w:line="276"/>
      </w:pPr>
      <w:r>
        <w:rPr>
          <w:b/>
          <w:bCs/>
        </w:rPr>
        <w:t xml:space="preserve">Theoretically yes, but not end-to-end through the listed servers, and "lookalike" means Predictive Audience. </w:t>
      </w:r>
      <w:r>
        <w:t xml:space="preserve">Apollo can produce the list (search + enrich, or CSV export). LinkedIn Ads supports image/video creative upload via the Marketing API. The audience step is Predictive Audiences (Matched Audience to Predictive), since classic lookalikes are gone. The full chain needs: an Apollo export, LinkedIn Marketing Developer Platform access with </w:t>
      </w:r>
      <w:r>
        <w:rPr>
          <w:rFonts w:ascii="Courier New" w:cs="Courier New" w:eastAsia="Courier New" w:hAnsi="Courier New"/>
          <w:sz w:val="19"/>
          <w:szCs w:val="19"/>
        </w:rPr>
        <w:t xml:space="preserve">rw_dmp_segments</w:t>
      </w:r>
      <w:r>
        <w:t xml:space="preserve"> and an ad account, and a write-capable LinkedIn Ads MCP (the profile/scraping servers cannot do this). It is realistic but spans two MCP servers plus gated API approval — not a one-click flow.</w:t>
      </w:r>
    </w:p>
    <w:p>
      <w:pPr>
        <w:pStyle w:val="Heading2"/>
      </w:pPr>
      <w:bookmarkStart w:name="s7_list_asset_to_lookalike_on" w:id="7"/>
      <w:r>
        <w:t xml:space="preserve">List + asset to lookalike on LinkedIn, X, Meta IG, Meta FB and YouTube?</w:t>
      </w:r>
      <w:bookmarkEnd w:id="7"/>
    </w:p>
    <w:p>
      <w:pPr>
        <w:spacing w:after="120" w:line="276"/>
      </w:pPr>
      <w:r>
        <w:rPr>
          <w:b/>
          <w:bCs/>
        </w:rPr>
        <w:t xml:space="preserve">Theoretically yes on most — but feasibility differs sharply per platform, and no single MCP does all five. </w:t>
      </w:r>
      <w:r>
        <w:t xml:space="preserve">You would orchestrate Apollo plus a per-platform Ads MCP, and "lookalike" is a different feature on each:</w:t>
      </w:r>
    </w:p>
    <w:p>
      <w:pPr>
        <w:pStyle w:val="ListParagraph"/>
        <w:numPr>
          <w:ilvl w:val="0"/>
          <w:numId w:val="2"/>
        </w:numPr>
        <w:spacing w:after="60" w:line="264"/>
      </w:pPr>
      <w:r>
        <w:rPr>
          <w:b/>
          <w:bCs/>
        </w:rPr>
        <w:t xml:space="preserve">Meta (Facebook + Instagram) — cleanest. </w:t>
      </w:r>
      <w:r>
        <w:t xml:space="preserve">The community Meta Ads MCP (mikusnuz, 135 tools) does create_custom_audience to add_users to create_lookalike_audience, plus image/video upload and campaign creation. One server covers both FB and IG. Needs a Marketing API token with </w:t>
      </w:r>
      <w:r>
        <w:rPr>
          <w:rFonts w:ascii="Courier New" w:cs="Courier New" w:eastAsia="Courier New" w:hAnsi="Courier New"/>
          <w:sz w:val="19"/>
          <w:szCs w:val="19"/>
        </w:rPr>
        <w:t xml:space="preserve">ads_management</w:t>
      </w:r>
      <w:r>
        <w:t xml:space="preserve"> and a 1–3 day app review.</w:t>
      </w:r>
    </w:p>
    <w:p>
      <w:pPr>
        <w:pStyle w:val="ListParagraph"/>
        <w:numPr>
          <w:ilvl w:val="0"/>
          <w:numId w:val="2"/>
        </w:numPr>
        <w:spacing w:after="60" w:line="264"/>
      </w:pPr>
      <w:r>
        <w:rPr>
          <w:b/>
          <w:bCs/>
        </w:rPr>
        <w:t xml:space="preserve">LinkedIn — partial. </w:t>
      </w:r>
      <w:r>
        <w:t xml:space="preserve">Predictive Audiences (not classic lookalike), gated Marketing API approval, write-capable Ads MCP required.</w:t>
      </w:r>
    </w:p>
    <w:p>
      <w:pPr>
        <w:pStyle w:val="ListParagraph"/>
        <w:numPr>
          <w:ilvl w:val="0"/>
          <w:numId w:val="2"/>
        </w:numPr>
        <w:spacing w:after="60" w:line="264"/>
      </w:pPr>
      <w:r>
        <w:rPr>
          <w:b/>
          <w:bCs/>
        </w:rPr>
        <w:t xml:space="preserve">X — partial. </w:t>
      </w:r>
      <w:r>
        <w:t xml:space="preserve">X has Tailored Audiences (from lists) and lookalike/"Similar to Followers Of", plus media upload and campaigns via the X Ads API — but there is no dedicated open-source X Ads MCP; you use a managed multi-platform MCP (Synter / Zernio) or the X Ads API directly. Ads API approval required; an audience needs ≥100 matched users.</w:t>
      </w:r>
    </w:p>
    <w:p>
      <w:pPr>
        <w:pStyle w:val="ListParagraph"/>
        <w:numPr>
          <w:ilvl w:val="0"/>
          <w:numId w:val="2"/>
        </w:numPr>
        <w:spacing w:after="60" w:line="264"/>
      </w:pPr>
      <w:r>
        <w:rPr>
          <w:b/>
          <w:bCs/>
        </w:rPr>
        <w:t xml:space="preserve">YouTube (Google Ads) — most blocked right now. </w:t>
      </w:r>
      <w:r>
        <w:t xml:space="preserve">YouTube ads = Google Ads. Similar Audiences were deprecated (2023); the nearest is Customer Match + optimized targeting. And since April 1, 2026 the Google Ads API no longer accepts new Customer Match adopters (and blocks inactive tokens) — new list uploads must go through the Data Manager API (rare manual allowlist). The official Google Ads MCP is read-only; community ones can create campaigns but cannot newly upload a customer list via the Google Ads API. Campaign creation: yes. Seeding a fresh list audience: currently no for most accounts.</w:t>
      </w:r>
    </w:p>
    <w:p>
      <w:pPr>
        <w:spacing w:after="120" w:line="276"/>
      </w:pPr>
      <w:r>
        <w:rPr>
          <w:b/>
          <w:bCs/>
        </w:rPr>
        <w:t xml:space="preserve">Net: </w:t>
      </w:r>
      <w:r>
        <w:t xml:space="preserve">Meta is the only clean end-to-end path today. LinkedIn and X are possible with gated access (and, for X, a managed MCP). YouTube/Google is the hardest for the list-upload step. See the full workflow section for the step-by-step.</w:t>
      </w:r>
    </w:p>
    <w:p>
      <w:pPr>
        <w:pStyle w:val="Heading1"/>
      </w:pPr>
      <w:bookmarkStart w:name="s8_summary_at_a_glance" w:id="8"/>
      <w:r>
        <w:t xml:space="preserve">Summary at a glance</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700"/>
        <w:gridCol w:w="3300"/>
        <w:gridCol w:w="1760"/>
      </w:tblGrid>
      <w:tr>
        <w:trPr>
          <w:tblHeader/>
        </w:trPr>
        <w:tc>
          <w:tcPr>
            <w:tcW w:type="dxa" w:w="1450"/>
            <w:tcBorders>
              <w:top w:val="single" w:color="CCCCCC" w:sz="1"/>
              <w:left w:val="single" w:color="CCCCCC" w:sz="1"/>
              <w:bottom w:val="single" w:color="CCCCCC" w:sz="1"/>
              <w:right w:val="single" w:color="CCCCCC" w:sz="1"/>
            </w:tcBorders>
            <w:shd w:fill="D5E2EF" w:val="clear"/>
            <w:tcMar>
              <w:top w:type="dxa" w:w="60"/>
              <w:left w:type="dxa" w:w="110"/>
              <w:bottom w:type="dxa" w:w="60"/>
              <w:right w:type="dxa" w:w="110"/>
            </w:tcMar>
            <w:vAlign w:val="center"/>
          </w:tcPr>
          <w:p>
            <w:pPr>
              <w:spacing w:after="0" w:line="248"/>
            </w:pPr>
            <w:r>
              <w:rPr>
                <w:b/>
                <w:bCs/>
                <w:sz w:val="20"/>
                <w:szCs w:val="20"/>
              </w:rPr>
              <w:t xml:space="preserve">Service</w:t>
            </w:r>
          </w:p>
        </w:tc>
        <w:tc>
          <w:tcPr>
            <w:tcW w:type="dxa" w:w="1150"/>
            <w:tcBorders>
              <w:top w:val="single" w:color="CCCCCC" w:sz="1"/>
              <w:left w:val="single" w:color="CCCCCC" w:sz="1"/>
              <w:bottom w:val="single" w:color="CCCCCC" w:sz="1"/>
              <w:right w:val="single" w:color="CCCCCC" w:sz="1"/>
            </w:tcBorders>
            <w:shd w:fill="D5E2EF" w:val="clear"/>
            <w:tcMar>
              <w:top w:type="dxa" w:w="60"/>
              <w:left w:type="dxa" w:w="110"/>
              <w:bottom w:type="dxa" w:w="60"/>
              <w:right w:type="dxa" w:w="110"/>
            </w:tcMar>
            <w:vAlign w:val="center"/>
          </w:tcPr>
          <w:p>
            <w:pPr>
              <w:spacing w:after="0" w:line="248"/>
            </w:pPr>
            <w:r>
              <w:rPr>
                <w:b/>
                <w:bCs/>
                <w:sz w:val="20"/>
                <w:szCs w:val="20"/>
              </w:rPr>
              <w:t xml:space="preserve">Official server?</w:t>
            </w:r>
          </w:p>
        </w:tc>
        <w:tc>
          <w:tcPr>
            <w:tcW w:type="dxa" w:w="1700"/>
            <w:tcBorders>
              <w:top w:val="single" w:color="CCCCCC" w:sz="1"/>
              <w:left w:val="single" w:color="CCCCCC" w:sz="1"/>
              <w:bottom w:val="single" w:color="CCCCCC" w:sz="1"/>
              <w:right w:val="single" w:color="CCCCCC" w:sz="1"/>
            </w:tcBorders>
            <w:shd w:fill="D5E2EF" w:val="clear"/>
            <w:tcMar>
              <w:top w:type="dxa" w:w="60"/>
              <w:left w:type="dxa" w:w="110"/>
              <w:bottom w:type="dxa" w:w="60"/>
              <w:right w:type="dxa" w:w="110"/>
            </w:tcMar>
            <w:vAlign w:val="center"/>
          </w:tcPr>
          <w:p>
            <w:pPr>
              <w:spacing w:after="0" w:line="248"/>
            </w:pPr>
            <w:r>
              <w:rPr>
                <w:b/>
                <w:bCs/>
                <w:sz w:val="20"/>
                <w:szCs w:val="20"/>
              </w:rPr>
              <w:t xml:space="preserve">Primary auth</w:t>
            </w:r>
          </w:p>
        </w:tc>
        <w:tc>
          <w:tcPr>
            <w:tcW w:type="dxa" w:w="3300"/>
            <w:tcBorders>
              <w:top w:val="single" w:color="CCCCCC" w:sz="1"/>
              <w:left w:val="single" w:color="CCCCCC" w:sz="1"/>
              <w:bottom w:val="single" w:color="CCCCCC" w:sz="1"/>
              <w:right w:val="single" w:color="CCCCCC" w:sz="1"/>
            </w:tcBorders>
            <w:shd w:fill="D5E2EF" w:val="clear"/>
            <w:tcMar>
              <w:top w:type="dxa" w:w="60"/>
              <w:left w:type="dxa" w:w="110"/>
              <w:bottom w:type="dxa" w:w="60"/>
              <w:right w:type="dxa" w:w="110"/>
            </w:tcMar>
            <w:vAlign w:val="center"/>
          </w:tcPr>
          <w:p>
            <w:pPr>
              <w:spacing w:after="0" w:line="248"/>
            </w:pPr>
            <w:r>
              <w:rPr>
                <w:b/>
                <w:bCs/>
                <w:sz w:val="20"/>
                <w:szCs w:val="20"/>
              </w:rPr>
              <w:t xml:space="preserve">Notable servers</w:t>
            </w:r>
          </w:p>
        </w:tc>
        <w:tc>
          <w:tcPr>
            <w:tcW w:type="dxa" w:w="1760"/>
            <w:tcBorders>
              <w:top w:val="single" w:color="CCCCCC" w:sz="1"/>
              <w:left w:val="single" w:color="CCCCCC" w:sz="1"/>
              <w:bottom w:val="single" w:color="CCCCCC" w:sz="1"/>
              <w:right w:val="single" w:color="CCCCCC" w:sz="1"/>
            </w:tcBorders>
            <w:shd w:fill="D5E2EF" w:val="clear"/>
            <w:tcMar>
              <w:top w:type="dxa" w:w="60"/>
              <w:left w:type="dxa" w:w="110"/>
              <w:bottom w:type="dxa" w:w="60"/>
              <w:right w:type="dxa" w:w="110"/>
            </w:tcMar>
            <w:vAlign w:val="center"/>
          </w:tcPr>
          <w:p>
            <w:pPr>
              <w:spacing w:after="0" w:line="248"/>
            </w:pPr>
            <w:r>
              <w:rPr>
                <w:b/>
                <w:bCs/>
                <w:sz w:val="20"/>
                <w:szCs w:val="20"/>
              </w:rPr>
              <w:t xml:space="preserve">Risk</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Apollo</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Yes (connector)</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API key or OAuth</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Chainscore, lkm1developer, rockship</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HubSpot</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Yes (remote)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OAuth 2.1 / Private App token</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shinzo-labs, baryhuang</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LinkedIn</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Cookie, or Marketing API (ads)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stickerdaniel; danielpopamd/Synter (ads)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High</w:t>
            </w:r>
            <w:r>
              <w:t xml:space="preserve"> (scrape)</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Upwork</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OAuth 2.0 or browser session</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chinchilla, fieldjoshua, vanooo</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Med–High</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Google Drive</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Archived</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Google Cloud OAuth</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isaacphi/mcp-gdrive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Gmail</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Google Cloud OAuth</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GongRzhe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Meta Ads (FB/IG)</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 (mature community)</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Marketing API token</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mikusnuz, serkanhaslak, GoMarble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Med</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X (Ads/organic)</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OAuth 1.0a (+Ads API approval)</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enescinar (organic); Synter (ads)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Med</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YouTube (content)</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No</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API key or Google OAuth</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pauling-ai, ZubeidHendricks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rPr>
                <w:b/>
                <w:bCs/>
              </w:rPr>
              <w:t xml:space="preserve">YouTube Ads</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Yes (read-only)</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Google Ads dev token + OAuth</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googleads (official), johnoconnor0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8"/>
            </w:pPr>
            <w:r>
              <w:t xml:space="preserve">Low</w:t>
            </w:r>
          </w:p>
        </w:tc>
      </w:tr>
    </w:tbl>
    <w:p>
      <w:pPr>
        <w:spacing w:after="120" w:line="276"/>
      </w:pPr>
      <w:r>
        <w:t xml:space="preserve"/>
      </w:r>
    </w:p>
    <w:p>
      <w:pPr>
        <w:pStyle w:val="Heading1"/>
      </w:pPr>
      <w:bookmarkStart w:name="s9_installing_the_mcp_toolcha" w:id="9"/>
      <w:r>
        <w:t xml:space="preserve">Installing the MCP toolchain on macOS</w:t>
      </w:r>
      <w:bookmarkEnd w:id="9"/>
    </w:p>
    <w:p>
      <w:pPr>
        <w:pBdr>
          <w:left w:val="single" w:color="2E5A88" w:sz="18" w:space="8"/>
        </w:pBdr>
        <w:shd w:fill="EAF1F8" w:val="clear"/>
        <w:spacing w:after="140" w:before="80" w:line="264"/>
        <w:ind w:left="160" w:right="160"/>
      </w:pPr>
      <w:r>
        <w:rPr>
          <w:b/>
          <w:bCs/>
        </w:rPr>
        <w:t xml:space="preserve">There is no single "MCP" to install. </w:t>
      </w:r>
      <w:r>
        <w:t xml:space="preserve">MCP is a protocol. You install the runtimes the servers are built on (Node.js, uv, and — for Google Ads — pipx), plus </w:t>
      </w:r>
      <w:r>
        <w:rPr>
          <w:rFonts w:ascii="Courier New" w:cs="Courier New" w:eastAsia="Courier New" w:hAnsi="Courier New"/>
          <w:sz w:val="19"/>
          <w:szCs w:val="19"/>
        </w:rPr>
        <w:t xml:space="preserve">mcporter</w:t>
      </w:r>
      <w:r>
        <w:t xml:space="preserve"> to manage them and </w:t>
      </w:r>
      <w:r>
        <w:rPr>
          <w:rFonts w:ascii="Courier New" w:cs="Courier New" w:eastAsia="Courier New" w:hAnsi="Courier New"/>
          <w:sz w:val="19"/>
          <w:szCs w:val="19"/>
        </w:rPr>
        <w:t xml:space="preserve">jq</w:t>
      </w:r>
      <w:r>
        <w:t xml:space="preserve"> to merge config. The servers themselves are fetched on first run by </w:t>
      </w:r>
      <w:r>
        <w:rPr>
          <w:rFonts w:ascii="Courier New" w:cs="Courier New" w:eastAsia="Courier New" w:hAnsi="Courier New"/>
          <w:sz w:val="19"/>
          <w:szCs w:val="19"/>
        </w:rPr>
        <w:t xml:space="preserve">npx</w:t>
      </w:r>
      <w:r>
        <w:t xml:space="preserve"> / </w:t>
      </w:r>
      <w:r>
        <w:rPr>
          <w:rFonts w:ascii="Courier New" w:cs="Courier New" w:eastAsia="Courier New" w:hAnsi="Courier New"/>
          <w:sz w:val="19"/>
          <w:szCs w:val="19"/>
        </w:rPr>
        <w:t xml:space="preserve">uvx</w:t>
      </w:r>
      <w:r>
        <w:t xml:space="preserve"> / </w:t>
      </w:r>
      <w:r>
        <w:rPr>
          <w:rFonts w:ascii="Courier New" w:cs="Courier New" w:eastAsia="Courier New" w:hAnsi="Courier New"/>
          <w:sz w:val="19"/>
          <w:szCs w:val="19"/>
        </w:rPr>
        <w:t xml:space="preserve">pipx</w:t>
      </w:r>
      <w:r>
        <w:t xml:space="preserve">.</w:t>
      </w:r>
    </w:p>
    <w:p>
      <w:pPr>
        <w:pStyle w:val="Heading2"/>
      </w:pPr>
      <w:r>
        <w:t xml:space="preserve">Step-by-step (Terminal)</w:t>
      </w:r>
    </w:p>
    <w:p>
      <w:pPr>
        <w:spacing w:after="120" w:line="276"/>
      </w:pPr>
      <w:r>
        <w:rPr>
          <w:b/>
          <w:bCs/>
        </w:rPr>
        <w:t xml:space="preserve">1. Homebrew</w:t>
      </w:r>
      <w:r>
        <w:t xml:space="preserve"> (skip if </w:t>
      </w:r>
      <w:r>
        <w:rPr>
          <w:rFonts w:ascii="Courier New" w:cs="Courier New" w:eastAsia="Courier New" w:hAnsi="Courier New"/>
          <w:sz w:val="19"/>
          <w:szCs w:val="19"/>
        </w:rPr>
        <w:t xml:space="preserve">brew -v</w:t>
      </w:r>
      <w:r>
        <w:t xml:space="preserve"> works).</w:t>
      </w:r>
    </w:p>
    <w:p>
      <w:pPr>
        <w:keepLines/>
        <w:shd w:fill="F2F3F5" w:val="clear"/>
        <w:spacing w:after="140" w:before="100" w:line="240"/>
        <w:ind w:left="200" w:right="120"/>
      </w:pPr>
      <w:r>
        <w:rPr>
          <w:rFonts w:ascii="Courier New" w:cs="Courier New" w:eastAsia="Courier New" w:hAnsi="Courier New"/>
          <w:sz w:val="18"/>
          <w:szCs w:val="18"/>
        </w:rPr>
        <w:t xml:space="preserve">/bin/bash -c "$(curl -fsSL https://raw.githubusercontent.com/Homebrew/install/HEAD/install.sh)"</w:t>
      </w:r>
    </w:p>
    <w:p>
      <w:pPr>
        <w:spacing w:after="120" w:line="276"/>
      </w:pPr>
      <w:r>
        <w:rPr>
          <w:b/>
          <w:bCs/>
        </w:rPr>
        <w:t xml:space="preserve">2. Node.js</w:t>
      </w:r>
      <w:r>
        <w:t xml:space="preserve"> (gives </w:t>
      </w:r>
      <w:r>
        <w:rPr>
          <w:rFonts w:ascii="Courier New" w:cs="Courier New" w:eastAsia="Courier New" w:hAnsi="Courier New"/>
          <w:sz w:val="19"/>
          <w:szCs w:val="19"/>
        </w:rPr>
        <w:t xml:space="preserve">node</w:t>
      </w:r>
      <w:r>
        <w:t xml:space="preserve">, </w:t>
      </w:r>
      <w:r>
        <w:rPr>
          <w:rFonts w:ascii="Courier New" w:cs="Courier New" w:eastAsia="Courier New" w:hAnsi="Courier New"/>
          <w:sz w:val="19"/>
          <w:szCs w:val="19"/>
        </w:rPr>
        <w:t xml:space="preserve">npm</w:t>
      </w:r>
      <w:r>
        <w:t xml:space="preserve">, </w:t>
      </w:r>
      <w:r>
        <w:rPr>
          <w:rFonts w:ascii="Courier New" w:cs="Courier New" w:eastAsia="Courier New" w:hAnsi="Courier New"/>
          <w:sz w:val="19"/>
          <w:szCs w:val="19"/>
        </w:rPr>
        <w:t xml:space="preserve">npx</w:t>
      </w:r>
      <w:r>
        <w:t xml:space="preserve">; Node 24 recommended).</w:t>
      </w:r>
    </w:p>
    <w:p>
      <w:pPr>
        <w:keepLines/>
        <w:shd w:fill="F2F3F5" w:val="clear"/>
        <w:spacing w:after="0" w:before="100" w:line="240"/>
        <w:ind w:left="200" w:right="120"/>
      </w:pPr>
      <w:r>
        <w:rPr>
          <w:rFonts w:ascii="Courier New" w:cs="Courier New" w:eastAsia="Courier New" w:hAnsi="Courier New"/>
          <w:sz w:val="18"/>
          <w:szCs w:val="18"/>
        </w:rPr>
        <w:t xml:space="preserve">brew install node</w:t>
      </w:r>
    </w:p>
    <w:p>
      <w:pPr>
        <w:keepLines/>
        <w:shd w:fill="F2F3F5" w:val="clear"/>
        <w:spacing w:after="140" w:before="0" w:line="240"/>
        <w:ind w:left="200" w:right="120"/>
      </w:pPr>
      <w:r>
        <w:rPr>
          <w:rFonts w:ascii="Courier New" w:cs="Courier New" w:eastAsia="Courier New" w:hAnsi="Courier New"/>
          <w:sz w:val="18"/>
          <w:szCs w:val="18"/>
        </w:rPr>
        <w:t xml:space="preserve">node -v &amp;&amp; npm -v</w:t>
      </w:r>
    </w:p>
    <w:p>
      <w:pPr>
        <w:spacing w:after="120" w:line="276"/>
      </w:pPr>
      <w:r>
        <w:rPr>
          <w:b/>
          <w:bCs/>
        </w:rPr>
        <w:t xml:space="preserve">3. uv</w:t>
      </w:r>
      <w:r>
        <w:t xml:space="preserve"> (gives </w:t>
      </w:r>
      <w:r>
        <w:rPr>
          <w:rFonts w:ascii="Courier New" w:cs="Courier New" w:eastAsia="Courier New" w:hAnsi="Courier New"/>
          <w:sz w:val="19"/>
          <w:szCs w:val="19"/>
        </w:rPr>
        <w:t xml:space="preserve">uvx</w:t>
      </w:r>
      <w:r>
        <w:t xml:space="preserve">; for the Python LinkedIn server).</w:t>
      </w:r>
    </w:p>
    <w:p>
      <w:pPr>
        <w:keepLines/>
        <w:shd w:fill="F2F3F5" w:val="clear"/>
        <w:spacing w:after="140" w:before="100" w:line="240"/>
        <w:ind w:left="200" w:right="120"/>
      </w:pPr>
      <w:r>
        <w:rPr>
          <w:rFonts w:ascii="Courier New" w:cs="Courier New" w:eastAsia="Courier New" w:hAnsi="Courier New"/>
          <w:sz w:val="18"/>
          <w:szCs w:val="18"/>
        </w:rPr>
        <w:t xml:space="preserve">brew install uv &amp;&amp; uv --version</w:t>
      </w:r>
    </w:p>
    <w:p>
      <w:pPr>
        <w:spacing w:after="120" w:line="276"/>
      </w:pPr>
      <w:r>
        <w:rPr>
          <w:b/>
          <w:bCs/>
        </w:rPr>
        <w:t xml:space="preserve">4. pipx</w:t>
      </w:r>
      <w:r>
        <w:t xml:space="preserve"> (for the official Google Ads / YouTube Ads server).</w:t>
      </w:r>
    </w:p>
    <w:p>
      <w:pPr>
        <w:keepLines/>
        <w:shd w:fill="F2F3F5" w:val="clear"/>
        <w:spacing w:after="140" w:before="100" w:line="240"/>
        <w:ind w:left="200" w:right="120"/>
      </w:pPr>
      <w:r>
        <w:rPr>
          <w:rFonts w:ascii="Courier New" w:cs="Courier New" w:eastAsia="Courier New" w:hAnsi="Courier New"/>
          <w:sz w:val="18"/>
          <w:szCs w:val="18"/>
        </w:rPr>
        <w:t xml:space="preserve">brew install pipx &amp;&amp; pipx ensurepath</w:t>
      </w:r>
    </w:p>
    <w:p>
      <w:pPr>
        <w:spacing w:after="120" w:line="276"/>
      </w:pPr>
      <w:r>
        <w:rPr>
          <w:b/>
          <w:bCs/>
        </w:rPr>
        <w:t xml:space="preserve">5. mcporter</w:t>
      </w:r>
      <w:r>
        <w:t xml:space="preserve"> (OpenClaw’s MCP manager) and </w:t>
      </w:r>
      <w:r>
        <w:rPr>
          <w:b/>
          <w:bCs/>
        </w:rPr>
        <w:t xml:space="preserve">jq</w:t>
      </w:r>
      <w:r>
        <w:t xml:space="preserve"> (config merge).</w:t>
      </w:r>
    </w:p>
    <w:p>
      <w:pPr>
        <w:keepLines/>
        <w:shd w:fill="F2F3F5" w:val="clear"/>
        <w:spacing w:after="0" w:before="100" w:line="240"/>
        <w:ind w:left="200" w:right="120"/>
      </w:pPr>
      <w:r>
        <w:rPr>
          <w:rFonts w:ascii="Courier New" w:cs="Courier New" w:eastAsia="Courier New" w:hAnsi="Courier New"/>
          <w:sz w:val="18"/>
          <w:szCs w:val="18"/>
        </w:rPr>
        <w:t xml:space="preserve">npm install -g @openclaw/mcporter</w:t>
      </w:r>
    </w:p>
    <w:p>
      <w:pPr>
        <w:keepLines/>
        <w:shd w:fill="F2F3F5" w:val="clear"/>
        <w:spacing w:after="140" w:before="0" w:line="240"/>
        <w:ind w:left="200" w:right="120"/>
      </w:pPr>
      <w:r>
        <w:rPr>
          <w:rFonts w:ascii="Courier New" w:cs="Courier New" w:eastAsia="Courier New" w:hAnsi="Courier New"/>
          <w:sz w:val="18"/>
          <w:szCs w:val="18"/>
        </w:rPr>
        <w:t xml:space="preserve">brew install jq</w:t>
      </w:r>
    </w:p>
    <w:p>
      <w:pPr>
        <w:spacing w:after="120" w:line="276"/>
      </w:pPr>
      <w:r>
        <w:rPr>
          <w:b/>
          <w:bCs/>
        </w:rPr>
        <w:t xml:space="preserve">6. (Optional) Docker Desktop</w:t>
      </w:r>
      <w:r>
        <w:t xml:space="preserve"> for container-based server variants.</w:t>
      </w:r>
    </w:p>
    <w:p>
      <w:pPr>
        <w:keepLines/>
        <w:shd w:fill="F2F3F5" w:val="clear"/>
        <w:spacing w:after="140" w:before="100" w:line="240"/>
        <w:ind w:left="200" w:right="120"/>
      </w:pPr>
      <w:r>
        <w:rPr>
          <w:rFonts w:ascii="Courier New" w:cs="Courier New" w:eastAsia="Courier New" w:hAnsi="Courier New"/>
          <w:sz w:val="18"/>
          <w:szCs w:val="18"/>
        </w:rPr>
        <w:t xml:space="preserve">brew install --cask docker</w:t>
      </w:r>
    </w:p>
    <w:p>
      <w:pPr>
        <w:spacing w:after="120" w:line="276"/>
      </w:pPr>
      <w:r>
        <w:rPr>
          <w:b/>
          <w:bCs/>
        </w:rPr>
        <w:t xml:space="preserve">7. Confirm OpenClaw + Gateway</w:t>
      </w:r>
      <w:r>
        <w:t xml:space="preserve"> (onboard if needed):</w:t>
      </w:r>
    </w:p>
    <w:p>
      <w:pPr>
        <w:keepLines/>
        <w:shd w:fill="F2F3F5" w:val="clear"/>
        <w:spacing w:after="140" w:before="100" w:line="240"/>
        <w:ind w:left="200" w:right="120"/>
      </w:pPr>
      <w:r>
        <w:rPr>
          <w:rFonts w:ascii="Courier New" w:cs="Courier New" w:eastAsia="Courier New" w:hAnsi="Courier New"/>
          <w:sz w:val="18"/>
          <w:szCs w:val="18"/>
        </w:rPr>
        <w:t xml:space="preserve">openclaw onboard --install-daemon</w:t>
      </w:r>
    </w:p>
    <w:p>
      <w:pPr>
        <w:pStyle w:val="Heading1"/>
      </w:pPr>
      <w:bookmarkStart w:name="s10_how_openclaw_connects_to_m" w:id="10"/>
      <w:r>
        <w:t xml:space="preserve">How OpenClaw connects to MCP servers</w:t>
      </w:r>
      <w:bookmarkEnd w:id="10"/>
    </w:p>
    <w:p>
      <w:pPr>
        <w:spacing w:after="120" w:line="276"/>
      </w:pPr>
      <w:r>
        <w:t xml:space="preserve">OpenClaw is both an MCP server and an MCP client; here it is the client consuming these servers. Two ways to register them.</w:t>
      </w:r>
    </w:p>
    <w:p>
      <w:pPr>
        <w:pStyle w:val="Heading2"/>
      </w:pPr>
      <w:r>
        <w:t xml:space="preserve">Method A — edit openclaw.json (local stdio servers)</w:t>
      </w:r>
    </w:p>
    <w:p>
      <w:pPr>
        <w:spacing w:after="120" w:line="276"/>
      </w:pPr>
      <w:r>
        <w:t xml:space="preserve">Add entries under </w:t>
      </w:r>
      <w:r>
        <w:rPr>
          <w:rFonts w:ascii="Courier New" w:cs="Courier New" w:eastAsia="Courier New" w:hAnsi="Courier New"/>
          <w:sz w:val="19"/>
          <w:szCs w:val="19"/>
        </w:rPr>
        <w:t xml:space="preserve">mcpServers</w:t>
      </w:r>
      <w:r>
        <w:t xml:space="preserve"> in </w:t>
      </w:r>
      <w:r>
        <w:rPr>
          <w:rFonts w:ascii="Courier New" w:cs="Courier New" w:eastAsia="Courier New" w:hAnsi="Courier New"/>
          <w:sz w:val="19"/>
          <w:szCs w:val="19"/>
        </w:rPr>
        <w:t xml:space="preserve">~/.openclaw/openclaw.json</w:t>
      </w:r>
      <w:r>
        <w:t xml:space="preserve">, then restart the Gateway. OpenClaw spawns each command as a child process over stdin/stdout; the server’s token goes in </w:t>
      </w:r>
      <w:r>
        <w:rPr>
          <w:rFonts w:ascii="Courier New" w:cs="Courier New" w:eastAsia="Courier New" w:hAnsi="Courier New"/>
          <w:sz w:val="19"/>
          <w:szCs w:val="19"/>
        </w:rPr>
        <w:t xml:space="preserve">env</w:t>
      </w:r>
      <w:r>
        <w:t xml:space="preserve">. Every entry in </w:t>
      </w:r>
      <w:r>
        <w:rPr>
          <w:rFonts w:ascii="Courier New" w:cs="Courier New" w:eastAsia="Courier New" w:hAnsi="Courier New"/>
          <w:sz w:val="19"/>
          <w:szCs w:val="19"/>
        </w:rPr>
        <w:t xml:space="preserve">all.services.json</w:t>
      </w:r>
      <w:r>
        <w:t xml:space="preserve"> is written for this method.</w:t>
      </w:r>
    </w:p>
    <w:p>
      <w:pPr>
        <w:keepLines/>
        <w:shd w:fill="F2F3F5" w:val="clear"/>
        <w:spacing w:after="0" w:before="100" w:line="240"/>
        <w:ind w:left="200" w:right="120"/>
      </w:pPr>
      <w:r>
        <w:rPr>
          <w:rFonts w:ascii="Courier New" w:cs="Courier New" w:eastAsia="Courier New" w:hAnsi="Courier New"/>
          <w:sz w:val="18"/>
          <w:szCs w:val="18"/>
        </w:rPr>
        <w:t xml:space="preserve">openclaw mcp list               # SERVER / STATUS / TOOLS / TRANSPORT</w:t>
      </w:r>
    </w:p>
    <w:p>
      <w:pPr>
        <w:keepLines/>
        <w:shd w:fill="F2F3F5" w:val="clear"/>
        <w:spacing w:after="140" w:before="0" w:line="240"/>
        <w:ind w:left="200" w:right="120"/>
      </w:pPr>
      <w:r>
        <w:rPr>
          <w:rFonts w:ascii="Courier New" w:cs="Courier New" w:eastAsia="Courier New" w:hAnsi="Courier New"/>
          <w:sz w:val="18"/>
          <w:szCs w:val="18"/>
        </w:rPr>
        <w:t xml:space="preserve">openclaw mcp status --probe     # connect and report tool counts</w:t>
      </w:r>
    </w:p>
    <w:p>
      <w:pPr>
        <w:pStyle w:val="Heading2"/>
      </w:pPr>
      <w:r>
        <w:t xml:space="preserve">Method B — mcporter (remote / OAuth servers)</w:t>
      </w:r>
    </w:p>
    <w:p>
      <w:pPr>
        <w:spacing w:after="120" w:line="276"/>
      </w:pPr>
      <w:r>
        <w:t xml:space="preserve">Use </w:t>
      </w:r>
      <w:r>
        <w:rPr>
          <w:rFonts w:ascii="Courier New" w:cs="Courier New" w:eastAsia="Courier New" w:hAnsi="Courier New"/>
          <w:sz w:val="19"/>
          <w:szCs w:val="19"/>
        </w:rPr>
        <w:t xml:space="preserve">mcporter</w:t>
      </w:r>
      <w:r>
        <w:t xml:space="preserve"> for hosted HTTP servers and OAuth (e.g. the official HubSpot remote, or a managed ads MCP). Config at </w:t>
      </w:r>
      <w:r>
        <w:rPr>
          <w:rFonts w:ascii="Courier New" w:cs="Courier New" w:eastAsia="Courier New" w:hAnsi="Courier New"/>
          <w:sz w:val="19"/>
          <w:szCs w:val="19"/>
        </w:rPr>
        <w:t xml:space="preserve">~/.openclaw/workspace/config/mcporter.json</w:t>
      </w:r>
      <w:r>
        <w:t xml:space="preserve">, or </w:t>
      </w:r>
      <w:r>
        <w:rPr>
          <w:rFonts w:ascii="Courier New" w:cs="Courier New" w:eastAsia="Courier New" w:hAnsi="Courier New"/>
          <w:sz w:val="19"/>
          <w:szCs w:val="19"/>
        </w:rPr>
        <w:t xml:space="preserve">--config &lt;path&gt;</w:t>
      </w:r>
      <w:r>
        <w:t xml:space="preserve">.</w:t>
      </w:r>
    </w:p>
    <w:p>
      <w:pPr>
        <w:keepLines/>
        <w:shd w:fill="F2F3F5" w:val="clear"/>
        <w:spacing w:after="0" w:before="100" w:line="240"/>
        <w:ind w:left="200" w:right="120"/>
      </w:pPr>
      <w:r>
        <w:rPr>
          <w:rFonts w:ascii="Courier New" w:cs="Courier New" w:eastAsia="Courier New" w:hAnsi="Courier New"/>
          <w:sz w:val="18"/>
          <w:szCs w:val="18"/>
        </w:rPr>
        <w:t xml:space="preserve">mcporter config add &lt;name&gt; &lt;https-url&gt;</w:t>
      </w:r>
    </w:p>
    <w:p>
      <w:pPr>
        <w:keepLines/>
        <w:shd w:fill="F2F3F5" w:val="clear"/>
        <w:spacing w:after="0" w:before="0" w:line="240"/>
        <w:ind w:left="200" w:right="120"/>
      </w:pPr>
      <w:r>
        <w:rPr>
          <w:rFonts w:ascii="Courier New" w:cs="Courier New" w:eastAsia="Courier New" w:hAnsi="Courier New"/>
          <w:sz w:val="18"/>
          <w:szCs w:val="18"/>
        </w:rPr>
        <w:t xml:space="preserve">mcporter auth &lt;name&gt;            # browser OAuth</w:t>
      </w:r>
    </w:p>
    <w:p>
      <w:pPr>
        <w:keepLines/>
        <w:shd w:fill="F2F3F5" w:val="clear"/>
        <w:spacing w:after="140" w:before="0" w:line="240"/>
        <w:ind w:left="200" w:right="120"/>
      </w:pPr>
      <w:r>
        <w:rPr>
          <w:rFonts w:ascii="Courier New" w:cs="Courier New" w:eastAsia="Courier New" w:hAnsi="Courier New"/>
          <w:sz w:val="18"/>
          <w:szCs w:val="18"/>
        </w:rPr>
        <w:t xml:space="preserve">mcporter list</w:t>
      </w:r>
    </w:p>
    <w:p>
      <w:pPr>
        <w:pStyle w:val="Heading1"/>
      </w:pPr>
      <w:bookmarkStart w:name="s11_loading_the_combined_confi" w:id="11"/>
      <w:r>
        <w:t xml:space="preserve">Loading the combined config into OpenClaw</w:t>
      </w:r>
      <w:bookmarkEnd w:id="11"/>
    </w:p>
    <w:p>
      <w:pPr>
        <w:spacing w:after="120" w:line="276"/>
      </w:pPr>
      <w:r>
        <w:t xml:space="preserve">This project ships as the </w:t>
      </w:r>
      <w:r>
        <w:rPr>
          <w:rFonts w:ascii="Courier New" w:cs="Courier New" w:eastAsia="Courier New" w:hAnsi="Courier New"/>
          <w:sz w:val="19"/>
          <w:szCs w:val="19"/>
        </w:rPr>
        <w:t xml:space="preserve">smmt-internal-tooling</w:t>
      </w:r>
      <w:r>
        <w:t xml:space="preserve"> repo. The config lives at </w:t>
      </w:r>
      <w:r>
        <w:rPr>
          <w:rFonts w:ascii="Courier New" w:cs="Courier New" w:eastAsia="Courier New" w:hAnsi="Courier New"/>
          <w:sz w:val="19"/>
          <w:szCs w:val="19"/>
        </w:rPr>
        <w:t xml:space="preserve">config/all.services.json</w:t>
      </w:r>
      <w:r>
        <w:t xml:space="preserve"> — a template whose values read from </w:t>
      </w:r>
      <w:r>
        <w:rPr>
          <w:rFonts w:ascii="Courier New" w:cs="Courier New" w:eastAsia="Courier New" w:hAnsi="Courier New"/>
          <w:sz w:val="19"/>
          <w:szCs w:val="19"/>
        </w:rPr>
        <w:t xml:space="preserve">envs/.env</w:t>
      </w:r>
      <w:r>
        <w:t xml:space="preserve"> — and a Makefile automates rendering and loading. Secrets live only in </w:t>
      </w:r>
      <w:r>
        <w:rPr>
          <w:rFonts w:ascii="Courier New" w:cs="Courier New" w:eastAsia="Courier New" w:hAnsi="Courier New"/>
          <w:sz w:val="19"/>
          <w:szCs w:val="19"/>
        </w:rPr>
        <w:t xml:space="preserve">envs/.env</w:t>
      </w:r>
      <w:r>
        <w:t xml:space="preserve">, never in the JSON.</w:t>
      </w:r>
    </w:p>
    <w:p>
      <w:pPr>
        <w:pStyle w:val="Heading2"/>
      </w:pPr>
      <w:r>
        <w:t xml:space="preserve">Step 1 — install the toolchain</w:t>
      </w:r>
    </w:p>
    <w:p>
      <w:pPr>
        <w:keepLines/>
        <w:shd w:fill="F2F3F5" w:val="clear"/>
        <w:spacing w:after="0" w:before="100" w:line="240"/>
        <w:ind w:left="200" w:right="120"/>
      </w:pPr>
      <w:r>
        <w:rPr>
          <w:rFonts w:ascii="Courier New" w:cs="Courier New" w:eastAsia="Courier New" w:hAnsi="Courier New"/>
          <w:sz w:val="18"/>
          <w:szCs w:val="18"/>
        </w:rPr>
        <w:t xml:space="preserve">cd smmt-internal-tooling</w:t>
      </w:r>
    </w:p>
    <w:p>
      <w:pPr>
        <w:keepLines/>
        <w:shd w:fill="F2F3F5" w:val="clear"/>
        <w:spacing w:after="140" w:before="0" w:line="240"/>
        <w:ind w:left="200" w:right="120"/>
      </w:pPr>
      <w:r>
        <w:rPr>
          <w:rFonts w:ascii="Courier New" w:cs="Courier New" w:eastAsia="Courier New" w:hAnsi="Courier New"/>
          <w:sz w:val="18"/>
          <w:szCs w:val="18"/>
        </w:rPr>
        <w:t xml:space="preserve">make install      # Homebrew: node, uv, pipx, jq + mcporter</w:t>
      </w:r>
    </w:p>
    <w:p>
      <w:pPr>
        <w:pStyle w:val="Heading2"/>
      </w:pPr>
      <w:r>
        <w:t xml:space="preserve">Step 2 — fill in credentials</w:t>
      </w:r>
    </w:p>
    <w:p>
      <w:pPr>
        <w:spacing w:after="120" w:line="276"/>
      </w:pPr>
      <w:r>
        <w:t xml:space="preserve">Edit </w:t>
      </w:r>
      <w:r>
        <w:rPr>
          <w:rFonts w:ascii="Courier New" w:cs="Courier New" w:eastAsia="Courier New" w:hAnsi="Courier New"/>
          <w:sz w:val="19"/>
          <w:szCs w:val="19"/>
        </w:rPr>
        <w:t xml:space="preserve">envs/.env</w:t>
      </w:r>
      <w:r>
        <w:t xml:space="preserve"> and set each variable (Apollo key, HubSpot token, LinkedIn cookie, and so on) using the per-service token steps in this guide. Run </w:t>
      </w:r>
      <w:r>
        <w:rPr>
          <w:rFonts w:ascii="Courier New" w:cs="Courier New" w:eastAsia="Courier New" w:hAnsi="Courier New"/>
          <w:sz w:val="19"/>
          <w:szCs w:val="19"/>
        </w:rPr>
        <w:t xml:space="preserve">make check-env</w:t>
      </w:r>
      <w:r>
        <w:t xml:space="preserve"> to see what is still empty.</w:t>
      </w:r>
    </w:p>
    <w:p>
      <w:pPr>
        <w:pStyle w:val="Heading2"/>
      </w:pPr>
      <w:r>
        <w:t xml:space="preserve">Step 3 — render and load</w:t>
      </w:r>
    </w:p>
    <w:p>
      <w:pPr>
        <w:spacing w:after="120" w:line="276"/>
      </w:pPr>
      <w:r>
        <w:t xml:space="preserve">One command renders </w:t>
      </w:r>
      <w:r>
        <w:rPr>
          <w:rFonts w:ascii="Courier New" w:cs="Courier New" w:eastAsia="Courier New" w:hAnsi="Courier New"/>
          <w:sz w:val="19"/>
          <w:szCs w:val="19"/>
        </w:rPr>
        <w:t xml:space="preserve">config/all.services.json</w:t>
      </w:r>
      <w:r>
        <w:t xml:space="preserve"> from </w:t>
      </w:r>
      <w:r>
        <w:rPr>
          <w:rFonts w:ascii="Courier New" w:cs="Courier New" w:eastAsia="Courier New" w:hAnsi="Courier New"/>
          <w:sz w:val="19"/>
          <w:szCs w:val="19"/>
        </w:rPr>
        <w:t xml:space="preserve">envs/.env</w:t>
      </w:r>
      <w:r>
        <w:t xml:space="preserve"> and deep-merges the servers into </w:t>
      </w:r>
      <w:r>
        <w:rPr>
          <w:rFonts w:ascii="Courier New" w:cs="Courier New" w:eastAsia="Courier New" w:hAnsi="Courier New"/>
          <w:sz w:val="19"/>
          <w:szCs w:val="19"/>
        </w:rPr>
        <w:t xml:space="preserve">~/.openclaw/openclaw.json</w:t>
      </w:r>
      <w:r>
        <w:t xml:space="preserve"> (backing it up first):</w:t>
      </w:r>
    </w:p>
    <w:p>
      <w:pPr>
        <w:keepLines/>
        <w:shd w:fill="F2F3F5" w:val="clear"/>
        <w:spacing w:after="140" w:before="100" w:line="240"/>
        <w:ind w:left="200" w:right="120"/>
      </w:pPr>
      <w:r>
        <w:rPr>
          <w:rFonts w:ascii="Courier New" w:cs="Courier New" w:eastAsia="Courier New" w:hAnsi="Courier New"/>
          <w:sz w:val="18"/>
          <w:szCs w:val="18"/>
        </w:rPr>
        <w:t xml:space="preserve">make config</w:t>
      </w:r>
    </w:p>
    <w:p>
      <w:pPr>
        <w:spacing w:after="120" w:line="276"/>
      </w:pPr>
      <w:r>
        <w:rPr>
          <w:b/>
          <w:bCs/>
        </w:rPr>
        <w:t xml:space="preserve">Under the hood</w:t>
      </w:r>
      <w:r>
        <w:t xml:space="preserve"> it runs the equivalent of:</w:t>
      </w:r>
    </w:p>
    <w:p>
      <w:pPr>
        <w:keepLines/>
        <w:shd w:fill="F2F3F5" w:val="clear"/>
        <w:spacing w:after="0" w:before="100" w:line="240"/>
        <w:ind w:left="200" w:right="120"/>
      </w:pPr>
      <w:r>
        <w:rPr>
          <w:rFonts w:ascii="Courier New" w:cs="Courier New" w:eastAsia="Courier New" w:hAnsi="Courier New"/>
          <w:sz w:val="18"/>
          <w:szCs w:val="18"/>
        </w:rPr>
        <w:t xml:space="preserve">cp ~/.openclaw/openclaw.json ~/.openclaw/openclaw.json.bak</w:t>
      </w:r>
    </w:p>
    <w:p>
      <w:pPr>
        <w:keepLines/>
        <w:shd w:fill="F2F3F5" w:val="clear"/>
        <w:spacing w:after="0" w:before="0" w:line="240"/>
        <w:ind w:left="200" w:right="120"/>
      </w:pPr>
      <w:r>
        <w:rPr>
          <w:rFonts w:ascii="Courier New" w:cs="Courier New" w:eastAsia="Courier New" w:hAnsi="Courier New"/>
          <w:sz w:val="18"/>
          <w:szCs w:val="18"/>
        </w:rPr>
        <w:t xml:space="preserve">jq -s '.[0] * .[1]' \</w:t>
      </w:r>
    </w:p>
    <w:p>
      <w:pPr>
        <w:keepLines/>
        <w:shd w:fill="F2F3F5" w:val="clear"/>
        <w:spacing w:after="0" w:before="0" w:line="240"/>
        <w:ind w:left="200" w:right="120"/>
      </w:pPr>
      <w:r>
        <w:rPr>
          <w:rFonts w:ascii="Courier New" w:cs="Courier New" w:eastAsia="Courier New" w:hAnsi="Courier New"/>
          <w:sz w:val="18"/>
          <w:szCs w:val="18"/>
        </w:rPr>
        <w:t xml:space="preserve">  ~/.openclaw/openclaw.json \</w:t>
      </w:r>
    </w:p>
    <w:p>
      <w:pPr>
        <w:keepLines/>
        <w:shd w:fill="F2F3F5" w:val="clear"/>
        <w:spacing w:after="0" w:before="0" w:line="240"/>
        <w:ind w:left="200" w:right="120"/>
      </w:pPr>
      <w:r>
        <w:rPr>
          <w:rFonts w:ascii="Courier New" w:cs="Courier New" w:eastAsia="Courier New" w:hAnsi="Courier New"/>
          <w:sz w:val="18"/>
          <w:szCs w:val="18"/>
        </w:rPr>
        <w:t xml:space="preserve">  config/all.services.rendered.json \</w:t>
      </w:r>
    </w:p>
    <w:p>
      <w:pPr>
        <w:keepLines/>
        <w:shd w:fill="F2F3F5" w:val="clear"/>
        <w:spacing w:after="140" w:before="0" w:line="240"/>
        <w:ind w:left="200" w:right="120"/>
      </w:pPr>
      <w:r>
        <w:rPr>
          <w:rFonts w:ascii="Courier New" w:cs="Courier New" w:eastAsia="Courier New" w:hAnsi="Courier New"/>
          <w:sz w:val="18"/>
          <w:szCs w:val="18"/>
        </w:rPr>
        <w:t xml:space="preserve">  &gt; /tmp/oc.json &amp;&amp; mv /tmp/oc.json ~/.openclaw/openclaw.json</w:t>
      </w:r>
    </w:p>
    <w:p>
      <w:pPr>
        <w:pStyle w:val="Heading2"/>
      </w:pPr>
      <w:r>
        <w:t xml:space="preserve">Step 4 — restart and verify</w:t>
      </w:r>
    </w:p>
    <w:p>
      <w:pPr>
        <w:keepLines/>
        <w:shd w:fill="F2F3F5" w:val="clear"/>
        <w:spacing w:after="140" w:before="100" w:line="240"/>
        <w:ind w:left="200" w:right="120"/>
      </w:pPr>
      <w:r>
        <w:rPr>
          <w:rFonts w:ascii="Courier New" w:cs="Courier New" w:eastAsia="Courier New" w:hAnsi="Courier New"/>
          <w:sz w:val="18"/>
          <w:szCs w:val="18"/>
        </w:rPr>
        <w:t xml:space="preserve">make verify           # runs: openclaw mcp list (all 10 servers)</w:t>
      </w:r>
    </w:p>
    <w:p>
      <w:pPr>
        <w:pBdr>
          <w:left w:val="single" w:color="2E5A88" w:sz="18" w:space="8"/>
        </w:pBdr>
        <w:shd w:fill="EAF1F8" w:val="clear"/>
        <w:spacing w:after="140" w:before="80" w:line="264"/>
        <w:ind w:left="160" w:right="160"/>
      </w:pPr>
      <w:r>
        <w:rPr>
          <w:b/>
          <w:bCs/>
        </w:rPr>
        <w:t xml:space="preserve">One-time auth still needed for several. </w:t>
      </w:r>
      <w:r>
        <w:t xml:space="preserve">Gmail, Google Drive, YouTube and YouTube Ads each need a browser Google sign-in; Meta/X/Upwork-API need tokens pasted in; LinkedIn needs a cookie. Do these before expecting tools to work.</w:t>
      </w:r>
    </w:p>
    <w:p>
      <w:pPr>
        <w:pStyle w:val="Heading1"/>
      </w:pPr>
      <w:bookmarkStart w:name="s12_1_apollo" w:id="12"/>
      <w:r>
        <w:t xml:space="preserve">1. Apollo</w:t>
      </w:r>
      <w:bookmarkEnd w:id="12"/>
    </w:p>
    <w:p>
      <w:pPr>
        <w:pBdr>
          <w:left w:val="single" w:color="2E5A88" w:sz="18" w:space="8"/>
        </w:pBdr>
        <w:shd w:fill="EAF1F8" w:val="clear"/>
        <w:spacing w:after="140" w:before="80" w:line="264"/>
        <w:ind w:left="160" w:right="160"/>
      </w:pPr>
      <w:r>
        <w:rPr>
          <w:b/>
          <w:bCs/>
        </w:rPr>
        <w:t xml:space="preserve">Disambiguation. </w:t>
      </w:r>
      <w:r>
        <w:t xml:space="preserve">Apollo.io (sales intelligence) — covered here. Apollo GraphQL (apollographql.com) is a different company whose MCP server exposes your own GraphQL API. Not the same thing.</w:t>
      </w:r>
    </w:p>
    <w:p>
      <w:pPr>
        <w:pStyle w:val="Heading2"/>
      </w:pPr>
      <w:r>
        <w:t xml:space="preserve">Official MCP server</w:t>
      </w:r>
    </w:p>
    <w:p>
      <w:pPr>
        <w:spacing w:after="120" w:line="276"/>
      </w:pPr>
      <w:r>
        <w:t xml:space="preserve">Apollo.io ships an official native MCP connector (OAuth, surfaced in Claude/ChatGPT/Perplexity; in Claude under Customize to Connectors to Apollo.io). For a local OpenClaw agent there is no generic remote URL, so use a community API-key server. Docs: </w:t>
      </w:r>
      <w:hyperlink w:history="1" r:id="rIdyefilnf1npneboi15s3_j">
        <w:r>
          <w:rPr>
            <w:rStyle w:val="Hyperlink"/>
          </w:rPr>
          <w:t xml:space="preserve">docs.apollo.io/docs/apollo-mcp</w:t>
        </w:r>
      </w:hyperlink>
      <w:r>
        <w:t xml:space="preserve">.</w:t>
      </w:r>
    </w:p>
    <w:p>
      <w:pPr>
        <w:pStyle w:val="Heading2"/>
      </w:pPr>
      <w:r>
        <w:t xml:space="preserve">Community servers</w:t>
      </w:r>
    </w:p>
    <w:p>
      <w:pPr>
        <w:pStyle w:val="ListParagraph"/>
        <w:numPr>
          <w:ilvl w:val="0"/>
          <w:numId w:val="2"/>
        </w:numPr>
        <w:spacing w:after="60" w:line="264"/>
      </w:pPr>
      <w:r>
        <w:rPr>
          <w:b/>
          <w:bCs/>
        </w:rPr>
        <w:t xml:space="preserve">Chainscore / apollo-io-mcp</w:t>
      </w:r>
      <w:r>
        <w:t xml:space="preserve"> (~45 tools) — clone + build, run via </w:t>
      </w:r>
      <w:r>
        <w:rPr>
          <w:rFonts w:ascii="Courier New" w:cs="Courier New" w:eastAsia="Courier New" w:hAnsi="Courier New"/>
          <w:sz w:val="19"/>
          <w:szCs w:val="19"/>
        </w:rPr>
        <w:t xml:space="preserve">node dist/index.js</w:t>
      </w:r>
      <w:r>
        <w:t xml:space="preserve">.</w:t>
      </w:r>
    </w:p>
    <w:p>
      <w:pPr>
        <w:pStyle w:val="ListParagraph"/>
        <w:numPr>
          <w:ilvl w:val="0"/>
          <w:numId w:val="2"/>
        </w:numPr>
        <w:spacing w:after="60" w:line="264"/>
      </w:pPr>
      <w:r>
        <w:rPr>
          <w:b/>
          <w:bCs/>
        </w:rPr>
        <w:t xml:space="preserve">lkm1developer</w:t>
      </w:r>
      <w:r>
        <w:t xml:space="preserve">, </w:t>
      </w:r>
      <w:r>
        <w:rPr>
          <w:b/>
          <w:bCs/>
        </w:rPr>
        <w:t xml:space="preserve">@rockship/apollo-io-mcp</w:t>
      </w:r>
      <w:r>
        <w:t xml:space="preserve"> (npm), </w:t>
      </w:r>
      <w:r>
        <w:rPr>
          <w:b/>
          <w:bCs/>
        </w:rPr>
        <w:t xml:space="preserve">edwardchoh</w:t>
      </w:r>
      <w:r>
        <w:t xml:space="preserve"> (Python) — enrichment + search + job postings.</w:t>
      </w:r>
    </w:p>
    <w:p>
      <w:pPr>
        <w:pStyle w:val="Heading2"/>
      </w:pPr>
      <w:r>
        <w:t xml:space="preserve">Capabilities by server</w:t>
      </w:r>
    </w:p>
    <w:p>
      <w:pPr>
        <w:spacing w:after="20" w:before="90"/>
      </w:pPr>
      <w:r>
        <w:rPr>
          <w:b/>
          <w:bCs/>
          <w:sz w:val="21"/>
          <w:szCs w:val="21"/>
        </w:rPr>
        <w:t xml:space="preserve">Official Apollo MCP (OAuth)</w:t>
      </w:r>
    </w:p>
    <w:p>
      <w:pPr>
        <w:pStyle w:val="ListParagraph"/>
        <w:numPr>
          <w:ilvl w:val="0"/>
          <w:numId w:val="2"/>
        </w:numPr>
        <w:spacing w:after="18" w:line="258"/>
      </w:pPr>
      <w:r>
        <w:rPr>
          <w:b/>
          <w:bCs/>
          <w:color w:val="1E7A46"/>
        </w:rPr>
        <w:t xml:space="preserve">Can do: </w:t>
      </w:r>
      <w:r>
        <w:t xml:space="preserve">Search prospects/companies with filters (title, seniority, function, industry, size, revenue, technologies) and hiring/job-posting signals; enrich records; create/update contacts; create sequences + variants; add/remove contacts to sequences; retrieve performance analytics. Respects your plan/permissions/credits.</w:t>
      </w:r>
    </w:p>
    <w:p>
      <w:pPr>
        <w:pStyle w:val="ListParagraph"/>
        <w:numPr>
          <w:ilvl w:val="0"/>
          <w:numId w:val="2"/>
        </w:numPr>
        <w:spacing w:after="50" w:line="258"/>
      </w:pPr>
      <w:r>
        <w:rPr>
          <w:b/>
          <w:bCs/>
          <w:color w:val="B03A2E"/>
        </w:rPr>
        <w:t xml:space="preserve">Cannot do: </w:t>
      </w:r>
      <w:r>
        <w:t xml:space="preserve">Create saved List objects; manage named Persona templates; filter by Bombora intent; run ads; send arbitrary email outside sequences.</w:t>
      </w:r>
    </w:p>
    <w:p>
      <w:pPr>
        <w:spacing w:after="20" w:before="90"/>
      </w:pPr>
      <w:r>
        <w:rPr>
          <w:b/>
          <w:bCs/>
          <w:sz w:val="21"/>
          <w:szCs w:val="21"/>
        </w:rPr>
        <w:t xml:space="preserve">Chainscore community server (the one in the config)</w:t>
      </w:r>
    </w:p>
    <w:p>
      <w:pPr>
        <w:pStyle w:val="ListParagraph"/>
        <w:numPr>
          <w:ilvl w:val="0"/>
          <w:numId w:val="2"/>
        </w:numPr>
        <w:spacing w:after="18" w:line="258"/>
      </w:pPr>
      <w:r>
        <w:rPr>
          <w:b/>
          <w:bCs/>
          <w:color w:val="1E7A46"/>
        </w:rPr>
        <w:t xml:space="preserve">Can do: </w:t>
      </w:r>
      <w:r>
        <w:t xml:space="preserve">People search + person enrichment (incl. bulk); company search, enrichment, lookup, and job postings; full CRM create/read/update/delete for contacts, accounts, deals/opportunities, tasks, and notes (incl. bulk contact ops); email-sequence management plus outreach-email and email-activity tracking; labels/tags; pipeline stages; team users; activity and phone-call logs; custom fields; company news; and API-usage / health checks. Full tool list in the Apollo playbook.</w:t>
      </w:r>
    </w:p>
    <w:p>
      <w:pPr>
        <w:pStyle w:val="ListParagraph"/>
        <w:numPr>
          <w:ilvl w:val="0"/>
          <w:numId w:val="2"/>
        </w:numPr>
        <w:spacing w:after="50" w:line="258"/>
      </w:pPr>
      <w:r>
        <w:rPr>
          <w:b/>
          <w:bCs/>
          <w:color w:val="B03A2E"/>
        </w:rPr>
        <w:t xml:space="preserve">Cannot do: </w:t>
      </w:r>
      <w:r>
        <w:t xml:space="preserve">Create saved List objects or named Persona templates; filter by Bombora buying-intent (hiring signals come only via job-postings / news, not a dedicated intent filter); run ads; OAuth-only connector features.</w:t>
      </w:r>
    </w:p>
    <w:p>
      <w:pPr>
        <w:spacing w:after="20" w:before="90"/>
      </w:pPr>
      <w:r>
        <w:rPr>
          <w:b/>
          <w:bCs/>
          <w:sz w:val="21"/>
          <w:szCs w:val="21"/>
        </w:rPr>
        <w:t xml:space="preserve">lkm1developer / rockship / edwardchoh</w:t>
      </w:r>
    </w:p>
    <w:p>
      <w:pPr>
        <w:pStyle w:val="ListParagraph"/>
        <w:numPr>
          <w:ilvl w:val="0"/>
          <w:numId w:val="2"/>
        </w:numPr>
        <w:spacing w:after="18" w:line="258"/>
      </w:pPr>
      <w:r>
        <w:rPr>
          <w:b/>
          <w:bCs/>
          <w:color w:val="1E7A46"/>
        </w:rPr>
        <w:t xml:space="preserve">Can do: </w:t>
      </w:r>
      <w:r>
        <w:t xml:space="preserve">People and organization search; enrichment; organization job postings.</w:t>
      </w:r>
    </w:p>
    <w:p>
      <w:pPr>
        <w:pStyle w:val="ListParagraph"/>
        <w:numPr>
          <w:ilvl w:val="0"/>
          <w:numId w:val="2"/>
        </w:numPr>
        <w:spacing w:after="50" w:line="258"/>
      </w:pPr>
      <w:r>
        <w:rPr>
          <w:b/>
          <w:bCs/>
          <w:color w:val="B03A2E"/>
        </w:rPr>
        <w:t xml:space="preserve">Cannot do: </w:t>
      </w:r>
      <w:r>
        <w:t xml:space="preserve">CRM write (rockship/edwardchoh are lighter); sequences; lists/personas.</w:t>
      </w:r>
    </w:p>
    <w:p>
      <w:pPr>
        <w:pStyle w:val="Heading2"/>
      </w:pPr>
      <w:r>
        <w:t xml:space="preserve">Generating a token</w:t>
      </w:r>
    </w:p>
    <w:p>
      <w:pPr>
        <w:spacing w:after="120" w:line="276"/>
      </w:pPr>
      <w:r>
        <w:t xml:space="preserve">Apollo uses an API key (header </w:t>
      </w:r>
      <w:r>
        <w:rPr>
          <w:rFonts w:ascii="Courier New" w:cs="Courier New" w:eastAsia="Courier New" w:hAnsi="Courier New"/>
          <w:sz w:val="19"/>
          <w:szCs w:val="19"/>
        </w:rPr>
        <w:t xml:space="preserve">X-Api-Key</w:t>
      </w:r>
      <w:r>
        <w:t xml:space="preserve">); no OAuth scopes — access is plan-gated.</w:t>
      </w:r>
    </w:p>
    <w:p>
      <w:pPr>
        <w:pStyle w:val="ListParagraph"/>
        <w:numPr>
          <w:ilvl w:val="0"/>
          <w:numId w:val="3"/>
        </w:numPr>
        <w:spacing w:after="60" w:line="264"/>
      </w:pPr>
      <w:r>
        <w:t xml:space="preserve">Settings to Integrations; click </w:t>
      </w:r>
      <w:r>
        <w:rPr>
          <w:b/>
          <w:bCs/>
        </w:rPr>
        <w:t xml:space="preserve">Connect</w:t>
      </w:r>
      <w:r>
        <w:t xml:space="preserve"> beside Apollo API.</w:t>
      </w:r>
    </w:p>
    <w:p>
      <w:pPr>
        <w:pStyle w:val="ListParagraph"/>
        <w:numPr>
          <w:ilvl w:val="0"/>
          <w:numId w:val="3"/>
        </w:numPr>
        <w:spacing w:after="60" w:line="264"/>
      </w:pPr>
      <w:r>
        <w:t xml:space="preserve">API Keys to </w:t>
      </w:r>
      <w:r>
        <w:rPr>
          <w:b/>
          <w:bCs/>
        </w:rPr>
        <w:t xml:space="preserve">Create new key</w:t>
      </w:r>
      <w:r>
        <w:t xml:space="preserve">; name it and either select endpoints or toggle </w:t>
      </w:r>
      <w:r>
        <w:rPr>
          <w:b/>
          <w:bCs/>
        </w:rPr>
        <w:t xml:space="preserve">Set as master key</w:t>
      </w:r>
      <w:r>
        <w:t xml:space="preserve">.</w:t>
      </w:r>
    </w:p>
    <w:p>
      <w:pPr>
        <w:pStyle w:val="ListParagraph"/>
        <w:numPr>
          <w:ilvl w:val="0"/>
          <w:numId w:val="3"/>
        </w:numPr>
        <w:spacing w:after="60" w:line="264"/>
      </w:pPr>
      <w:r>
        <w:t xml:space="preserve">Click </w:t>
      </w:r>
      <w:r>
        <w:rPr>
          <w:b/>
          <w:bCs/>
        </w:rPr>
        <w:t xml:space="preserve">Create API key</w:t>
      </w:r>
      <w:r>
        <w:t xml:space="preserve"> and copy it once.</w:t>
      </w:r>
    </w:p>
    <w:p>
      <w:pPr>
        <w:pStyle w:val="Heading2"/>
      </w:pPr>
      <w:r>
        <w:t xml:space="preserve">Config entry</w:t>
      </w:r>
    </w:p>
    <w:p>
      <w:pPr>
        <w:spacing w:after="120" w:line="276"/>
      </w:pPr>
      <w:r>
        <w:t xml:space="preserve">Apollo’s entry in </w:t>
      </w:r>
      <w:r>
        <w:rPr>
          <w:rFonts w:ascii="Courier New" w:cs="Courier New" w:eastAsia="Courier New" w:hAnsi="Courier New"/>
          <w:sz w:val="19"/>
          <w:szCs w:val="19"/>
        </w:rPr>
        <w:t xml:space="preserve">all.services.json</w:t>
      </w:r>
      <w:r>
        <w:t xml:space="preserve"> (clone + build Chainscore first):</w:t>
      </w:r>
    </w:p>
    <w:p>
      <w:pPr>
        <w:keepLines/>
        <w:shd w:fill="F2F3F5" w:val="clear"/>
        <w:spacing w:after="0" w:before="100" w:line="240"/>
        <w:ind w:left="200" w:right="120"/>
      </w:pPr>
      <w:r>
        <w:rPr>
          <w:rFonts w:ascii="Courier New" w:cs="Courier New" w:eastAsia="Courier New" w:hAnsi="Courier New"/>
          <w:sz w:val="18"/>
          <w:szCs w:val="18"/>
        </w:rPr>
        <w:t xml:space="preserve">"apollo": {</w:t>
      </w:r>
    </w:p>
    <w:p>
      <w:pPr>
        <w:keepLines/>
        <w:shd w:fill="F2F3F5" w:val="clear"/>
        <w:spacing w:after="0" w:before="0" w:line="240"/>
        <w:ind w:left="200" w:right="120"/>
      </w:pPr>
      <w:r>
        <w:rPr>
          <w:rFonts w:ascii="Courier New" w:cs="Courier New" w:eastAsia="Courier New" w:hAnsi="Courier New"/>
          <w:sz w:val="18"/>
          <w:szCs w:val="18"/>
        </w:rPr>
        <w:t xml:space="preserve">  "command": "node",</w:t>
      </w:r>
    </w:p>
    <w:p>
      <w:pPr>
        <w:keepLines/>
        <w:shd w:fill="F2F3F5" w:val="clear"/>
        <w:spacing w:after="0" w:before="0" w:line="240"/>
        <w:ind w:left="200" w:right="120"/>
      </w:pPr>
      <w:r>
        <w:rPr>
          <w:rFonts w:ascii="Courier New" w:cs="Courier New" w:eastAsia="Courier New" w:hAnsi="Courier New"/>
          <w:sz w:val="18"/>
          <w:szCs w:val="18"/>
        </w:rPr>
        <w:t xml:space="preserve">  "args": ["/ABSOLUTE/PATH/TO/apollo-io-mcp/dist/index.js"],</w:t>
      </w:r>
    </w:p>
    <w:p>
      <w:pPr>
        <w:keepLines/>
        <w:shd w:fill="F2F3F5" w:val="clear"/>
        <w:spacing w:after="0" w:before="0" w:line="240"/>
        <w:ind w:left="200" w:right="120"/>
      </w:pPr>
      <w:r>
        <w:rPr>
          <w:rFonts w:ascii="Courier New" w:cs="Courier New" w:eastAsia="Courier New" w:hAnsi="Courier New"/>
          <w:sz w:val="18"/>
          <w:szCs w:val="18"/>
        </w:rPr>
        <w:t xml:space="preserve">  "env": { "APOLLO_API_KEY": "YOUR_APOLLO_API_KEY"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3_2_hubspot" w:id="13"/>
      <w:r>
        <w:t xml:space="preserve">2. HubSpot</w:t>
      </w:r>
      <w:bookmarkEnd w:id="13"/>
    </w:p>
    <w:p>
      <w:pPr>
        <w:pStyle w:val="Heading2"/>
      </w:pPr>
      <w:r>
        <w:t xml:space="preserve">Official MCP server</w:t>
      </w:r>
    </w:p>
    <w:p>
      <w:pPr>
        <w:spacing w:after="120" w:line="276"/>
      </w:pPr>
      <w:r>
        <w:t xml:space="preserve">Remote server at </w:t>
      </w:r>
      <w:r>
        <w:rPr>
          <w:rFonts w:ascii="Courier New" w:cs="Courier New" w:eastAsia="Courier New" w:hAnsi="Courier New"/>
          <w:sz w:val="19"/>
          <w:szCs w:val="19"/>
        </w:rPr>
        <w:t xml:space="preserve">https://mcp.hubspot.com</w:t>
      </w:r>
      <w:r>
        <w:t xml:space="preserve"> (GA ~April 2026), OAuth 2.1 + PKCE via an MCP auth app. A separate developer MCP server exists for building apps/CMS content. Docs: </w:t>
      </w:r>
      <w:hyperlink w:history="1" r:id="rIdb1s0tcqx4oxmmn_r1-636">
        <w:r>
          <w:rPr>
            <w:rStyle w:val="Hyperlink"/>
          </w:rPr>
          <w:t xml:space="preserve">developers.hubspot.com/mcp</w:t>
        </w:r>
      </w:hyperlink>
      <w:r>
        <w:t xml:space="preserve">.</w:t>
      </w:r>
    </w:p>
    <w:p>
      <w:pPr>
        <w:pStyle w:val="Heading2"/>
      </w:pPr>
      <w:r>
        <w:t xml:space="preserve">Community servers</w:t>
      </w:r>
    </w:p>
    <w:p>
      <w:pPr>
        <w:pStyle w:val="ListParagraph"/>
        <w:numPr>
          <w:ilvl w:val="0"/>
          <w:numId w:val="2"/>
        </w:numPr>
        <w:spacing w:after="60" w:line="264"/>
      </w:pPr>
      <w:r>
        <w:rPr>
          <w:b/>
          <w:bCs/>
        </w:rPr>
        <w:t xml:space="preserve">shinzo-labs / hubspot-mcp</w:t>
      </w:r>
      <w:r>
        <w:t xml:space="preserve"> (npx/Smithery) and </w:t>
      </w:r>
      <w:r>
        <w:rPr>
          <w:b/>
          <w:bCs/>
        </w:rPr>
        <w:t xml:space="preserve">baryhuang / mcp-hubspot</w:t>
      </w:r>
      <w:r>
        <w:t xml:space="preserve"> (Docker) — both use a Private App token.</w:t>
      </w:r>
    </w:p>
    <w:p>
      <w:pPr>
        <w:pStyle w:val="Heading2"/>
      </w:pPr>
      <w:r>
        <w:t xml:space="preserve">Capabilities by server</w:t>
      </w:r>
    </w:p>
    <w:p>
      <w:pPr>
        <w:spacing w:after="20" w:before="90"/>
      </w:pPr>
      <w:r>
        <w:rPr>
          <w:b/>
          <w:bCs/>
          <w:sz w:val="21"/>
          <w:szCs w:val="21"/>
        </w:rPr>
        <w:t xml:space="preserve">Official remote HubSpot MCP</w:t>
      </w:r>
    </w:p>
    <w:p>
      <w:pPr>
        <w:pStyle w:val="ListParagraph"/>
        <w:numPr>
          <w:ilvl w:val="0"/>
          <w:numId w:val="2"/>
        </w:numPr>
        <w:spacing w:after="18" w:line="258"/>
      </w:pPr>
      <w:r>
        <w:rPr>
          <w:b/>
          <w:bCs/>
          <w:color w:val="1E7A46"/>
        </w:rPr>
        <w:t xml:space="preserve">Can do: </w:t>
      </w:r>
      <w:r>
        <w:t xml:space="preserve">Read + write CRM records (contacts, companies, deals, tickets, line items, quotes, invoices, orders, products, lists), marketing/content objects, activity history, associations, and search — within your user permissions.</w:t>
      </w:r>
    </w:p>
    <w:p>
      <w:pPr>
        <w:pStyle w:val="ListParagraph"/>
        <w:numPr>
          <w:ilvl w:val="0"/>
          <w:numId w:val="2"/>
        </w:numPr>
        <w:spacing w:after="50" w:line="258"/>
      </w:pPr>
      <w:r>
        <w:rPr>
          <w:b/>
          <w:bCs/>
          <w:color w:val="B03A2E"/>
        </w:rPr>
        <w:t xml:space="preserve">Cannot do: </w:t>
      </w:r>
      <w:r>
        <w:t xml:space="preserve">Touch activity objects (calls/emails/meetings/notes/tasks) if your account has sensitive data enabled; write to read-only objects; exceed your HubSpot permissions.</w:t>
      </w:r>
    </w:p>
    <w:p>
      <w:pPr>
        <w:spacing w:after="20" w:before="90"/>
      </w:pPr>
      <w:r>
        <w:rPr>
          <w:b/>
          <w:bCs/>
          <w:sz w:val="21"/>
          <w:szCs w:val="21"/>
        </w:rPr>
        <w:t xml:space="preserve">shinzo-labs / baryhuang</w:t>
      </w:r>
    </w:p>
    <w:p>
      <w:pPr>
        <w:pStyle w:val="ListParagraph"/>
        <w:numPr>
          <w:ilvl w:val="0"/>
          <w:numId w:val="2"/>
        </w:numPr>
        <w:spacing w:after="18" w:line="258"/>
      </w:pPr>
      <w:r>
        <w:rPr>
          <w:b/>
          <w:bCs/>
          <w:color w:val="1E7A46"/>
        </w:rPr>
        <w:t xml:space="preserve">Can do: </w:t>
      </w:r>
      <w:r>
        <w:t xml:space="preserve">shinzo-labs: broad CRM CRUD, associations, properties, engagements. baryhuang: contacts, companies, engagements with vector search + caching.</w:t>
      </w:r>
    </w:p>
    <w:p>
      <w:pPr>
        <w:pStyle w:val="ListParagraph"/>
        <w:numPr>
          <w:ilvl w:val="0"/>
          <w:numId w:val="2"/>
        </w:numPr>
        <w:spacing w:after="50" w:line="258"/>
      </w:pPr>
      <w:r>
        <w:rPr>
          <w:b/>
          <w:bCs/>
          <w:color w:val="B03A2E"/>
        </w:rPr>
        <w:t xml:space="preserve">Cannot do: </w:t>
      </w:r>
      <w:r>
        <w:t xml:space="preserve">Anything outside the token’s scopes; baryhuang has narrower marketing-object coverage.</w:t>
      </w:r>
    </w:p>
    <w:p>
      <w:pPr>
        <w:pStyle w:val="Heading2"/>
      </w:pPr>
      <w:r>
        <w:t xml:space="preserve">Generating a token</w:t>
      </w:r>
    </w:p>
    <w:p>
      <w:pPr>
        <w:spacing w:after="120" w:line="276"/>
      </w:pPr>
      <w:r>
        <w:rPr>
          <w:b/>
          <w:bCs/>
        </w:rPr>
        <w:t xml:space="preserve">Official remote: </w:t>
      </w:r>
      <w:r>
        <w:t xml:space="preserve">create an MCP auth app, then </w:t>
      </w:r>
      <w:r>
        <w:rPr>
          <w:rFonts w:ascii="Courier New" w:cs="Courier New" w:eastAsia="Courier New" w:hAnsi="Courier New"/>
          <w:sz w:val="19"/>
          <w:szCs w:val="19"/>
        </w:rPr>
        <w:t xml:space="preserve">mcporter config add hubspot https://mcp.hubspot.com</w:t>
      </w:r>
      <w:r>
        <w:t xml:space="preserve"> and </w:t>
      </w:r>
      <w:r>
        <w:rPr>
          <w:rFonts w:ascii="Courier New" w:cs="Courier New" w:eastAsia="Courier New" w:hAnsi="Courier New"/>
          <w:sz w:val="19"/>
          <w:szCs w:val="19"/>
        </w:rPr>
        <w:t xml:space="preserve">mcporter auth hubspot</w:t>
      </w:r>
      <w:r>
        <w:t xml:space="preserve">. </w:t>
      </w:r>
      <w:r>
        <w:rPr>
          <w:b/>
          <w:bCs/>
        </w:rPr>
        <w:t xml:space="preserve">Community: </w:t>
      </w:r>
      <w:r>
        <w:t xml:space="preserve">Private App token — Settings to Integrations to Private Apps to Create, pick scopes, Create app, Auth tab to Show token to Copy (</w:t>
      </w:r>
      <w:r>
        <w:rPr>
          <w:rFonts w:ascii="Courier New" w:cs="Courier New" w:eastAsia="Courier New" w:hAnsi="Courier New"/>
          <w:sz w:val="19"/>
          <w:szCs w:val="19"/>
        </w:rPr>
        <w:t xml:space="preserve">pat-na1-…</w:t>
      </w:r>
      <w:r>
        <w:t xml:space="preserve">). Legacy API keys were retired Nov 30, 2022.</w:t>
      </w:r>
    </w:p>
    <w:p>
      <w:pPr>
        <w:pStyle w:val="Heading2"/>
      </w:pPr>
      <w:r>
        <w:t xml:space="preserve">Config entry</w:t>
      </w:r>
    </w:p>
    <w:p>
      <w:pPr>
        <w:spacing w:after="120" w:line="276"/>
      </w:pPr>
      <w:r>
        <w:t xml:space="preserve">HubSpot’s entry in </w:t>
      </w:r>
      <w:r>
        <w:rPr>
          <w:rFonts w:ascii="Courier New" w:cs="Courier New" w:eastAsia="Courier New" w:hAnsi="Courier New"/>
          <w:sz w:val="19"/>
          <w:szCs w:val="19"/>
        </w:rPr>
        <w:t xml:space="preserve">all.services.json</w:t>
      </w:r>
      <w:r>
        <w:t xml:space="preserve"> (community server + Private App token):</w:t>
      </w:r>
    </w:p>
    <w:p>
      <w:pPr>
        <w:keepLines/>
        <w:shd w:fill="F2F3F5" w:val="clear"/>
        <w:spacing w:after="0" w:before="100" w:line="240"/>
        <w:ind w:left="200" w:right="120"/>
      </w:pPr>
      <w:r>
        <w:rPr>
          <w:rFonts w:ascii="Courier New" w:cs="Courier New" w:eastAsia="Courier New" w:hAnsi="Courier New"/>
          <w:sz w:val="18"/>
          <w:szCs w:val="18"/>
        </w:rPr>
        <w:t xml:space="preserve">"hubspot":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"@shinzo-labs/hubspot-mcp"],</w:t>
      </w:r>
    </w:p>
    <w:p>
      <w:pPr>
        <w:keepLines/>
        <w:shd w:fill="F2F3F5" w:val="clear"/>
        <w:spacing w:after="0" w:before="0" w:line="240"/>
        <w:ind w:left="200" w:right="120"/>
      </w:pPr>
      <w:r>
        <w:rPr>
          <w:rFonts w:ascii="Courier New" w:cs="Courier New" w:eastAsia="Courier New" w:hAnsi="Courier New"/>
          <w:sz w:val="18"/>
          <w:szCs w:val="18"/>
        </w:rPr>
        <w:t xml:space="preserve">  "env": { "HUBSPOT_ACCESS_TOKEN": "YOUR_HUBSPOT_PRIVATE_APP_TOKEN"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4_3_linkedin" w:id="14"/>
      <w:r>
        <w:t xml:space="preserve">3. LinkedIn</w:t>
      </w:r>
      <w:bookmarkEnd w:id="14"/>
    </w:p>
    <w:p>
      <w:pPr>
        <w:pStyle w:val="Heading2"/>
      </w:pPr>
      <w:r>
        <w:t xml:space="preserve">Official MCP server</w:t>
      </w:r>
    </w:p>
    <w:p>
      <w:pPr>
        <w:spacing w:after="120" w:line="276"/>
      </w:pPr>
      <w:r>
        <w:t xml:space="preserve">None. LinkedIn’s official API is narrow, and there are two very different families of community servers: </w:t>
      </w:r>
      <w:r>
        <w:rPr>
          <w:b/>
          <w:bCs/>
        </w:rPr>
        <w:t xml:space="preserve">profile/scraping</w:t>
      </w:r>
      <w:r>
        <w:t xml:space="preserve"> (capable but against the User Agreement) and </w:t>
      </w:r>
      <w:r>
        <w:rPr>
          <w:b/>
          <w:bCs/>
        </w:rPr>
        <w:t xml:space="preserve">ads/marketing</w:t>
      </w:r>
      <w:r>
        <w:t xml:space="preserve"> (separate servers on the LinkedIn Marketing API). They do not overlap.</w:t>
      </w:r>
    </w:p>
    <w:p>
      <w:pPr>
        <w:pStyle w:val="Heading2"/>
      </w:pPr>
      <w:r>
        <w:t xml:space="preserve">Community servers</w:t>
      </w:r>
    </w:p>
    <w:p>
      <w:pPr>
        <w:pStyle w:val="ListParagraph"/>
        <w:numPr>
          <w:ilvl w:val="0"/>
          <w:numId w:val="2"/>
        </w:numPr>
        <w:spacing w:after="60" w:line="264"/>
      </w:pPr>
      <w:r>
        <w:rPr>
          <w:b/>
          <w:bCs/>
        </w:rPr>
        <w:t xml:space="preserve">stickerdaniel / linkedin-mcp-server</w:t>
      </w:r>
      <w:r>
        <w:t xml:space="preserve"> (PyPI </w:t>
      </w:r>
      <w:r>
        <w:rPr>
          <w:rFonts w:ascii="Courier New" w:cs="Courier New" w:eastAsia="Courier New" w:hAnsi="Courier New"/>
          <w:sz w:val="19"/>
          <w:szCs w:val="19"/>
        </w:rPr>
        <w:t xml:space="preserve">linkedin-scraper-mcp</w:t>
      </w:r>
      <w:r>
        <w:t xml:space="preserve">) — cookie scraping; the most popular.</w:t>
      </w:r>
    </w:p>
    <w:p>
      <w:pPr>
        <w:pStyle w:val="ListParagraph"/>
        <w:numPr>
          <w:ilvl w:val="0"/>
          <w:numId w:val="2"/>
        </w:numPr>
        <w:spacing w:after="60" w:line="264"/>
      </w:pPr>
      <w:r>
        <w:rPr>
          <w:b/>
          <w:bCs/>
        </w:rPr>
        <w:t xml:space="preserve">felipfr / Dishant27</w:t>
      </w:r>
      <w:r>
        <w:t xml:space="preserve"> — official-profile-API servers (Client ID/Secret).</w:t>
      </w:r>
    </w:p>
    <w:p>
      <w:pPr>
        <w:pStyle w:val="ListParagraph"/>
        <w:numPr>
          <w:ilvl w:val="0"/>
          <w:numId w:val="2"/>
        </w:numPr>
        <w:spacing w:after="60" w:line="264"/>
      </w:pPr>
      <w:r>
        <w:rPr>
          <w:b/>
          <w:bCs/>
        </w:rPr>
        <w:t xml:space="preserve">danielpopamd / linkedin-ads-mcp</w:t>
      </w:r>
      <w:r>
        <w:t xml:space="preserve"> (read-only analytics) and </w:t>
      </w:r>
      <w:r>
        <w:rPr>
          <w:b/>
          <w:bCs/>
        </w:rPr>
        <w:t xml:space="preserve">Synter</w:t>
      </w:r>
      <w:r>
        <w:t xml:space="preserve"> (managed, write) — LinkedIn Ads servers on the Marketing API.</w:t>
      </w:r>
    </w:p>
    <w:p>
      <w:pPr>
        <w:pStyle w:val="Heading2"/>
      </w:pPr>
      <w:r>
        <w:t xml:space="preserve">Capabilities by server</w:t>
      </w:r>
    </w:p>
    <w:p>
      <w:pPr>
        <w:spacing w:after="20" w:before="90"/>
      </w:pPr>
      <w:r>
        <w:rPr>
          <w:b/>
          <w:bCs/>
          <w:sz w:val="21"/>
          <w:szCs w:val="21"/>
        </w:rPr>
        <w:t xml:space="preserve">stickerdaniel (cookie scraping) — 6 tools</w:t>
      </w:r>
    </w:p>
    <w:p>
      <w:pPr>
        <w:pStyle w:val="ListParagraph"/>
        <w:numPr>
          <w:ilvl w:val="0"/>
          <w:numId w:val="2"/>
        </w:numPr>
        <w:spacing w:after="18" w:line="258"/>
      </w:pPr>
      <w:r>
        <w:rPr>
          <w:b/>
          <w:bCs/>
          <w:color w:val="1E7A46"/>
        </w:rPr>
        <w:t xml:space="preserve">Can do: </w:t>
      </w:r>
      <w:r>
        <w:t xml:space="preserve">Fetch a specific person’s profile by URL (</w:t>
      </w:r>
      <w:r>
        <w:rPr>
          <w:rFonts w:ascii="Courier New" w:cs="Courier New" w:eastAsia="Courier New" w:hAnsi="Courier New"/>
          <w:sz w:val="19"/>
          <w:szCs w:val="19"/>
        </w:rPr>
        <w:t xml:space="preserve">get_person_profile</w:t>
      </w:r>
      <w:r>
        <w:t xml:space="preserve"> — experience, education, skills, certifications, projects, etc.); fetch a specific company profile (</w:t>
      </w:r>
      <w:r>
        <w:rPr>
          <w:rFonts w:ascii="Courier New" w:cs="Courier New" w:eastAsia="Courier New" w:hAnsi="Courier New"/>
          <w:sz w:val="19"/>
          <w:szCs w:val="19"/>
        </w:rPr>
        <w:t xml:space="preserve">get_company_profile</w:t>
      </w:r>
      <w:r>
        <w:t xml:space="preserve">); get details for a specific job (</w:t>
      </w:r>
      <w:r>
        <w:rPr>
          <w:rFonts w:ascii="Courier New" w:cs="Courier New" w:eastAsia="Courier New" w:hAnsi="Courier New"/>
          <w:sz w:val="19"/>
          <w:szCs w:val="19"/>
        </w:rPr>
        <w:t xml:space="preserve">get_job_details</w:t>
      </w:r>
      <w:r>
        <w:t xml:space="preserve">); search jobs by keyword/location (</w:t>
      </w:r>
      <w:r>
        <w:rPr>
          <w:rFonts w:ascii="Courier New" w:cs="Courier New" w:eastAsia="Courier New" w:hAnsi="Courier New"/>
          <w:sz w:val="19"/>
          <w:szCs w:val="19"/>
        </w:rPr>
        <w:t xml:space="preserve">search_jobs</w:t>
      </w:r>
      <w:r>
        <w:t xml:space="preserve">); get your recommended jobs (</w:t>
      </w:r>
      <w:r>
        <w:rPr>
          <w:rFonts w:ascii="Courier New" w:cs="Courier New" w:eastAsia="Courier New" w:hAnsi="Courier New"/>
          <w:sz w:val="19"/>
          <w:szCs w:val="19"/>
        </w:rPr>
        <w:t xml:space="preserve">get_recommended_jobs</w:t>
      </w:r>
      <w:r>
        <w:t xml:space="preserve">); close the browser session (</w:t>
      </w:r>
      <w:r>
        <w:rPr>
          <w:rFonts w:ascii="Courier New" w:cs="Courier New" w:eastAsia="Courier New" w:hAnsi="Courier New"/>
          <w:sz w:val="19"/>
          <w:szCs w:val="19"/>
        </w:rPr>
        <w:t xml:space="preserve">close_session</w:t>
      </w:r>
      <w:r>
        <w:t xml:space="preserve">).</w:t>
      </w:r>
    </w:p>
    <w:p>
      <w:pPr>
        <w:pStyle w:val="ListParagraph"/>
        <w:numPr>
          <w:ilvl w:val="0"/>
          <w:numId w:val="2"/>
        </w:numPr>
        <w:spacing w:after="50" w:line="258"/>
      </w:pPr>
      <w:r>
        <w:rPr>
          <w:b/>
          <w:bCs/>
          <w:color w:val="B03A2E"/>
        </w:rPr>
        <w:t xml:space="preserve">Cannot do: </w:t>
      </w:r>
      <w:r>
        <w:t xml:space="preserve">Search for people by name/role (you must already have the profile URL — there is no people search); read or send messages; post or comment; like/engage; export connections; anything ads/campaigns/audiences. Read-only scraping; runs against LinkedIn’s User Agreement.</w:t>
      </w:r>
    </w:p>
    <w:p>
      <w:pPr>
        <w:spacing w:after="20" w:before="90"/>
      </w:pPr>
      <w:r>
        <w:rPr>
          <w:b/>
          <w:bCs/>
          <w:sz w:val="21"/>
          <w:szCs w:val="21"/>
        </w:rPr>
        <w:t xml:space="preserve">felipfr / Dishant27 (profile API)</w:t>
      </w:r>
    </w:p>
    <w:p>
      <w:pPr>
        <w:pStyle w:val="ListParagraph"/>
        <w:numPr>
          <w:ilvl w:val="0"/>
          <w:numId w:val="2"/>
        </w:numPr>
        <w:spacing w:after="18" w:line="258"/>
      </w:pPr>
      <w:r>
        <w:rPr>
          <w:b/>
          <w:bCs/>
          <w:color w:val="1E7A46"/>
        </w:rPr>
        <w:t xml:space="preserve">Can do: </w:t>
      </w:r>
      <w:r>
        <w:t xml:space="preserve">Retrieve your own profile; share/post; limited job search; messaging where the API permits.</w:t>
      </w:r>
    </w:p>
    <w:p>
      <w:pPr>
        <w:pStyle w:val="ListParagraph"/>
        <w:numPr>
          <w:ilvl w:val="0"/>
          <w:numId w:val="2"/>
        </w:numPr>
        <w:spacing w:after="50" w:line="258"/>
      </w:pPr>
      <w:r>
        <w:rPr>
          <w:b/>
          <w:bCs/>
          <w:color w:val="B03A2E"/>
        </w:rPr>
        <w:t xml:space="preserve">Cannot do: </w:t>
      </w:r>
      <w:r>
        <w:t xml:space="preserve">Broad profile search; any ads/audiences (no Marketing API); most data behind the Partner Program.</w:t>
      </w:r>
    </w:p>
    <w:p>
      <w:pPr>
        <w:spacing w:after="20" w:before="90"/>
      </w:pPr>
      <w:r>
        <w:rPr>
          <w:b/>
          <w:bCs/>
          <w:sz w:val="21"/>
          <w:szCs w:val="21"/>
        </w:rPr>
        <w:t xml:space="preserve">danielpopamd (LinkedIn Ads, read-only)</w:t>
      </w:r>
    </w:p>
    <w:p>
      <w:pPr>
        <w:pStyle w:val="ListParagraph"/>
        <w:numPr>
          <w:ilvl w:val="0"/>
          <w:numId w:val="2"/>
        </w:numPr>
        <w:spacing w:after="18" w:line="258"/>
      </w:pPr>
      <w:r>
        <w:rPr>
          <w:b/>
          <w:bCs/>
          <w:color w:val="1E7A46"/>
        </w:rPr>
        <w:t xml:space="preserve">Can do: </w:t>
      </w:r>
      <w:r>
        <w:t xml:space="preserve">Read ad accounts, campaign groups, campaigns, creatives, audience demographics, reach, conversions, lead-gen forms; list saved Matched/Lookalike audiences; analytics.</w:t>
      </w:r>
    </w:p>
    <w:p>
      <w:pPr>
        <w:pStyle w:val="ListParagraph"/>
        <w:numPr>
          <w:ilvl w:val="0"/>
          <w:numId w:val="2"/>
        </w:numPr>
        <w:spacing w:after="50" w:line="258"/>
      </w:pPr>
      <w:r>
        <w:rPr>
          <w:b/>
          <w:bCs/>
          <w:color w:val="B03A2E"/>
        </w:rPr>
        <w:t xml:space="preserve">Cannot do: </w:t>
      </w:r>
      <w:r>
        <w:t xml:space="preserve">Create or edit campaigns or audiences (read-only); upload lists; build Predictive Audiences.</w:t>
      </w:r>
    </w:p>
    <w:p>
      <w:pPr>
        <w:spacing w:after="20" w:before="90"/>
      </w:pPr>
      <w:r>
        <w:rPr>
          <w:b/>
          <w:bCs/>
          <w:sz w:val="21"/>
          <w:szCs w:val="21"/>
        </w:rPr>
        <w:t xml:space="preserve">Synter (LinkedIn Ads, managed/write)</w:t>
      </w:r>
    </w:p>
    <w:p>
      <w:pPr>
        <w:pStyle w:val="ListParagraph"/>
        <w:numPr>
          <w:ilvl w:val="0"/>
          <w:numId w:val="2"/>
        </w:numPr>
        <w:spacing w:after="18" w:line="258"/>
      </w:pPr>
      <w:r>
        <w:rPr>
          <w:b/>
          <w:bCs/>
          <w:color w:val="1E7A46"/>
        </w:rPr>
        <w:t xml:space="preserve">Can do: </w:t>
      </w:r>
      <w:r>
        <w:t xml:space="preserve">Create campaigns; upload contact/company lists as Matched Audiences; build Predictive Audiences; lead-gen forms; budgets; full targeting.</w:t>
      </w:r>
    </w:p>
    <w:p>
      <w:pPr>
        <w:pStyle w:val="ListParagraph"/>
        <w:numPr>
          <w:ilvl w:val="0"/>
          <w:numId w:val="2"/>
        </w:numPr>
        <w:spacing w:after="50" w:line="258"/>
      </w:pPr>
      <w:r>
        <w:rPr>
          <w:b/>
          <w:bCs/>
          <w:color w:val="B03A2E"/>
        </w:rPr>
        <w:t xml:space="preserve">Cannot do: </w:t>
      </w:r>
      <w:r>
        <w:t xml:space="preserve">Create classic Lookalike Audiences (deprecated Feb 2024); operate without Marketing Developer Platform approval; it is paid/hosted.</w:t>
      </w:r>
    </w:p>
    <w:p>
      <w:pPr>
        <w:pStyle w:val="Heading2"/>
      </w:pPr>
      <w:r>
        <w:t xml:space="preserve">Generating a token</w:t>
      </w:r>
    </w:p>
    <w:p>
      <w:pPr>
        <w:spacing w:after="120" w:line="276"/>
      </w:pPr>
      <w:r>
        <w:rPr>
          <w:b/>
          <w:bCs/>
        </w:rPr>
        <w:t xml:space="preserve">Cookie (scraping): </w:t>
      </w:r>
      <w:r>
        <w:rPr>
          <w:rFonts w:ascii="Courier New" w:cs="Courier New" w:eastAsia="Courier New" w:hAnsi="Courier New"/>
          <w:sz w:val="19"/>
          <w:szCs w:val="19"/>
        </w:rPr>
        <w:t xml:space="preserve">uvx linkedin-scraper-mcp --get-cookie</w:t>
      </w:r>
      <w:r>
        <w:t xml:space="preserve"> or </w:t>
      </w:r>
      <w:r>
        <w:rPr>
          <w:rFonts w:ascii="Courier New" w:cs="Courier New" w:eastAsia="Courier New" w:hAnsi="Courier New"/>
          <w:sz w:val="19"/>
          <w:szCs w:val="19"/>
        </w:rPr>
        <w:t xml:space="preserve">--login</w:t>
      </w:r>
      <w:r>
        <w:t xml:space="preserve">; or DevTools to Application to Cookies to </w:t>
      </w:r>
      <w:r>
        <w:rPr>
          <w:rFonts w:ascii="Courier New" w:cs="Courier New" w:eastAsia="Courier New" w:hAnsi="Courier New"/>
          <w:sz w:val="19"/>
          <w:szCs w:val="19"/>
        </w:rPr>
        <w:t xml:space="preserve">li_at</w:t>
      </w:r>
      <w:r>
        <w:t xml:space="preserve">. Expires ~30 days. </w:t>
      </w:r>
      <w:r>
        <w:rPr>
          <w:b/>
          <w:bCs/>
        </w:rPr>
        <w:t xml:space="preserve">OAuth (profile API): </w:t>
      </w:r>
      <w:r>
        <w:t xml:space="preserve">create an app at the LinkedIn Developer Portal, associate a Company Page, verify, copy Client ID/Secret. </w:t>
      </w:r>
      <w:r>
        <w:rPr>
          <w:b/>
          <w:bCs/>
        </w:rPr>
        <w:t xml:space="preserve">Marketing API (ads): </w:t>
      </w:r>
      <w:r>
        <w:t xml:space="preserve">a LinkedIn Marketing Developer Platform app with </w:t>
      </w:r>
      <w:r>
        <w:rPr>
          <w:rFonts w:ascii="Courier New" w:cs="Courier New" w:eastAsia="Courier New" w:hAnsi="Courier New"/>
          <w:sz w:val="19"/>
          <w:szCs w:val="19"/>
        </w:rPr>
        <w:t xml:space="preserve">rw_dmp_segments</w:t>
      </w:r>
      <w:r>
        <w:t xml:space="preserve"> — approval required — to use Matched/Predictive audiences.</w:t>
      </w:r>
    </w:p>
    <w:p>
      <w:pPr>
        <w:pStyle w:val="Heading2"/>
      </w:pPr>
      <w:r>
        <w:t xml:space="preserve">Config entry</w:t>
      </w:r>
    </w:p>
    <w:p>
      <w:pPr>
        <w:spacing w:after="120" w:line="276"/>
      </w:pPr>
      <w:r>
        <w:t xml:space="preserve">LinkedIn’s entry in </w:t>
      </w:r>
      <w:r>
        <w:rPr>
          <w:rFonts w:ascii="Courier New" w:cs="Courier New" w:eastAsia="Courier New" w:hAnsi="Courier New"/>
          <w:sz w:val="19"/>
          <w:szCs w:val="19"/>
        </w:rPr>
        <w:t xml:space="preserve">all.services.json</w:t>
      </w:r>
      <w:r>
        <w:t xml:space="preserve"> is the scraping server. For ads, add a separate LinkedIn Ads MCP once you have Marketing API access.</w:t>
      </w:r>
    </w:p>
    <w:p>
      <w:pPr>
        <w:keepLines/>
        <w:shd w:fill="F2F3F5" w:val="clear"/>
        <w:spacing w:after="0" w:before="100" w:line="240"/>
        <w:ind w:left="200" w:right="120"/>
      </w:pPr>
      <w:r>
        <w:rPr>
          <w:rFonts w:ascii="Courier New" w:cs="Courier New" w:eastAsia="Courier New" w:hAnsi="Courier New"/>
          <w:sz w:val="18"/>
          <w:szCs w:val="18"/>
        </w:rPr>
        <w:t xml:space="preserve">"linkedin": {</w:t>
      </w:r>
    </w:p>
    <w:p>
      <w:pPr>
        <w:keepLines/>
        <w:shd w:fill="F2F3F5" w:val="clear"/>
        <w:spacing w:after="0" w:before="0" w:line="240"/>
        <w:ind w:left="200" w:right="120"/>
      </w:pPr>
      <w:r>
        <w:rPr>
          <w:rFonts w:ascii="Courier New" w:cs="Courier New" w:eastAsia="Courier New" w:hAnsi="Courier New"/>
          <w:sz w:val="18"/>
          <w:szCs w:val="18"/>
        </w:rPr>
        <w:t xml:space="preserve">  "command": "uvx",</w:t>
      </w:r>
    </w:p>
    <w:p>
      <w:pPr>
        <w:keepLines/>
        <w:shd w:fill="F2F3F5" w:val="clear"/>
        <w:spacing w:after="0" w:before="0" w:line="240"/>
        <w:ind w:left="200" w:right="120"/>
      </w:pPr>
      <w:r>
        <w:rPr>
          <w:rFonts w:ascii="Courier New" w:cs="Courier New" w:eastAsia="Courier New" w:hAnsi="Courier New"/>
          <w:sz w:val="18"/>
          <w:szCs w:val="18"/>
        </w:rPr>
        <w:t xml:space="preserve">  "args": ["linkedin-scraper-mcp"],</w:t>
      </w:r>
    </w:p>
    <w:p>
      <w:pPr>
        <w:keepLines/>
        <w:shd w:fill="F2F3F5" w:val="clear"/>
        <w:spacing w:after="0" w:before="0" w:line="240"/>
        <w:ind w:left="200" w:right="120"/>
      </w:pPr>
      <w:r>
        <w:rPr>
          <w:rFonts w:ascii="Courier New" w:cs="Courier New" w:eastAsia="Courier New" w:hAnsi="Courier New"/>
          <w:sz w:val="18"/>
          <w:szCs w:val="18"/>
        </w:rPr>
        <w:t xml:space="preserve">  "env": { "LINKEDIN_COOKIE": "li_at=YOUR_LI_AT_COOKIE_VALUE"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5_4_upwork" w:id="15"/>
      <w:r>
        <w:t xml:space="preserve">4. Upwork</w:t>
      </w:r>
      <w:bookmarkEnd w:id="15"/>
    </w:p>
    <w:p>
      <w:pPr>
        <w:pStyle w:val="Heading2"/>
      </w:pPr>
      <w:r>
        <w:t xml:space="preserve">Official MCP server</w:t>
      </w:r>
    </w:p>
    <w:p>
      <w:pPr>
        <w:spacing w:after="120" w:line="276"/>
      </w:pPr>
      <w:r>
        <w:t xml:space="preserve">None. API-based servers (OAuth 2.0; credentials need Upwork approval, no commercial use, no sandbox) vs browser-automation (drives your real Chrome via CDP; works immediately but more fragile/riskier).</w:t>
      </w:r>
    </w:p>
    <w:p>
      <w:pPr>
        <w:pStyle w:val="Heading2"/>
      </w:pPr>
      <w:r>
        <w:t xml:space="preserve">Community servers</w:t>
      </w:r>
    </w:p>
    <w:p>
      <w:pPr>
        <w:pStyle w:val="ListParagraph"/>
        <w:numPr>
          <w:ilvl w:val="0"/>
          <w:numId w:val="2"/>
        </w:numPr>
        <w:spacing w:after="60" w:line="264"/>
      </w:pPr>
      <w:r>
        <w:rPr>
          <w:b/>
          <w:bCs/>
        </w:rPr>
        <w:t xml:space="preserve">@chinchillaenterprises/mcp-upwork</w:t>
      </w:r>
      <w:r>
        <w:t xml:space="preserve"> and </w:t>
      </w:r>
      <w:r>
        <w:rPr>
          <w:b/>
          <w:bCs/>
        </w:rPr>
        <w:t xml:space="preserve">fieldjoshua</w:t>
      </w:r>
      <w:r>
        <w:t xml:space="preserve"> (API); </w:t>
      </w:r>
      <w:r>
        <w:rPr>
          <w:b/>
          <w:bCs/>
        </w:rPr>
        <w:t xml:space="preserve">vanooo</w:t>
      </w:r>
      <w:r>
        <w:t xml:space="preserve"> / </w:t>
      </w:r>
      <w:r>
        <w:rPr>
          <w:b/>
          <w:bCs/>
        </w:rPr>
        <w:t xml:space="preserve">zcrossoverz</w:t>
      </w:r>
      <w:r>
        <w:t xml:space="preserve"> (browser CDP).</w:t>
      </w:r>
    </w:p>
    <w:p>
      <w:pPr>
        <w:pStyle w:val="Heading2"/>
      </w:pPr>
      <w:r>
        <w:t xml:space="preserve">Capabilities by server</w:t>
      </w:r>
    </w:p>
    <w:p>
      <w:pPr>
        <w:spacing w:after="20" w:before="90"/>
      </w:pPr>
      <w:r>
        <w:rPr>
          <w:b/>
          <w:bCs/>
          <w:sz w:val="21"/>
          <w:szCs w:val="21"/>
        </w:rPr>
        <w:t xml:space="preserve">chinchilla / fieldjoshua (API)</w:t>
      </w:r>
    </w:p>
    <w:p>
      <w:pPr>
        <w:pStyle w:val="ListParagraph"/>
        <w:numPr>
          <w:ilvl w:val="0"/>
          <w:numId w:val="2"/>
        </w:numPr>
        <w:spacing w:after="18" w:line="258"/>
      </w:pPr>
      <w:r>
        <w:rPr>
          <w:b/>
          <w:bCs/>
          <w:color w:val="1E7A46"/>
        </w:rPr>
        <w:t xml:space="preserve">Can do: </w:t>
      </w:r>
      <w:r>
        <w:t xml:space="preserve">chinchilla: search jobs, monitor inbox/conversations (~12 GraphQL tools). fieldjoshua: read jobs, proposals, contracts, earnings.</w:t>
      </w:r>
    </w:p>
    <w:p>
      <w:pPr>
        <w:pStyle w:val="ListParagraph"/>
        <w:numPr>
          <w:ilvl w:val="0"/>
          <w:numId w:val="2"/>
        </w:numPr>
        <w:spacing w:after="50" w:line="258"/>
      </w:pPr>
      <w:r>
        <w:rPr>
          <w:b/>
          <w:bCs/>
          <w:color w:val="B03A2E"/>
        </w:rPr>
        <w:t xml:space="preserve">Cannot do: </w:t>
      </w:r>
      <w:r>
        <w:t xml:space="preserve">Reliably submit proposals (API support is limited); browser-only UI actions; work without an approved API key.</w:t>
      </w:r>
    </w:p>
    <w:p>
      <w:pPr>
        <w:spacing w:after="20" w:before="90"/>
      </w:pPr>
      <w:r>
        <w:rPr>
          <w:b/>
          <w:bCs/>
          <w:sz w:val="21"/>
          <w:szCs w:val="21"/>
        </w:rPr>
        <w:t xml:space="preserve">vanooo / zcrossoverz (browser CDP)</w:t>
      </w:r>
    </w:p>
    <w:p>
      <w:pPr>
        <w:pStyle w:val="ListParagraph"/>
        <w:numPr>
          <w:ilvl w:val="0"/>
          <w:numId w:val="2"/>
        </w:numPr>
        <w:spacing w:after="18" w:line="258"/>
      </w:pPr>
      <w:r>
        <w:rPr>
          <w:b/>
          <w:bCs/>
          <w:color w:val="1E7A46"/>
        </w:rPr>
        <w:t xml:space="preserve">Can do: </w:t>
      </w:r>
      <w:r>
        <w:t xml:space="preserve">Search jobs + details, view profile/connects, submit proposals, send messages, manage contracts — by driving the logged-in UI.</w:t>
      </w:r>
    </w:p>
    <w:p>
      <w:pPr>
        <w:pStyle w:val="ListParagraph"/>
        <w:numPr>
          <w:ilvl w:val="0"/>
          <w:numId w:val="2"/>
        </w:numPr>
        <w:spacing w:after="50" w:line="258"/>
      </w:pPr>
      <w:r>
        <w:rPr>
          <w:b/>
          <w:bCs/>
          <w:color w:val="B03A2E"/>
        </w:rPr>
        <w:t xml:space="preserve">Cannot do: </w:t>
      </w:r>
      <w:r>
        <w:t xml:space="preserve">Run safely 24/7 (ToS/flag risk); operate headless without a logged-in Chrome session.</w:t>
      </w:r>
    </w:p>
    <w:p>
      <w:pPr>
        <w:pStyle w:val="Heading2"/>
      </w:pPr>
      <w:r>
        <w:t xml:space="preserve">Generating a token</w:t>
      </w:r>
    </w:p>
    <w:p>
      <w:pPr>
        <w:spacing w:after="120" w:line="276"/>
      </w:pPr>
      <w:r>
        <w:rPr>
          <w:b/>
          <w:bCs/>
        </w:rPr>
        <w:t xml:space="preserve">API: </w:t>
      </w:r>
      <w:r>
        <w:t xml:space="preserve">request a key at </w:t>
      </w:r>
      <w:hyperlink w:history="1" r:id="rIdzaxtwsnqxegx7jjzfhgl7">
        <w:r>
          <w:rPr>
            <w:rStyle w:val="Hyperlink"/>
          </w:rPr>
          <w:t xml:space="preserve">developers.upwork.com</w:t>
        </w:r>
      </w:hyperlink>
      <w:r>
        <w:t xml:space="preserve"> (manual approval up to ~2 weeks), then OAuth 2.0 authorize at </w:t>
      </w:r>
      <w:r>
        <w:rPr>
          <w:rFonts w:ascii="Courier New" w:cs="Courier New" w:eastAsia="Courier New" w:hAnsi="Courier New"/>
          <w:sz w:val="19"/>
          <w:szCs w:val="19"/>
        </w:rPr>
        <w:t xml:space="preserve">upwork.com/ab/account-security/oauth2/authorize</w:t>
      </w:r>
      <w:r>
        <w:t xml:space="preserve"> and token at </w:t>
      </w:r>
      <w:r>
        <w:rPr>
          <w:rFonts w:ascii="Courier New" w:cs="Courier New" w:eastAsia="Courier New" w:hAnsi="Courier New"/>
          <w:sz w:val="19"/>
          <w:szCs w:val="19"/>
        </w:rPr>
        <w:t xml:space="preserve">upwork.com/api/v3/oauth2/token</w:t>
      </w:r>
      <w:r>
        <w:t xml:space="preserve">. Granular tokens are capped at 90 days and require 2FA. </w:t>
      </w:r>
      <w:r>
        <w:rPr>
          <w:b/>
          <w:bCs/>
        </w:rPr>
        <w:t xml:space="preserve">Browser: </w:t>
      </w:r>
      <w:r>
        <w:t xml:space="preserve">no key — </w:t>
      </w:r>
      <w:r>
        <w:rPr>
          <w:rFonts w:ascii="Courier New" w:cs="Courier New" w:eastAsia="Courier New" w:hAnsi="Courier New"/>
          <w:sz w:val="19"/>
          <w:szCs w:val="19"/>
        </w:rPr>
        <w:t xml:space="preserve">uv run upwork-mcp --login</w:t>
      </w:r>
      <w:r>
        <w:t xml:space="preserve"> once; session persists in </w:t>
      </w:r>
      <w:r>
        <w:rPr>
          <w:rFonts w:ascii="Courier New" w:cs="Courier New" w:eastAsia="Courier New" w:hAnsi="Courier New"/>
          <w:sz w:val="19"/>
          <w:szCs w:val="19"/>
        </w:rPr>
        <w:t xml:space="preserve">~/.upwork-mcp/profile/</w:t>
      </w:r>
      <w:r>
        <w:t xml:space="preserve">.</w:t>
      </w:r>
    </w:p>
    <w:p>
      <w:pPr>
        <w:pStyle w:val="Heading2"/>
      </w:pPr>
      <w:r>
        <w:t xml:space="preserve">Config entry</w:t>
      </w:r>
    </w:p>
    <w:p>
      <w:pPr>
        <w:spacing w:after="120" w:line="276"/>
      </w:pPr>
      <w:r>
        <w:t xml:space="preserve">Upwork’s entry in </w:t>
      </w:r>
      <w:r>
        <w:rPr>
          <w:rFonts w:ascii="Courier New" w:cs="Courier New" w:eastAsia="Courier New" w:hAnsi="Courier New"/>
          <w:sz w:val="19"/>
          <w:szCs w:val="19"/>
        </w:rPr>
        <w:t xml:space="preserve">all.services.json</w:t>
      </w:r>
      <w:r>
        <w:t xml:space="preserve"> (chinchilla, API token). For applying to jobs, swap in a browser server.</w:t>
      </w:r>
    </w:p>
    <w:p>
      <w:pPr>
        <w:keepLines/>
        <w:shd w:fill="F2F3F5" w:val="clear"/>
        <w:spacing w:after="0" w:before="100" w:line="240"/>
        <w:ind w:left="200" w:right="120"/>
      </w:pPr>
      <w:r>
        <w:rPr>
          <w:rFonts w:ascii="Courier New" w:cs="Courier New" w:eastAsia="Courier New" w:hAnsi="Courier New"/>
          <w:sz w:val="18"/>
          <w:szCs w:val="18"/>
        </w:rPr>
        <w:t xml:space="preserve">"upwork":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"@chinchillaenterprises/mcp-upwork"],</w:t>
      </w:r>
    </w:p>
    <w:p>
      <w:pPr>
        <w:keepLines/>
        <w:shd w:fill="F2F3F5" w:val="clear"/>
        <w:spacing w:after="0" w:before="0" w:line="240"/>
        <w:ind w:left="200" w:right="120"/>
      </w:pPr>
      <w:r>
        <w:rPr>
          <w:rFonts w:ascii="Courier New" w:cs="Courier New" w:eastAsia="Courier New" w:hAnsi="Courier New"/>
          <w:sz w:val="18"/>
          <w:szCs w:val="18"/>
        </w:rPr>
        <w:t xml:space="preserve">  "env": { "UPWORK_ACCESS_TOKEN": "YOUR_UPWORK_OAUTH2_ACCESS_TOKEN"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6_5_google_drive" w:id="16"/>
      <w:r>
        <w:t xml:space="preserve">5. Google Drive</w:t>
      </w:r>
      <w:bookmarkEnd w:id="16"/>
    </w:p>
    <w:p>
      <w:pPr>
        <w:pStyle w:val="Heading2"/>
      </w:pPr>
      <w:r>
        <w:t xml:space="preserve">Official MCP server</w:t>
      </w:r>
    </w:p>
    <w:p>
      <w:pPr>
        <w:spacing w:after="120" w:line="276"/>
      </w:pPr>
      <w:r>
        <w:t xml:space="preserve">Anthropic’s reference server (</w:t>
      </w:r>
      <w:r>
        <w:rPr>
          <w:rFonts w:ascii="Courier New" w:cs="Courier New" w:eastAsia="Courier New" w:hAnsi="Courier New"/>
          <w:sz w:val="19"/>
          <w:szCs w:val="19"/>
        </w:rPr>
        <w:t xml:space="preserve">@modelcontextprotocol/server-gdrive</w:t>
      </w:r>
      <w:r>
        <w:t xml:space="preserve">) was archived May 29, 2025. Use a maintained fork.</w:t>
      </w:r>
    </w:p>
    <w:p>
      <w:pPr>
        <w:pStyle w:val="Heading2"/>
      </w:pPr>
      <w:r>
        <w:t xml:space="preserve">Community servers</w:t>
      </w:r>
    </w:p>
    <w:p>
      <w:pPr>
        <w:pStyle w:val="ListParagraph"/>
        <w:numPr>
          <w:ilvl w:val="0"/>
          <w:numId w:val="2"/>
        </w:numPr>
        <w:spacing w:after="60" w:line="264"/>
      </w:pPr>
      <w:r>
        <w:rPr>
          <w:b/>
          <w:bCs/>
        </w:rPr>
        <w:t xml:space="preserve">isaacphi / mcp-gdrive</w:t>
      </w:r>
      <w:r>
        <w:t xml:space="preserve"> — active; reads Drive + edits Sheets. </w:t>
      </w:r>
      <w:r>
        <w:rPr>
          <w:b/>
          <w:bCs/>
        </w:rPr>
        <w:t xml:space="preserve">dylancaponi</w:t>
      </w:r>
      <w:r>
        <w:t xml:space="preserve"> — fork of the archived server with an OAuth refresh fix.</w:t>
      </w:r>
    </w:p>
    <w:p>
      <w:pPr>
        <w:pStyle w:val="Heading2"/>
      </w:pPr>
      <w:r>
        <w:t xml:space="preserve">Capabilities by server</w:t>
      </w:r>
    </w:p>
    <w:p>
      <w:pPr>
        <w:spacing w:after="20" w:before="90"/>
      </w:pPr>
      <w:r>
        <w:rPr>
          <w:b/>
          <w:bCs/>
          <w:sz w:val="21"/>
          <w:szCs w:val="21"/>
        </w:rPr>
        <w:t xml:space="preserve">isaacphi / mcp-gdrive</w:t>
      </w:r>
    </w:p>
    <w:p>
      <w:pPr>
        <w:pStyle w:val="ListParagraph"/>
        <w:numPr>
          <w:ilvl w:val="0"/>
          <w:numId w:val="2"/>
        </w:numPr>
        <w:spacing w:after="18" w:line="258"/>
      </w:pPr>
      <w:r>
        <w:rPr>
          <w:b/>
          <w:bCs/>
          <w:color w:val="1E7A46"/>
        </w:rPr>
        <w:t xml:space="preserve">Can do: </w:t>
      </w:r>
      <w:r>
        <w:t xml:space="preserve">Search Drive; read files (Docs/Sheets/Slides exported to text); read and edit Google Sheets cells.</w:t>
      </w:r>
    </w:p>
    <w:p>
      <w:pPr>
        <w:pStyle w:val="ListParagraph"/>
        <w:numPr>
          <w:ilvl w:val="0"/>
          <w:numId w:val="2"/>
        </w:numPr>
        <w:spacing w:after="50" w:line="258"/>
      </w:pPr>
      <w:r>
        <w:rPr>
          <w:b/>
          <w:bCs/>
          <w:color w:val="B03A2E"/>
        </w:rPr>
        <w:t xml:space="preserve">Cannot do: </w:t>
      </w:r>
      <w:r>
        <w:t xml:space="preserve">Create arbitrary Drive files at will; manage advanced sharing/permissions; act beyond granted OAuth scopes.</w:t>
      </w:r>
    </w:p>
    <w:p>
      <w:pPr>
        <w:spacing w:after="20" w:before="90"/>
      </w:pPr>
      <w:r>
        <w:rPr>
          <w:b/>
          <w:bCs/>
          <w:sz w:val="21"/>
          <w:szCs w:val="21"/>
        </w:rPr>
        <w:t xml:space="preserve">dylancaponi (archived base)</w:t>
      </w:r>
    </w:p>
    <w:p>
      <w:pPr>
        <w:pStyle w:val="ListParagraph"/>
        <w:numPr>
          <w:ilvl w:val="0"/>
          <w:numId w:val="2"/>
        </w:numPr>
        <w:spacing w:after="18" w:line="258"/>
      </w:pPr>
      <w:r>
        <w:rPr>
          <w:b/>
          <w:bCs/>
          <w:color w:val="1E7A46"/>
        </w:rPr>
        <w:t xml:space="preserve">Can do: </w:t>
      </w:r>
      <w:r>
        <w:t xml:space="preserve">Search and read files (read-only).</w:t>
      </w:r>
    </w:p>
    <w:p>
      <w:pPr>
        <w:pStyle w:val="ListParagraph"/>
        <w:numPr>
          <w:ilvl w:val="0"/>
          <w:numId w:val="2"/>
        </w:numPr>
        <w:spacing w:after="50" w:line="258"/>
      </w:pPr>
      <w:r>
        <w:rPr>
          <w:b/>
          <w:bCs/>
          <w:color w:val="B03A2E"/>
        </w:rPr>
        <w:t xml:space="preserve">Cannot do: </w:t>
      </w:r>
      <w:r>
        <w:t xml:space="preserve">Edits/writes; Sheets cell editing.</w:t>
      </w:r>
    </w:p>
    <w:p>
      <w:pPr>
        <w:pStyle w:val="Heading2"/>
      </w:pPr>
      <w:r>
        <w:t xml:space="preserve">Generating a token</w:t>
      </w:r>
    </w:p>
    <w:p>
      <w:pPr>
        <w:spacing w:after="120" w:line="276"/>
      </w:pPr>
      <w:r>
        <w:t xml:space="preserve">Google Cloud OAuth (shared with Gmail/YouTube): create a project, enable the Drive API (and Sheets API), create an OAuth client (</w:t>
      </w:r>
      <w:r>
        <w:rPr>
          <w:b/>
          <w:bCs/>
        </w:rPr>
        <w:t xml:space="preserve">Desktop app</w:t>
      </w:r>
      <w:r>
        <w:t xml:space="preserve">), download </w:t>
      </w:r>
      <w:r>
        <w:rPr>
          <w:rFonts w:ascii="Courier New" w:cs="Courier New" w:eastAsia="Courier New" w:hAnsi="Courier New"/>
          <w:sz w:val="19"/>
          <w:szCs w:val="19"/>
        </w:rPr>
        <w:t xml:space="preserve">gcp-oauth.keys.json</w:t>
      </w:r>
      <w:r>
        <w:t xml:space="preserve"> into your creds dir, configure the consent screen, and authenticate in the browser on first run. Publish the consent screen to </w:t>
      </w:r>
      <w:r>
        <w:rPr>
          <w:b/>
          <w:bCs/>
        </w:rPr>
        <w:t xml:space="preserve">Production</w:t>
      </w:r>
      <w:r>
        <w:t xml:space="preserve"> so refresh tokens do not expire after 7 days.</w:t>
      </w:r>
    </w:p>
    <w:p>
      <w:pPr>
        <w:pStyle w:val="Heading2"/>
      </w:pPr>
      <w:r>
        <w:t xml:space="preserve">Config entry</w:t>
      </w:r>
    </w:p>
    <w:p>
      <w:pPr>
        <w:spacing w:after="120" w:line="276"/>
      </w:pPr>
      <w:r>
        <w:t xml:space="preserve">Google Drive’s entry in </w:t>
      </w:r>
      <w:r>
        <w:rPr>
          <w:rFonts w:ascii="Courier New" w:cs="Courier New" w:eastAsia="Courier New" w:hAnsi="Courier New"/>
          <w:sz w:val="19"/>
          <w:szCs w:val="19"/>
        </w:rPr>
        <w:t xml:space="preserve">all.services.json</w:t>
      </w:r>
      <w:r>
        <w:t xml:space="preserve"> (set </w:t>
      </w:r>
      <w:r>
        <w:rPr>
          <w:rFonts w:ascii="Courier New" w:cs="Courier New" w:eastAsia="Courier New" w:hAnsi="Courier New"/>
          <w:sz w:val="19"/>
          <w:szCs w:val="19"/>
        </w:rPr>
        <w:t xml:space="preserve">GDRIVE_CREDS_DIR</w:t>
      </w:r>
      <w:r>
        <w:t xml:space="preserve"> to the folder holding the keys file):</w:t>
      </w:r>
    </w:p>
    <w:p>
      <w:pPr>
        <w:keepLines/>
        <w:shd w:fill="F2F3F5" w:val="clear"/>
        <w:spacing w:after="0" w:before="100" w:line="240"/>
        <w:ind w:left="200" w:right="120"/>
      </w:pPr>
      <w:r>
        <w:rPr>
          <w:rFonts w:ascii="Courier New" w:cs="Courier New" w:eastAsia="Courier New" w:hAnsi="Courier New"/>
          <w:sz w:val="18"/>
          <w:szCs w:val="18"/>
        </w:rPr>
        <w:t xml:space="preserve">"google-drive":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"@isaacphi/mcp-gdrive"],</w:t>
      </w:r>
    </w:p>
    <w:p>
      <w:pPr>
        <w:keepLines/>
        <w:shd w:fill="F2F3F5" w:val="clear"/>
        <w:spacing w:after="0" w:before="0" w:line="240"/>
        <w:ind w:left="200" w:right="120"/>
      </w:pPr>
      <w:r>
        <w:rPr>
          <w:rFonts w:ascii="Courier New" w:cs="Courier New" w:eastAsia="Courier New" w:hAnsi="Courier New"/>
          <w:sz w:val="18"/>
          <w:szCs w:val="18"/>
        </w:rPr>
        <w:t xml:space="preserve">  "env": {</w:t>
      </w:r>
    </w:p>
    <w:p>
      <w:pPr>
        <w:keepLines/>
        <w:shd w:fill="F2F3F5" w:val="clear"/>
        <w:spacing w:after="0" w:before="0" w:line="240"/>
        <w:ind w:left="200" w:right="120"/>
      </w:pPr>
      <w:r>
        <w:rPr>
          <w:rFonts w:ascii="Courier New" w:cs="Courier New" w:eastAsia="Courier New" w:hAnsi="Courier New"/>
          <w:sz w:val="18"/>
          <w:szCs w:val="18"/>
        </w:rPr>
        <w:t xml:space="preserve">    "CLIENT_ID": "YOUR_GOOGLE_OAUTH_CLIENT_ID",</w:t>
      </w:r>
    </w:p>
    <w:p>
      <w:pPr>
        <w:keepLines/>
        <w:shd w:fill="F2F3F5" w:val="clear"/>
        <w:spacing w:after="0" w:before="0" w:line="240"/>
        <w:ind w:left="200" w:right="120"/>
      </w:pPr>
      <w:r>
        <w:rPr>
          <w:rFonts w:ascii="Courier New" w:cs="Courier New" w:eastAsia="Courier New" w:hAnsi="Courier New"/>
          <w:sz w:val="18"/>
          <w:szCs w:val="18"/>
        </w:rPr>
        <w:t xml:space="preserve">    "CLIENT_SECRET": "YOUR_GOOGLE_OAUTH_CLIENT_SECRET",</w:t>
      </w:r>
    </w:p>
    <w:p>
      <w:pPr>
        <w:keepLines/>
        <w:shd w:fill="F2F3F5" w:val="clear"/>
        <w:spacing w:after="0" w:before="0" w:line="240"/>
        <w:ind w:left="200" w:right="120"/>
      </w:pPr>
      <w:r>
        <w:rPr>
          <w:rFonts w:ascii="Courier New" w:cs="Courier New" w:eastAsia="Courier New" w:hAnsi="Courier New"/>
          <w:sz w:val="18"/>
          <w:szCs w:val="18"/>
        </w:rPr>
        <w:t xml:space="preserve">    "GDRIVE_CREDS_DIR": "/Users/YOUR_USERNAME/.config/mcp-gdrive"</w:t>
      </w:r>
    </w:p>
    <w:p>
      <w:pPr>
        <w:keepLines/>
        <w:shd w:fill="F2F3F5" w:val="clear"/>
        <w:spacing w:after="0" w:before="0" w:line="240"/>
        <w:ind w:left="200" w:right="120"/>
      </w:pPr>
      <w:r>
        <w:rPr>
          <w:rFonts w:ascii="Courier New" w:cs="Courier New" w:eastAsia="Courier New" w:hAnsi="Courier New"/>
          <w:sz w:val="18"/>
          <w:szCs w:val="18"/>
        </w:rPr>
        <w:t xml:space="preserve">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7_6_gmail" w:id="17"/>
      <w:r>
        <w:t xml:space="preserve">6. Gmail</w:t>
      </w:r>
      <w:bookmarkEnd w:id="17"/>
    </w:p>
    <w:p>
      <w:pPr>
        <w:pStyle w:val="Heading2"/>
      </w:pPr>
      <w:r>
        <w:t xml:space="preserve">Official MCP server</w:t>
      </w:r>
    </w:p>
    <w:p>
      <w:pPr>
        <w:spacing w:after="120" w:line="276"/>
      </w:pPr>
      <w:r>
        <w:t xml:space="preserve">None — community only.</w:t>
      </w:r>
    </w:p>
    <w:p>
      <w:pPr>
        <w:pStyle w:val="Heading2"/>
      </w:pPr>
      <w:r>
        <w:t xml:space="preserve">Community servers</w:t>
      </w:r>
    </w:p>
    <w:p>
      <w:pPr>
        <w:pStyle w:val="ListParagraph"/>
        <w:numPr>
          <w:ilvl w:val="0"/>
          <w:numId w:val="2"/>
        </w:numPr>
        <w:spacing w:after="60" w:line="264"/>
      </w:pPr>
      <w:r>
        <w:rPr>
          <w:b/>
          <w:bCs/>
        </w:rPr>
        <w:t xml:space="preserve">GongRzhe / Gmail-MCP-Server</w:t>
      </w:r>
      <w:r>
        <w:t xml:space="preserve"> (</w:t>
      </w:r>
      <w:r>
        <w:rPr>
          <w:rFonts w:ascii="Courier New" w:cs="Courier New" w:eastAsia="Courier New" w:hAnsi="Courier New"/>
          <w:sz w:val="19"/>
          <w:szCs w:val="19"/>
        </w:rPr>
        <w:t xml:space="preserve">@gongrzhe/server-gmail-autoauth-mcp</w:t>
      </w:r>
      <w:r>
        <w:t xml:space="preserve">) — the most popular; auto-auth browser flow.</w:t>
      </w:r>
    </w:p>
    <w:p>
      <w:pPr>
        <w:pStyle w:val="Heading2"/>
      </w:pPr>
      <w:r>
        <w:t xml:space="preserve">Capabilities by server</w:t>
      </w:r>
    </w:p>
    <w:p>
      <w:pPr>
        <w:spacing w:after="20" w:before="90"/>
      </w:pPr>
      <w:r>
        <w:rPr>
          <w:b/>
          <w:bCs/>
          <w:sz w:val="21"/>
          <w:szCs w:val="21"/>
        </w:rPr>
        <w:t xml:space="preserve">GongRzhe autoauth</w:t>
      </w:r>
    </w:p>
    <w:p>
      <w:pPr>
        <w:pStyle w:val="ListParagraph"/>
        <w:numPr>
          <w:ilvl w:val="0"/>
          <w:numId w:val="2"/>
        </w:numPr>
        <w:spacing w:after="18" w:line="258"/>
      </w:pPr>
      <w:r>
        <w:rPr>
          <w:b/>
          <w:bCs/>
          <w:color w:val="1E7A46"/>
        </w:rPr>
        <w:t xml:space="preserve">Can do: </w:t>
      </w:r>
      <w:r>
        <w:t xml:space="preserve">Send, read, search, draft, reply, label, archive and delete email; manage labels; batch operations; handle attachments.</w:t>
      </w:r>
    </w:p>
    <w:p>
      <w:pPr>
        <w:pStyle w:val="ListParagraph"/>
        <w:numPr>
          <w:ilvl w:val="0"/>
          <w:numId w:val="2"/>
        </w:numPr>
        <w:spacing w:after="50" w:line="258"/>
      </w:pPr>
      <w:r>
        <w:rPr>
          <w:b/>
          <w:bCs/>
          <w:color w:val="B03A2E"/>
        </w:rPr>
        <w:t xml:space="preserve">Cannot do: </w:t>
      </w:r>
      <w:r>
        <w:t xml:space="preserve">Calendar or Contacts (Gmail only); actions outside the granted OAuth scopes.</w:t>
      </w:r>
    </w:p>
    <w:p>
      <w:pPr>
        <w:pStyle w:val="Heading2"/>
      </w:pPr>
      <w:r>
        <w:t xml:space="preserve">Generating a token</w:t>
      </w:r>
    </w:p>
    <w:p>
      <w:pPr>
        <w:spacing w:after="120" w:line="276"/>
      </w:pPr>
      <w:r>
        <w:t xml:space="preserve">Same Google Cloud OAuth as Drive, but enable the </w:t>
      </w:r>
      <w:r>
        <w:rPr>
          <w:b/>
          <w:bCs/>
        </w:rPr>
        <w:t xml:space="preserve">Gmail API</w:t>
      </w:r>
      <w:r>
        <w:t xml:space="preserve">. Then run the one-time auth, which saves credentials to </w:t>
      </w:r>
      <w:r>
        <w:rPr>
          <w:rFonts w:ascii="Courier New" w:cs="Courier New" w:eastAsia="Courier New" w:hAnsi="Courier New"/>
          <w:sz w:val="19"/>
          <w:szCs w:val="19"/>
        </w:rPr>
        <w:t xml:space="preserve">~/.gmail-mcp/</w:t>
      </w:r>
      <w:r>
        <w:t xml:space="preserve">:</w:t>
      </w:r>
    </w:p>
    <w:p>
      <w:pPr>
        <w:keepLines/>
        <w:shd w:fill="F2F3F5" w:val="clear"/>
        <w:spacing w:after="0" w:before="100" w:line="240"/>
        <w:ind w:left="200" w:right="120"/>
      </w:pPr>
      <w:r>
        <w:rPr>
          <w:rFonts w:ascii="Courier New" w:cs="Courier New" w:eastAsia="Courier New" w:hAnsi="Courier New"/>
          <w:sz w:val="18"/>
          <w:szCs w:val="18"/>
        </w:rPr>
        <w:t xml:space="preserve">mkdir -p ~/.gmail-mcp &amp;&amp; mv gcp-oauth.keys.json ~/.gmail-mcp/</w:t>
      </w:r>
    </w:p>
    <w:p>
      <w:pPr>
        <w:keepLines/>
        <w:shd w:fill="F2F3F5" w:val="clear"/>
        <w:spacing w:after="140" w:before="0" w:line="240"/>
        <w:ind w:left="200" w:right="120"/>
      </w:pPr>
      <w:r>
        <w:rPr>
          <w:rFonts w:ascii="Courier New" w:cs="Courier New" w:eastAsia="Courier New" w:hAnsi="Courier New"/>
          <w:sz w:val="18"/>
          <w:szCs w:val="18"/>
        </w:rPr>
        <w:t xml:space="preserve">npx @gongrzhe/server-gmail-autoauth-mcp auth</w:t>
      </w:r>
    </w:p>
    <w:p>
      <w:pPr>
        <w:pStyle w:val="Heading2"/>
      </w:pPr>
      <w:r>
        <w:t xml:space="preserve">Config entry</w:t>
      </w:r>
    </w:p>
    <w:p>
      <w:pPr>
        <w:spacing w:after="120" w:line="276"/>
      </w:pPr>
      <w:r>
        <w:t xml:space="preserve">Gmail’s entry in </w:t>
      </w:r>
      <w:r>
        <w:rPr>
          <w:rFonts w:ascii="Courier New" w:cs="Courier New" w:eastAsia="Courier New" w:hAnsi="Courier New"/>
          <w:sz w:val="19"/>
          <w:szCs w:val="19"/>
        </w:rPr>
        <w:t xml:space="preserve">all.services.json</w:t>
      </w:r>
      <w:r>
        <w:t xml:space="preserve"> (no env vars — credentials live in </w:t>
      </w:r>
      <w:r>
        <w:rPr>
          <w:rFonts w:ascii="Courier New" w:cs="Courier New" w:eastAsia="Courier New" w:hAnsi="Courier New"/>
          <w:sz w:val="19"/>
          <w:szCs w:val="19"/>
        </w:rPr>
        <w:t xml:space="preserve">~/.gmail-mcp/</w:t>
      </w:r>
      <w:r>
        <w:t xml:space="preserve"> after auth):</w:t>
      </w:r>
    </w:p>
    <w:p>
      <w:pPr>
        <w:keepLines/>
        <w:shd w:fill="F2F3F5" w:val="clear"/>
        <w:spacing w:after="0" w:before="100" w:line="240"/>
        <w:ind w:left="200" w:right="120"/>
      </w:pPr>
      <w:r>
        <w:rPr>
          <w:rFonts w:ascii="Courier New" w:cs="Courier New" w:eastAsia="Courier New" w:hAnsi="Courier New"/>
          <w:sz w:val="18"/>
          <w:szCs w:val="18"/>
        </w:rPr>
        <w:t xml:space="preserve">"gmail":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"@gongrzhe/server-gmail-autoauth-mcp"]</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8_7_meta_ads_facebook" w:id="18"/>
      <w:r>
        <w:t xml:space="preserve">7. Meta Ads — Facebook</w:t>
      </w:r>
      <w:bookmarkEnd w:id="18"/>
    </w:p>
    <w:p>
      <w:pPr>
        <w:pBdr>
          <w:left w:val="single" w:color="2E5A88" w:sz="18" w:space="8"/>
        </w:pBdr>
        <w:shd w:fill="EAF1F8" w:val="clear"/>
        <w:spacing w:after="140" w:before="80" w:line="264"/>
        <w:ind w:left="160" w:right="160"/>
      </w:pPr>
      <w:r>
        <w:rPr>
          <w:b/>
          <w:bCs/>
        </w:rPr>
        <w:t xml:space="preserve">Facebook and Instagram are one integration. </w:t>
      </w:r>
      <w:r>
        <w:t xml:space="preserve">Both run on the same Meta Marketing API and the same MCP server; Instagram is a placement, not a separate API. The Instagram section points back here.</w:t>
      </w:r>
    </w:p>
    <w:p>
      <w:pPr>
        <w:pStyle w:val="Heading2"/>
      </w:pPr>
      <w:r>
        <w:t xml:space="preserve">Official MCP server</w:t>
      </w:r>
    </w:p>
    <w:p>
      <w:pPr>
        <w:spacing w:after="120" w:line="276"/>
      </w:pPr>
      <w:r>
        <w:t xml:space="preserve">No first-party Meta MCP server, but the community ecosystem is mature. Auth is a Meta App with Marketing API access (1–3 day approval).</w:t>
      </w:r>
    </w:p>
    <w:p>
      <w:pPr>
        <w:pStyle w:val="Heading2"/>
      </w:pPr>
      <w:r>
        <w:t xml:space="preserve">Community servers</w:t>
      </w:r>
    </w:p>
    <w:p>
      <w:pPr>
        <w:pStyle w:val="ListParagraph"/>
        <w:numPr>
          <w:ilvl w:val="0"/>
          <w:numId w:val="2"/>
        </w:numPr>
        <w:spacing w:after="60" w:line="264"/>
      </w:pPr>
      <w:r>
        <w:rPr>
          <w:b/>
          <w:bCs/>
        </w:rPr>
        <w:t xml:space="preserve">mikusnuz / meta-ads-mcp</w:t>
      </w:r>
      <w:r>
        <w:t xml:space="preserve"> (135 tools, Marketing API v25) — the most comprehensive; npm </w:t>
      </w:r>
      <w:r>
        <w:rPr>
          <w:rFonts w:ascii="Courier New" w:cs="Courier New" w:eastAsia="Courier New" w:hAnsi="Courier New"/>
          <w:sz w:val="19"/>
          <w:szCs w:val="19"/>
        </w:rPr>
        <w:t xml:space="preserve">@mikusnuz/meta-ads-mcp</w:t>
      </w:r>
      <w:r>
        <w:t xml:space="preserve">.</w:t>
      </w:r>
    </w:p>
    <w:p>
      <w:pPr>
        <w:pStyle w:val="ListParagraph"/>
        <w:numPr>
          <w:ilvl w:val="0"/>
          <w:numId w:val="2"/>
        </w:numPr>
        <w:spacing w:after="60" w:line="264"/>
      </w:pPr>
      <w:r>
        <w:rPr>
          <w:b/>
          <w:bCs/>
        </w:rPr>
        <w:t xml:space="preserve">serkanhaslak / meta-mcp</w:t>
      </w:r>
      <w:r>
        <w:t xml:space="preserve"> (77 tools), </w:t>
      </w:r>
      <w:r>
        <w:rPr>
          <w:b/>
          <w:bCs/>
        </w:rPr>
        <w:t xml:space="preserve">GoMarble</w:t>
      </w:r>
      <w:r>
        <w:t xml:space="preserve"> (Python), </w:t>
      </w:r>
      <w:r>
        <w:rPr>
          <w:b/>
          <w:bCs/>
        </w:rPr>
        <w:t xml:space="preserve">Pipeboard</w:t>
      </w:r>
      <w:r>
        <w:t xml:space="preserve"> (hosted) — broker auth.</w:t>
      </w:r>
    </w:p>
    <w:p>
      <w:pPr>
        <w:pStyle w:val="Heading2"/>
      </w:pPr>
      <w:r>
        <w:t xml:space="preserve">Capabilities by server</w:t>
      </w:r>
    </w:p>
    <w:p>
      <w:pPr>
        <w:spacing w:after="20" w:before="90"/>
      </w:pPr>
      <w:r>
        <w:rPr>
          <w:b/>
          <w:bCs/>
          <w:sz w:val="21"/>
          <w:szCs w:val="21"/>
        </w:rPr>
        <w:t xml:space="preserve">mikusnuz / meta-ads-mcp</w:t>
      </w:r>
    </w:p>
    <w:p>
      <w:pPr>
        <w:pStyle w:val="ListParagraph"/>
        <w:numPr>
          <w:ilvl w:val="0"/>
          <w:numId w:val="2"/>
        </w:numPr>
        <w:spacing w:after="18" w:line="258"/>
      </w:pPr>
      <w:r>
        <w:rPr>
          <w:b/>
          <w:bCs/>
          <w:color w:val="1E7A46"/>
        </w:rPr>
        <w:t xml:space="preserve">Can do: </w:t>
      </w:r>
      <w:r>
        <w:t xml:space="preserve">Full campaign/ad-set/ad/creative CRUD; custom + lookalike audiences (</w:t>
      </w:r>
      <w:r>
        <w:rPr>
          <w:rFonts w:ascii="Courier New" w:cs="Courier New" w:eastAsia="Courier New" w:hAnsi="Courier New"/>
          <w:sz w:val="19"/>
          <w:szCs w:val="19"/>
        </w:rPr>
        <w:t xml:space="preserve">create_custom_audience</w:t>
      </w:r>
      <w:r>
        <w:t xml:space="preserve"> to </w:t>
      </w:r>
      <w:r>
        <w:rPr>
          <w:rFonts w:ascii="Courier New" w:cs="Courier New" w:eastAsia="Courier New" w:hAnsi="Courier New"/>
          <w:sz w:val="19"/>
          <w:szCs w:val="19"/>
        </w:rPr>
        <w:t xml:space="preserve">add_users_to_audience</w:t>
      </w:r>
      <w:r>
        <w:t xml:space="preserve"> to </w:t>
      </w:r>
      <w:r>
        <w:rPr>
          <w:rFonts w:ascii="Courier New" w:cs="Courier New" w:eastAsia="Courier New" w:hAnsi="Courier New"/>
          <w:sz w:val="19"/>
          <w:szCs w:val="19"/>
        </w:rPr>
        <w:t xml:space="preserve">create_lookalike_audience</w:t>
      </w:r>
      <w:r>
        <w:t xml:space="preserve">); image/video/carousel upload; insights with breakdowns; product catalogs; automated rules; A/B experiments; audience-size estimates — across both Facebook and Instagram placements.</w:t>
      </w:r>
    </w:p>
    <w:p>
      <w:pPr>
        <w:pStyle w:val="ListParagraph"/>
        <w:numPr>
          <w:ilvl w:val="0"/>
          <w:numId w:val="2"/>
        </w:numPr>
        <w:spacing w:after="50" w:line="258"/>
      </w:pPr>
      <w:r>
        <w:rPr>
          <w:b/>
          <w:bCs/>
          <w:color w:val="B03A2E"/>
        </w:rPr>
        <w:t xml:space="preserve">Cannot do: </w:t>
      </w:r>
      <w:r>
        <w:t xml:space="preserve">Manage organic Facebook/Instagram posts beyond ads; schedule Instagram organic content; anything outside Marketing API scopes; act without </w:t>
      </w:r>
      <w:r>
        <w:rPr>
          <w:rFonts w:ascii="Courier New" w:cs="Courier New" w:eastAsia="Courier New" w:hAnsi="Courier New"/>
          <w:sz w:val="19"/>
          <w:szCs w:val="19"/>
        </w:rPr>
        <w:t xml:space="preserve">ads_management</w:t>
      </w:r>
      <w:r>
        <w:t xml:space="preserve"> and app review.</w:t>
      </w:r>
    </w:p>
    <w:p>
      <w:pPr>
        <w:spacing w:after="20" w:before="90"/>
      </w:pPr>
      <w:r>
        <w:rPr>
          <w:b/>
          <w:bCs/>
          <w:sz w:val="21"/>
          <w:szCs w:val="21"/>
        </w:rPr>
        <w:t xml:space="preserve">serkanhaslak / GoMarble / Pipeboard</w:t>
      </w:r>
    </w:p>
    <w:p>
      <w:pPr>
        <w:pStyle w:val="ListParagraph"/>
        <w:numPr>
          <w:ilvl w:val="0"/>
          <w:numId w:val="2"/>
        </w:numPr>
        <w:spacing w:after="18" w:line="258"/>
      </w:pPr>
      <w:r>
        <w:rPr>
          <w:b/>
          <w:bCs/>
          <w:color w:val="1E7A46"/>
        </w:rPr>
        <w:t xml:space="preserve">Can do: </w:t>
      </w:r>
      <w:r>
        <w:t xml:space="preserve">Similar full lifecycle + custom/lookalike audiences + insights; Pipeboard/GoMarble handle auth as hosted/one-click options.</w:t>
      </w:r>
    </w:p>
    <w:p>
      <w:pPr>
        <w:pStyle w:val="ListParagraph"/>
        <w:numPr>
          <w:ilvl w:val="0"/>
          <w:numId w:val="2"/>
        </w:numPr>
        <w:spacing w:after="50" w:line="258"/>
      </w:pPr>
      <w:r>
        <w:rPr>
          <w:b/>
          <w:bCs/>
          <w:color w:val="B03A2E"/>
        </w:rPr>
        <w:t xml:space="preserve">Cannot do: </w:t>
      </w:r>
      <w:r>
        <w:t xml:space="preserve">Exceed Marketing API bounds; GoMarble/Pipeboard are partly paid services.</w:t>
      </w:r>
    </w:p>
    <w:p>
      <w:pPr>
        <w:pStyle w:val="Heading2"/>
      </w:pPr>
      <w:r>
        <w:t xml:space="preserve">Generating a token</w:t>
      </w:r>
    </w:p>
    <w:p>
      <w:pPr>
        <w:pStyle w:val="ListParagraph"/>
        <w:numPr>
          <w:ilvl w:val="0"/>
          <w:numId w:val="4"/>
        </w:numPr>
        <w:spacing w:after="60" w:line="264"/>
      </w:pPr>
      <w:r>
        <w:t xml:space="preserve">Create a Meta App (Business type) at developers.facebook.com and add the </w:t>
      </w:r>
      <w:r>
        <w:rPr>
          <w:b/>
          <w:bCs/>
        </w:rPr>
        <w:t xml:space="preserve">Marketing API</w:t>
      </w:r>
      <w:r>
        <w:t xml:space="preserve"> product.</w:t>
      </w:r>
    </w:p>
    <w:p>
      <w:pPr>
        <w:pStyle w:val="ListParagraph"/>
        <w:numPr>
          <w:ilvl w:val="0"/>
          <w:numId w:val="4"/>
        </w:numPr>
        <w:spacing w:after="60" w:line="264"/>
      </w:pPr>
      <w:r>
        <w:t xml:space="preserve">In Business Settings, create a </w:t>
      </w:r>
      <w:r>
        <w:rPr>
          <w:b/>
          <w:bCs/>
        </w:rPr>
        <w:t xml:space="preserve">System User</w:t>
      </w:r>
      <w:r>
        <w:t xml:space="preserve"> and generate a token with </w:t>
      </w:r>
      <w:r>
        <w:rPr>
          <w:rFonts w:ascii="Courier New" w:cs="Courier New" w:eastAsia="Courier New" w:hAnsi="Courier New"/>
          <w:sz w:val="19"/>
          <w:szCs w:val="19"/>
        </w:rPr>
        <w:t xml:space="preserve">ads_management</w:t>
      </w:r>
      <w:r>
        <w:t xml:space="preserve"> and </w:t>
      </w:r>
      <w:r>
        <w:rPr>
          <w:rFonts w:ascii="Courier New" w:cs="Courier New" w:eastAsia="Courier New" w:hAnsi="Courier New"/>
          <w:sz w:val="19"/>
          <w:szCs w:val="19"/>
        </w:rPr>
        <w:t xml:space="preserve">ads_read</w:t>
      </w:r>
      <w:r>
        <w:t xml:space="preserve"> (and </w:t>
      </w:r>
      <w:r>
        <w:rPr>
          <w:rFonts w:ascii="Courier New" w:cs="Courier New" w:eastAsia="Courier New" w:hAnsi="Courier New"/>
          <w:sz w:val="19"/>
          <w:szCs w:val="19"/>
        </w:rPr>
        <w:t xml:space="preserve">business_management</w:t>
      </w:r>
      <w:r>
        <w:t xml:space="preserve">).</w:t>
      </w:r>
    </w:p>
    <w:p>
      <w:pPr>
        <w:pStyle w:val="ListParagraph"/>
        <w:numPr>
          <w:ilvl w:val="0"/>
          <w:numId w:val="4"/>
        </w:numPr>
        <w:spacing w:after="60" w:line="264"/>
      </w:pPr>
      <w:r>
        <w:t xml:space="preserve">Note your Ad Account ID (</w:t>
      </w:r>
      <w:r>
        <w:rPr>
          <w:rFonts w:ascii="Courier New" w:cs="Courier New" w:eastAsia="Courier New" w:hAnsi="Courier New"/>
          <w:sz w:val="19"/>
          <w:szCs w:val="19"/>
        </w:rPr>
        <w:t xml:space="preserve">act_...</w:t>
      </w:r>
      <w:r>
        <w:t xml:space="preserve">), App ID, App Secret, and Business ID. Marketing API access may take 1–3 days to approve.</w:t>
      </w:r>
    </w:p>
    <w:p>
      <w:pPr>
        <w:pStyle w:val="Heading2"/>
      </w:pPr>
      <w:r>
        <w:t xml:space="preserve">Config entry</w:t>
      </w:r>
    </w:p>
    <w:p>
      <w:pPr>
        <w:spacing w:after="120" w:line="276"/>
      </w:pPr>
      <w:r>
        <w:t xml:space="preserve">Meta’s entry in </w:t>
      </w:r>
      <w:r>
        <w:rPr>
          <w:rFonts w:ascii="Courier New" w:cs="Courier New" w:eastAsia="Courier New" w:hAnsi="Courier New"/>
          <w:sz w:val="19"/>
          <w:szCs w:val="19"/>
        </w:rPr>
        <w:t xml:space="preserve">all.services.json</w:t>
      </w:r>
      <w:r>
        <w:t xml:space="preserve"> (one server, both FB + IG):</w:t>
      </w:r>
    </w:p>
    <w:p>
      <w:pPr>
        <w:keepLines/>
        <w:shd w:fill="F2F3F5" w:val="clear"/>
        <w:spacing w:after="0" w:before="100" w:line="240"/>
        <w:ind w:left="200" w:right="120"/>
      </w:pPr>
      <w:r>
        <w:rPr>
          <w:rFonts w:ascii="Courier New" w:cs="Courier New" w:eastAsia="Courier New" w:hAnsi="Courier New"/>
          <w:sz w:val="18"/>
          <w:szCs w:val="18"/>
        </w:rPr>
        <w:t xml:space="preserve">"meta-ads":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"@mikusnuz/meta-ads-mcp"],</w:t>
      </w:r>
    </w:p>
    <w:p>
      <w:pPr>
        <w:keepLines/>
        <w:shd w:fill="F2F3F5" w:val="clear"/>
        <w:spacing w:after="0" w:before="0" w:line="240"/>
        <w:ind w:left="200" w:right="120"/>
      </w:pPr>
      <w:r>
        <w:rPr>
          <w:rFonts w:ascii="Courier New" w:cs="Courier New" w:eastAsia="Courier New" w:hAnsi="Courier New"/>
          <w:sz w:val="18"/>
          <w:szCs w:val="18"/>
        </w:rPr>
        <w:t xml:space="preserve">  "env": {</w:t>
      </w:r>
    </w:p>
    <w:p>
      <w:pPr>
        <w:keepLines/>
        <w:shd w:fill="F2F3F5" w:val="clear"/>
        <w:spacing w:after="0" w:before="0" w:line="240"/>
        <w:ind w:left="200" w:right="120"/>
      </w:pPr>
      <w:r>
        <w:rPr>
          <w:rFonts w:ascii="Courier New" w:cs="Courier New" w:eastAsia="Courier New" w:hAnsi="Courier New"/>
          <w:sz w:val="18"/>
          <w:szCs w:val="18"/>
        </w:rPr>
        <w:t xml:space="preserve">    "META_ADS_ACCESS_TOKEN": "YOUR_META_ACCESS_TOKEN",</w:t>
      </w:r>
    </w:p>
    <w:p>
      <w:pPr>
        <w:keepLines/>
        <w:shd w:fill="F2F3F5" w:val="clear"/>
        <w:spacing w:after="0" w:before="0" w:line="240"/>
        <w:ind w:left="200" w:right="120"/>
      </w:pPr>
      <w:r>
        <w:rPr>
          <w:rFonts w:ascii="Courier New" w:cs="Courier New" w:eastAsia="Courier New" w:hAnsi="Courier New"/>
          <w:sz w:val="18"/>
          <w:szCs w:val="18"/>
        </w:rPr>
        <w:t xml:space="preserve">    "META_AD_ACCOUNT_ID": "act_1234567890",</w:t>
      </w:r>
    </w:p>
    <w:p>
      <w:pPr>
        <w:keepLines/>
        <w:shd w:fill="F2F3F5" w:val="clear"/>
        <w:spacing w:after="0" w:before="0" w:line="240"/>
        <w:ind w:left="200" w:right="120"/>
      </w:pPr>
      <w:r>
        <w:rPr>
          <w:rFonts w:ascii="Courier New" w:cs="Courier New" w:eastAsia="Courier New" w:hAnsi="Courier New"/>
          <w:sz w:val="18"/>
          <w:szCs w:val="18"/>
        </w:rPr>
        <w:t xml:space="preserve">    "META_APP_ID": "YOUR_META_APP_ID",</w:t>
      </w:r>
    </w:p>
    <w:p>
      <w:pPr>
        <w:keepLines/>
        <w:shd w:fill="F2F3F5" w:val="clear"/>
        <w:spacing w:after="0" w:before="0" w:line="240"/>
        <w:ind w:left="200" w:right="120"/>
      </w:pPr>
      <w:r>
        <w:rPr>
          <w:rFonts w:ascii="Courier New" w:cs="Courier New" w:eastAsia="Courier New" w:hAnsi="Courier New"/>
          <w:sz w:val="18"/>
          <w:szCs w:val="18"/>
        </w:rPr>
        <w:t xml:space="preserve">    "META_APP_SECRET": "YOUR_META_APP_SECRET",</w:t>
      </w:r>
    </w:p>
    <w:p>
      <w:pPr>
        <w:keepLines/>
        <w:shd w:fill="F2F3F5" w:val="clear"/>
        <w:spacing w:after="0" w:before="0" w:line="240"/>
        <w:ind w:left="200" w:right="120"/>
      </w:pPr>
      <w:r>
        <w:rPr>
          <w:rFonts w:ascii="Courier New" w:cs="Courier New" w:eastAsia="Courier New" w:hAnsi="Courier New"/>
          <w:sz w:val="18"/>
          <w:szCs w:val="18"/>
        </w:rPr>
        <w:t xml:space="preserve">    "META_BUSINESS_ID": "YOUR_META_BUSINESS_ID"</w:t>
      </w:r>
    </w:p>
    <w:p>
      <w:pPr>
        <w:keepLines/>
        <w:shd w:fill="F2F3F5" w:val="clear"/>
        <w:spacing w:after="0" w:before="0" w:line="240"/>
        <w:ind w:left="200" w:right="120"/>
      </w:pPr>
      <w:r>
        <w:rPr>
          <w:rFonts w:ascii="Courier New" w:cs="Courier New" w:eastAsia="Courier New" w:hAnsi="Courier New"/>
          <w:sz w:val="18"/>
          <w:szCs w:val="18"/>
        </w:rPr>
        <w:t xml:space="preserve">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19_8_meta_ads_instagram" w:id="19"/>
      <w:r>
        <w:t xml:space="preserve">8. Meta Ads — Instagram</w:t>
      </w:r>
      <w:bookmarkEnd w:id="19"/>
    </w:p>
    <w:p>
      <w:pPr>
        <w:spacing w:after="120" w:line="276"/>
      </w:pPr>
      <w:r>
        <w:rPr>
          <w:b/>
          <w:bCs/>
        </w:rPr>
        <w:t xml:space="preserve">Same server, same config, same token as Meta Ads — Facebook (Section 7). </w:t>
      </w:r>
      <w:r>
        <w:t xml:space="preserve">Instagram ads are placements within Meta Marketing API campaigns, so the mikusnuz </w:t>
      </w:r>
      <w:r>
        <w:rPr>
          <w:rFonts w:ascii="Courier New" w:cs="Courier New" w:eastAsia="Courier New" w:hAnsi="Courier New"/>
          <w:sz w:val="19"/>
          <w:szCs w:val="19"/>
        </w:rPr>
        <w:t xml:space="preserve">meta-ads</w:t>
      </w:r>
      <w:r>
        <w:t xml:space="preserve"> server manages them through the same tools. To target Instagram specifically, set Instagram placements (Feed, Reels, Stories, Explore) when creating the ad set, and attach Instagram-formatted creative (e.g. 9:16 video for Reels/Stories).</w:t>
      </w:r>
    </w:p>
    <w:p>
      <w:pPr>
        <w:spacing w:after="20" w:before="90"/>
      </w:pPr>
      <w:r>
        <w:rPr>
          <w:b/>
          <w:bCs/>
          <w:sz w:val="21"/>
          <w:szCs w:val="21"/>
        </w:rPr>
        <w:t xml:space="preserve">Instagram via the Meta Ads server</w:t>
      </w:r>
    </w:p>
    <w:p>
      <w:pPr>
        <w:pStyle w:val="ListParagraph"/>
        <w:numPr>
          <w:ilvl w:val="0"/>
          <w:numId w:val="2"/>
        </w:numPr>
        <w:spacing w:after="18" w:line="258"/>
      </w:pPr>
      <w:r>
        <w:rPr>
          <w:b/>
          <w:bCs/>
          <w:color w:val="1E7A46"/>
        </w:rPr>
        <w:t xml:space="preserve">Can do: </w:t>
      </w:r>
      <w:r>
        <w:t xml:space="preserve">Create campaigns/ad sets/ads that run on Instagram placements; upload Reels/Stories/Feed creative; build custom + lookalike audiences; pull Instagram-placement insights.</w:t>
      </w:r>
    </w:p>
    <w:p>
      <w:pPr>
        <w:pStyle w:val="ListParagraph"/>
        <w:numPr>
          <w:ilvl w:val="0"/>
          <w:numId w:val="2"/>
        </w:numPr>
        <w:spacing w:after="50" w:line="258"/>
      </w:pPr>
      <w:r>
        <w:rPr>
          <w:b/>
          <w:bCs/>
          <w:color w:val="B03A2E"/>
        </w:rPr>
        <w:t xml:space="preserve">Cannot do: </w:t>
      </w:r>
      <w:r>
        <w:t xml:space="preserve">Manage organic Instagram posting/DMs/Stories (that is the Instagram Graph API, not this ads server); target Instagram without an Instagram-connected Meta ad account.</w:t>
      </w:r>
    </w:p>
    <w:p>
      <w:pPr>
        <w:pStyle w:val="Heading1"/>
      </w:pPr>
      <w:bookmarkStart w:name="s20_9_x_ads_organic" w:id="20"/>
      <w:r>
        <w:t xml:space="preserve">9. X (Ads &amp; Organic)</w:t>
      </w:r>
      <w:bookmarkEnd w:id="20"/>
    </w:p>
    <w:p>
      <w:pPr>
        <w:pStyle w:val="Heading2"/>
      </w:pPr>
      <w:r>
        <w:t xml:space="preserve">Official MCP server</w:t>
      </w:r>
    </w:p>
    <w:p>
      <w:pPr>
        <w:spacing w:after="120" w:line="276"/>
      </w:pPr>
      <w:r>
        <w:t xml:space="preserve">None. Organic X has a community server; X </w:t>
      </w:r>
      <w:r>
        <w:rPr>
          <w:b/>
          <w:bCs/>
        </w:rPr>
        <w:t xml:space="preserve">Ads</w:t>
      </w:r>
      <w:r>
        <w:t xml:space="preserve"> has no dedicated open-source MCP — use a managed multi-platform MCP or the X Ads API directly. The X Ads API requires separate allowlisting/approval.</w:t>
      </w:r>
    </w:p>
    <w:p>
      <w:pPr>
        <w:pStyle w:val="Heading2"/>
      </w:pPr>
      <w:r>
        <w:t xml:space="preserve">Community / managed servers</w:t>
      </w:r>
    </w:p>
    <w:p>
      <w:pPr>
        <w:pStyle w:val="ListParagraph"/>
        <w:numPr>
          <w:ilvl w:val="0"/>
          <w:numId w:val="2"/>
        </w:numPr>
        <w:spacing w:after="60" w:line="264"/>
      </w:pPr>
      <w:r>
        <w:rPr>
          <w:b/>
          <w:bCs/>
        </w:rPr>
        <w:t xml:space="preserve">@enescinar/twitter-mcp</w:t>
      </w:r>
      <w:r>
        <w:t xml:space="preserve"> — organic posting + search (X API Basic tier, ~$200/mo).</w:t>
      </w:r>
    </w:p>
    <w:p>
      <w:pPr>
        <w:pStyle w:val="ListParagraph"/>
        <w:numPr>
          <w:ilvl w:val="0"/>
          <w:numId w:val="2"/>
        </w:numPr>
        <w:spacing w:after="60" w:line="264"/>
      </w:pPr>
      <w:r>
        <w:rPr>
          <w:b/>
          <w:bCs/>
        </w:rPr>
        <w:t xml:space="preserve">Synter</w:t>
      </w:r>
      <w:r>
        <w:t xml:space="preserve">, </w:t>
      </w:r>
      <w:r>
        <w:rPr>
          <w:b/>
          <w:bCs/>
        </w:rPr>
        <w:t xml:space="preserve">Zernio</w:t>
      </w:r>
      <w:r>
        <w:t xml:space="preserve">, </w:t>
      </w:r>
      <w:r>
        <w:rPr>
          <w:b/>
          <w:bCs/>
        </w:rPr>
        <w:t xml:space="preserve">Adzviser</w:t>
      </w:r>
      <w:r>
        <w:t xml:space="preserve">, </w:t>
      </w:r>
      <w:r>
        <w:rPr>
          <w:b/>
          <w:bCs/>
        </w:rPr>
        <w:t xml:space="preserve">CData</w:t>
      </w:r>
      <w:r>
        <w:t xml:space="preserve"> — managed multi-platform MCPs that include X Ads.</w:t>
      </w:r>
    </w:p>
    <w:p>
      <w:pPr>
        <w:pStyle w:val="Heading2"/>
      </w:pPr>
      <w:r>
        <w:t xml:space="preserve">Capabilities by server</w:t>
      </w:r>
    </w:p>
    <w:p>
      <w:pPr>
        <w:spacing w:after="20" w:before="90"/>
      </w:pPr>
      <w:r>
        <w:rPr>
          <w:b/>
          <w:bCs/>
          <w:sz w:val="21"/>
          <w:szCs w:val="21"/>
        </w:rPr>
        <w:t xml:space="preserve">@enescinar/twitter-mcp (organic)</w:t>
      </w:r>
    </w:p>
    <w:p>
      <w:pPr>
        <w:pStyle w:val="ListParagraph"/>
        <w:numPr>
          <w:ilvl w:val="0"/>
          <w:numId w:val="2"/>
        </w:numPr>
        <w:spacing w:after="18" w:line="258"/>
      </w:pPr>
      <w:r>
        <w:rPr>
          <w:b/>
          <w:bCs/>
          <w:color w:val="1E7A46"/>
        </w:rPr>
        <w:t xml:space="preserve">Can do: </w:t>
      </w:r>
      <w:r>
        <w:t xml:space="preserve">Post tweets; search tweets (X API v2).</w:t>
      </w:r>
    </w:p>
    <w:p>
      <w:pPr>
        <w:pStyle w:val="ListParagraph"/>
        <w:numPr>
          <w:ilvl w:val="0"/>
          <w:numId w:val="2"/>
        </w:numPr>
        <w:spacing w:after="50" w:line="258"/>
      </w:pPr>
      <w:r>
        <w:rPr>
          <w:b/>
          <w:bCs/>
          <w:color w:val="B03A2E"/>
        </w:rPr>
        <w:t xml:space="preserve">Cannot do: </w:t>
      </w:r>
      <w:r>
        <w:t xml:space="preserve">Any ads — no campaigns, line items, promoted tweets, or audiences; no Ads API at all.</w:t>
      </w:r>
    </w:p>
    <w:p>
      <w:pPr>
        <w:spacing w:after="20" w:before="90"/>
      </w:pPr>
      <w:r>
        <w:rPr>
          <w:b/>
          <w:bCs/>
          <w:sz w:val="21"/>
          <w:szCs w:val="21"/>
        </w:rPr>
        <w:t xml:space="preserve">Managed multi-platform (Synter / Zernio / Adzviser / CData)</w:t>
      </w:r>
    </w:p>
    <w:p>
      <w:pPr>
        <w:pStyle w:val="ListParagraph"/>
        <w:numPr>
          <w:ilvl w:val="0"/>
          <w:numId w:val="2"/>
        </w:numPr>
        <w:spacing w:after="18" w:line="258"/>
      </w:pPr>
      <w:r>
        <w:rPr>
          <w:b/>
          <w:bCs/>
          <w:color w:val="1E7A46"/>
        </w:rPr>
        <w:t xml:space="preserve">Can do: </w:t>
      </w:r>
      <w:r>
        <w:t xml:space="preserve">Create X Ads campaigns, line items and promoted tweets; build Tailored Audiences from uploaded lists; use lookalike / "Similar to Followers Of"; upload media; pull analytics — via the X Ads API.</w:t>
      </w:r>
    </w:p>
    <w:p>
      <w:pPr>
        <w:pStyle w:val="ListParagraph"/>
        <w:numPr>
          <w:ilvl w:val="0"/>
          <w:numId w:val="2"/>
        </w:numPr>
        <w:spacing w:after="50" w:line="258"/>
      </w:pPr>
      <w:r>
        <w:rPr>
          <w:b/>
          <w:bCs/>
          <w:color w:val="B03A2E"/>
        </w:rPr>
        <w:t xml:space="preserve">Cannot do: </w:t>
      </w:r>
      <w:r>
        <w:t xml:space="preserve">Run without X Ads API approval; target an audience under 100 matched active users; these are mostly paid/hosted, not a local OSS stdio server.</w:t>
      </w:r>
    </w:p>
    <w:p>
      <w:pPr>
        <w:pStyle w:val="Heading2"/>
      </w:pPr>
      <w:r>
        <w:t xml:space="preserve">Generating a token</w:t>
      </w:r>
    </w:p>
    <w:p>
      <w:pPr>
        <w:spacing w:after="120" w:line="276"/>
      </w:pPr>
      <w:r>
        <w:rPr>
          <w:b/>
          <w:bCs/>
        </w:rPr>
        <w:t xml:space="preserve">Organic: </w:t>
      </w:r>
      <w:r>
        <w:t xml:space="preserve">create an app in the X Developer Portal (Basic tier ~$200/mo) and generate API Key, API Secret, Access Token, Access Token Secret (OAuth 1.0a). </w:t>
      </w:r>
      <w:r>
        <w:rPr>
          <w:b/>
          <w:bCs/>
        </w:rPr>
        <w:t xml:space="preserve">Ads: </w:t>
      </w:r>
      <w:r>
        <w:t xml:space="preserve">additionally apply for X Ads API access (allowlisting) and re-authorize for advertiser permissions; then connect through a managed MCP or build on the Ads API.</w:t>
      </w:r>
    </w:p>
    <w:p>
      <w:pPr>
        <w:pStyle w:val="Heading2"/>
      </w:pPr>
      <w:r>
        <w:t xml:space="preserve">Config entry</w:t>
      </w:r>
    </w:p>
    <w:p>
      <w:pPr>
        <w:spacing w:after="120" w:line="276"/>
      </w:pPr>
      <w:r>
        <w:t xml:space="preserve">X’s entry in </w:t>
      </w:r>
      <w:r>
        <w:rPr>
          <w:rFonts w:ascii="Courier New" w:cs="Courier New" w:eastAsia="Courier New" w:hAnsi="Courier New"/>
          <w:sz w:val="19"/>
          <w:szCs w:val="19"/>
        </w:rPr>
        <w:t xml:space="preserve">all.services.json</w:t>
      </w:r>
      <w:r>
        <w:t xml:space="preserve"> is the </w:t>
      </w:r>
      <w:r>
        <w:rPr>
          <w:b/>
          <w:bCs/>
        </w:rPr>
        <w:t xml:space="preserve">organic</w:t>
      </w:r>
      <w:r>
        <w:t xml:space="preserve"> server (posting/search). X Ads needs a managed MCP added separately.</w:t>
      </w:r>
    </w:p>
    <w:p>
      <w:pPr>
        <w:keepLines/>
        <w:shd w:fill="F2F3F5" w:val="clear"/>
        <w:spacing w:after="0" w:before="100" w:line="240"/>
        <w:ind w:left="200" w:right="120"/>
      </w:pPr>
      <w:r>
        <w:rPr>
          <w:rFonts w:ascii="Courier New" w:cs="Courier New" w:eastAsia="Courier New" w:hAnsi="Courier New"/>
          <w:sz w:val="18"/>
          <w:szCs w:val="18"/>
        </w:rPr>
        <w:t xml:space="preserve">"x":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"@enescinar/twitter-mcp"],</w:t>
      </w:r>
    </w:p>
    <w:p>
      <w:pPr>
        <w:keepLines/>
        <w:shd w:fill="F2F3F5" w:val="clear"/>
        <w:spacing w:after="0" w:before="0" w:line="240"/>
        <w:ind w:left="200" w:right="120"/>
      </w:pPr>
      <w:r>
        <w:rPr>
          <w:rFonts w:ascii="Courier New" w:cs="Courier New" w:eastAsia="Courier New" w:hAnsi="Courier New"/>
          <w:sz w:val="18"/>
          <w:szCs w:val="18"/>
        </w:rPr>
        <w:t xml:space="preserve">  "env": {</w:t>
      </w:r>
    </w:p>
    <w:p>
      <w:pPr>
        <w:keepLines/>
        <w:shd w:fill="F2F3F5" w:val="clear"/>
        <w:spacing w:after="0" w:before="0" w:line="240"/>
        <w:ind w:left="200" w:right="120"/>
      </w:pPr>
      <w:r>
        <w:rPr>
          <w:rFonts w:ascii="Courier New" w:cs="Courier New" w:eastAsia="Courier New" w:hAnsi="Courier New"/>
          <w:sz w:val="18"/>
          <w:szCs w:val="18"/>
        </w:rPr>
        <w:t xml:space="preserve">    "API_KEY": "YOUR_X_API_KEY",</w:t>
      </w:r>
    </w:p>
    <w:p>
      <w:pPr>
        <w:keepLines/>
        <w:shd w:fill="F2F3F5" w:val="clear"/>
        <w:spacing w:after="0" w:before="0" w:line="240"/>
        <w:ind w:left="200" w:right="120"/>
      </w:pPr>
      <w:r>
        <w:rPr>
          <w:rFonts w:ascii="Courier New" w:cs="Courier New" w:eastAsia="Courier New" w:hAnsi="Courier New"/>
          <w:sz w:val="18"/>
          <w:szCs w:val="18"/>
        </w:rPr>
        <w:t xml:space="preserve">    "API_SECRET_KEY": "YOUR_X_API_SECRET",</w:t>
      </w:r>
    </w:p>
    <w:p>
      <w:pPr>
        <w:keepLines/>
        <w:shd w:fill="F2F3F5" w:val="clear"/>
        <w:spacing w:after="0" w:before="0" w:line="240"/>
        <w:ind w:left="200" w:right="120"/>
      </w:pPr>
      <w:r>
        <w:rPr>
          <w:rFonts w:ascii="Courier New" w:cs="Courier New" w:eastAsia="Courier New" w:hAnsi="Courier New"/>
          <w:sz w:val="18"/>
          <w:szCs w:val="18"/>
        </w:rPr>
        <w:t xml:space="preserve">    "ACCESS_TOKEN": "YOUR_X_ACCESS_TOKEN",</w:t>
      </w:r>
    </w:p>
    <w:p>
      <w:pPr>
        <w:keepLines/>
        <w:shd w:fill="F2F3F5" w:val="clear"/>
        <w:spacing w:after="0" w:before="0" w:line="240"/>
        <w:ind w:left="200" w:right="120"/>
      </w:pPr>
      <w:r>
        <w:rPr>
          <w:rFonts w:ascii="Courier New" w:cs="Courier New" w:eastAsia="Courier New" w:hAnsi="Courier New"/>
          <w:sz w:val="18"/>
          <w:szCs w:val="18"/>
        </w:rPr>
        <w:t xml:space="preserve">    "ACCESS_TOKEN_SECRET": "YOUR_X_ACCESS_TOKEN_SECRET"</w:t>
      </w:r>
    </w:p>
    <w:p>
      <w:pPr>
        <w:keepLines/>
        <w:shd w:fill="F2F3F5" w:val="clear"/>
        <w:spacing w:after="0" w:before="0" w:line="240"/>
        <w:ind w:left="200" w:right="120"/>
      </w:pPr>
      <w:r>
        <w:rPr>
          <w:rFonts w:ascii="Courier New" w:cs="Courier New" w:eastAsia="Courier New" w:hAnsi="Courier New"/>
          <w:sz w:val="18"/>
          <w:szCs w:val="18"/>
        </w:rPr>
        <w:t xml:space="preserve">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21_10_youtube_content" w:id="21"/>
      <w:r>
        <w:t xml:space="preserve">10. YouTube (Content)</w:t>
      </w:r>
      <w:bookmarkEnd w:id="21"/>
    </w:p>
    <w:p>
      <w:pPr>
        <w:pStyle w:val="Heading2"/>
      </w:pPr>
      <w:r>
        <w:t xml:space="preserve">Official MCP server</w:t>
      </w:r>
    </w:p>
    <w:p>
      <w:pPr>
        <w:spacing w:after="120" w:line="276"/>
      </w:pPr>
      <w:r>
        <w:t xml:space="preserve">None from Google for YouTube content (Google’s official MCP is for Google Ads). Community servers wrap the YouTube Data API v3 (+ Analytics).</w:t>
      </w:r>
    </w:p>
    <w:p>
      <w:pPr>
        <w:pStyle w:val="Heading2"/>
      </w:pPr>
      <w:r>
        <w:t xml:space="preserve">Community servers</w:t>
      </w:r>
    </w:p>
    <w:p>
      <w:pPr>
        <w:pStyle w:val="ListParagraph"/>
        <w:numPr>
          <w:ilvl w:val="0"/>
          <w:numId w:val="2"/>
        </w:numPr>
        <w:spacing w:after="60" w:line="264"/>
      </w:pPr>
      <w:r>
        <w:rPr>
          <w:b/>
          <w:bCs/>
        </w:rPr>
        <w:t xml:space="preserve">pauling-ai / youtube-mcp-server</w:t>
      </w:r>
      <w:r>
        <w:t xml:space="preserve"> (40 tools; Data + Analytics + Reporting; OAuth). </w:t>
      </w:r>
      <w:r>
        <w:rPr>
          <w:b/>
          <w:bCs/>
        </w:rPr>
        <w:t xml:space="preserve">ZubeidHendricks</w:t>
      </w:r>
      <w:r>
        <w:t xml:space="preserve"> (10 tools; API key). </w:t>
      </w:r>
      <w:r>
        <w:rPr>
          <w:b/>
          <w:bCs/>
        </w:rPr>
        <w:t xml:space="preserve">anaisbetts / mcp-youtube</w:t>
      </w:r>
      <w:r>
        <w:t xml:space="preserve"> (yt-dlp transcripts, no key).</w:t>
      </w:r>
    </w:p>
    <w:p>
      <w:pPr>
        <w:pStyle w:val="Heading2"/>
      </w:pPr>
      <w:r>
        <w:t xml:space="preserve">Capabilities by server</w:t>
      </w:r>
    </w:p>
    <w:p>
      <w:pPr>
        <w:spacing w:after="20" w:before="90"/>
      </w:pPr>
      <w:r>
        <w:rPr>
          <w:b/>
          <w:bCs/>
          <w:sz w:val="21"/>
          <w:szCs w:val="21"/>
        </w:rPr>
        <w:t xml:space="preserve">pauling-ai (OAuth, 40 tools)</w:t>
      </w:r>
    </w:p>
    <w:p>
      <w:pPr>
        <w:pStyle w:val="ListParagraph"/>
        <w:numPr>
          <w:ilvl w:val="0"/>
          <w:numId w:val="2"/>
        </w:numPr>
        <w:spacing w:after="18" w:line="258"/>
      </w:pPr>
      <w:r>
        <w:rPr>
          <w:b/>
          <w:bCs/>
          <w:color w:val="1E7A46"/>
        </w:rPr>
        <w:t xml:space="preserve">Can do: </w:t>
      </w:r>
      <w:r>
        <w:t xml:space="preserve">Search; video metadata; upload videos; manage playlists; set thumbnails; post comments; channel analytics (retention, demographics, traffic); transcripts; SEO discovery; bulk reports.</w:t>
      </w:r>
    </w:p>
    <w:p>
      <w:pPr>
        <w:pStyle w:val="ListParagraph"/>
        <w:numPr>
          <w:ilvl w:val="0"/>
          <w:numId w:val="2"/>
        </w:numPr>
        <w:spacing w:after="50" w:line="258"/>
      </w:pPr>
      <w:r>
        <w:rPr>
          <w:b/>
          <w:bCs/>
          <w:color w:val="B03A2E"/>
        </w:rPr>
        <w:t xml:space="preserve">Cannot do: </w:t>
      </w:r>
      <w:r>
        <w:t xml:space="preserve">Run YouTube ads (that is Google Ads); act on channels you do not own.</w:t>
      </w:r>
    </w:p>
    <w:p>
      <w:pPr>
        <w:spacing w:after="20" w:before="90"/>
      </w:pPr>
      <w:r>
        <w:rPr>
          <w:b/>
          <w:bCs/>
          <w:sz w:val="21"/>
          <w:szCs w:val="21"/>
        </w:rPr>
        <w:t xml:space="preserve">ZubeidHendricks (API key)</w:t>
      </w:r>
    </w:p>
    <w:p>
      <w:pPr>
        <w:pStyle w:val="ListParagraph"/>
        <w:numPr>
          <w:ilvl w:val="0"/>
          <w:numId w:val="2"/>
        </w:numPr>
        <w:spacing w:after="18" w:line="258"/>
      </w:pPr>
      <w:r>
        <w:rPr>
          <w:b/>
          <w:bCs/>
          <w:color w:val="1E7A46"/>
        </w:rPr>
        <w:t xml:space="preserve">Can do: </w:t>
      </w:r>
      <w:r>
        <w:t xml:space="preserve">Search videos/channels with filters; video/channel details; public metrics.</w:t>
      </w:r>
    </w:p>
    <w:p>
      <w:pPr>
        <w:pStyle w:val="ListParagraph"/>
        <w:numPr>
          <w:ilvl w:val="0"/>
          <w:numId w:val="2"/>
        </w:numPr>
        <w:spacing w:after="50" w:line="258"/>
      </w:pPr>
      <w:r>
        <w:rPr>
          <w:b/>
          <w:bCs/>
          <w:color w:val="B03A2E"/>
        </w:rPr>
        <w:t xml:space="preserve">Cannot do: </w:t>
      </w:r>
      <w:r>
        <w:t xml:space="preserve">Write/upload (read-only public data); private-channel analytics (no OAuth).</w:t>
      </w:r>
    </w:p>
    <w:p>
      <w:pPr>
        <w:spacing w:after="20" w:before="90"/>
      </w:pPr>
      <w:r>
        <w:rPr>
          <w:b/>
          <w:bCs/>
          <w:sz w:val="21"/>
          <w:szCs w:val="21"/>
        </w:rPr>
        <w:t xml:space="preserve">anaisbetts / mcp-youtube (yt-dlp)</w:t>
      </w:r>
    </w:p>
    <w:p>
      <w:pPr>
        <w:pStyle w:val="ListParagraph"/>
        <w:numPr>
          <w:ilvl w:val="0"/>
          <w:numId w:val="2"/>
        </w:numPr>
        <w:spacing w:after="18" w:line="258"/>
      </w:pPr>
      <w:r>
        <w:rPr>
          <w:b/>
          <w:bCs/>
          <w:color w:val="1E7A46"/>
        </w:rPr>
        <w:t xml:space="preserve">Can do: </w:t>
      </w:r>
      <w:r>
        <w:t xml:space="preserve">Extract transcripts/subtitles for any public video; no API key needed.</w:t>
      </w:r>
    </w:p>
    <w:p>
      <w:pPr>
        <w:pStyle w:val="ListParagraph"/>
        <w:numPr>
          <w:ilvl w:val="0"/>
          <w:numId w:val="2"/>
        </w:numPr>
        <w:spacing w:after="50" w:line="258"/>
      </w:pPr>
      <w:r>
        <w:rPr>
          <w:b/>
          <w:bCs/>
          <w:color w:val="B03A2E"/>
        </w:rPr>
        <w:t xml:space="preserve">Cannot do: </w:t>
      </w:r>
      <w:r>
        <w:t xml:space="preserve">Metadata, analytics, uploads, or channel management.</w:t>
      </w:r>
    </w:p>
    <w:p>
      <w:pPr>
        <w:pStyle w:val="Heading2"/>
      </w:pPr>
      <w:r>
        <w:t xml:space="preserve">Generating a token</w:t>
      </w:r>
    </w:p>
    <w:p>
      <w:pPr>
        <w:spacing w:after="120" w:line="276"/>
      </w:pPr>
      <w:r>
        <w:t xml:space="preserve">Google Cloud: enable the </w:t>
      </w:r>
      <w:r>
        <w:rPr>
          <w:b/>
          <w:bCs/>
        </w:rPr>
        <w:t xml:space="preserve">YouTube Data API v3</w:t>
      </w:r>
      <w:r>
        <w:t xml:space="preserve">. For public read, create an </w:t>
      </w:r>
      <w:r>
        <w:rPr>
          <w:b/>
          <w:bCs/>
        </w:rPr>
        <w:t xml:space="preserve">API key</w:t>
      </w:r>
      <w:r>
        <w:t xml:space="preserve">. For your own channel (uploads/edits/analytics), create an OAuth client and sign in with the account that </w:t>
      </w:r>
      <w:r>
        <w:rPr>
          <w:b/>
          <w:bCs/>
        </w:rPr>
        <w:t xml:space="preserve">owns</w:t>
      </w:r>
      <w:r>
        <w:t xml:space="preserve"> the channel (not a manager). Default quota is 10,000 units/day; search costs 100 units each.</w:t>
      </w:r>
    </w:p>
    <w:p>
      <w:pPr>
        <w:pStyle w:val="Heading2"/>
      </w:pPr>
      <w:r>
        <w:t xml:space="preserve">Config entry</w:t>
      </w:r>
    </w:p>
    <w:p>
      <w:pPr>
        <w:spacing w:after="120" w:line="276"/>
      </w:pPr>
      <w:r>
        <w:t xml:space="preserve">YouTube’s entry in </w:t>
      </w:r>
      <w:r>
        <w:rPr>
          <w:rFonts w:ascii="Courier New" w:cs="Courier New" w:eastAsia="Courier New" w:hAnsi="Courier New"/>
          <w:sz w:val="19"/>
          <w:szCs w:val="19"/>
        </w:rPr>
        <w:t xml:space="preserve">all.services.json</w:t>
      </w:r>
      <w:r>
        <w:t xml:space="preserve"> (ZubeidHendricks, API-key read). For uploads/analytics, swap in pauling-ai with OAuth.</w:t>
      </w:r>
    </w:p>
    <w:p>
      <w:pPr>
        <w:keepLines/>
        <w:shd w:fill="F2F3F5" w:val="clear"/>
        <w:spacing w:after="0" w:before="100" w:line="240"/>
        <w:ind w:left="200" w:right="120"/>
      </w:pPr>
      <w:r>
        <w:rPr>
          <w:rFonts w:ascii="Courier New" w:cs="Courier New" w:eastAsia="Courier New" w:hAnsi="Courier New"/>
          <w:sz w:val="18"/>
          <w:szCs w:val="18"/>
        </w:rPr>
        <w:t xml:space="preserve">"youtube": {</w:t>
      </w:r>
    </w:p>
    <w:p>
      <w:pPr>
        <w:keepLines/>
        <w:shd w:fill="F2F3F5" w:val="clear"/>
        <w:spacing w:after="0" w:before="0" w:line="240"/>
        <w:ind w:left="200" w:right="120"/>
      </w:pPr>
      <w:r>
        <w:rPr>
          <w:rFonts w:ascii="Courier New" w:cs="Courier New" w:eastAsia="Courier New" w:hAnsi="Courier New"/>
          <w:sz w:val="18"/>
          <w:szCs w:val="18"/>
        </w:rPr>
        <w:t xml:space="preserve">  "command": "npx",</w:t>
      </w:r>
    </w:p>
    <w:p>
      <w:pPr>
        <w:keepLines/>
        <w:shd w:fill="F2F3F5" w:val="clear"/>
        <w:spacing w:after="0" w:before="0" w:line="240"/>
        <w:ind w:left="200" w:right="120"/>
      </w:pPr>
      <w:r>
        <w:rPr>
          <w:rFonts w:ascii="Courier New" w:cs="Courier New" w:eastAsia="Courier New" w:hAnsi="Courier New"/>
          <w:sz w:val="18"/>
          <w:szCs w:val="18"/>
        </w:rPr>
        <w:t xml:space="preserve">  "args": ["-y", "zubeid-youtube-mcp-server"],</w:t>
      </w:r>
    </w:p>
    <w:p>
      <w:pPr>
        <w:keepLines/>
        <w:shd w:fill="F2F3F5" w:val="clear"/>
        <w:spacing w:after="0" w:before="0" w:line="240"/>
        <w:ind w:left="200" w:right="120"/>
      </w:pPr>
      <w:r>
        <w:rPr>
          <w:rFonts w:ascii="Courier New" w:cs="Courier New" w:eastAsia="Courier New" w:hAnsi="Courier New"/>
          <w:sz w:val="18"/>
          <w:szCs w:val="18"/>
        </w:rPr>
        <w:t xml:space="preserve">  "env": { "YOUTUBE_API_KEY": "YOUR_YOUTUBE_DATA_API_KEY"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22_11_youtube_ads_google_ads" w:id="22"/>
      <w:r>
        <w:t xml:space="preserve">11. YouTube Ads (Google Ads)</w:t>
      </w:r>
      <w:bookmarkEnd w:id="22"/>
    </w:p>
    <w:p>
      <w:pPr>
        <w:pBdr>
          <w:left w:val="single" w:color="2E5A88" w:sz="18" w:space="8"/>
        </w:pBdr>
        <w:shd w:fill="EAF1F8" w:val="clear"/>
        <w:spacing w:after="140" w:before="80" w:line="264"/>
        <w:ind w:left="160" w:right="160"/>
      </w:pPr>
      <w:r>
        <w:rPr>
          <w:b/>
          <w:bCs/>
        </w:rPr>
        <w:t xml:space="preserve">YouTube ads are Google Ads. </w:t>
      </w:r>
      <w:r>
        <w:t xml:space="preserve">YouTube is a campaign/inventory type inside Google Ads, so "YouTube Ads" means the Google Ads API.</w:t>
      </w:r>
    </w:p>
    <w:p>
      <w:pPr>
        <w:pStyle w:val="Heading2"/>
      </w:pPr>
      <w:r>
        <w:t xml:space="preserve">Official MCP server</w:t>
      </w:r>
    </w:p>
    <w:p>
      <w:pPr>
        <w:spacing w:after="120" w:line="276"/>
      </w:pPr>
      <w:r>
        <w:t xml:space="preserve">Yes — </w:t>
      </w:r>
      <w:r>
        <w:rPr>
          <w:b/>
          <w:bCs/>
        </w:rPr>
        <w:t xml:space="preserve">googleads/google-ads-mcp</w:t>
      </w:r>
      <w:r>
        <w:t xml:space="preserve"> (official Google repo), but </w:t>
      </w:r>
      <w:r>
        <w:rPr>
          <w:b/>
          <w:bCs/>
        </w:rPr>
        <w:t xml:space="preserve">strictly read-only</w:t>
      </w:r>
      <w:r>
        <w:t xml:space="preserve">: </w:t>
      </w:r>
      <w:r>
        <w:rPr>
          <w:rFonts w:ascii="Courier New" w:cs="Courier New" w:eastAsia="Courier New" w:hAnsi="Courier New"/>
          <w:sz w:val="19"/>
          <w:szCs w:val="19"/>
        </w:rPr>
        <w:t xml:space="preserve">search</w:t>
      </w:r>
      <w:r>
        <w:t xml:space="preserve"> (GAQL), </w:t>
      </w:r>
      <w:r>
        <w:rPr>
          <w:rFonts w:ascii="Courier New" w:cs="Courier New" w:eastAsia="Courier New" w:hAnsi="Courier New"/>
          <w:sz w:val="19"/>
          <w:szCs w:val="19"/>
        </w:rPr>
        <w:t xml:space="preserve">list_accessible_customers</w:t>
      </w:r>
      <w:r>
        <w:t xml:space="preserve">, </w:t>
      </w:r>
      <w:r>
        <w:rPr>
          <w:rFonts w:ascii="Courier New" w:cs="Courier New" w:eastAsia="Courier New" w:hAnsi="Courier New"/>
          <w:sz w:val="19"/>
          <w:szCs w:val="19"/>
        </w:rPr>
        <w:t xml:space="preserve">get_resource_metadata</w:t>
      </w:r>
      <w:r>
        <w:t xml:space="preserve">. Docs: </w:t>
      </w:r>
      <w:hyperlink w:history="1" r:id="rIdiuzp_x0qg5pwglgibydxt">
        <w:r>
          <w:rPr>
            <w:rStyle w:val="Hyperlink"/>
          </w:rPr>
          <w:t xml:space="preserve">developers.google.com/google-ads/api/docs/developer-toolkit/mcp-server</w:t>
        </w:r>
      </w:hyperlink>
      <w:r>
        <w:t xml:space="preserve">.</w:t>
      </w:r>
    </w:p>
    <w:p>
      <w:pPr>
        <w:pStyle w:val="Heading2"/>
      </w:pPr>
      <w:r>
        <w:t xml:space="preserve">Community servers</w:t>
      </w:r>
    </w:p>
    <w:p>
      <w:pPr>
        <w:pStyle w:val="ListParagraph"/>
        <w:numPr>
          <w:ilvl w:val="0"/>
          <w:numId w:val="2"/>
        </w:numPr>
        <w:spacing w:after="60" w:line="264"/>
      </w:pPr>
      <w:r>
        <w:rPr>
          <w:b/>
          <w:bCs/>
        </w:rPr>
        <w:t xml:space="preserve">johnoconnor0 / google-ads-mcp</w:t>
      </w:r>
      <w:r>
        <w:t xml:space="preserve"> — adds write (campaigns, budgets, bids, conversions, remarketing).</w:t>
      </w:r>
    </w:p>
    <w:p>
      <w:pPr>
        <w:pStyle w:val="Heading2"/>
      </w:pPr>
      <w:r>
        <w:t xml:space="preserve">Capabilities by server</w:t>
      </w:r>
    </w:p>
    <w:p>
      <w:pPr>
        <w:spacing w:after="20" w:before="90"/>
      </w:pPr>
      <w:r>
        <w:rPr>
          <w:b/>
          <w:bCs/>
          <w:sz w:val="21"/>
          <w:szCs w:val="21"/>
        </w:rPr>
        <w:t xml:space="preserve">Official googleads/google-ads-mcp</w:t>
      </w:r>
    </w:p>
    <w:p>
      <w:pPr>
        <w:pStyle w:val="ListParagraph"/>
        <w:numPr>
          <w:ilvl w:val="0"/>
          <w:numId w:val="2"/>
        </w:numPr>
        <w:spacing w:after="18" w:line="258"/>
      </w:pPr>
      <w:r>
        <w:rPr>
          <w:b/>
          <w:bCs/>
          <w:color w:val="1E7A46"/>
        </w:rPr>
        <w:t xml:space="preserve">Can do: </w:t>
      </w:r>
      <w:r>
        <w:t xml:space="preserve">List accessible customers; run GAQL reporting queries (metrics, budgets, status); fetch resource metadata. Read-only and safe.</w:t>
      </w:r>
    </w:p>
    <w:p>
      <w:pPr>
        <w:pStyle w:val="ListParagraph"/>
        <w:numPr>
          <w:ilvl w:val="0"/>
          <w:numId w:val="2"/>
        </w:numPr>
        <w:spacing w:after="50" w:line="258"/>
      </w:pPr>
      <w:r>
        <w:rPr>
          <w:b/>
          <w:bCs/>
          <w:color w:val="B03A2E"/>
        </w:rPr>
        <w:t xml:space="preserve">Cannot do: </w:t>
      </w:r>
      <w:r>
        <w:t xml:space="preserve">Create or edit campaigns; change bids; pause; create assets or audiences; upload Customer Match lists.</w:t>
      </w:r>
    </w:p>
    <w:p>
      <w:pPr>
        <w:spacing w:after="20" w:before="90"/>
      </w:pPr>
      <w:r>
        <w:rPr>
          <w:b/>
          <w:bCs/>
          <w:sz w:val="21"/>
          <w:szCs w:val="21"/>
        </w:rPr>
        <w:t xml:space="preserve">johnoconnor0 (community, write)</w:t>
      </w:r>
    </w:p>
    <w:p>
      <w:pPr>
        <w:pStyle w:val="ListParagraph"/>
        <w:numPr>
          <w:ilvl w:val="0"/>
          <w:numId w:val="2"/>
        </w:numPr>
        <w:spacing w:after="18" w:line="258"/>
      </w:pPr>
      <w:r>
        <w:rPr>
          <w:b/>
          <w:bCs/>
          <w:color w:val="1E7A46"/>
        </w:rPr>
        <w:t xml:space="preserve">Can do: </w:t>
      </w:r>
      <w:r>
        <w:t xml:space="preserve">Create/manage campaigns, budgets and bids; conversion tracking; reporting; remarketing management (incl. Customer Match in design).</w:t>
      </w:r>
    </w:p>
    <w:p>
      <w:pPr>
        <w:pStyle w:val="ListParagraph"/>
        <w:numPr>
          <w:ilvl w:val="0"/>
          <w:numId w:val="2"/>
        </w:numPr>
        <w:spacing w:after="50" w:line="258"/>
      </w:pPr>
      <w:r>
        <w:rPr>
          <w:b/>
          <w:bCs/>
          <w:color w:val="B03A2E"/>
        </w:rPr>
        <w:t xml:space="preserve">Cannot do: </w:t>
      </w:r>
      <w:r>
        <w:t xml:space="preserve">Upload NEW Customer Match lists via the Google Ads API — restricted since April 1, 2026 (no new adopters; inactive tokens blocked); use the Data Manager API instead. Classic Similar Audiences were deprecated in 2023.</w:t>
      </w:r>
    </w:p>
    <w:p>
      <w:pPr>
        <w:pStyle w:val="Heading2"/>
      </w:pPr>
      <w:r>
        <w:t xml:space="preserve">Generating a token</w:t>
      </w:r>
    </w:p>
    <w:p>
      <w:pPr>
        <w:pStyle w:val="ListParagraph"/>
        <w:numPr>
          <w:ilvl w:val="0"/>
          <w:numId w:val="5"/>
        </w:numPr>
        <w:spacing w:after="60" w:line="264"/>
      </w:pPr>
      <w:r>
        <w:t xml:space="preserve">In Google Cloud, enable the </w:t>
      </w:r>
      <w:r>
        <w:rPr>
          <w:b/>
          <w:bCs/>
        </w:rPr>
        <w:t xml:space="preserve">Google Ads API</w:t>
      </w:r>
      <w:r>
        <w:t xml:space="preserve">.</w:t>
      </w:r>
    </w:p>
    <w:p>
      <w:pPr>
        <w:pStyle w:val="ListParagraph"/>
        <w:numPr>
          <w:ilvl w:val="0"/>
          <w:numId w:val="5"/>
        </w:numPr>
        <w:spacing w:after="60" w:line="264"/>
      </w:pPr>
      <w:r>
        <w:t xml:space="preserve">Get a </w:t>
      </w:r>
      <w:r>
        <w:rPr>
          <w:b/>
          <w:bCs/>
        </w:rPr>
        <w:t xml:space="preserve">developer token</w:t>
      </w:r>
      <w:r>
        <w:t xml:space="preserve"> from your Google Ads manager account (API Center) — needs at least Explorer access for production.</w:t>
      </w:r>
    </w:p>
    <w:p>
      <w:pPr>
        <w:pStyle w:val="ListParagraph"/>
        <w:numPr>
          <w:ilvl w:val="0"/>
          <w:numId w:val="5"/>
        </w:numPr>
        <w:spacing w:after="60" w:line="264"/>
      </w:pPr>
      <w:r>
        <w:t xml:space="preserve">Create an OAuth client and authorize; supply the developer token + project ID (and OAuth credentials / refresh token).</w:t>
      </w:r>
    </w:p>
    <w:p>
      <w:pPr>
        <w:pStyle w:val="Heading2"/>
      </w:pPr>
      <w:r>
        <w:t xml:space="preserve">Config entry</w:t>
      </w:r>
    </w:p>
    <w:p>
      <w:pPr>
        <w:spacing w:after="120" w:line="276"/>
      </w:pPr>
      <w:r>
        <w:t xml:space="preserve">YouTube Ads’ entry in </w:t>
      </w:r>
      <w:r>
        <w:rPr>
          <w:rFonts w:ascii="Courier New" w:cs="Courier New" w:eastAsia="Courier New" w:hAnsi="Courier New"/>
          <w:sz w:val="19"/>
          <w:szCs w:val="19"/>
        </w:rPr>
        <w:t xml:space="preserve">all.services.json</w:t>
      </w:r>
      <w:r>
        <w:t xml:space="preserve"> (official read-only server via pipx; complete OAuth per the docs). For write, swap in johnoconnor0.</w:t>
      </w:r>
    </w:p>
    <w:p>
      <w:pPr>
        <w:keepLines/>
        <w:shd w:fill="F2F3F5" w:val="clear"/>
        <w:spacing w:after="0" w:before="100" w:line="240"/>
        <w:ind w:left="200" w:right="120"/>
      </w:pPr>
      <w:r>
        <w:rPr>
          <w:rFonts w:ascii="Courier New" w:cs="Courier New" w:eastAsia="Courier New" w:hAnsi="Courier New"/>
          <w:sz w:val="18"/>
          <w:szCs w:val="18"/>
        </w:rPr>
        <w:t xml:space="preserve">"youtube-ads": {</w:t>
      </w:r>
    </w:p>
    <w:p>
      <w:pPr>
        <w:keepLines/>
        <w:shd w:fill="F2F3F5" w:val="clear"/>
        <w:spacing w:after="0" w:before="0" w:line="240"/>
        <w:ind w:left="200" w:right="120"/>
      </w:pPr>
      <w:r>
        <w:rPr>
          <w:rFonts w:ascii="Courier New" w:cs="Courier New" w:eastAsia="Courier New" w:hAnsi="Courier New"/>
          <w:sz w:val="18"/>
          <w:szCs w:val="18"/>
        </w:rPr>
        <w:t xml:space="preserve">  "command": "pipx",</w:t>
      </w:r>
    </w:p>
    <w:p>
      <w:pPr>
        <w:keepLines/>
        <w:shd w:fill="F2F3F5" w:val="clear"/>
        <w:spacing w:after="0" w:before="0" w:line="240"/>
        <w:ind w:left="200" w:right="120"/>
      </w:pPr>
      <w:r>
        <w:rPr>
          <w:rFonts w:ascii="Courier New" w:cs="Courier New" w:eastAsia="Courier New" w:hAnsi="Courier New"/>
          <w:sz w:val="18"/>
          <w:szCs w:val="18"/>
        </w:rPr>
        <w:t xml:space="preserve">  "args": ["run", "--spec", "git+https://github.com/googleads/google-ads-mcp.git", "google-ads-mcp"],</w:t>
      </w:r>
    </w:p>
    <w:p>
      <w:pPr>
        <w:keepLines/>
        <w:shd w:fill="F2F3F5" w:val="clear"/>
        <w:spacing w:after="0" w:before="0" w:line="240"/>
        <w:ind w:left="200" w:right="120"/>
      </w:pPr>
      <w:r>
        <w:rPr>
          <w:rFonts w:ascii="Courier New" w:cs="Courier New" w:eastAsia="Courier New" w:hAnsi="Courier New"/>
          <w:sz w:val="18"/>
          <w:szCs w:val="18"/>
        </w:rPr>
        <w:t xml:space="preserve">  "env": {</w:t>
      </w:r>
    </w:p>
    <w:p>
      <w:pPr>
        <w:keepLines/>
        <w:shd w:fill="F2F3F5" w:val="clear"/>
        <w:spacing w:after="0" w:before="0" w:line="240"/>
        <w:ind w:left="200" w:right="120"/>
      </w:pPr>
      <w:r>
        <w:rPr>
          <w:rFonts w:ascii="Courier New" w:cs="Courier New" w:eastAsia="Courier New" w:hAnsi="Courier New"/>
          <w:sz w:val="18"/>
          <w:szCs w:val="18"/>
        </w:rPr>
        <w:t xml:space="preserve">    "GOOGLE_PROJECT_ID": "YOUR_GCP_PROJECT_ID",</w:t>
      </w:r>
    </w:p>
    <w:p>
      <w:pPr>
        <w:keepLines/>
        <w:shd w:fill="F2F3F5" w:val="clear"/>
        <w:spacing w:after="0" w:before="0" w:line="240"/>
        <w:ind w:left="200" w:right="120"/>
      </w:pPr>
      <w:r>
        <w:rPr>
          <w:rFonts w:ascii="Courier New" w:cs="Courier New" w:eastAsia="Courier New" w:hAnsi="Courier New"/>
          <w:sz w:val="18"/>
          <w:szCs w:val="18"/>
        </w:rPr>
        <w:t xml:space="preserve">    "GOOGLE_ADS_DEVELOPER_TOKEN": "YOUR_GOOGLE_ADS_DEVELOPER_TOKEN"</w:t>
      </w:r>
    </w:p>
    <w:p>
      <w:pPr>
        <w:keepLines/>
        <w:shd w:fill="F2F3F5" w:val="clear"/>
        <w:spacing w:after="0" w:before="0" w:line="240"/>
        <w:ind w:left="200" w:right="120"/>
      </w:pPr>
      <w:r>
        <w:rPr>
          <w:rFonts w:ascii="Courier New" w:cs="Courier New" w:eastAsia="Courier New" w:hAnsi="Courier New"/>
          <w:sz w:val="18"/>
          <w:szCs w:val="18"/>
        </w:rPr>
        <w:t xml:space="preserve">  }</w:t>
      </w:r>
    </w:p>
    <w:p>
      <w:pPr>
        <w:keepLines/>
        <w:shd w:fill="F2F3F5" w:val="clear"/>
        <w:spacing w:after="140" w:before="0" w:line="240"/>
        <w:ind w:left="200" w:right="120"/>
      </w:pPr>
      <w:r>
        <w:rPr>
          <w:rFonts w:ascii="Courier New" w:cs="Courier New" w:eastAsia="Courier New" w:hAnsi="Courier New"/>
          <w:sz w:val="18"/>
          <w:szCs w:val="18"/>
        </w:rPr>
        <w:t xml:space="preserve">}</w:t>
      </w:r>
    </w:p>
    <w:p>
      <w:pPr>
        <w:pStyle w:val="Heading1"/>
      </w:pPr>
      <w:bookmarkStart w:name="s23_the_list_to_asset_to_looka" w:id="23"/>
      <w:r>
        <w:t xml:space="preserve">The "list to asset to lookalike" workflow, per platform</w:t>
      </w:r>
      <w:bookmarkEnd w:id="23"/>
    </w:p>
    <w:p>
      <w:pPr>
        <w:spacing w:after="120" w:line="276"/>
      </w:pPr>
      <w:r>
        <w:t xml:space="preserve">The recurring goal: export a targeted audience (e.g. from Apollo), pair it with a creative asset (image or video), and launch a lookalike-style campaign. Here is the realistic state of that pipeline today, platform by platform. No single MCP does all of it — you orchestrate Apollo plus a per-platform ads MCP, and "lookalike" is a different feature on each platform.</w:t>
      </w:r>
    </w:p>
    <w:p>
      <w:pPr>
        <w:pStyle w:val="Heading3"/>
      </w:pPr>
      <w:r>
        <w:t xml:space="preserve">Step 0 — build and export the list (Apollo)</w:t>
      </w:r>
    </w:p>
    <w:p>
      <w:pPr>
        <w:spacing w:after="120" w:line="276"/>
      </w:pPr>
      <w:r>
        <w:t xml:space="preserve">Use Apollo (official MCP or a community server) to search with filters and hiring/firmographic signals, enrich, and export the people (CSV via the UI, or pull the enriched data via the API). This is the seed list every platform consumes.</w:t>
      </w:r>
    </w:p>
    <w:p>
      <w:pPr>
        <w:pStyle w:val="Heading3"/>
      </w:pPr>
      <w:r>
        <w:t xml:space="preserve">LinkedIn</w:t>
      </w:r>
    </w:p>
    <w:p>
      <w:pPr>
        <w:spacing w:after="120" w:line="276"/>
      </w:pPr>
      <w:r>
        <w:rPr>
          <w:b/>
          <w:bCs/>
        </w:rPr>
        <w:t xml:space="preserve">Predictive Audience (not classic lookalike). </w:t>
      </w:r>
      <w:r>
        <w:t xml:space="preserve">Upload the list as a Matched Audience via the Marketing API (DMP Segment APIs, </w:t>
      </w:r>
      <w:r>
        <w:rPr>
          <w:rFonts w:ascii="Courier New" w:cs="Courier New" w:eastAsia="Courier New" w:hAnsi="Courier New"/>
          <w:sz w:val="19"/>
          <w:szCs w:val="19"/>
        </w:rPr>
        <w:t xml:space="preserve">rw_dmp_segments</w:t>
      </w:r>
      <w:r>
        <w:t xml:space="preserve">), then create a Predictive Audience, attach image/video creative, and launch. Requires Marketing Developer Platform approval and a write-capable LinkedIn Ads MCP — the scraping/profile servers cannot do this.</w:t>
      </w:r>
    </w:p>
    <w:p>
      <w:pPr>
        <w:pStyle w:val="Heading3"/>
      </w:pPr>
      <w:r>
        <w:t xml:space="preserve">Meta — Facebook &amp; Instagram</w:t>
      </w:r>
    </w:p>
    <w:p>
      <w:pPr>
        <w:spacing w:after="120" w:line="276"/>
      </w:pPr>
      <w:r>
        <w:rPr>
          <w:b/>
          <w:bCs/>
        </w:rPr>
        <w:t xml:space="preserve">Cleanest path. </w:t>
      </w:r>
      <w:r>
        <w:t xml:space="preserve">With the mikusnuz Meta Ads MCP: </w:t>
      </w:r>
      <w:r>
        <w:rPr>
          <w:rFonts w:ascii="Courier New" w:cs="Courier New" w:eastAsia="Courier New" w:hAnsi="Courier New"/>
          <w:sz w:val="19"/>
          <w:szCs w:val="19"/>
        </w:rPr>
        <w:t xml:space="preserve">create_custom_audience</w:t>
      </w:r>
      <w:r>
        <w:t xml:space="preserve"> to </w:t>
      </w:r>
      <w:r>
        <w:rPr>
          <w:rFonts w:ascii="Courier New" w:cs="Courier New" w:eastAsia="Courier New" w:hAnsi="Courier New"/>
          <w:sz w:val="19"/>
          <w:szCs w:val="19"/>
        </w:rPr>
        <w:t xml:space="preserve">add_users_to_audience</w:t>
      </w:r>
      <w:r>
        <w:t xml:space="preserve"> (your list) to </w:t>
      </w:r>
      <w:r>
        <w:rPr>
          <w:rFonts w:ascii="Courier New" w:cs="Courier New" w:eastAsia="Courier New" w:hAnsi="Courier New"/>
          <w:sz w:val="19"/>
          <w:szCs w:val="19"/>
        </w:rPr>
        <w:t xml:space="preserve">create_lookalike_audience</w:t>
      </w:r>
      <w:r>
        <w:t xml:space="preserve">; upload the asset (</w:t>
      </w:r>
      <w:r>
        <w:rPr>
          <w:rFonts w:ascii="Courier New" w:cs="Courier New" w:eastAsia="Courier New" w:hAnsi="Courier New"/>
          <w:sz w:val="19"/>
          <w:szCs w:val="19"/>
        </w:rPr>
        <w:t xml:space="preserve">upload_image</w:t>
      </w:r>
      <w:r>
        <w:t xml:space="preserve"> / video); create the campaign/ad set targeting the lookalike, choosing Facebook and/or Instagram placements. One server, both networks. Needs </w:t>
      </w:r>
      <w:r>
        <w:rPr>
          <w:rFonts w:ascii="Courier New" w:cs="Courier New" w:eastAsia="Courier New" w:hAnsi="Courier New"/>
          <w:sz w:val="19"/>
          <w:szCs w:val="19"/>
        </w:rPr>
        <w:t xml:space="preserve">ads_management</w:t>
      </w:r>
      <w:r>
        <w:t xml:space="preserve"> + app review.</w:t>
      </w:r>
    </w:p>
    <w:p>
      <w:pPr>
        <w:pStyle w:val="Heading3"/>
      </w:pPr>
      <w:r>
        <w:t xml:space="preserve">X</w:t>
      </w:r>
    </w:p>
    <w:p>
      <w:pPr>
        <w:spacing w:after="120" w:line="276"/>
      </w:pPr>
      <w:r>
        <w:rPr>
          <w:b/>
          <w:bCs/>
        </w:rPr>
        <w:t xml:space="preserve">Tailored Audience + lookalike, via a managed MCP. </w:t>
      </w:r>
      <w:r>
        <w:t xml:space="preserve">Upload the list as a Tailored Audience (from list), use lookalike / "Similar to Followers Of", upload media, and create the campaign — through the X Ads API. There is no dedicated OSS X Ads MCP, so use a managed multi-platform MCP (Synter/Zernio) or the Ads API directly. Needs Ads API approval; an audience must match ≥100 active users.</w:t>
      </w:r>
    </w:p>
    <w:p>
      <w:pPr>
        <w:pStyle w:val="Heading3"/>
      </w:pPr>
      <w:r>
        <w:t xml:space="preserve">YouTube (Google Ads)</w:t>
      </w:r>
    </w:p>
    <w:p>
      <w:pPr>
        <w:spacing w:after="120" w:line="276"/>
      </w:pPr>
      <w:r>
        <w:rPr>
          <w:b/>
          <w:bCs/>
        </w:rPr>
        <w:t xml:space="preserve">Hardest today. </w:t>
      </w:r>
      <w:r>
        <w:t xml:space="preserve">Campaign creation works via a write-capable Google Ads MCP, but seeding a fresh customer-list audience via the Google Ads API is restricted (since April 1, 2026 — no new Customer Match adopters; use the Data Manager API, which needs manual allowlisting). Classic Similar Audiences were deprecated in 2023; the nearest is Customer Match + optimized targeting, and Customer Match targeting also needs 90 days of history and &gt;$50k lifetime spend. So: campaign yes; new list upload generally no for most accounts right now.</w:t>
      </w:r>
    </w:p>
    <w:p>
      <w:pPr>
        <w:pStyle w:val="Heading3"/>
      </w:pPr>
      <w:r>
        <w:t xml:space="preserve">Bottom line</w:t>
      </w:r>
    </w:p>
    <w:p>
      <w:pPr>
        <w:pStyle w:val="ListParagraph"/>
        <w:numPr>
          <w:ilvl w:val="0"/>
          <w:numId w:val="2"/>
        </w:numPr>
        <w:spacing w:after="60" w:line="264"/>
      </w:pPr>
      <w:r>
        <w:rPr>
          <w:b/>
          <w:bCs/>
        </w:rPr>
        <w:t xml:space="preserve">Meta (FB+IG): </w:t>
      </w:r>
      <w:r>
        <w:t xml:space="preserve">full pipeline works through one MCP.</w:t>
      </w:r>
    </w:p>
    <w:p>
      <w:pPr>
        <w:pStyle w:val="ListParagraph"/>
        <w:numPr>
          <w:ilvl w:val="0"/>
          <w:numId w:val="2"/>
        </w:numPr>
        <w:spacing w:after="60" w:line="264"/>
      </w:pPr>
      <w:r>
        <w:rPr>
          <w:b/>
          <w:bCs/>
        </w:rPr>
        <w:t xml:space="preserve">LinkedIn &amp; X: </w:t>
      </w:r>
      <w:r>
        <w:t xml:space="preserve">possible with gated API access (and, for X, a managed MCP); "lookalike" = Predictive (LinkedIn) or Tailored+Similar (X).</w:t>
      </w:r>
    </w:p>
    <w:p>
      <w:pPr>
        <w:pStyle w:val="ListParagraph"/>
        <w:numPr>
          <w:ilvl w:val="0"/>
          <w:numId w:val="2"/>
        </w:numPr>
        <w:spacing w:after="60" w:line="264"/>
      </w:pPr>
      <w:r>
        <w:rPr>
          <w:b/>
          <w:bCs/>
        </w:rPr>
        <w:t xml:space="preserve">YouTube/Google: </w:t>
      </w:r>
      <w:r>
        <w:t xml:space="preserve">campaign yes, fresh list-upload step currently blocked for most via the Google Ads API.</w:t>
      </w:r>
    </w:p>
    <w:p>
      <w:pPr>
        <w:pBdr>
          <w:left w:val="single" w:color="2E5A88" w:sz="18" w:space="8"/>
        </w:pBdr>
        <w:shd w:fill="EAF1F8" w:val="clear"/>
        <w:spacing w:after="140" w:before="80" w:line="264"/>
        <w:ind w:left="160" w:right="160"/>
      </w:pPr>
      <w:r>
        <w:rPr>
          <w:b/>
          <w:bCs/>
        </w:rPr>
        <w:t xml:space="preserve">Tip: </w:t>
      </w:r>
      <w:r>
        <w:t xml:space="preserve">a shortcut for the audience-upload step across platforms is an Apify "audiences" actor (LinkedIn Matched Audiences, Google Customer Match, Meta/TikTok Custom Audiences), reachable through Apify’s MCP — it wraps each platform’s marketing API for list upload + lookalike creation, still subject to the same approvals and the Google restriction above.</w:t>
      </w:r>
    </w:p>
    <w:p>
      <w:pPr>
        <w:pStyle w:val="Heading1"/>
      </w:pPr>
      <w:bookmarkStart w:name="s24_account_safety_and_terms_o" w:id="24"/>
      <w:r>
        <w:t xml:space="preserve">Account safety and terms of service</w:t>
      </w:r>
      <w:bookmarkEnd w:id="24"/>
    </w:p>
    <w:p>
      <w:pPr>
        <w:pStyle w:val="ListParagraph"/>
        <w:numPr>
          <w:ilvl w:val="0"/>
          <w:numId w:val="2"/>
        </w:numPr>
        <w:spacing w:after="60" w:line="264"/>
      </w:pPr>
      <w:r>
        <w:rPr>
          <w:b/>
          <w:bCs/>
        </w:rPr>
        <w:t xml:space="preserve">Sanctioned API paths</w:t>
      </w:r>
      <w:r>
        <w:t xml:space="preserve"> (Apollo, HubSpot, Google Drive, Gmail, Meta Ads, Google/YouTube Ads, the LinkedIn/X/Upwork official APIs) respect your permissions and are the safe default — though several ad APIs are gated by approval.</w:t>
      </w:r>
    </w:p>
    <w:p>
      <w:pPr>
        <w:pStyle w:val="ListParagraph"/>
        <w:numPr>
          <w:ilvl w:val="0"/>
          <w:numId w:val="2"/>
        </w:numPr>
        <w:spacing w:after="60" w:line="264"/>
      </w:pPr>
      <w:r>
        <w:rPr>
          <w:b/>
          <w:bCs/>
        </w:rPr>
        <w:t xml:space="preserve">Scraping / cookie / browser paths</w:t>
      </w:r>
      <w:r>
        <w:t xml:space="preserve"> (LinkedIn cookie, Upwork CDP) bypass API limits but violate the platform’s User Agreement — risking captchas, lockouts, or permanent loss.</w:t>
      </w:r>
    </w:p>
    <w:p>
      <w:pPr>
        <w:pStyle w:val="ListParagraph"/>
        <w:numPr>
          <w:ilvl w:val="0"/>
          <w:numId w:val="2"/>
        </w:numPr>
        <w:spacing w:after="60" w:line="264"/>
      </w:pPr>
      <w:r>
        <w:rPr>
          <w:b/>
          <w:bCs/>
        </w:rPr>
        <w:t xml:space="preserve">Ad accounts are real money.</w:t>
      </w:r>
      <w:r>
        <w:t xml:space="preserve"> Give an LLM write access to campaigns only with guardrails; prefer read-only or require confirmation before launch/budget changes.</w:t>
      </w:r>
    </w:p>
    <w:p>
      <w:pPr>
        <w:pStyle w:val="ListParagraph"/>
        <w:numPr>
          <w:ilvl w:val="0"/>
          <w:numId w:val="2"/>
        </w:numPr>
        <w:spacing w:after="60" w:line="264"/>
      </w:pPr>
      <w:r>
        <w:rPr>
          <w:b/>
          <w:bCs/>
        </w:rPr>
        <w:t xml:space="preserve">OpenClaw runs 24/7.</w:t>
      </w:r>
      <w:r>
        <w:t xml:space="preserve"> Fine for sanctioned APIs with generous limits; dangerous for scraping servers and for unattended ad spend. Rate-limit deliberately.</w:t>
      </w:r>
    </w:p>
    <w:p>
      <w:pPr>
        <w:pStyle w:val="ListParagraph"/>
        <w:numPr>
          <w:ilvl w:val="0"/>
          <w:numId w:val="2"/>
        </w:numPr>
        <w:spacing w:after="60" w:line="264"/>
      </w:pPr>
      <w:r>
        <w:rPr>
          <w:b/>
          <w:bCs/>
        </w:rPr>
        <w:t xml:space="preserve">Treat every credential like a password</w:t>
      </w:r>
      <w:r>
        <w:t xml:space="preserve"> — Apollo key, HubSpot token, Meta/X/Google tokens, LinkedIn cookie, Google OAuth secrets. Keep them in the config/a vault, never in committed code; prefer minimal scopes.</w:t>
      </w:r>
    </w:p>
    <w:p>
      <w:pPr>
        <w:pStyle w:val="ListParagraph"/>
        <w:numPr>
          <w:ilvl w:val="0"/>
          <w:numId w:val="2"/>
        </w:numPr>
        <w:spacing w:after="60" w:line="264"/>
      </w:pPr>
      <w:r>
        <w:rPr>
          <w:b/>
          <w:bCs/>
        </w:rPr>
        <w:t xml:space="preserve">Community servers are not vendor-endorsed.</w:t>
      </w:r>
      <w:r>
        <w:t xml:space="preserve"> Review the source before granting a live session or token; pin to a version rather than tracking </w:t>
      </w:r>
      <w:r>
        <w:rPr>
          <w:rFonts w:ascii="Courier New" w:cs="Courier New" w:eastAsia="Courier New" w:hAnsi="Courier New"/>
          <w:sz w:val="19"/>
          <w:szCs w:val="19"/>
        </w:rPr>
        <w:t xml:space="preserve">latest</w:t>
      </w:r>
      <w:r>
        <w:t xml:space="preserve">.</w:t>
      </w:r>
    </w:p>
    <w:p>
      <w:pPr>
        <w:pStyle w:val="Heading1"/>
      </w:pPr>
      <w:bookmarkStart w:name="s25_references" w:id="25"/>
      <w:r>
        <w:t xml:space="preserve">References</w:t>
      </w:r>
      <w:bookmarkEnd w:id="25"/>
    </w:p>
    <w:p>
      <w:pPr>
        <w:spacing w:after="40" w:before="120"/>
      </w:pPr>
      <w:r>
        <w:rPr>
          <w:b/>
          <w:bCs/>
          <w:sz w:val="22"/>
          <w:szCs w:val="22"/>
        </w:rPr>
        <w:t xml:space="preserve">OpenClaw / mcporter</w:t>
      </w:r>
    </w:p>
    <w:p>
      <w:pPr>
        <w:pStyle w:val="ListParagraph"/>
        <w:numPr>
          <w:ilvl w:val="0"/>
          <w:numId w:val="2"/>
        </w:numPr>
        <w:spacing w:after="36"/>
      </w:pPr>
      <w:r>
        <w:t xml:space="preserve">OpenClaw MCP CLI docs — </w:t>
      </w:r>
      <w:hyperlink w:history="1" r:id="rIdbflllkbk5pyy70slg336o">
        <w:r>
          <w:rPr>
            <w:rStyle w:val="Hyperlink"/>
          </w:rPr>
          <w:t xml:space="preserve">https://docs.openclaw.ai/cli/mcp</w:t>
        </w:r>
      </w:hyperlink>
    </w:p>
    <w:p>
      <w:pPr>
        <w:pStyle w:val="ListParagraph"/>
        <w:numPr>
          <w:ilvl w:val="0"/>
          <w:numId w:val="2"/>
        </w:numPr>
        <w:spacing w:after="36"/>
      </w:pPr>
      <w:r>
        <w:t xml:space="preserve">mcporter config reference — </w:t>
      </w:r>
      <w:hyperlink w:history="1" r:id="rId3a0vfxv9mbq-emhomzxdd">
        <w:r>
          <w:rPr>
            <w:rStyle w:val="Hyperlink"/>
          </w:rPr>
          <w:t xml:space="preserve">https://github.com/openclaw/mcporter/blob/main/docs/config.md</w:t>
        </w:r>
      </w:hyperlink>
    </w:p>
    <w:p>
      <w:pPr>
        <w:spacing w:after="40" w:before="120"/>
      </w:pPr>
      <w:r>
        <w:rPr>
          <w:b/>
          <w:bCs/>
          <w:sz w:val="22"/>
          <w:szCs w:val="22"/>
        </w:rPr>
        <w:t xml:space="preserve">Apollo</w:t>
      </w:r>
    </w:p>
    <w:p>
      <w:pPr>
        <w:pStyle w:val="ListParagraph"/>
        <w:numPr>
          <w:ilvl w:val="0"/>
          <w:numId w:val="2"/>
        </w:numPr>
        <w:spacing w:after="36"/>
      </w:pPr>
      <w:r>
        <w:t xml:space="preserve">Apollo MCP docs — </w:t>
      </w:r>
      <w:hyperlink w:history="1" r:id="rId6xsr02-b4ags5-4h4szy2">
        <w:r>
          <w:rPr>
            <w:rStyle w:val="Hyperlink"/>
          </w:rPr>
          <w:t xml:space="preserve">https://docs.apollo.io/docs/apollo-mcp</w:t>
        </w:r>
      </w:hyperlink>
    </w:p>
    <w:p>
      <w:pPr>
        <w:pStyle w:val="ListParagraph"/>
        <w:numPr>
          <w:ilvl w:val="0"/>
          <w:numId w:val="2"/>
        </w:numPr>
        <w:spacing w:after="36"/>
      </w:pPr>
      <w:r>
        <w:t xml:space="preserve">Apollo Create API Keys — </w:t>
      </w:r>
      <w:hyperlink w:history="1" r:id="rIdytt5j4qi4wcwpblb5tvbz">
        <w:r>
          <w:rPr>
            <w:rStyle w:val="Hyperlink"/>
          </w:rPr>
          <w:t xml:space="preserve">https://docs.apollo.io/docs/create-api-key</w:t>
        </w:r>
      </w:hyperlink>
    </w:p>
    <w:p>
      <w:pPr>
        <w:pStyle w:val="ListParagraph"/>
        <w:numPr>
          <w:ilvl w:val="0"/>
          <w:numId w:val="2"/>
        </w:numPr>
        <w:spacing w:after="36"/>
      </w:pPr>
      <w:r>
        <w:t xml:space="preserve">Apollo Search Filters / Personas / Signals — </w:t>
      </w:r>
      <w:hyperlink w:history="1" r:id="rIdcej4aieovvutsptgw09qj">
        <w:r>
          <w:rPr>
            <w:rStyle w:val="Hyperlink"/>
          </w:rPr>
          <w:t xml:space="preserve">https://knowledge.apollo.io/hc/en-us/articles/4412665755661-Search-Filters-Overview</w:t>
        </w:r>
      </w:hyperlink>
    </w:p>
    <w:p>
      <w:pPr>
        <w:pStyle w:val="ListParagraph"/>
        <w:numPr>
          <w:ilvl w:val="0"/>
          <w:numId w:val="2"/>
        </w:numPr>
        <w:spacing w:after="36"/>
      </w:pPr>
      <w:r>
        <w:t xml:space="preserve">Apollo Create and Use a List — </w:t>
      </w:r>
      <w:hyperlink w:history="1" r:id="rIdvaxkqwhn4_0gctz4rcirk">
        <w:r>
          <w:rPr>
            <w:rStyle w:val="Hyperlink"/>
          </w:rPr>
          <w:t xml:space="preserve">https://knowledge.apollo.io/hc/en-us/articles/4409728608525-Create-and-Use-a-List</w:t>
        </w:r>
      </w:hyperlink>
    </w:p>
    <w:p>
      <w:pPr>
        <w:spacing w:after="40" w:before="120"/>
      </w:pPr>
      <w:r>
        <w:rPr>
          <w:b/>
          <w:bCs/>
          <w:sz w:val="22"/>
          <w:szCs w:val="22"/>
        </w:rPr>
        <w:t xml:space="preserve">HubSpot</w:t>
      </w:r>
    </w:p>
    <w:p>
      <w:pPr>
        <w:pStyle w:val="ListParagraph"/>
        <w:numPr>
          <w:ilvl w:val="0"/>
          <w:numId w:val="2"/>
        </w:numPr>
        <w:spacing w:after="36"/>
      </w:pPr>
      <w:r>
        <w:t xml:space="preserve">HubSpot MCP overview — </w:t>
      </w:r>
      <w:hyperlink w:history="1" r:id="rIdi3ue2dsnkt6scmr78mctf">
        <w:r>
          <w:rPr>
            <w:rStyle w:val="Hyperlink"/>
          </w:rPr>
          <w:t xml:space="preserve">https://developers.hubspot.com/mcp</w:t>
        </w:r>
      </w:hyperlink>
    </w:p>
    <w:p>
      <w:pPr>
        <w:pStyle w:val="ListParagraph"/>
        <w:numPr>
          <w:ilvl w:val="0"/>
          <w:numId w:val="2"/>
        </w:numPr>
        <w:spacing w:after="36"/>
      </w:pPr>
      <w:r>
        <w:t xml:space="preserve">HubSpot Private Apps — </w:t>
      </w:r>
      <w:hyperlink w:history="1" r:id="rIdenukrxewmb_dsxngh9qpt">
        <w:r>
          <w:rPr>
            <w:rStyle w:val="Hyperlink"/>
          </w:rPr>
          <w:t xml:space="preserve">https://developers.hubspot.com/docs/apps/legacy-apps/private-apps/overview</w:t>
        </w:r>
      </w:hyperlink>
    </w:p>
    <w:p>
      <w:pPr>
        <w:spacing w:after="40" w:before="120"/>
      </w:pPr>
      <w:r>
        <w:rPr>
          <w:b/>
          <w:bCs/>
          <w:sz w:val="22"/>
          <w:szCs w:val="22"/>
        </w:rPr>
        <w:t xml:space="preserve">LinkedIn</w:t>
      </w:r>
    </w:p>
    <w:p>
      <w:pPr>
        <w:pStyle w:val="ListParagraph"/>
        <w:numPr>
          <w:ilvl w:val="0"/>
          <w:numId w:val="2"/>
        </w:numPr>
        <w:spacing w:after="36"/>
      </w:pPr>
      <w:r>
        <w:t xml:space="preserve">stickerdaniel linkedin-mcp-server — </w:t>
      </w:r>
      <w:hyperlink w:history="1" r:id="rIdpbfqxihpnn8v6ywz54v60">
        <w:r>
          <w:rPr>
            <w:rStyle w:val="Hyperlink"/>
          </w:rPr>
          <w:t xml:space="preserve">https://github.com/stickerdaniel/linkedin-mcp-server</w:t>
        </w:r>
      </w:hyperlink>
    </w:p>
    <w:p>
      <w:pPr>
        <w:pStyle w:val="ListParagraph"/>
        <w:numPr>
          <w:ilvl w:val="0"/>
          <w:numId w:val="2"/>
        </w:numPr>
        <w:spacing w:after="36"/>
      </w:pPr>
      <w:r>
        <w:t xml:space="preserve">LinkedIn Matched Audiences (Marketing API) — </w:t>
      </w:r>
      <w:hyperlink w:history="1" r:id="rIdc7bvpesn3cssshz-riuap">
        <w:r>
          <w:rPr>
            <w:rStyle w:val="Hyperlink"/>
          </w:rPr>
          <w:t xml:space="preserve">https://learn.microsoft.com/en-us/linkedin/marketing/matched-audiences/matched-audiences</w:t>
        </w:r>
      </w:hyperlink>
    </w:p>
    <w:p>
      <w:pPr>
        <w:pStyle w:val="ListParagraph"/>
        <w:numPr>
          <w:ilvl w:val="0"/>
          <w:numId w:val="2"/>
        </w:numPr>
        <w:spacing w:after="36"/>
      </w:pPr>
      <w:r>
        <w:t xml:space="preserve">LinkedIn lookalike audiences discontinued (Feb 2024) — </w:t>
      </w:r>
      <w:hyperlink w:history="1" r:id="rIdvuefu4pyx1f8e4mrtoxwm">
        <w:r>
          <w:rPr>
            <w:rStyle w:val="Hyperlink"/>
          </w:rPr>
          <w:t xml:space="preserve">https://www.linkedin.com/help/lms/answer/a423698</w:t>
        </w:r>
      </w:hyperlink>
    </w:p>
    <w:p>
      <w:pPr>
        <w:pStyle w:val="ListParagraph"/>
        <w:numPr>
          <w:ilvl w:val="0"/>
          <w:numId w:val="2"/>
        </w:numPr>
        <w:spacing w:after="36"/>
      </w:pPr>
      <w:r>
        <w:t xml:space="preserve">danielpopamd LinkedIn Ads MCP — </w:t>
      </w:r>
      <w:hyperlink w:history="1" r:id="rIdxfd8aljp63xo24shkv8m4">
        <w:r>
          <w:rPr>
            <w:rStyle w:val="Hyperlink"/>
          </w:rPr>
          <w:t xml:space="preserve">https://mcpservers.org/servers/danielpopamd/linkedin-ads-mcp</w:t>
        </w:r>
      </w:hyperlink>
    </w:p>
    <w:p>
      <w:pPr>
        <w:spacing w:after="40" w:before="120"/>
      </w:pPr>
      <w:r>
        <w:rPr>
          <w:b/>
          <w:bCs/>
          <w:sz w:val="22"/>
          <w:szCs w:val="22"/>
        </w:rPr>
        <w:t xml:space="preserve">Upwork</w:t>
      </w:r>
    </w:p>
    <w:p>
      <w:pPr>
        <w:pStyle w:val="ListParagraph"/>
        <w:numPr>
          <w:ilvl w:val="0"/>
          <w:numId w:val="2"/>
        </w:numPr>
        <w:spacing w:after="36"/>
      </w:pPr>
      <w:r>
        <w:t xml:space="preserve">Upwork API authentication — </w:t>
      </w:r>
      <w:hyperlink w:history="1" r:id="rIdxm3otmkbupt_due2um6uz">
        <w:r>
          <w:rPr>
            <w:rStyle w:val="Hyperlink"/>
          </w:rPr>
          <w:t xml:space="preserve">https://support.upwork.com/hc/en-us/articles/115015933448-API-authentication-and-security</w:t>
        </w:r>
      </w:hyperlink>
    </w:p>
    <w:p>
      <w:pPr>
        <w:pStyle w:val="ListParagraph"/>
        <w:numPr>
          <w:ilvl w:val="0"/>
          <w:numId w:val="2"/>
        </w:numPr>
        <w:spacing w:after="36"/>
      </w:pPr>
      <w:r>
        <w:t xml:space="preserve">Request an Upwork API key — </w:t>
      </w:r>
      <w:hyperlink w:history="1" r:id="rId6gshxoeyw0kre9irmwvmj">
        <w:r>
          <w:rPr>
            <w:rStyle w:val="Hyperlink"/>
          </w:rPr>
          <w:t xml:space="preserve">https://support.upwork.com/hc/en-us/articles/115015857647-Request-an-API-key</w:t>
        </w:r>
      </w:hyperlink>
    </w:p>
    <w:p>
      <w:pPr>
        <w:spacing w:after="40" w:before="120"/>
      </w:pPr>
      <w:r>
        <w:rPr>
          <w:b/>
          <w:bCs/>
          <w:sz w:val="22"/>
          <w:szCs w:val="22"/>
        </w:rPr>
        <w:t xml:space="preserve">Google Drive / Gmail</w:t>
      </w:r>
    </w:p>
    <w:p>
      <w:pPr>
        <w:pStyle w:val="ListParagraph"/>
        <w:numPr>
          <w:ilvl w:val="0"/>
          <w:numId w:val="2"/>
        </w:numPr>
        <w:spacing w:after="36"/>
      </w:pPr>
      <w:r>
        <w:t xml:space="preserve">isaacphi/mcp-gdrive — </w:t>
      </w:r>
      <w:hyperlink w:history="1" r:id="rIduilntxxr4-dc_b8vpatwx">
        <w:r>
          <w:rPr>
            <w:rStyle w:val="Hyperlink"/>
          </w:rPr>
          <w:t xml:space="preserve">https://github.com/isaacphi/mcp-gdrive</w:t>
        </w:r>
      </w:hyperlink>
    </w:p>
    <w:p>
      <w:pPr>
        <w:pStyle w:val="ListParagraph"/>
        <w:numPr>
          <w:ilvl w:val="0"/>
          <w:numId w:val="2"/>
        </w:numPr>
        <w:spacing w:after="36"/>
      </w:pPr>
      <w:r>
        <w:t xml:space="preserve">GongRzhe/Gmail-MCP-Server — </w:t>
      </w:r>
      <w:hyperlink w:history="1" r:id="rIdpuii70obexvs3uzmahblp">
        <w:r>
          <w:rPr>
            <w:rStyle w:val="Hyperlink"/>
          </w:rPr>
          <w:t xml:space="preserve">https://github.com/GongRzhe/Gmail-MCP-Server</w:t>
        </w:r>
      </w:hyperlink>
    </w:p>
    <w:p>
      <w:pPr>
        <w:spacing w:after="40" w:before="120"/>
      </w:pPr>
      <w:r>
        <w:rPr>
          <w:b/>
          <w:bCs/>
          <w:sz w:val="22"/>
          <w:szCs w:val="22"/>
        </w:rPr>
        <w:t xml:space="preserve">Meta Ads (Facebook / Instagram)</w:t>
      </w:r>
    </w:p>
    <w:p>
      <w:pPr>
        <w:pStyle w:val="ListParagraph"/>
        <w:numPr>
          <w:ilvl w:val="0"/>
          <w:numId w:val="2"/>
        </w:numPr>
        <w:spacing w:after="36"/>
      </w:pPr>
      <w:r>
        <w:t xml:space="preserve">mikusnuz/meta-ads-mcp (135 tools) — </w:t>
      </w:r>
      <w:hyperlink w:history="1" r:id="rIdrb6tn2vfa5tuujdcje34t">
        <w:r>
          <w:rPr>
            <w:rStyle w:val="Hyperlink"/>
          </w:rPr>
          <w:t xml:space="preserve">https://github.com/mikusnuz/meta-ads-mcp</w:t>
        </w:r>
      </w:hyperlink>
    </w:p>
    <w:p>
      <w:pPr>
        <w:pStyle w:val="ListParagraph"/>
        <w:numPr>
          <w:ilvl w:val="0"/>
          <w:numId w:val="2"/>
        </w:numPr>
        <w:spacing w:after="36"/>
      </w:pPr>
      <w:r>
        <w:t xml:space="preserve">serkanhaslak/meta-mcp (77 tools) — </w:t>
      </w:r>
      <w:hyperlink w:history="1" r:id="rIdf-l923jga9iojhfanfn52">
        <w:r>
          <w:rPr>
            <w:rStyle w:val="Hyperlink"/>
          </w:rPr>
          <w:t xml:space="preserve">https://github.com/serkanhaslak/meta-mcp</w:t>
        </w:r>
      </w:hyperlink>
    </w:p>
    <w:p>
      <w:pPr>
        <w:spacing w:after="40" w:before="120"/>
      </w:pPr>
      <w:r>
        <w:rPr>
          <w:b/>
          <w:bCs/>
          <w:sz w:val="22"/>
          <w:szCs w:val="22"/>
        </w:rPr>
        <w:t xml:space="preserve">X (Twitter)</w:t>
      </w:r>
    </w:p>
    <w:p>
      <w:pPr>
        <w:pStyle w:val="ListParagraph"/>
        <w:numPr>
          <w:ilvl w:val="0"/>
          <w:numId w:val="2"/>
        </w:numPr>
        <w:spacing w:after="36"/>
      </w:pPr>
      <w:r>
        <w:t xml:space="preserve">@enescinar/twitter-mcp (organic) — </w:t>
      </w:r>
      <w:hyperlink w:history="1" r:id="rIdw8ymyw5ozzvhwqbx3arkt">
        <w:r>
          <w:rPr>
            <w:rStyle w:val="Hyperlink"/>
          </w:rPr>
          <w:t xml:space="preserve">https://mcp.directory/servers/x-twitter</w:t>
        </w:r>
      </w:hyperlink>
    </w:p>
    <w:p>
      <w:pPr>
        <w:pStyle w:val="ListParagraph"/>
        <w:numPr>
          <w:ilvl w:val="0"/>
          <w:numId w:val="2"/>
        </w:numPr>
        <w:spacing w:after="36"/>
      </w:pPr>
      <w:r>
        <w:t xml:space="preserve">X Ads API — campaign management — </w:t>
      </w:r>
      <w:hyperlink w:history="1" r:id="rIddaxlut78fl9rl_yvhlgl8">
        <w:r>
          <w:rPr>
            <w:rStyle w:val="Hyperlink"/>
          </w:rPr>
          <w:t xml:space="preserve">https://docs.x.com/x-ads-api/campaign-management</w:t>
        </w:r>
      </w:hyperlink>
    </w:p>
    <w:p>
      <w:pPr>
        <w:pStyle w:val="ListParagraph"/>
        <w:numPr>
          <w:ilvl w:val="0"/>
          <w:numId w:val="2"/>
        </w:numPr>
        <w:spacing w:after="36"/>
      </w:pPr>
      <w:r>
        <w:t xml:space="preserve">X Ads API — audiences (lookalike/tailored) — </w:t>
      </w:r>
      <w:hyperlink w:history="1" r:id="rId7ymj2auzpdus0uk2tuqti">
        <w:r>
          <w:rPr>
            <w:rStyle w:val="Hyperlink"/>
          </w:rPr>
          <w:t xml:space="preserve">https://dev.twitter.com/ads/audiences/file-data</w:t>
        </w:r>
      </w:hyperlink>
    </w:p>
    <w:p>
      <w:pPr>
        <w:spacing w:after="40" w:before="120"/>
      </w:pPr>
      <w:r>
        <w:rPr>
          <w:b/>
          <w:bCs/>
          <w:sz w:val="22"/>
          <w:szCs w:val="22"/>
        </w:rPr>
        <w:t xml:space="preserve">YouTube / YouTube Ads (Google Ads)</w:t>
      </w:r>
    </w:p>
    <w:p>
      <w:pPr>
        <w:pStyle w:val="ListParagraph"/>
        <w:numPr>
          <w:ilvl w:val="0"/>
          <w:numId w:val="2"/>
        </w:numPr>
        <w:spacing w:after="36"/>
      </w:pPr>
      <w:r>
        <w:t xml:space="preserve">pauling-ai/youtube-mcp-server — </w:t>
      </w:r>
      <w:hyperlink w:history="1" r:id="rIdgsyiizmub7y3rqy_o1y62">
        <w:r>
          <w:rPr>
            <w:rStyle w:val="Hyperlink"/>
          </w:rPr>
          <w:t xml:space="preserve">https://github.com/pauling-ai/youtube-mcp-server</w:t>
        </w:r>
      </w:hyperlink>
    </w:p>
    <w:p>
      <w:pPr>
        <w:pStyle w:val="ListParagraph"/>
        <w:numPr>
          <w:ilvl w:val="0"/>
          <w:numId w:val="2"/>
        </w:numPr>
        <w:spacing w:after="36"/>
      </w:pPr>
      <w:r>
        <w:t xml:space="preserve">Official Google Ads MCP (read-only) — </w:t>
      </w:r>
      <w:hyperlink w:history="1" r:id="rIdhgm1dhvttd5ehuzu8sneo">
        <w:r>
          <w:rPr>
            <w:rStyle w:val="Hyperlink"/>
          </w:rPr>
          <w:t xml:space="preserve">https://developers.google.com/google-ads/api/docs/developer-toolkit/mcp-server</w:t>
        </w:r>
      </w:hyperlink>
    </w:p>
    <w:p>
      <w:pPr>
        <w:pStyle w:val="ListParagraph"/>
        <w:numPr>
          <w:ilvl w:val="0"/>
          <w:numId w:val="2"/>
        </w:numPr>
        <w:spacing w:after="36"/>
      </w:pPr>
      <w:r>
        <w:t xml:space="preserve">Google Ads API Customer Match changes (Apr 2026) — </w:t>
      </w:r>
      <w:hyperlink w:history="1" r:id="rIdebb7jnt6d7fomtjb4aw0e">
        <w:r>
          <w:rPr>
            <w:rStyle w:val="Hyperlink"/>
          </w:rPr>
          <w:t xml:space="preserve">https://ads-developers.googleblog.com/2026/03/changes-to-customer-match-support-in.html</w:t>
        </w:r>
      </w:hyperlink>
    </w:p>
    <w:p>
      <w:pPr>
        <w:pStyle w:val="ListParagraph"/>
        <w:numPr>
          <w:ilvl w:val="0"/>
          <w:numId w:val="2"/>
        </w:numPr>
        <w:spacing w:after="36"/>
      </w:pPr>
      <w:r>
        <w:t xml:space="preserve">About Customer Match (YouTube targeting) — </w:t>
      </w:r>
      <w:hyperlink w:history="1" r:id="rIdox7cs17ad5gc4drpkvvum">
        <w:r>
          <w:rPr>
            <w:rStyle w:val="Hyperlink"/>
          </w:rPr>
          <w:t xml:space="preserve">https://support.google.com/google-ads/answer/6379332</w:t>
        </w:r>
      </w:hyperlink>
    </w:p>
    <w:p>
      <w:pPr>
        <w:spacing w:before="240"/>
      </w:pPr>
      <w:r>
        <w:rPr>
          <w:i/>
          <w:iCs/>
        </w:rPr>
        <w:t xml:space="preserve">Compiled mid-June 2026. MCP servers, package names, auth rules, ad-API policies, and token lifetimes change frequently — re-verify the linked sources before deploying.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MCP + OpenClaw Setup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6CF" w:sz="6"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5A88"/>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44444"/>
      <w:sz w:val="22"/>
      <w:szCs w:val="22"/>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efilnf1npneboi15s3_j" Type="http://schemas.openxmlformats.org/officeDocument/2006/relationships/hyperlink" Target="https://docs.apollo.io/docs/apollo-mcp" TargetMode="External"/><Relationship Id="rIdb1s0tcqx4oxmmn_r1-636" Type="http://schemas.openxmlformats.org/officeDocument/2006/relationships/hyperlink" Target="https://developers.hubspot.com/mcp" TargetMode="External"/><Relationship Id="rIdzaxtwsnqxegx7jjzfhgl7" Type="http://schemas.openxmlformats.org/officeDocument/2006/relationships/hyperlink" Target="https://developers.upwork.com" TargetMode="External"/><Relationship Id="rIdiuzp_x0qg5pwglgibydxt" Type="http://schemas.openxmlformats.org/officeDocument/2006/relationships/hyperlink" Target="https://developers.google.com/google-ads/api/docs/developer-toolkit/mcp-server" TargetMode="External"/><Relationship Id="rIdbflllkbk5pyy70slg336o" Type="http://schemas.openxmlformats.org/officeDocument/2006/relationships/hyperlink" Target="https://docs.openclaw.ai/cli/mcp" TargetMode="External"/><Relationship Id="rId3a0vfxv9mbq-emhomzxdd" Type="http://schemas.openxmlformats.org/officeDocument/2006/relationships/hyperlink" Target="https://github.com/openclaw/mcporter/blob/main/docs/config.md" TargetMode="External"/><Relationship Id="rId6xsr02-b4ags5-4h4szy2" Type="http://schemas.openxmlformats.org/officeDocument/2006/relationships/hyperlink" Target="https://docs.apollo.io/docs/apollo-mcp" TargetMode="External"/><Relationship Id="rIdytt5j4qi4wcwpblb5tvbz" Type="http://schemas.openxmlformats.org/officeDocument/2006/relationships/hyperlink" Target="https://docs.apollo.io/docs/create-api-key" TargetMode="External"/><Relationship Id="rIdcej4aieovvutsptgw09qj" Type="http://schemas.openxmlformats.org/officeDocument/2006/relationships/hyperlink" Target="https://knowledge.apollo.io/hc/en-us/articles/4412665755661-Search-Filters-Overview" TargetMode="External"/><Relationship Id="rIdvaxkqwhn4_0gctz4rcirk" Type="http://schemas.openxmlformats.org/officeDocument/2006/relationships/hyperlink" Target="https://knowledge.apollo.io/hc/en-us/articles/4409728608525-Create-and-Use-a-List" TargetMode="External"/><Relationship Id="rIdi3ue2dsnkt6scmr78mctf" Type="http://schemas.openxmlformats.org/officeDocument/2006/relationships/hyperlink" Target="https://developers.hubspot.com/mcp" TargetMode="External"/><Relationship Id="rIdenukrxewmb_dsxngh9qpt" Type="http://schemas.openxmlformats.org/officeDocument/2006/relationships/hyperlink" Target="https://developers.hubspot.com/docs/apps/legacy-apps/private-apps/overview" TargetMode="External"/><Relationship Id="rIdpbfqxihpnn8v6ywz54v60" Type="http://schemas.openxmlformats.org/officeDocument/2006/relationships/hyperlink" Target="https://github.com/stickerdaniel/linkedin-mcp-server" TargetMode="External"/><Relationship Id="rIdc7bvpesn3cssshz-riuap" Type="http://schemas.openxmlformats.org/officeDocument/2006/relationships/hyperlink" Target="https://learn.microsoft.com/en-us/linkedin/marketing/matched-audiences/matched-audiences" TargetMode="External"/><Relationship Id="rIdvuefu4pyx1f8e4mrtoxwm" Type="http://schemas.openxmlformats.org/officeDocument/2006/relationships/hyperlink" Target="https://www.linkedin.com/help/lms/answer/a423698" TargetMode="External"/><Relationship Id="rIdxfd8aljp63xo24shkv8m4" Type="http://schemas.openxmlformats.org/officeDocument/2006/relationships/hyperlink" Target="https://mcpservers.org/servers/danielpopamd/linkedin-ads-mcp" TargetMode="External"/><Relationship Id="rIdxm3otmkbupt_due2um6uz" Type="http://schemas.openxmlformats.org/officeDocument/2006/relationships/hyperlink" Target="https://support.upwork.com/hc/en-us/articles/115015933448-API-authentication-and-security" TargetMode="External"/><Relationship Id="rId6gshxoeyw0kre9irmwvmj" Type="http://schemas.openxmlformats.org/officeDocument/2006/relationships/hyperlink" Target="https://support.upwork.com/hc/en-us/articles/115015857647-Request-an-API-key" TargetMode="External"/><Relationship Id="rIduilntxxr4-dc_b8vpatwx" Type="http://schemas.openxmlformats.org/officeDocument/2006/relationships/hyperlink" Target="https://github.com/isaacphi/mcp-gdrive" TargetMode="External"/><Relationship Id="rIdpuii70obexvs3uzmahblp" Type="http://schemas.openxmlformats.org/officeDocument/2006/relationships/hyperlink" Target="https://github.com/GongRzhe/Gmail-MCP-Server" TargetMode="External"/><Relationship Id="rIdrb6tn2vfa5tuujdcje34t" Type="http://schemas.openxmlformats.org/officeDocument/2006/relationships/hyperlink" Target="https://github.com/mikusnuz/meta-ads-mcp" TargetMode="External"/><Relationship Id="rIdf-l923jga9iojhfanfn52" Type="http://schemas.openxmlformats.org/officeDocument/2006/relationships/hyperlink" Target="https://github.com/serkanhaslak/meta-mcp" TargetMode="External"/><Relationship Id="rIdw8ymyw5ozzvhwqbx3arkt" Type="http://schemas.openxmlformats.org/officeDocument/2006/relationships/hyperlink" Target="https://mcp.directory/servers/x-twitter" TargetMode="External"/><Relationship Id="rIddaxlut78fl9rl_yvhlgl8" Type="http://schemas.openxmlformats.org/officeDocument/2006/relationships/hyperlink" Target="https://docs.x.com/x-ads-api/campaign-management" TargetMode="External"/><Relationship Id="rId7ymj2auzpdus0uk2tuqti" Type="http://schemas.openxmlformats.org/officeDocument/2006/relationships/hyperlink" Target="https://dev.twitter.com/ads/audiences/file-data" TargetMode="External"/><Relationship Id="rIdgsyiizmub7y3rqy_o1y62" Type="http://schemas.openxmlformats.org/officeDocument/2006/relationships/hyperlink" Target="https://github.com/pauling-ai/youtube-mcp-server" TargetMode="External"/><Relationship Id="rIdhgm1dhvttd5ehuzu8sneo" Type="http://schemas.openxmlformats.org/officeDocument/2006/relationships/hyperlink" Target="https://developers.google.com/google-ads/api/docs/developer-toolkit/mcp-server" TargetMode="External"/><Relationship Id="rIdebb7jnt6d7fomtjb4aw0e" Type="http://schemas.openxmlformats.org/officeDocument/2006/relationships/hyperlink" Target="https://ads-developers.googleblog.com/2026/03/changes-to-customer-match-support-in.html" TargetMode="External"/><Relationship Id="rIdox7cs17ad5gc4drpkvvum" Type="http://schemas.openxmlformats.org/officeDocument/2006/relationships/hyperlink" Target="https://support.google.com/google-ads/answer/6379332"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2026-06-22T14:45:17.368Z</dcterms:created>
  <dcterms:modified xsi:type="dcterms:W3CDTF">2026-06-22T14:45:17.380Z</dcterms:modified>
</cp:coreProperties>
</file>

<file path=docProps/custom.xml><?xml version="1.0" encoding="utf-8"?>
<Properties xmlns="http://schemas.openxmlformats.org/officeDocument/2006/custom-properties" xmlns:vt="http://schemas.openxmlformats.org/officeDocument/2006/docPropsVTypes"/>
</file>