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281C" w:rsidRDefault="00E7426D">
      <w:pPr>
        <w:jc w:val="center"/>
        <w:rPr>
          <w:b/>
        </w:rPr>
      </w:pPr>
      <w:r>
        <w:rPr>
          <w:b/>
        </w:rPr>
        <w:t>Justificación</w:t>
      </w:r>
    </w:p>
    <w:p w:rsidR="003C281C" w:rsidRDefault="003C281C"/>
    <w:p w:rsidR="003C281C" w:rsidRDefault="00E7426D">
      <w:r>
        <w:t>Se utilizó el:</w:t>
      </w:r>
    </w:p>
    <w:p w:rsidR="003C281C" w:rsidRDefault="003C281C"/>
    <w:p w:rsidR="003C281C" w:rsidRDefault="003C281C"/>
    <w:tbl>
      <w:tblPr>
        <w:tblStyle w:val="a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@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property</w:t>
            </w:r>
            <w:proofErr w:type="spellEnd"/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id(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._id</w:t>
            </w:r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C281C" w:rsidRDefault="003C281C"/>
    <w:p w:rsidR="003C281C" w:rsidRDefault="00E7426D">
      <w:r>
        <w:t>Para la protección de datos con los atributos privados que previenen las modificaciones directas no controladas, también proporcionan acceso controlado a la integridad de los datos.</w:t>
      </w:r>
    </w:p>
    <w:p w:rsidR="003C281C" w:rsidRDefault="003C281C"/>
    <w:p w:rsidR="003C281C" w:rsidRDefault="003C281C"/>
    <w:tbl>
      <w:tblPr>
        <w:tblStyle w:val="a0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id_counter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itertools.count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(1)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._id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next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id_counter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C281C" w:rsidRDefault="003C281C"/>
    <w:p w:rsidR="003C281C" w:rsidRDefault="00E7426D">
      <w:r>
        <w:t xml:space="preserve">Asegura que las </w:t>
      </w:r>
      <w:proofErr w:type="spellStart"/>
      <w:r>
        <w:t>ID’s</w:t>
      </w:r>
      <w:proofErr w:type="spellEnd"/>
      <w:r>
        <w:t xml:space="preserve"> sean únicas en toda la aplicación y elimina los mecanismos complejos de la generación de </w:t>
      </w:r>
      <w:proofErr w:type="spellStart"/>
      <w:r>
        <w:t>ID’s</w:t>
      </w:r>
      <w:proofErr w:type="spellEnd"/>
      <w:r>
        <w:t>. También funciona con varios mensajes.</w:t>
      </w:r>
    </w:p>
    <w:p w:rsidR="003C281C" w:rsidRDefault="003C281C"/>
    <w:p w:rsidR="003C281C" w:rsidRDefault="003C281C"/>
    <w:tbl>
      <w:tblPr>
        <w:tblStyle w:val="a1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__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__(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nombre: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padre: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Optional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[Carpeta]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._nombre = nombre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._padre = padre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._subcarpetas: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[Carpeta] = []</w:t>
            </w:r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C281C" w:rsidRDefault="003C281C"/>
    <w:p w:rsidR="003C281C" w:rsidRDefault="00E7426D">
      <w:r>
        <w:t>Permite crear estructuras jerárquicas y las aplicaciones se aplican a todo el subárbol</w:t>
      </w:r>
    </w:p>
    <w:p w:rsidR="003C281C" w:rsidRDefault="003C281C"/>
    <w:p w:rsidR="003C281C" w:rsidRDefault="003C281C"/>
    <w:tbl>
      <w:tblPr>
        <w:tblStyle w:val="a2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buscar_mensajes_por_asunto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texto: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[Mensaje]: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resultados = [m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for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m in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._mensajes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texto_norm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m.asunto.lower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()]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for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sub in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._subcarpetas: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resultados.extend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sub.buscar_mensajes_por_asunto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(texto))</w:t>
            </w:r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C281C" w:rsidRDefault="003C281C"/>
    <w:p w:rsidR="003C281C" w:rsidRDefault="00E7426D">
      <w:r>
        <w:t>Garantiza que se busque en toda la jerarquía de carpetas, también las nuevas carpetas se incluyen en la búsqueda.</w:t>
      </w:r>
    </w:p>
    <w:p w:rsidR="003C281C" w:rsidRDefault="003C281C"/>
    <w:p w:rsidR="003C281C" w:rsidRDefault="003C281C"/>
    <w:p w:rsidR="003C281C" w:rsidRDefault="003C281C"/>
    <w:p w:rsidR="003C281C" w:rsidRDefault="003C281C"/>
    <w:p w:rsidR="003C281C" w:rsidRDefault="003C281C"/>
    <w:tbl>
      <w:tblPr>
        <w:tblStyle w:val="a3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ruta(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partes = []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actual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while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actual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partes.append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actual.nombre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actual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actual.padre</w:t>
            </w:r>
            <w:proofErr w:type="spellEnd"/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"/".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join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reversed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(partes))</w:t>
            </w:r>
          </w:p>
        </w:tc>
      </w:tr>
    </w:tbl>
    <w:p w:rsidR="003C281C" w:rsidRDefault="003C281C"/>
    <w:p w:rsidR="003C281C" w:rsidRDefault="00E7426D">
      <w:r>
        <w:t>Permite que los usuarios puedan referenciar carpetas por rutas</w:t>
      </w:r>
      <w:r w:rsidR="003A446F">
        <w:t xml:space="preserve"> usando navegación recursiva a través de la estructura del </w:t>
      </w:r>
      <w:proofErr w:type="spellStart"/>
      <w:r w:rsidR="003A446F">
        <w:t>arbol</w:t>
      </w:r>
      <w:proofErr w:type="spellEnd"/>
    </w:p>
    <w:p w:rsidR="003C281C" w:rsidRDefault="003C281C"/>
    <w:p w:rsidR="003C281C" w:rsidRDefault="003C281C"/>
    <w:tbl>
      <w:tblPr>
        <w:tblStyle w:val="a4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mover_mensaje_a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mensaje_id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destino: Carpeta)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bool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mensaje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self.eliminar_mensaje_por_id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mensaje_id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mensaje: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destino.agregar_mensaje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(mensaje)  # Operación en dos fases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True</w:t>
            </w:r>
          </w:p>
        </w:tc>
      </w:tr>
    </w:tbl>
    <w:p w:rsidR="003C281C" w:rsidRDefault="003C281C"/>
    <w:p w:rsidR="003C281C" w:rsidRDefault="00E7426D">
      <w:r>
        <w:t>Hace que el mensaje exista en una carpeta y recorre recursivamente hasta encontrar el mensaje, también contienen un retorno booleano que indica si se tuvo éxito o no.</w:t>
      </w:r>
    </w:p>
    <w:p w:rsidR="003C281C" w:rsidRDefault="003C281C"/>
    <w:p w:rsidR="003C281C" w:rsidRDefault="003C281C"/>
    <w:tbl>
      <w:tblPr>
        <w:tblStyle w:val="a5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ServidorCorreo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:    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Usuario:            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Carpeta:           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Mensaje:           </w:t>
            </w:r>
          </w:p>
        </w:tc>
      </w:tr>
    </w:tbl>
    <w:p w:rsidR="003C281C" w:rsidRDefault="003C281C"/>
    <w:p w:rsidR="003C281C" w:rsidRDefault="00E7426D">
      <w:r>
        <w:t>Cada clase tiene una responsabilidad única, las funciones se relacionan agrupadas lógicamente y cada componente puede probarse independientemente.</w:t>
      </w:r>
    </w:p>
    <w:p w:rsidR="003C281C" w:rsidRDefault="003C281C"/>
    <w:p w:rsidR="003C281C" w:rsidRDefault="003C281C"/>
    <w:tbl>
      <w:tblPr>
        <w:tblStyle w:val="a6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@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property</w:t>
            </w:r>
            <w:proofErr w:type="spellEnd"/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leido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bool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leido</w:t>
            </w:r>
            <w:proofErr w:type="spellEnd"/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marcar_leido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):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leido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= True</w:t>
            </w:r>
          </w:p>
        </w:tc>
      </w:tr>
    </w:tbl>
    <w:p w:rsidR="003C281C" w:rsidRDefault="003C281C"/>
    <w:p w:rsidR="003C281C" w:rsidRDefault="00E7426D">
      <w:r>
        <w:t>Permite implementar funcionalidades como “Mensajes no leídos” y el estado solo se cambia mediante métodos específicos.</w:t>
      </w:r>
    </w:p>
    <w:p w:rsidR="003C281C" w:rsidRDefault="003C281C"/>
    <w:p w:rsidR="003C281C" w:rsidRDefault="003C281C"/>
    <w:p w:rsidR="003C281C" w:rsidRDefault="003C281C"/>
    <w:p w:rsidR="003C281C" w:rsidRDefault="003C281C"/>
    <w:p w:rsidR="003C281C" w:rsidRDefault="003C281C"/>
    <w:p w:rsidR="003C281C" w:rsidRDefault="003C281C"/>
    <w:p w:rsidR="003C281C" w:rsidRDefault="003C281C"/>
    <w:tbl>
      <w:tblPr>
        <w:tblStyle w:val="a7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from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typing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import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Optional</w:t>
            </w:r>
            <w:proofErr w:type="spellEnd"/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__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__(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nombre: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padre: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Optional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[Carpeta]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):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._subcarpetas: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[Carpeta] = []</w:t>
            </w:r>
          </w:p>
        </w:tc>
      </w:tr>
    </w:tbl>
    <w:p w:rsidR="003C281C" w:rsidRDefault="003C281C"/>
    <w:p w:rsidR="003C281C" w:rsidRDefault="00E7426D">
      <w:r>
        <w:t>Los tipos de documentación automática, También son herramientas que pueden detectar inconsistencias en los tipos de documentación.</w:t>
      </w:r>
    </w:p>
    <w:p w:rsidR="003C281C" w:rsidRDefault="003C281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3A446F" w:rsidTr="003A446F">
        <w:tc>
          <w:tcPr>
            <w:tcW w:w="9169" w:type="dxa"/>
          </w:tcPr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class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ServidorCorreoAvanzado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ServidorCorreo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):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__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init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__(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, nombre):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super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().__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init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__()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._filtros: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dict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[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,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] = {}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cola_prioridad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: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list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[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tuple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[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int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, Mensaje]] = []</w:t>
            </w:r>
          </w:p>
          <w:p w:rsidR="003A446F" w:rsidRDefault="003A446F" w:rsidP="003A446F">
            <w:r w:rsidRPr="003A446F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._conexiones: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dict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[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,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list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[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]] = {}</w:t>
            </w:r>
          </w:p>
        </w:tc>
      </w:tr>
    </w:tbl>
    <w:p w:rsidR="003A446F" w:rsidRDefault="003A446F"/>
    <w:p w:rsidR="003A446F" w:rsidRDefault="003A446F">
      <w:r>
        <w:t>La herencia permite extender funcionalidades de servidor básico sin modificar su código original, aplicando el principio de abierto/cerrado</w:t>
      </w:r>
    </w:p>
    <w:p w:rsidR="003A446F" w:rsidRDefault="003A446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3A446F" w:rsidTr="003A446F">
        <w:tc>
          <w:tcPr>
            <w:tcW w:w="9169" w:type="dxa"/>
          </w:tcPr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agregar_filtro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, clave: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, carpeta: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):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._filtros[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clave.lower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()] =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carpeta.lower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()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aplicar_filtros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, usuario: Usuario, mensaje: Mensaje):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for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palabra, carpeta in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filtros.items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():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palabra in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mensaje.asunto.lower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()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or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palabra in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mensaje.cuerpo.lower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():</w:t>
            </w:r>
          </w:p>
          <w:p w:rsidR="003A446F" w:rsidRDefault="003A446F" w:rsidP="003A446F">
            <w:r w:rsidRPr="003A446F">
              <w:rPr>
                <w:rFonts w:ascii="Consolas" w:hAnsi="Consolas"/>
                <w:sz w:val="20"/>
                <w:szCs w:val="20"/>
              </w:rPr>
              <w:t xml:space="preserve">            destino =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usuario.root.encontrar_subcarpeta_por_ruta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([carpeta])</w:t>
            </w:r>
          </w:p>
        </w:tc>
      </w:tr>
    </w:tbl>
    <w:p w:rsidR="003A446F" w:rsidRDefault="003A446F"/>
    <w:p w:rsidR="003A446F" w:rsidRDefault="003A446F">
      <w:r>
        <w:t>Los filtros automáticos permiten organizar mensajes según las palabras clave mejorando la productividad del usuario mediante la clasificación automática.</w:t>
      </w:r>
    </w:p>
    <w:p w:rsidR="003A446F" w:rsidRDefault="003A446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3A446F" w:rsidTr="003A446F">
        <w:trPr>
          <w:trHeight w:val="1353"/>
        </w:trPr>
        <w:tc>
          <w:tcPr>
            <w:tcW w:w="9169" w:type="dxa"/>
          </w:tcPr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agregar_mensaje_urgente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, mensaje: Mensaje, prioridad: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int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):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heapq.heappush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cola_prioridad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, (prioridad, mensaje))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procesar_mensajes_urgentes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):</w:t>
            </w:r>
          </w:p>
          <w:p w:rsidR="003A446F" w:rsidRPr="003A446F" w:rsidRDefault="003A446F" w:rsidP="003A446F">
            <w:pPr>
              <w:rPr>
                <w:rFonts w:ascii="Consolas" w:hAnsi="Consolas"/>
                <w:sz w:val="20"/>
                <w:szCs w:val="20"/>
              </w:rPr>
            </w:pPr>
            <w:r w:rsidRPr="003A446F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while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cola_prioridad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:</w:t>
            </w:r>
          </w:p>
          <w:p w:rsidR="003A446F" w:rsidRDefault="003A446F" w:rsidP="003A446F">
            <w:r w:rsidRPr="003A446F">
              <w:rPr>
                <w:rFonts w:ascii="Consolas" w:hAnsi="Consolas"/>
                <w:sz w:val="20"/>
                <w:szCs w:val="20"/>
              </w:rPr>
              <w:t xml:space="preserve">        prioridad, mensaje = 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heapq.heappop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3A446F">
              <w:rPr>
                <w:rFonts w:ascii="Consolas" w:hAnsi="Consolas"/>
                <w:sz w:val="20"/>
                <w:szCs w:val="20"/>
              </w:rPr>
              <w:t>cola_prioridad</w:t>
            </w:r>
            <w:proofErr w:type="spellEnd"/>
            <w:r w:rsidRPr="003A446F">
              <w:rPr>
                <w:rFonts w:ascii="Consolas" w:hAnsi="Consolas"/>
                <w:sz w:val="20"/>
                <w:szCs w:val="20"/>
              </w:rPr>
              <w:t>)</w:t>
            </w:r>
          </w:p>
        </w:tc>
      </w:tr>
    </w:tbl>
    <w:p w:rsidR="003A446F" w:rsidRDefault="003A446F"/>
    <w:p w:rsidR="003A446F" w:rsidRDefault="003A446F">
      <w:r>
        <w:t xml:space="preserve">La cola de prioridad garantiza que los mensajes más urgentes se procesen primero, utilizando el algoritmo </w:t>
      </w:r>
      <w:proofErr w:type="spellStart"/>
      <w:r>
        <w:t>heapq</w:t>
      </w:r>
      <w:proofErr w:type="spellEnd"/>
      <w:r>
        <w:t xml:space="preserve"> para máxima eficiencia en las operaciones de inserción y extracción.</w:t>
      </w:r>
    </w:p>
    <w:p w:rsidR="003A446F" w:rsidRDefault="003A446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E7426D" w:rsidTr="00E7426D">
        <w:tc>
          <w:tcPr>
            <w:tcW w:w="9169" w:type="dxa"/>
          </w:tcPr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conectar_servidor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, otro: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ServidorCorreoAvanzado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):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._nombre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._conexiones[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._nombre] = []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._conexiones[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] = []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._conexiones[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._nombre].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append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._conexiones[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].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append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._nombre)</w:t>
            </w:r>
          </w:p>
          <w:p w:rsidR="00E7426D" w:rsidRDefault="00E7426D" w:rsidP="00E7426D"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print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f"Servidores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conectados: {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._nombre} &lt;-&gt; {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}")</w:t>
            </w:r>
          </w:p>
        </w:tc>
      </w:tr>
    </w:tbl>
    <w:p w:rsidR="00E7426D" w:rsidRDefault="00E7426D"/>
    <w:p w:rsidR="00E7426D" w:rsidRPr="00E7426D" w:rsidRDefault="00E7426D">
      <w:r w:rsidRPr="00E7426D">
        <w:t xml:space="preserve">Este método permite conectar dos servidores de correo entre sí, formando un </w:t>
      </w:r>
      <w:r w:rsidRPr="00E7426D">
        <w:rPr>
          <w:rStyle w:val="Textoennegrita"/>
          <w:b w:val="0"/>
        </w:rPr>
        <w:t>grafo no dirigido</w:t>
      </w:r>
      <w:r w:rsidRPr="00E7426D">
        <w:t xml:space="preserve">, donde cada servidor puede comunicarse con varios otros servidores. La estructura </w:t>
      </w:r>
      <w:r w:rsidRPr="00E7426D">
        <w:lastRenderedPageBreak/>
        <w:t xml:space="preserve">de datos utilizada es un </w:t>
      </w:r>
      <w:r w:rsidRPr="00E7426D">
        <w:rPr>
          <w:rStyle w:val="Textoennegrita"/>
          <w:b w:val="0"/>
        </w:rPr>
        <w:t>diccionario de listas.</w:t>
      </w:r>
      <w:r w:rsidRPr="00E7426D"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E7426D" w:rsidTr="00E7426D">
        <w:tc>
          <w:tcPr>
            <w:tcW w:w="9169" w:type="dxa"/>
          </w:tcPr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mostrar_conexiones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):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for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serv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, vecinos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conexiones.items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():</w:t>
            </w:r>
          </w:p>
          <w:p w:rsidR="00E7426D" w:rsidRDefault="00E7426D" w:rsidP="00E7426D"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print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(f"{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serv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}: {vecinos}")</w:t>
            </w:r>
          </w:p>
        </w:tc>
      </w:tr>
    </w:tbl>
    <w:p w:rsidR="003C281C" w:rsidRDefault="003C281C"/>
    <w:p w:rsidR="00E7426D" w:rsidRPr="00E7426D" w:rsidRDefault="00E7426D">
      <w:r w:rsidRPr="00E7426D">
        <w:t xml:space="preserve">Muestra todas las conexiones existentes dentro del grafo. Esta función ayuda a </w:t>
      </w:r>
      <w:r w:rsidRPr="00E7426D">
        <w:rPr>
          <w:rStyle w:val="Textoennegrita"/>
          <w:b w:val="0"/>
        </w:rPr>
        <w:t>verificar la topología de la red</w:t>
      </w:r>
      <w:r w:rsidRPr="00E7426D">
        <w:t>, identificando cómo están interrelacionados los distintos servidores.</w:t>
      </w:r>
    </w:p>
    <w:p w:rsidR="00E7426D" w:rsidRDefault="00E7426D"/>
    <w:p w:rsidR="003A446F" w:rsidRDefault="003A446F"/>
    <w:p w:rsidR="003A446F" w:rsidRDefault="003A446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E7426D" w:rsidTr="00E7426D">
        <w:tc>
          <w:tcPr>
            <w:tcW w:w="9169" w:type="dxa"/>
          </w:tcPr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enviar_mensaje_red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, origen: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, destino: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):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origen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._conexiones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destino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print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("Alguno de los servidores no existe en la red")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return</w:t>
            </w:r>
            <w:proofErr w:type="spellEnd"/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visitados = set()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cola =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deque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([origen])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while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cola: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actual =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cola.popleft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actual == destino: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print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f"Mensaje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entregado correctamente de {origen} a {destino}")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return</w:t>
            </w:r>
            <w:proofErr w:type="spellEnd"/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visitados.add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(actual)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for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vecino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conexiones.get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(actual, []):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vecino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visitados:</w:t>
            </w:r>
          </w:p>
          <w:p w:rsidR="00E7426D" w:rsidRDefault="00E7426D" w:rsidP="00E7426D">
            <w:r w:rsidRPr="00E7426D">
              <w:rPr>
                <w:rFonts w:ascii="Consolas" w:hAnsi="Consolas"/>
                <w:sz w:val="20"/>
                <w:szCs w:val="20"/>
              </w:rPr>
              <w:t xml:space="preserve">        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cola.append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(vecino)</w:t>
            </w:r>
          </w:p>
        </w:tc>
      </w:tr>
    </w:tbl>
    <w:p w:rsidR="00E7426D" w:rsidRDefault="00E7426D"/>
    <w:p w:rsidR="00E7426D" w:rsidRDefault="00E7426D" w:rsidP="00E7426D">
      <w:pPr>
        <w:pStyle w:val="NormalWeb"/>
        <w:rPr>
          <w:rFonts w:ascii="Arial" w:hAnsi="Arial" w:cs="Arial"/>
          <w:sz w:val="22"/>
          <w:szCs w:val="22"/>
        </w:rPr>
      </w:pPr>
      <w:r w:rsidRPr="00E7426D">
        <w:rPr>
          <w:rFonts w:ascii="Arial" w:hAnsi="Arial" w:cs="Arial"/>
          <w:sz w:val="22"/>
          <w:szCs w:val="22"/>
        </w:rPr>
        <w:t xml:space="preserve">Este bloque simula el </w:t>
      </w:r>
      <w:r w:rsidRPr="00E7426D">
        <w:rPr>
          <w:rStyle w:val="Textoennegrita"/>
          <w:rFonts w:ascii="Arial" w:hAnsi="Arial" w:cs="Arial"/>
          <w:b w:val="0"/>
          <w:sz w:val="22"/>
          <w:szCs w:val="22"/>
        </w:rPr>
        <w:t>envío de mensajes entre servidores</w:t>
      </w:r>
      <w:r>
        <w:rPr>
          <w:rFonts w:ascii="Arial" w:hAnsi="Arial" w:cs="Arial"/>
          <w:sz w:val="22"/>
          <w:szCs w:val="22"/>
        </w:rPr>
        <w:t xml:space="preserve">. </w:t>
      </w:r>
      <w:r w:rsidRPr="00E7426D">
        <w:rPr>
          <w:rFonts w:ascii="Arial" w:hAnsi="Arial" w:cs="Arial"/>
          <w:sz w:val="22"/>
          <w:szCs w:val="22"/>
        </w:rPr>
        <w:t xml:space="preserve">El uso de </w:t>
      </w:r>
      <w:r w:rsidRPr="00E7426D">
        <w:rPr>
          <w:rStyle w:val="Textoennegrita"/>
          <w:rFonts w:ascii="Arial" w:hAnsi="Arial" w:cs="Arial"/>
          <w:sz w:val="22"/>
          <w:szCs w:val="22"/>
        </w:rPr>
        <w:t>cola (</w:t>
      </w:r>
      <w:proofErr w:type="spellStart"/>
      <w:r w:rsidRPr="00E7426D">
        <w:rPr>
          <w:rStyle w:val="CdigoHTML"/>
          <w:rFonts w:ascii="Arial" w:hAnsi="Arial" w:cs="Arial"/>
          <w:bCs/>
          <w:sz w:val="22"/>
          <w:szCs w:val="22"/>
        </w:rPr>
        <w:t>deque</w:t>
      </w:r>
      <w:proofErr w:type="spellEnd"/>
      <w:r w:rsidRPr="00E7426D">
        <w:rPr>
          <w:rStyle w:val="Textoennegrita"/>
          <w:rFonts w:ascii="Arial" w:hAnsi="Arial" w:cs="Arial"/>
          <w:sz w:val="22"/>
          <w:szCs w:val="22"/>
        </w:rPr>
        <w:t>)</w:t>
      </w:r>
      <w:r w:rsidRPr="00E7426D">
        <w:rPr>
          <w:rFonts w:ascii="Arial" w:hAnsi="Arial" w:cs="Arial"/>
          <w:sz w:val="22"/>
          <w:szCs w:val="22"/>
        </w:rPr>
        <w:t xml:space="preserve"> permite recorrer los servidores por niveles, asegurando que el mensaje encuentre la ruta más corta posible entre el servidor de origen y el de destino.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3A446F" w:rsidTr="003A446F">
        <w:tc>
          <w:tcPr>
            <w:tcW w:w="9169" w:type="dxa"/>
          </w:tcPr>
          <w:p w:rsidR="003A446F" w:rsidRPr="003A446F" w:rsidRDefault="003A446F" w:rsidP="003A446F">
            <w:pPr>
              <w:pStyle w:val="NormalWeb"/>
              <w:rPr>
                <w:rFonts w:ascii="Consolas" w:hAnsi="Consolas" w:cs="Arial"/>
                <w:sz w:val="20"/>
                <w:szCs w:val="20"/>
              </w:rPr>
            </w:pP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def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iniciar_programa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>():</w:t>
            </w:r>
          </w:p>
          <w:p w:rsidR="003A446F" w:rsidRPr="003A446F" w:rsidRDefault="003A446F" w:rsidP="003A446F">
            <w:pPr>
              <w:pStyle w:val="NormalWeb"/>
              <w:rPr>
                <w:rFonts w:ascii="Consolas" w:hAnsi="Consolas" w:cs="Arial"/>
                <w:sz w:val="20"/>
                <w:szCs w:val="20"/>
              </w:rPr>
            </w:pPr>
            <w:r w:rsidRPr="003A446F">
              <w:rPr>
                <w:rFonts w:ascii="Consolas" w:hAnsi="Consolas" w:cs="Arial"/>
                <w:sz w:val="20"/>
                <w:szCs w:val="20"/>
              </w:rPr>
              <w:t xml:space="preserve">    servidor =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ServidorCorreoAvanzado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>("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ServidorPrincipal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>")</w:t>
            </w:r>
          </w:p>
          <w:p w:rsidR="003A446F" w:rsidRPr="003A446F" w:rsidRDefault="003A446F" w:rsidP="003A446F">
            <w:pPr>
              <w:pStyle w:val="NormalWeb"/>
              <w:rPr>
                <w:rFonts w:ascii="Consolas" w:hAnsi="Consolas" w:cs="Arial"/>
                <w:sz w:val="20"/>
                <w:szCs w:val="20"/>
              </w:rPr>
            </w:pPr>
            <w:r w:rsidRPr="003A446F">
              <w:rPr>
                <w:rFonts w:ascii="Consolas" w:hAnsi="Consolas" w:cs="Arial"/>
                <w:sz w:val="20"/>
                <w:szCs w:val="20"/>
              </w:rPr>
              <w:t xml:space="preserve">   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servidores_red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= {"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ServidorPrincipal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>": servidor}</w:t>
            </w:r>
          </w:p>
          <w:p w:rsidR="003A446F" w:rsidRPr="003A446F" w:rsidRDefault="003A446F" w:rsidP="003A446F">
            <w:pPr>
              <w:pStyle w:val="NormalWeb"/>
              <w:rPr>
                <w:rFonts w:ascii="Consolas" w:hAnsi="Consolas" w:cs="Arial"/>
                <w:sz w:val="20"/>
                <w:szCs w:val="20"/>
              </w:rPr>
            </w:pPr>
            <w:r w:rsidRPr="003A446F">
              <w:rPr>
                <w:rFonts w:ascii="Consolas" w:hAnsi="Consolas" w:cs="Arial"/>
                <w:sz w:val="20"/>
                <w:szCs w:val="20"/>
              </w:rPr>
              <w:t xml:space="preserve">   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while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True:</w:t>
            </w:r>
          </w:p>
          <w:p w:rsidR="003A446F" w:rsidRPr="003A446F" w:rsidRDefault="003A446F" w:rsidP="003A446F">
            <w:pPr>
              <w:pStyle w:val="NormalWeb"/>
              <w:rPr>
                <w:rFonts w:ascii="Consolas" w:hAnsi="Consolas" w:cs="Arial"/>
                <w:sz w:val="20"/>
                <w:szCs w:val="20"/>
              </w:rPr>
            </w:pPr>
            <w:r w:rsidRPr="003A446F">
              <w:rPr>
                <w:rFonts w:ascii="Consolas" w:hAnsi="Consolas" w:cs="Arial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opcion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=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menu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>()</w:t>
            </w:r>
          </w:p>
          <w:p w:rsidR="003A446F" w:rsidRPr="003A446F" w:rsidRDefault="003A446F" w:rsidP="003A446F">
            <w:pPr>
              <w:pStyle w:val="NormalWeb"/>
              <w:rPr>
                <w:rFonts w:ascii="Consolas" w:hAnsi="Consolas" w:cs="Arial"/>
                <w:sz w:val="20"/>
                <w:szCs w:val="20"/>
              </w:rPr>
            </w:pPr>
            <w:r w:rsidRPr="003A446F">
              <w:rPr>
                <w:rFonts w:ascii="Consolas" w:hAnsi="Consolas" w:cs="Arial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if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opcion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== "1": # Registrar usuario</w:t>
            </w:r>
          </w:p>
          <w:p w:rsidR="003A446F" w:rsidRPr="003A446F" w:rsidRDefault="003A446F" w:rsidP="003A446F">
            <w:pPr>
              <w:pStyle w:val="NormalWeb"/>
              <w:rPr>
                <w:rFonts w:ascii="Consolas" w:hAnsi="Consolas" w:cs="Arial"/>
                <w:sz w:val="20"/>
                <w:szCs w:val="20"/>
              </w:rPr>
            </w:pPr>
            <w:r w:rsidRPr="003A446F">
              <w:rPr>
                <w:rFonts w:ascii="Consolas" w:hAnsi="Consolas" w:cs="Arial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if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opcion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== "2": # Enviar mensaje</w:t>
            </w:r>
          </w:p>
          <w:p w:rsidR="003A446F" w:rsidRDefault="003A446F" w:rsidP="003A446F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3A446F">
              <w:rPr>
                <w:rFonts w:ascii="Consolas" w:hAnsi="Consolas" w:cs="Arial"/>
                <w:sz w:val="20"/>
                <w:szCs w:val="20"/>
              </w:rPr>
              <w:t xml:space="preserve">       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if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</w:t>
            </w:r>
            <w:proofErr w:type="spellStart"/>
            <w:r w:rsidRPr="003A446F">
              <w:rPr>
                <w:rFonts w:ascii="Consolas" w:hAnsi="Consolas" w:cs="Arial"/>
                <w:sz w:val="20"/>
                <w:szCs w:val="20"/>
              </w:rPr>
              <w:t>opcion</w:t>
            </w:r>
            <w:proofErr w:type="spellEnd"/>
            <w:r w:rsidRPr="003A446F">
              <w:rPr>
                <w:rFonts w:ascii="Consolas" w:hAnsi="Consolas" w:cs="Arial"/>
                <w:sz w:val="20"/>
                <w:szCs w:val="20"/>
              </w:rPr>
              <w:t xml:space="preserve"> == "10": # Enviar por red</w:t>
            </w:r>
          </w:p>
        </w:tc>
      </w:tr>
    </w:tbl>
    <w:p w:rsidR="003A446F" w:rsidRDefault="003A446F" w:rsidP="00E7426D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interfaz de menú unifica todas las funcionalidades del sistema permitiendo a los usuarios interactuar con todas las características avanzadas.</w:t>
      </w:r>
    </w:p>
    <w:p w:rsidR="00722099" w:rsidRDefault="00722099" w:rsidP="00E7426D">
      <w:pPr>
        <w:pStyle w:val="NormalWeb"/>
        <w:rPr>
          <w:rFonts w:ascii="Arial" w:hAnsi="Arial" w:cs="Arial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722099" w:rsidTr="00722099">
        <w:tc>
          <w:tcPr>
            <w:tcW w:w="9169" w:type="dxa"/>
          </w:tcPr>
          <w:p w:rsidR="00722099" w:rsidRPr="00722099" w:rsidRDefault="00722099" w:rsidP="00722099">
            <w:pPr>
              <w:pStyle w:val="NormalWeb"/>
              <w:rPr>
                <w:rFonts w:ascii="Consolas" w:hAnsi="Consolas" w:cs="Arial"/>
                <w:sz w:val="20"/>
                <w:szCs w:val="20"/>
              </w:rPr>
            </w:pPr>
            <w:proofErr w:type="spellStart"/>
            <w:r w:rsidRPr="00722099">
              <w:rPr>
                <w:rFonts w:ascii="Consolas" w:hAnsi="Consolas" w:cs="Arial"/>
                <w:sz w:val="20"/>
                <w:szCs w:val="20"/>
              </w:rPr>
              <w:lastRenderedPageBreak/>
              <w:t>if</w:t>
            </w:r>
            <w:proofErr w:type="spellEnd"/>
            <w:r w:rsidRPr="00722099">
              <w:rPr>
                <w:rFonts w:ascii="Consolas" w:hAnsi="Consolas" w:cs="Arial"/>
                <w:sz w:val="20"/>
                <w:szCs w:val="20"/>
              </w:rPr>
              <w:t xml:space="preserve"> __</w:t>
            </w:r>
            <w:proofErr w:type="spellStart"/>
            <w:r w:rsidRPr="00722099">
              <w:rPr>
                <w:rFonts w:ascii="Consolas" w:hAnsi="Consolas" w:cs="Arial"/>
                <w:sz w:val="20"/>
                <w:szCs w:val="20"/>
              </w:rPr>
              <w:t>name</w:t>
            </w:r>
            <w:proofErr w:type="spellEnd"/>
            <w:r w:rsidRPr="00722099">
              <w:rPr>
                <w:rFonts w:ascii="Consolas" w:hAnsi="Consolas" w:cs="Arial"/>
                <w:sz w:val="20"/>
                <w:szCs w:val="20"/>
              </w:rPr>
              <w:t>__ == "__</w:t>
            </w:r>
            <w:proofErr w:type="spellStart"/>
            <w:r w:rsidRPr="00722099">
              <w:rPr>
                <w:rFonts w:ascii="Consolas" w:hAnsi="Consolas" w:cs="Arial"/>
                <w:sz w:val="20"/>
                <w:szCs w:val="20"/>
              </w:rPr>
              <w:t>main</w:t>
            </w:r>
            <w:proofErr w:type="spellEnd"/>
            <w:r w:rsidRPr="00722099">
              <w:rPr>
                <w:rFonts w:ascii="Consolas" w:hAnsi="Consolas" w:cs="Arial"/>
                <w:sz w:val="20"/>
                <w:szCs w:val="20"/>
              </w:rPr>
              <w:t>__":</w:t>
            </w:r>
          </w:p>
          <w:p w:rsidR="00722099" w:rsidRDefault="00722099" w:rsidP="00722099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722099">
              <w:rPr>
                <w:rFonts w:ascii="Consolas" w:hAnsi="Consolas" w:cs="Arial"/>
                <w:sz w:val="20"/>
                <w:szCs w:val="20"/>
              </w:rPr>
              <w:t xml:space="preserve">    </w:t>
            </w:r>
            <w:proofErr w:type="spellStart"/>
            <w:r w:rsidRPr="00722099">
              <w:rPr>
                <w:rFonts w:ascii="Consolas" w:hAnsi="Consolas" w:cs="Arial"/>
                <w:sz w:val="20"/>
                <w:szCs w:val="20"/>
              </w:rPr>
              <w:t>iniciar_programa</w:t>
            </w:r>
            <w:proofErr w:type="spellEnd"/>
            <w:r w:rsidRPr="00722099">
              <w:rPr>
                <w:rFonts w:ascii="Consolas" w:hAnsi="Consolas" w:cs="Arial"/>
                <w:sz w:val="20"/>
                <w:szCs w:val="20"/>
              </w:rPr>
              <w:t>()</w:t>
            </w:r>
          </w:p>
        </w:tc>
      </w:tr>
    </w:tbl>
    <w:p w:rsidR="003A446F" w:rsidRDefault="00722099" w:rsidP="00E7426D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Permite que el progra</w:t>
      </w:r>
      <w:bookmarkStart w:id="0" w:name="_GoBack"/>
      <w:bookmarkEnd w:id="0"/>
      <w:r>
        <w:rPr>
          <w:rFonts w:ascii="Arial" w:hAnsi="Arial" w:cs="Arial"/>
          <w:sz w:val="22"/>
          <w:szCs w:val="22"/>
        </w:rPr>
        <w:t>ma se ejecute solo cuando el archivo es ejecutado directamente, no cuando es importado como modulo.</w:t>
      </w:r>
    </w:p>
    <w:p w:rsidR="003A446F" w:rsidRPr="00E7426D" w:rsidRDefault="003A446F" w:rsidP="00E7426D">
      <w:pPr>
        <w:pStyle w:val="NormalWeb"/>
        <w:rPr>
          <w:rFonts w:ascii="Arial" w:hAnsi="Arial" w:cs="Arial"/>
          <w:sz w:val="22"/>
          <w:szCs w:val="22"/>
        </w:rPr>
      </w:pPr>
    </w:p>
    <w:sectPr w:rsidR="003A446F" w:rsidRPr="00E7426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3C281C"/>
    <w:rsid w:val="003A446F"/>
    <w:rsid w:val="003C281C"/>
    <w:rsid w:val="00722099"/>
    <w:rsid w:val="00E74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59"/>
    <w:rsid w:val="00E742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E7426D"/>
    <w:rPr>
      <w:b/>
      <w:bCs/>
    </w:rPr>
  </w:style>
  <w:style w:type="paragraph" w:styleId="NormalWeb">
    <w:name w:val="Normal (Web)"/>
    <w:basedOn w:val="Normal"/>
    <w:uiPriority w:val="99"/>
    <w:unhideWhenUsed/>
    <w:rsid w:val="00E742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E7426D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59"/>
    <w:rsid w:val="00E742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E7426D"/>
    <w:rPr>
      <w:b/>
      <w:bCs/>
    </w:rPr>
  </w:style>
  <w:style w:type="paragraph" w:styleId="NormalWeb">
    <w:name w:val="Normal (Web)"/>
    <w:basedOn w:val="Normal"/>
    <w:uiPriority w:val="99"/>
    <w:unhideWhenUsed/>
    <w:rsid w:val="00E742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E742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76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984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Ricardo Soruco</cp:lastModifiedBy>
  <cp:revision>3</cp:revision>
  <dcterms:created xsi:type="dcterms:W3CDTF">2025-11-05T01:58:00Z</dcterms:created>
  <dcterms:modified xsi:type="dcterms:W3CDTF">2025-11-18T15:02:00Z</dcterms:modified>
</cp:coreProperties>
</file>