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1C5" w:rsidRPr="002C5EFC" w:rsidRDefault="00821A05" w:rsidP="002E31C5">
      <w:pPr>
        <w:pStyle w:val="a9"/>
        <w:spacing w:line="0" w:lineRule="atLeast"/>
        <w:jc w:val="right"/>
        <w:rPr>
          <w:sz w:val="56"/>
        </w:rPr>
      </w:pPr>
      <w:r>
        <w:rPr>
          <w:sz w:val="56"/>
        </w:rPr>
        <w:tab/>
      </w:r>
      <w:r w:rsidR="002E31C5" w:rsidRPr="002C5EFC">
        <w:rPr>
          <w:rFonts w:hint="eastAsia"/>
          <w:sz w:val="56"/>
        </w:rPr>
        <w:t>文档</w:t>
      </w:r>
      <w:r w:rsidR="002E31C5" w:rsidRPr="002C5EFC">
        <w:rPr>
          <w:sz w:val="56"/>
        </w:rPr>
        <w:t>类</w:t>
      </w:r>
      <w:r w:rsidR="002E31C5" w:rsidRPr="002C5EFC">
        <w:rPr>
          <w:rFonts w:hint="eastAsia"/>
          <w:sz w:val="56"/>
        </w:rPr>
        <w:t>别</w:t>
      </w:r>
    </w:p>
    <w:p w:rsidR="002E31C5" w:rsidRDefault="002E31C5" w:rsidP="002E31C5">
      <w:pPr>
        <w:spacing w:line="0" w:lineRule="atLeast"/>
        <w:jc w:val="distribute"/>
        <w:rPr>
          <w:rFonts w:eastAsia="黑体"/>
          <w:kern w:val="0"/>
          <w:sz w:val="28"/>
          <w:szCs w:val="28"/>
        </w:rPr>
      </w:pPr>
    </w:p>
    <w:p w:rsidR="002E31C5" w:rsidRDefault="002E31C5" w:rsidP="002E31C5">
      <w:pPr>
        <w:spacing w:line="0" w:lineRule="atLeast"/>
        <w:jc w:val="distribute"/>
        <w:rPr>
          <w:rFonts w:eastAsia="黑体"/>
          <w:kern w:val="0"/>
          <w:sz w:val="48"/>
          <w:szCs w:val="48"/>
        </w:rPr>
      </w:pPr>
      <w:r w:rsidRPr="00932AE8">
        <w:rPr>
          <w:rFonts w:eastAsia="黑体" w:hint="eastAsia"/>
          <w:kern w:val="0"/>
          <w:sz w:val="48"/>
          <w:szCs w:val="48"/>
        </w:rPr>
        <w:t>杭州海康</w:t>
      </w:r>
      <w:proofErr w:type="gramStart"/>
      <w:r w:rsidRPr="00932AE8">
        <w:rPr>
          <w:rFonts w:eastAsia="黑体" w:hint="eastAsia"/>
          <w:kern w:val="0"/>
          <w:sz w:val="48"/>
          <w:szCs w:val="48"/>
        </w:rPr>
        <w:t>威视数字</w:t>
      </w:r>
      <w:proofErr w:type="gramEnd"/>
      <w:r w:rsidRPr="00932AE8">
        <w:rPr>
          <w:rFonts w:eastAsia="黑体" w:hint="eastAsia"/>
          <w:kern w:val="0"/>
          <w:sz w:val="48"/>
          <w:szCs w:val="48"/>
        </w:rPr>
        <w:t>技术股份有限公司</w:t>
      </w:r>
    </w:p>
    <w:p w:rsidR="002E31C5" w:rsidRPr="00A12CFE" w:rsidRDefault="002E31C5" w:rsidP="002E31C5">
      <w:pPr>
        <w:spacing w:line="0" w:lineRule="atLeast"/>
        <w:jc w:val="right"/>
        <w:rPr>
          <w:rFonts w:ascii="宋体" w:hAnsi="宋体"/>
          <w:color w:val="FF0000"/>
          <w:sz w:val="30"/>
        </w:rPr>
      </w:pPr>
    </w:p>
    <w:p w:rsidR="002E31C5" w:rsidRDefault="002E31C5" w:rsidP="002E31C5">
      <w:pPr>
        <w:spacing w:line="0" w:lineRule="atLeast"/>
        <w:jc w:val="right"/>
        <w:rPr>
          <w:rFonts w:ascii="黑体" w:eastAsia="黑体"/>
          <w:sz w:val="28"/>
          <w:szCs w:val="28"/>
        </w:rPr>
      </w:pPr>
      <w:r>
        <w:rPr>
          <w:rFonts w:ascii="宋体" w:hAnsi="宋体" w:hint="eastAsia"/>
          <w:color w:val="FF0000"/>
          <w:sz w:val="30"/>
        </w:rPr>
        <w:t xml:space="preserve"> </w:t>
      </w:r>
      <w:r>
        <w:rPr>
          <w:rFonts w:ascii="黑体" w:eastAsia="黑体" w:hint="eastAsia"/>
          <w:sz w:val="28"/>
          <w:szCs w:val="28"/>
        </w:rPr>
        <w:t>文档编号</w:t>
      </w:r>
    </w:p>
    <w:p w:rsidR="002E31C5" w:rsidRPr="00215535" w:rsidRDefault="002E31C5" w:rsidP="002E31C5">
      <w:pPr>
        <w:spacing w:line="0" w:lineRule="atLeast"/>
        <w:jc w:val="right"/>
        <w:rPr>
          <w:rFonts w:ascii="宋体" w:hAnsi="宋体"/>
        </w:rPr>
      </w:pPr>
    </w:p>
    <w:p w:rsidR="002E31C5" w:rsidRPr="00215535" w:rsidRDefault="002E31C5" w:rsidP="002E31C5">
      <w:pPr>
        <w:jc w:val="right"/>
        <w:rPr>
          <w:rFonts w:ascii="宋体" w:hAnsi="宋体"/>
          <w:color w:val="FF0000"/>
        </w:rPr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D421836" wp14:editId="2BA7B66C">
                <wp:simplePos x="0" y="0"/>
                <wp:positionH relativeFrom="margin">
                  <wp:align>right</wp:align>
                </wp:positionH>
                <wp:positionV relativeFrom="paragraph">
                  <wp:posOffset>193675</wp:posOffset>
                </wp:positionV>
                <wp:extent cx="5248275" cy="0"/>
                <wp:effectExtent l="0" t="0" r="2857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302C2CB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62.05pt,15.25pt" to="775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" strokeweight="1.25pt">
                <w10:wrap anchorx="margin"/>
              </v:line>
            </w:pict>
          </mc:Fallback>
        </mc:AlternateContent>
      </w:r>
    </w:p>
    <w:p w:rsidR="002E31C5" w:rsidRDefault="002E31C5" w:rsidP="002E31C5">
      <w:pPr>
        <w:ind w:rightChars="-230" w:right="-483"/>
      </w:pPr>
    </w:p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/>
    <w:p w:rsidR="002E31C5" w:rsidRPr="002F1C59" w:rsidRDefault="000C59BB" w:rsidP="002E31C5">
      <w:pPr>
        <w:pStyle w:val="ab"/>
        <w:spacing w:line="0" w:lineRule="atLeast"/>
        <w:rPr>
          <w:sz w:val="21"/>
          <w:szCs w:val="21"/>
        </w:rPr>
      </w:pPr>
      <w:r>
        <w:t>算法预研</w:t>
      </w:r>
      <w:r w:rsidR="00BC5367">
        <w:rPr>
          <w:rFonts w:hint="eastAsia"/>
        </w:rPr>
        <w:t>报告</w:t>
      </w:r>
    </w:p>
    <w:p w:rsidR="002E31C5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p w:rsidR="002E31C5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p w:rsidR="002E31C5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p w:rsidR="002E31C5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p w:rsidR="002E31C5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p w:rsidR="002E31C5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p w:rsidR="002E31C5" w:rsidRPr="002F1C59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2700"/>
      </w:tblGrid>
      <w:tr w:rsidR="002E31C5" w:rsidTr="0038433D">
        <w:trPr>
          <w:trHeight w:val="300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C5" w:rsidRDefault="002E31C5" w:rsidP="00F2432D">
            <w:pPr>
              <w:spacing w:line="276" w:lineRule="auto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编制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C5" w:rsidRDefault="002E31C5" w:rsidP="00F2432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E31C5" w:rsidTr="00F2432D">
        <w:trPr>
          <w:trHeight w:val="300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C5" w:rsidRDefault="002E31C5" w:rsidP="00F2432D">
            <w:pPr>
              <w:spacing w:line="276" w:lineRule="auto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审批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C5" w:rsidRDefault="002E31C5" w:rsidP="00F2432D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E08CD" wp14:editId="217489D3">
                <wp:simplePos x="0" y="0"/>
                <wp:positionH relativeFrom="column">
                  <wp:posOffset>1811020</wp:posOffset>
                </wp:positionH>
                <wp:positionV relativeFrom="paragraph">
                  <wp:posOffset>96520</wp:posOffset>
                </wp:positionV>
                <wp:extent cx="2214880" cy="737235"/>
                <wp:effectExtent l="0" t="0" r="0" b="571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12C9" w:rsidRPr="004F247D" w:rsidRDefault="00AD12C9" w:rsidP="002E31C5">
                            <w:pPr>
                              <w:jc w:val="center"/>
                              <w:rPr>
                                <w:rFonts w:ascii="黑体" w:eastAsia="黑体" w:hAnsi="黑体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>密级级别：[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u w:val="single"/>
                                </w:rPr>
                                <w:id w:val="1265727847"/>
                                <w:placeholder>
                                  <w:docPart w:val="5823CB98F0314B4CB390FCA488D09BBF"/>
                                </w:placeholder>
                                <w:dropDownList>
                                  <w:listItem w:displayText="内部公开" w:value="内部公开"/>
                                  <w:listItem w:displayText="外部公开" w:value="外部公开"/>
                                  <w:listItem w:displayText="A级商业秘密" w:value="A级商业秘密"/>
                                  <w:listItem w:displayText="AA级商业秘密" w:value="AA级商业秘密"/>
                                  <w:listItem w:displayText="AAA级商业秘密" w:value="AAA级商业秘密"/>
                                </w:dropDownList>
                              </w:sdtPr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u w:val="single"/>
                                  </w:rPr>
                                  <w:t>内部公开</w:t>
                                </w:r>
                              </w:sdtContent>
                            </w:sdt>
                            <w:r w:rsidRPr="004F247D"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>]</w:t>
                            </w:r>
                          </w:p>
                          <w:p w:rsidR="00AD12C9" w:rsidRPr="004F247D" w:rsidRDefault="00AD12C9" w:rsidP="002E31C5">
                            <w:pPr>
                              <w:jc w:val="center"/>
                              <w:rPr>
                                <w:rFonts w:ascii="黑体" w:eastAsia="黑体" w:hAnsi="黑体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>生效时间：</w:t>
                            </w:r>
                            <w:r w:rsidRPr="000A48E3"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u w:val="single"/>
                                </w:rPr>
                                <w:id w:val="1153797946"/>
                                <w:placeholder>
                                  <w:docPart w:val="32D40A13B10F40B6A87A1EC6DEF47580"/>
                                </w:placeholder>
                                <w:date w:fullDate="2021-05-25T00:00:00Z">
                                  <w:dateFormat w:val="yyyy'年'M'月'd'日'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u w:val="single"/>
                                  </w:rPr>
                                  <w:t>202</w:t>
                                </w:r>
                                <w:r>
                                  <w:rPr>
                                    <w:rFonts w:ascii="黑体" w:eastAsia="黑体" w:hAnsi="黑体"/>
                                    <w:u w:val="single"/>
                                  </w:rPr>
                                  <w:t>1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u w:val="single"/>
                                  </w:rPr>
                                  <w:t>年5月</w:t>
                                </w:r>
                                <w:r>
                                  <w:rPr>
                                    <w:rFonts w:ascii="黑体" w:eastAsia="黑体" w:hAnsi="黑体"/>
                                    <w:u w:val="single"/>
                                  </w:rPr>
                                  <w:t>25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u w:val="single"/>
                                  </w:rPr>
                                  <w:t>日</w:t>
                                </w:r>
                              </w:sdtContent>
                            </w:sdt>
                          </w:p>
                          <w:p w:rsidR="00AD12C9" w:rsidRPr="004F247D" w:rsidRDefault="00AD12C9" w:rsidP="002E31C5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color w:val="000000"/>
                                <w:u w:val="single"/>
                              </w:rPr>
                              <w:t>保密期：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color w:val="000000"/>
                                  <w:u w:val="single"/>
                                </w:rPr>
                                <w:id w:val="1283855751"/>
                                <w:placeholder>
                                  <w:docPart w:val="5823CB98F0314B4CB390FCA488D09BBF"/>
                                </w:placeholder>
                                <w:dropDownList>
                                  <w:listItem w:displayText="无" w:value="无"/>
                                  <w:listItem w:displayText="1年" w:value="1年"/>
                                  <w:listItem w:displayText="2年" w:value="2年"/>
                                  <w:listItem w:displayText="3年" w:value="3年"/>
                                </w:dropDownList>
                              </w:sdtPr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color w:val="000000"/>
                                    <w:u w:val="single"/>
                                  </w:rPr>
                                  <w:t>无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0E08CD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42.6pt;margin-top:7.6pt;width:174.4pt;height: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" filled="f" stroked="f">
                <v:textbox>
                  <w:txbxContent>
                    <w:p w:rsidR="00AD12C9" w:rsidRPr="004F247D" w:rsidRDefault="00AD12C9" w:rsidP="002E31C5">
                      <w:pPr>
                        <w:jc w:val="center"/>
                        <w:rPr>
                          <w:rFonts w:ascii="黑体" w:eastAsia="黑体" w:hAnsi="黑体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u w:val="single"/>
                        </w:rPr>
                        <w:t>密级级别：[</w:t>
                      </w:r>
                      <w:sdt>
                        <w:sdtPr>
                          <w:rPr>
                            <w:rFonts w:ascii="黑体" w:eastAsia="黑体" w:hAnsi="黑体" w:hint="eastAsia"/>
                            <w:u w:val="single"/>
                          </w:rPr>
                          <w:id w:val="1265727847"/>
                          <w:placeholder>
                            <w:docPart w:val="5823CB98F0314B4CB390FCA488D09BBF"/>
                          </w:placeholder>
                          <w:dropDownList>
                            <w:listItem w:displayText="内部公开" w:value="内部公开"/>
                            <w:listItem w:displayText="外部公开" w:value="外部公开"/>
                            <w:listItem w:displayText="A级商业秘密" w:value="A级商业秘密"/>
                            <w:listItem w:displayText="AA级商业秘密" w:value="AA级商业秘密"/>
                            <w:listItem w:displayText="AAA级商业秘密" w:value="AAA级商业秘密"/>
                          </w:dropDownList>
                        </w:sdtPr>
                        <w:sdtContent>
                          <w:r>
                            <w:rPr>
                              <w:rFonts w:ascii="黑体" w:eastAsia="黑体" w:hAnsi="黑体" w:hint="eastAsia"/>
                              <w:u w:val="single"/>
                            </w:rPr>
                            <w:t>内部公开</w:t>
                          </w:r>
                        </w:sdtContent>
                      </w:sdt>
                      <w:r w:rsidRPr="004F247D">
                        <w:rPr>
                          <w:rFonts w:ascii="黑体" w:eastAsia="黑体" w:hAnsi="黑体" w:hint="eastAsia"/>
                          <w:u w:val="single"/>
                        </w:rPr>
                        <w:t>]</w:t>
                      </w:r>
                    </w:p>
                    <w:p w:rsidR="00AD12C9" w:rsidRPr="004F247D" w:rsidRDefault="00AD12C9" w:rsidP="002E31C5">
                      <w:pPr>
                        <w:jc w:val="center"/>
                        <w:rPr>
                          <w:rFonts w:ascii="黑体" w:eastAsia="黑体" w:hAnsi="黑体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u w:val="single"/>
                        </w:rPr>
                        <w:t>生效时间：</w:t>
                      </w:r>
                      <w:r w:rsidRPr="000A48E3">
                        <w:rPr>
                          <w:rFonts w:ascii="黑体" w:eastAsia="黑体" w:hAnsi="黑体" w:hint="eastAsia"/>
                          <w:u w:val="single"/>
                        </w:rPr>
                        <w:t xml:space="preserve"> </w:t>
                      </w:r>
                      <w:sdt>
                        <w:sdtPr>
                          <w:rPr>
                            <w:rFonts w:ascii="黑体" w:eastAsia="黑体" w:hAnsi="黑体" w:hint="eastAsia"/>
                            <w:u w:val="single"/>
                          </w:rPr>
                          <w:id w:val="1153797946"/>
                          <w:placeholder>
                            <w:docPart w:val="32D40A13B10F40B6A87A1EC6DEF47580"/>
                          </w:placeholder>
                          <w:date w:fullDate="2021-05-25T00:00:00Z">
                            <w:dateFormat w:val="yyyy'年'M'月'd'日'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Fonts w:ascii="黑体" w:eastAsia="黑体" w:hAnsi="黑体" w:hint="eastAsia"/>
                              <w:u w:val="single"/>
                            </w:rPr>
                            <w:t>202</w:t>
                          </w:r>
                          <w:r>
                            <w:rPr>
                              <w:rFonts w:ascii="黑体" w:eastAsia="黑体" w:hAnsi="黑体"/>
                              <w:u w:val="single"/>
                            </w:rPr>
                            <w:t>1</w:t>
                          </w:r>
                          <w:r>
                            <w:rPr>
                              <w:rFonts w:ascii="黑体" w:eastAsia="黑体" w:hAnsi="黑体" w:hint="eastAsia"/>
                              <w:u w:val="single"/>
                            </w:rPr>
                            <w:t>年5月</w:t>
                          </w:r>
                          <w:r>
                            <w:rPr>
                              <w:rFonts w:ascii="黑体" w:eastAsia="黑体" w:hAnsi="黑体"/>
                              <w:u w:val="single"/>
                            </w:rPr>
                            <w:t>25</w:t>
                          </w:r>
                          <w:r>
                            <w:rPr>
                              <w:rFonts w:ascii="黑体" w:eastAsia="黑体" w:hAnsi="黑体" w:hint="eastAsia"/>
                              <w:u w:val="single"/>
                            </w:rPr>
                            <w:t>日</w:t>
                          </w:r>
                        </w:sdtContent>
                      </w:sdt>
                    </w:p>
                    <w:p w:rsidR="00AD12C9" w:rsidRPr="004F247D" w:rsidRDefault="00AD12C9" w:rsidP="002E31C5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color w:val="000000"/>
                          <w:u w:val="single"/>
                        </w:rPr>
                        <w:t>保密期：</w:t>
                      </w:r>
                      <w:sdt>
                        <w:sdtPr>
                          <w:rPr>
                            <w:rFonts w:ascii="黑体" w:eastAsia="黑体" w:hAnsi="黑体" w:hint="eastAsia"/>
                            <w:color w:val="000000"/>
                            <w:u w:val="single"/>
                          </w:rPr>
                          <w:id w:val="1283855751"/>
                          <w:placeholder>
                            <w:docPart w:val="5823CB98F0314B4CB390FCA488D09BBF"/>
                          </w:placeholder>
                          <w:dropDownList>
                            <w:listItem w:displayText="无" w:value="无"/>
                            <w:listItem w:displayText="1年" w:value="1年"/>
                            <w:listItem w:displayText="2年" w:value="2年"/>
                            <w:listItem w:displayText="3年" w:value="3年"/>
                          </w:dropDownList>
                        </w:sdtPr>
                        <w:sdtContent>
                          <w:r>
                            <w:rPr>
                              <w:rFonts w:ascii="黑体" w:eastAsia="黑体" w:hAnsi="黑体" w:hint="eastAsia"/>
                              <w:color w:val="000000"/>
                              <w:u w:val="single"/>
                            </w:rPr>
                            <w:t>无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ED825F8" wp14:editId="1535450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0"/>
                <wp:effectExtent l="0" t="0" r="28575" b="190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8C4031C" id="直接连接符 6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62.05pt,.8pt" to="775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" strokeweight="1.25pt">
                <w10:wrap anchorx="margin"/>
              </v:line>
            </w:pict>
          </mc:Fallback>
        </mc:AlternateContent>
      </w:r>
    </w:p>
    <w:p w:rsidR="002E31C5" w:rsidRPr="000401DD" w:rsidRDefault="002E31C5" w:rsidP="002E31C5">
      <w:pPr>
        <w:spacing w:line="0" w:lineRule="atLeast"/>
        <w:jc w:val="distribute"/>
        <w:rPr>
          <w:sz w:val="24"/>
          <w:szCs w:val="24"/>
        </w:rPr>
      </w:pPr>
      <w:r w:rsidRPr="008A3764">
        <w:rPr>
          <w:rFonts w:ascii="宋体" w:hAnsi="宋体" w:hint="eastAsia"/>
          <w:bCs/>
          <w:spacing w:val="20"/>
          <w:sz w:val="36"/>
        </w:rPr>
        <w:t>杭州海康</w:t>
      </w:r>
      <w:proofErr w:type="gramStart"/>
      <w:r w:rsidRPr="008A3764">
        <w:rPr>
          <w:rFonts w:ascii="宋体" w:hAnsi="宋体" w:hint="eastAsia"/>
          <w:bCs/>
          <w:spacing w:val="20"/>
          <w:sz w:val="36"/>
        </w:rPr>
        <w:t>威视数字</w:t>
      </w:r>
      <w:proofErr w:type="gramEnd"/>
      <w:r w:rsidRPr="008A3764">
        <w:rPr>
          <w:rFonts w:ascii="宋体" w:hAnsi="宋体" w:hint="eastAsia"/>
          <w:bCs/>
          <w:spacing w:val="20"/>
          <w:sz w:val="36"/>
        </w:rPr>
        <w:t>技术股份有限公司</w:t>
      </w:r>
      <w:r>
        <w:rPr>
          <w:rFonts w:eastAsia="黑体" w:hint="eastAsia"/>
          <w:bCs/>
          <w:sz w:val="32"/>
        </w:rPr>
        <w:t xml:space="preserve">  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Cs/>
          <w:sz w:val="28"/>
        </w:rPr>
        <w:t>版权所</w:t>
      </w:r>
      <w:r>
        <w:rPr>
          <w:rFonts w:eastAsia="黑体"/>
          <w:bCs/>
          <w:sz w:val="28"/>
        </w:rPr>
        <w:t>有</w:t>
      </w:r>
    </w:p>
    <w:p w:rsidR="002E31C5" w:rsidRPr="000401DD" w:rsidRDefault="002E31C5" w:rsidP="002E31C5">
      <w:pPr>
        <w:spacing w:beforeLines="50" w:before="156" w:afterLines="50" w:after="156" w:line="360" w:lineRule="auto"/>
        <w:jc w:val="center"/>
        <w:rPr>
          <w:sz w:val="24"/>
          <w:szCs w:val="24"/>
        </w:rPr>
      </w:pPr>
      <w:r w:rsidRPr="000401DD">
        <w:rPr>
          <w:sz w:val="24"/>
          <w:szCs w:val="24"/>
        </w:rPr>
        <w:br w:type="page"/>
      </w:r>
      <w:r w:rsidRPr="000401DD">
        <w:rPr>
          <w:b/>
          <w:sz w:val="36"/>
          <w:szCs w:val="36"/>
        </w:rPr>
        <w:lastRenderedPageBreak/>
        <w:t>目录</w:t>
      </w:r>
    </w:p>
    <w:p w:rsidR="00BC5367" w:rsidRDefault="002E31C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75945732" w:history="1">
        <w:r w:rsidR="00BC5367" w:rsidRPr="002115C8">
          <w:rPr>
            <w:rStyle w:val="a8"/>
            <w:noProof/>
          </w:rPr>
          <w:t>1.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简介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_Toc75945732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33" w:history="1">
        <w:r w:rsidR="00BC5367" w:rsidRPr="002115C8">
          <w:rPr>
            <w:rStyle w:val="a8"/>
            <w:noProof/>
          </w:rPr>
          <w:t>1.1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编写目的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_Toc75945733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34" w:history="1">
        <w:r w:rsidR="00BC5367" w:rsidRPr="002115C8">
          <w:rPr>
            <w:rStyle w:val="a8"/>
            <w:noProof/>
          </w:rPr>
          <w:t>1.2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背景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_Toc75945734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35" w:history="1">
        <w:r w:rsidR="00BC5367" w:rsidRPr="002115C8">
          <w:rPr>
            <w:rStyle w:val="a8"/>
            <w:noProof/>
          </w:rPr>
          <w:t>1.3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预期成果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_Toc75945735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5945736" w:history="1">
        <w:r w:rsidR="00BC5367" w:rsidRPr="002115C8">
          <w:rPr>
            <w:rStyle w:val="a8"/>
            <w:noProof/>
          </w:rPr>
          <w:t>2.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技术介绍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_Toc75945736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37" w:history="1">
        <w:r w:rsidR="00BC5367" w:rsidRPr="002115C8">
          <w:rPr>
            <w:rStyle w:val="a8"/>
            <w:noProof/>
          </w:rPr>
          <w:t>2.1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基本术语及定义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_Toc75945737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38" w:history="1">
        <w:r w:rsidR="00BC5367" w:rsidRPr="002115C8">
          <w:rPr>
            <w:rStyle w:val="a8"/>
            <w:noProof/>
          </w:rPr>
          <w:t>2.2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算法定义和术语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_Toc75945738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39" w:history="1">
        <w:r w:rsidR="00BC5367" w:rsidRPr="002115C8">
          <w:rPr>
            <w:rStyle w:val="a8"/>
            <w:noProof/>
          </w:rPr>
          <w:t>2.3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技术综述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_Toc75945739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5945740" w:history="1">
        <w:r w:rsidR="00BC5367" w:rsidRPr="002115C8">
          <w:rPr>
            <w:rStyle w:val="a8"/>
            <w:noProof/>
          </w:rPr>
          <w:t>3.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预研过程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_Toc75945740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4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41" w:history="1">
        <w:r w:rsidR="00BC5367" w:rsidRPr="002115C8">
          <w:rPr>
            <w:rStyle w:val="a8"/>
            <w:noProof/>
          </w:rPr>
          <w:t>3.1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算法方案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_Toc75945741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4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42" w:history="1">
        <w:r w:rsidR="00BC5367" w:rsidRPr="002115C8">
          <w:rPr>
            <w:rStyle w:val="a8"/>
            <w:noProof/>
          </w:rPr>
          <w:t>3.2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训练方式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_Toc75945742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4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43" w:history="1">
        <w:r w:rsidR="00BC5367" w:rsidRPr="002115C8">
          <w:rPr>
            <w:rStyle w:val="a8"/>
            <w:noProof/>
          </w:rPr>
          <w:t>3.3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方案论证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_Toc75945743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4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5945744" w:history="1">
        <w:r w:rsidR="00BC5367" w:rsidRPr="002115C8">
          <w:rPr>
            <w:rStyle w:val="a8"/>
            <w:noProof/>
          </w:rPr>
          <w:t>4.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实验结果及分析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_Toc75945744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4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5945745" w:history="1">
        <w:r w:rsidR="00BC5367" w:rsidRPr="002115C8">
          <w:rPr>
            <w:rStyle w:val="a8"/>
            <w:noProof/>
          </w:rPr>
          <w:t>5.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总结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_Toc75945745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4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5945746" w:history="1">
        <w:r w:rsidR="00BC5367" w:rsidRPr="002115C8">
          <w:rPr>
            <w:rStyle w:val="a8"/>
            <w:noProof/>
          </w:rPr>
          <w:t>6.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参考文献：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_Toc75945746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5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5945747" w:history="1">
        <w:r w:rsidR="00BC5367" w:rsidRPr="002115C8">
          <w:rPr>
            <w:rStyle w:val="a8"/>
            <w:noProof/>
          </w:rPr>
          <w:t>7.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修订记录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_Toc75945747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5</w:t>
        </w:r>
        <w:r w:rsidR="00BC5367">
          <w:rPr>
            <w:noProof/>
            <w:webHidden/>
          </w:rPr>
          <w:fldChar w:fldCharType="end"/>
        </w:r>
      </w:hyperlink>
    </w:p>
    <w:p w:rsidR="002E31C5" w:rsidRDefault="002E31C5" w:rsidP="002E31C5">
      <w:pPr>
        <w:spacing w:beforeLines="50" w:before="156" w:afterLines="50" w:after="156"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br w:type="page"/>
      </w:r>
    </w:p>
    <w:p w:rsidR="002E31C5" w:rsidRDefault="002E31C5" w:rsidP="002E31C5">
      <w:pPr>
        <w:pStyle w:val="1"/>
        <w:ind w:left="425"/>
      </w:pPr>
      <w:bookmarkStart w:id="0" w:name="_Toc75945732"/>
      <w:r>
        <w:rPr>
          <w:rFonts w:hint="eastAsia"/>
        </w:rPr>
        <w:lastRenderedPageBreak/>
        <w:t>简介</w:t>
      </w:r>
      <w:bookmarkEnd w:id="0"/>
    </w:p>
    <w:p w:rsidR="002E31C5" w:rsidRDefault="002E31C5" w:rsidP="002E31C5">
      <w:pPr>
        <w:pStyle w:val="2"/>
      </w:pPr>
      <w:bookmarkStart w:id="1" w:name="_Toc248378944"/>
      <w:r>
        <w:rPr>
          <w:rFonts w:hint="eastAsia"/>
        </w:rPr>
        <w:t xml:space="preserve"> </w:t>
      </w:r>
      <w:bookmarkStart w:id="2" w:name="_Toc75945733"/>
      <w:r>
        <w:rPr>
          <w:rFonts w:hint="eastAsia"/>
        </w:rPr>
        <w:t>编写目的</w:t>
      </w:r>
      <w:bookmarkEnd w:id="2"/>
    </w:p>
    <w:p w:rsidR="00821A05" w:rsidRDefault="00821A05" w:rsidP="00821A05">
      <w:pPr>
        <w:pStyle w:val="a0"/>
        <w:rPr>
          <w:szCs w:val="24"/>
        </w:rPr>
      </w:pPr>
      <w:bookmarkStart w:id="3" w:name="_Toc75945734"/>
      <w:bookmarkEnd w:id="1"/>
      <w:r>
        <w:rPr>
          <w:rFonts w:hint="eastAsia"/>
        </w:rPr>
        <w:t>本文档旨在调研</w:t>
      </w:r>
      <w:r>
        <w:rPr>
          <w:rFonts w:hint="eastAsia"/>
          <w:lang w:eastAsia="zh-Hans"/>
        </w:rPr>
        <w:t>对于长文本表征的实现方式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为下游的长文本任务提供前提</w:t>
      </w:r>
      <w:r>
        <w:rPr>
          <w:lang w:eastAsia="zh-Hans"/>
        </w:rPr>
        <w:t>。</w:t>
      </w:r>
    </w:p>
    <w:p w:rsidR="00255E54" w:rsidRPr="00255E54" w:rsidRDefault="002E31C5" w:rsidP="00255E54">
      <w:pPr>
        <w:pStyle w:val="2"/>
      </w:pPr>
      <w:r>
        <w:rPr>
          <w:rFonts w:hint="eastAsia"/>
        </w:rPr>
        <w:t>背景</w:t>
      </w:r>
      <w:bookmarkEnd w:id="3"/>
    </w:p>
    <w:p w:rsidR="00255E54" w:rsidRPr="00821A05" w:rsidRDefault="00821A05" w:rsidP="00821A05">
      <w:pPr>
        <w:pStyle w:val="a0"/>
        <w:rPr>
          <w:rFonts w:hint="eastAsia"/>
        </w:rPr>
      </w:pPr>
      <w:r>
        <w:rPr>
          <w:rFonts w:hint="eastAsia"/>
          <w:lang w:eastAsia="zh-Hans"/>
        </w:rPr>
        <w:t>在之前的</w:t>
      </w:r>
      <w:r>
        <w:rPr>
          <w:rFonts w:hint="eastAsia"/>
          <w:lang w:eastAsia="zh-Hans"/>
        </w:rPr>
        <w:t>NLP</w:t>
      </w:r>
      <w:r>
        <w:rPr>
          <w:rFonts w:hint="eastAsia"/>
          <w:lang w:eastAsia="zh-Hans"/>
        </w:rPr>
        <w:t>任务中</w:t>
      </w:r>
      <w:r>
        <w:rPr>
          <w:lang w:eastAsia="zh-Hans"/>
        </w:rPr>
        <w:t>，</w:t>
      </w:r>
      <w:proofErr w:type="spellStart"/>
      <w:r>
        <w:rPr>
          <w:rFonts w:hint="eastAsia"/>
          <w:lang w:eastAsia="zh-Hans"/>
        </w:rPr>
        <w:t>bert</w:t>
      </w:r>
      <w:proofErr w:type="spellEnd"/>
      <w:r>
        <w:rPr>
          <w:rFonts w:hint="eastAsia"/>
          <w:lang w:eastAsia="zh-Hans"/>
        </w:rPr>
        <w:t>对于文本的表征有长度</w:t>
      </w:r>
      <w:r>
        <w:rPr>
          <w:lang w:eastAsia="zh-Hans"/>
        </w:rPr>
        <w:t>512</w:t>
      </w:r>
      <w:r>
        <w:rPr>
          <w:rFonts w:hint="eastAsia"/>
          <w:lang w:eastAsia="zh-Hans"/>
        </w:rPr>
        <w:t>的限制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并且由于</w:t>
      </w:r>
      <w:proofErr w:type="spellStart"/>
      <w:r>
        <w:rPr>
          <w:rFonts w:hint="eastAsia"/>
          <w:lang w:eastAsia="zh-Hans"/>
        </w:rPr>
        <w:t>bert</w:t>
      </w:r>
      <w:proofErr w:type="spellEnd"/>
      <w:r>
        <w:rPr>
          <w:rFonts w:hint="eastAsia"/>
          <w:lang w:eastAsia="zh-Hans"/>
        </w:rPr>
        <w:t>的位置编码是学习得来的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它不支持对</w:t>
      </w:r>
      <w:r>
        <w:rPr>
          <w:lang w:eastAsia="zh-Hans"/>
        </w:rPr>
        <w:t>512</w:t>
      </w:r>
      <w:r>
        <w:rPr>
          <w:rFonts w:hint="eastAsia"/>
          <w:lang w:eastAsia="zh-Hans"/>
        </w:rPr>
        <w:t>位以后的位置编码的表达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对于长文本来说</w:t>
      </w:r>
      <w:r>
        <w:rPr>
          <w:lang w:eastAsia="zh-Hans"/>
        </w:rPr>
        <w:t>，</w:t>
      </w:r>
      <w:r>
        <w:rPr>
          <w:lang w:eastAsia="zh-Hans"/>
        </w:rPr>
        <w:t>512</w:t>
      </w:r>
      <w:r>
        <w:rPr>
          <w:rFonts w:hint="eastAsia"/>
          <w:lang w:eastAsia="zh-Hans"/>
        </w:rPr>
        <w:t>位以后的文本被忽略了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我们需要对位置编码做出改变使得他们能够支持对长文本的表征</w:t>
      </w:r>
      <w:r>
        <w:rPr>
          <w:lang w:eastAsia="zh-Hans"/>
        </w:rPr>
        <w:t>。</w:t>
      </w:r>
    </w:p>
    <w:p w:rsidR="00255E54" w:rsidRDefault="00641AD5" w:rsidP="00255E54">
      <w:pPr>
        <w:pStyle w:val="2"/>
      </w:pPr>
      <w:bookmarkStart w:id="4" w:name="_Toc75945735"/>
      <w:r>
        <w:rPr>
          <w:rFonts w:hint="eastAsia"/>
        </w:rPr>
        <w:t>预期成果</w:t>
      </w:r>
      <w:bookmarkEnd w:id="4"/>
    </w:p>
    <w:p w:rsidR="00BC5367" w:rsidRPr="00821A05" w:rsidRDefault="00821A05" w:rsidP="00821A05">
      <w:pPr>
        <w:pStyle w:val="a0"/>
        <w:rPr>
          <w:rFonts w:hint="eastAsia"/>
        </w:rPr>
      </w:pPr>
      <w:r>
        <w:rPr>
          <w:rFonts w:hint="eastAsia"/>
          <w:lang w:eastAsia="zh-Hans"/>
        </w:rPr>
        <w:t>本次</w:t>
      </w:r>
      <w:r>
        <w:rPr>
          <w:rFonts w:hint="eastAsia"/>
        </w:rPr>
        <w:t>以预</w:t>
      </w:r>
      <w:r>
        <w:rPr>
          <w:rFonts w:hint="eastAsia"/>
          <w:lang w:eastAsia="zh-Hans"/>
        </w:rPr>
        <w:t>研将介绍两种方式来改变</w:t>
      </w:r>
      <w:proofErr w:type="spellStart"/>
      <w:r w:rsidR="008530A3">
        <w:rPr>
          <w:rFonts w:hint="eastAsia"/>
        </w:rPr>
        <w:t>b</w:t>
      </w:r>
      <w:r w:rsidR="008530A3">
        <w:t>ert</w:t>
      </w:r>
      <w:proofErr w:type="spellEnd"/>
      <w:r w:rsidR="008530A3">
        <w:rPr>
          <w:rFonts w:hint="eastAsia"/>
        </w:rPr>
        <w:t>原有的</w:t>
      </w:r>
      <w:r>
        <w:rPr>
          <w:rFonts w:hint="eastAsia"/>
          <w:lang w:eastAsia="zh-Hans"/>
        </w:rPr>
        <w:t>位置编码</w:t>
      </w:r>
      <w:r w:rsidR="008530A3">
        <w:rPr>
          <w:rFonts w:hint="eastAsia"/>
        </w:rPr>
        <w:t>方式</w:t>
      </w:r>
      <w:r>
        <w:rPr>
          <w:rFonts w:hint="eastAsia"/>
        </w:rPr>
        <w:t>，使得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模型能够</w:t>
      </w:r>
      <w:r>
        <w:rPr>
          <w:rFonts w:hint="eastAsia"/>
        </w:rPr>
        <w:t>embedding</w:t>
      </w:r>
      <w:r>
        <w:rPr>
          <w:rFonts w:hint="eastAsia"/>
        </w:rPr>
        <w:t>长文本，但由于显卡限制，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不能设置太大，所以现在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限制为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。</w:t>
      </w:r>
    </w:p>
    <w:p w:rsidR="00255E54" w:rsidRDefault="00641AD5" w:rsidP="00255E54">
      <w:pPr>
        <w:pStyle w:val="1"/>
        <w:ind w:left="425"/>
      </w:pPr>
      <w:bookmarkStart w:id="5" w:name="_Toc75945736"/>
      <w:r>
        <w:rPr>
          <w:rFonts w:hint="eastAsia"/>
        </w:rPr>
        <w:t>技术</w:t>
      </w:r>
      <w:r>
        <w:t>介绍</w:t>
      </w:r>
      <w:bookmarkEnd w:id="5"/>
    </w:p>
    <w:p w:rsidR="00804569" w:rsidRDefault="00804569" w:rsidP="00804569">
      <w:pPr>
        <w:pStyle w:val="2"/>
      </w:pPr>
      <w:bookmarkStart w:id="6" w:name="_Toc75945737"/>
      <w:r>
        <w:t>基本</w:t>
      </w:r>
      <w:r>
        <w:rPr>
          <w:rFonts w:hint="eastAsia"/>
        </w:rPr>
        <w:t>术语</w:t>
      </w:r>
      <w:r>
        <w:t>及定义</w:t>
      </w:r>
      <w:bookmarkEnd w:id="6"/>
    </w:p>
    <w:p w:rsidR="00804569" w:rsidRDefault="00804569" w:rsidP="00804569">
      <w:pPr>
        <w:pStyle w:val="a0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：每个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模型会设置一个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数值，它使得模型只能</w:t>
      </w:r>
      <w:r>
        <w:rPr>
          <w:rFonts w:hint="eastAsia"/>
        </w:rPr>
        <w:t>embedding</w:t>
      </w:r>
      <w:r>
        <w:rPr>
          <w:rFonts w:hint="eastAsia"/>
        </w:rPr>
        <w:t>前</w:t>
      </w:r>
      <w:proofErr w:type="spellStart"/>
      <w:r>
        <w:rPr>
          <w:rFonts w:hint="eastAsia"/>
        </w:rPr>
        <w:t>maxlen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token</w:t>
      </w:r>
      <w:r>
        <w:rPr>
          <w:rFonts w:hint="eastAsia"/>
        </w:rPr>
        <w:t>。</w:t>
      </w:r>
    </w:p>
    <w:p w:rsidR="00804569" w:rsidRDefault="00804569" w:rsidP="00804569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embedding</w:t>
      </w:r>
      <w:r>
        <w:rPr>
          <w:rFonts w:hint="eastAsia"/>
        </w:rPr>
        <w:t>：通过模型将</w:t>
      </w:r>
      <w:r>
        <w:rPr>
          <w:rFonts w:hint="eastAsia"/>
        </w:rPr>
        <w:t>token</w:t>
      </w:r>
      <w:r>
        <w:rPr>
          <w:rFonts w:hint="eastAsia"/>
        </w:rPr>
        <w:t>转化为向量。</w:t>
      </w:r>
    </w:p>
    <w:p w:rsidR="00804569" w:rsidRDefault="00804569" w:rsidP="00804569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token</w:t>
      </w:r>
      <w:r>
        <w:rPr>
          <w:rFonts w:hint="eastAsia"/>
        </w:rPr>
        <w:t>：指文本在词库当中的索引。</w:t>
      </w:r>
    </w:p>
    <w:p w:rsidR="00804569" w:rsidRPr="00804569" w:rsidRDefault="00804569" w:rsidP="00804569">
      <w:pPr>
        <w:pStyle w:val="a0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位置编码：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模型不仅会对词做</w:t>
      </w:r>
      <w:r>
        <w:rPr>
          <w:rFonts w:hint="eastAsia"/>
        </w:rPr>
        <w:t>embedding</w:t>
      </w:r>
      <w:r>
        <w:rPr>
          <w:rFonts w:hint="eastAsia"/>
        </w:rPr>
        <w:t>，也会对每个位置做</w:t>
      </w:r>
      <w:r>
        <w:rPr>
          <w:rFonts w:hint="eastAsia"/>
        </w:rPr>
        <w:t>embedding</w:t>
      </w:r>
      <w:r>
        <w:rPr>
          <w:rFonts w:hint="eastAsia"/>
        </w:rPr>
        <w:t>，而每个位置的</w:t>
      </w:r>
      <w:r>
        <w:rPr>
          <w:rFonts w:hint="eastAsia"/>
        </w:rPr>
        <w:t>embedding</w:t>
      </w:r>
      <w:r>
        <w:rPr>
          <w:rFonts w:hint="eastAsia"/>
        </w:rPr>
        <w:t>便为其位置编码</w:t>
      </w:r>
    </w:p>
    <w:p w:rsidR="00DD6CA2" w:rsidRDefault="00DD6CA2" w:rsidP="00DD6CA2">
      <w:pPr>
        <w:pStyle w:val="2"/>
      </w:pPr>
      <w:r>
        <w:rPr>
          <w:rFonts w:hint="eastAsia"/>
        </w:rPr>
        <w:t>算法一</w:t>
      </w:r>
    </w:p>
    <w:p w:rsidR="00AD12C9" w:rsidRPr="00AD12C9" w:rsidRDefault="00AD12C9" w:rsidP="00AD12C9">
      <w:pPr>
        <w:pStyle w:val="a0"/>
        <w:rPr>
          <w:rFonts w:hint="eastAsia"/>
        </w:rPr>
      </w:pPr>
      <w:r>
        <w:rPr>
          <w:rFonts w:hint="eastAsia"/>
        </w:rPr>
        <w:t>本节将复现位置编码算法。并概述技术综述，算法方案，训练方式。</w:t>
      </w:r>
    </w:p>
    <w:p w:rsidR="00641AD5" w:rsidRDefault="00641AD5" w:rsidP="00DD6CA2">
      <w:pPr>
        <w:pStyle w:val="3"/>
      </w:pPr>
      <w:bookmarkStart w:id="7" w:name="_Toc75945739"/>
      <w:r>
        <w:rPr>
          <w:rFonts w:hint="eastAsia"/>
        </w:rPr>
        <w:lastRenderedPageBreak/>
        <w:t>技术综述</w:t>
      </w:r>
      <w:bookmarkEnd w:id="7"/>
    </w:p>
    <w:p w:rsidR="00AD5545" w:rsidRDefault="00CE2CEF" w:rsidP="00AD12C9">
      <w:pPr>
        <w:pStyle w:val="a0"/>
        <w:rPr>
          <w:rFonts w:hint="eastAsia"/>
        </w:rPr>
      </w:pPr>
      <w:r>
        <w:rPr>
          <w:rFonts w:hint="eastAsia"/>
        </w:rPr>
        <w:t>初始模型仅为一个基础的</w:t>
      </w:r>
      <w:proofErr w:type="spellStart"/>
      <w:r>
        <w:rPr>
          <w:rFonts w:hint="eastAsia"/>
        </w:rPr>
        <w:t>roberta</w:t>
      </w:r>
      <w:proofErr w:type="spellEnd"/>
      <w:r>
        <w:rPr>
          <w:rFonts w:hint="eastAsia"/>
        </w:rPr>
        <w:t>中文模型，在</w:t>
      </w:r>
      <w:proofErr w:type="spellStart"/>
      <w:r w:rsidRPr="00745D4A">
        <w:t>build_transformer_model</w:t>
      </w:r>
      <w:proofErr w:type="spellEnd"/>
      <w:r w:rsidRPr="00745D4A">
        <w:t>(</w:t>
      </w:r>
      <w:r>
        <w:rPr>
          <w:rFonts w:hint="eastAsia"/>
        </w:rPr>
        <w:t>)</w:t>
      </w:r>
      <w:r>
        <w:rPr>
          <w:rFonts w:hint="eastAsia"/>
        </w:rPr>
        <w:t>函数中加上</w:t>
      </w:r>
      <w:proofErr w:type="spellStart"/>
      <w:r>
        <w:t>hierarchical_position</w:t>
      </w:r>
      <w:proofErr w:type="spellEnd"/>
      <w:r>
        <w:t xml:space="preserve">=True </w:t>
      </w:r>
      <w:r>
        <w:rPr>
          <w:rFonts w:hint="eastAsia"/>
        </w:rPr>
        <w:t>即可使得模型突破自身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的限制。可以先使用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任务对模型进行训练，再进行下游任务的</w:t>
      </w:r>
      <w:proofErr w:type="spellStart"/>
      <w:r>
        <w:rPr>
          <w:rFonts w:hint="eastAsia"/>
        </w:rPr>
        <w:t>fintune</w:t>
      </w:r>
      <w:proofErr w:type="spellEnd"/>
      <w:r>
        <w:rPr>
          <w:rFonts w:hint="eastAsia"/>
        </w:rPr>
        <w:t>（这里由于显卡限制，原模型的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和下游任务的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皆为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，所以省去了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任务）。训练好的模型仅仅是一个能够生产不止</w:t>
      </w:r>
      <w:r>
        <w:t>1024</w:t>
      </w:r>
      <w:r>
        <w:rPr>
          <w:rFonts w:hint="eastAsia"/>
        </w:rPr>
        <w:t>位位置编码的模型，针对不同下游任务还需做相应的调整。该模型的</w:t>
      </w:r>
      <w:r>
        <w:rPr>
          <w:rFonts w:hint="eastAsia"/>
        </w:rPr>
        <w:t>input</w:t>
      </w:r>
      <w:r>
        <w:rPr>
          <w:rFonts w:hint="eastAsia"/>
        </w:rPr>
        <w:t>就是一段文本，通过已训练好的模型转换成</w:t>
      </w:r>
      <w:r>
        <w:rPr>
          <w:rFonts w:hint="eastAsia"/>
        </w:rPr>
        <w:t>embedding</w:t>
      </w:r>
      <w:r>
        <w:rPr>
          <w:rFonts w:hint="eastAsia"/>
        </w:rPr>
        <w:t>，然后进行下游任务。</w:t>
      </w:r>
    </w:p>
    <w:p w:rsidR="00AD5545" w:rsidRDefault="00AD5545" w:rsidP="00DD6CA2">
      <w:pPr>
        <w:pStyle w:val="3"/>
      </w:pPr>
      <w:bookmarkStart w:id="8" w:name="_Toc75945741"/>
      <w:r>
        <w:rPr>
          <w:rFonts w:hint="eastAsia"/>
        </w:rPr>
        <w:t>算法</w:t>
      </w:r>
      <w:r>
        <w:t>方案</w:t>
      </w:r>
      <w:bookmarkEnd w:id="8"/>
    </w:p>
    <w:p w:rsidR="00CE2CEF" w:rsidRDefault="00CE2CEF" w:rsidP="00804569">
      <w:pPr>
        <w:pStyle w:val="a0"/>
        <w:rPr>
          <w:szCs w:val="24"/>
        </w:rPr>
      </w:pPr>
      <w:r>
        <w:t>层次分解</w:t>
      </w:r>
      <w:r w:rsidR="003108E9">
        <w:rPr>
          <w:rFonts w:hint="eastAsia"/>
        </w:rPr>
        <w:t>(</w:t>
      </w:r>
      <w:r w:rsidR="003108E9" w:rsidRPr="00CE2CEF">
        <w:rPr>
          <w:szCs w:val="24"/>
        </w:rPr>
        <w:t>finetune.py</w:t>
      </w:r>
      <w:r w:rsidR="003108E9">
        <w:t>)</w:t>
      </w:r>
      <w:r>
        <w:t>是在</w:t>
      </w:r>
      <w:r>
        <w:t>position embedding</w:t>
      </w:r>
      <w:r>
        <w:t>层做了层次分解，因为显存限制，</w:t>
      </w:r>
      <w:proofErr w:type="spellStart"/>
      <w:r>
        <w:t>maxlen</w:t>
      </w:r>
      <w:proofErr w:type="spellEnd"/>
      <w:r>
        <w:t>为</w:t>
      </w:r>
      <w:r>
        <w:t>1024</w:t>
      </w:r>
      <w:r>
        <w:t>，原模型</w:t>
      </w:r>
      <w:proofErr w:type="spellStart"/>
      <w:r>
        <w:t>roberta</w:t>
      </w:r>
      <w:proofErr w:type="spellEnd"/>
      <w:r>
        <w:t>的</w:t>
      </w:r>
      <w:proofErr w:type="spellStart"/>
      <w:r>
        <w:t>maxlen</w:t>
      </w:r>
      <w:proofErr w:type="spellEnd"/>
      <w:r>
        <w:t>也为</w:t>
      </w:r>
      <w:r>
        <w:t>1024</w:t>
      </w:r>
      <w:r>
        <w:t>，所以这里没有继续</w:t>
      </w:r>
      <w:r>
        <w:t>pre-train</w:t>
      </w:r>
      <w:r>
        <w:t>，但如果</w:t>
      </w:r>
      <w:proofErr w:type="spellStart"/>
      <w:r>
        <w:t>maxlen</w:t>
      </w:r>
      <w:proofErr w:type="spellEnd"/>
      <w:r>
        <w:t>继续变大的话，先</w:t>
      </w:r>
      <w:r>
        <w:t>pre-train</w:t>
      </w:r>
      <w:r>
        <w:t>或许会有更好的效果。</w:t>
      </w:r>
    </w:p>
    <w:p w:rsidR="00CE2CEF" w:rsidRDefault="00CE2CEF" w:rsidP="00804569">
      <w:pPr>
        <w:pStyle w:val="a0"/>
      </w:pPr>
      <w:r>
        <w:t>在命令行输入</w:t>
      </w:r>
      <w:r>
        <w:t xml:space="preserve"> </w:t>
      </w:r>
      <w:r w:rsidRPr="00CE2CEF">
        <w:rPr>
          <w:szCs w:val="24"/>
        </w:rPr>
        <w:t>python fintune.py</w:t>
      </w:r>
      <w:r>
        <w:t xml:space="preserve"> </w:t>
      </w:r>
      <w:r>
        <w:t>或者</w:t>
      </w:r>
      <w:proofErr w:type="spellStart"/>
      <w:r w:rsidRPr="00CE2CEF">
        <w:rPr>
          <w:szCs w:val="24"/>
        </w:rPr>
        <w:t>sh</w:t>
      </w:r>
      <w:proofErr w:type="spellEnd"/>
      <w:r w:rsidRPr="00CE2CEF">
        <w:rPr>
          <w:szCs w:val="24"/>
        </w:rPr>
        <w:t xml:space="preserve"> finetune.sh</w:t>
      </w:r>
      <w:r>
        <w:t>进行训练</w:t>
      </w:r>
      <w:r w:rsidR="00556EE2">
        <w:rPr>
          <w:rFonts w:hint="eastAsia"/>
        </w:rPr>
        <w:t>。</w:t>
      </w:r>
    </w:p>
    <w:p w:rsidR="00CE2CEF" w:rsidRPr="00DD6CA2" w:rsidRDefault="00CE2CEF" w:rsidP="00DD6CA2">
      <w:pPr>
        <w:pStyle w:val="3"/>
      </w:pPr>
      <w:r w:rsidRPr="00DD6CA2">
        <w:t>基本参数</w:t>
      </w:r>
    </w:p>
    <w:p w:rsidR="00CE2CEF" w:rsidRDefault="00CE2CEF" w:rsidP="00E505D7">
      <w:pPr>
        <w:pStyle w:val="a0"/>
        <w:numPr>
          <w:ilvl w:val="0"/>
          <w:numId w:val="13"/>
        </w:numPr>
        <w:ind w:firstLineChars="0"/>
        <w:rPr>
          <w:szCs w:val="24"/>
        </w:rPr>
      </w:pPr>
      <w:proofErr w:type="spellStart"/>
      <w:r w:rsidRPr="00CE2CEF">
        <w:rPr>
          <w:szCs w:val="24"/>
        </w:rPr>
        <w:t>maxlen</w:t>
      </w:r>
      <w:proofErr w:type="spellEnd"/>
      <w:r>
        <w:t>：由于显存限制，一般设置为</w:t>
      </w:r>
      <w:r>
        <w:t>1024</w:t>
      </w:r>
      <w:r>
        <w:t>，如果在大显存卡上训练，可以加大</w:t>
      </w:r>
      <w:proofErr w:type="spellStart"/>
      <w:r w:rsidRPr="00CE2CEF">
        <w:rPr>
          <w:szCs w:val="24"/>
        </w:rPr>
        <w:t>maxlen</w:t>
      </w:r>
      <w:proofErr w:type="spellEnd"/>
      <w:r>
        <w:t>数值。</w:t>
      </w:r>
      <w:proofErr w:type="spellStart"/>
      <w:r>
        <w:t>maxlen</w:t>
      </w:r>
      <w:proofErr w:type="spellEnd"/>
      <w:r>
        <w:t>直接关乎</w:t>
      </w:r>
      <w:r>
        <w:t>model</w:t>
      </w:r>
      <w:r>
        <w:t>截取多长的</w:t>
      </w:r>
      <w:r>
        <w:t>token</w:t>
      </w:r>
      <w:r>
        <w:t>。</w:t>
      </w:r>
    </w:p>
    <w:p w:rsidR="00CE2CEF" w:rsidRDefault="00CE2CEF" w:rsidP="00E505D7">
      <w:pPr>
        <w:pStyle w:val="a0"/>
        <w:numPr>
          <w:ilvl w:val="0"/>
          <w:numId w:val="13"/>
        </w:numPr>
        <w:ind w:firstLineChars="0"/>
      </w:pPr>
      <w:proofErr w:type="spellStart"/>
      <w:r w:rsidRPr="00CE2CEF">
        <w:rPr>
          <w:szCs w:val="24"/>
        </w:rPr>
        <w:t>batch_size</w:t>
      </w:r>
      <w:proofErr w:type="spellEnd"/>
      <w:r>
        <w:t xml:space="preserve">: </w:t>
      </w:r>
      <w:r>
        <w:t>默认为</w:t>
      </w:r>
      <w:r>
        <w:t>8</w:t>
      </w:r>
      <w:r>
        <w:t>。</w:t>
      </w:r>
    </w:p>
    <w:p w:rsidR="00AD5545" w:rsidRDefault="00CE2CEF" w:rsidP="00E505D7">
      <w:pPr>
        <w:pStyle w:val="a0"/>
        <w:numPr>
          <w:ilvl w:val="0"/>
          <w:numId w:val="13"/>
        </w:numPr>
        <w:ind w:firstLineChars="0"/>
      </w:pPr>
      <w:r w:rsidRPr="00CE2CEF">
        <w:rPr>
          <w:szCs w:val="24"/>
        </w:rPr>
        <w:t>epoch</w:t>
      </w:r>
      <w:r>
        <w:t>:</w:t>
      </w:r>
      <w:r>
        <w:t>默认为</w:t>
      </w:r>
      <w:r>
        <w:t>50</w:t>
      </w:r>
      <w:r>
        <w:t>，可根据是否收敛提前结束。</w:t>
      </w:r>
    </w:p>
    <w:p w:rsidR="00831B70" w:rsidRDefault="00831B70" w:rsidP="00E505D7">
      <w:pPr>
        <w:pStyle w:val="a0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t>hierarchical_position</w:t>
      </w:r>
      <w:proofErr w:type="spellEnd"/>
      <w:r>
        <w:rPr>
          <w:rFonts w:hint="eastAsia"/>
        </w:rPr>
        <w:t>：选择为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AD5545" w:rsidRDefault="008A60DD" w:rsidP="00DD6CA2">
      <w:pPr>
        <w:pStyle w:val="3"/>
      </w:pPr>
      <w:bookmarkStart w:id="9" w:name="_Toc75945742"/>
      <w:r>
        <w:rPr>
          <w:rFonts w:hint="eastAsia"/>
        </w:rPr>
        <w:t>训练方式</w:t>
      </w:r>
      <w:bookmarkEnd w:id="9"/>
    </w:p>
    <w:p w:rsidR="0072354A" w:rsidRPr="00E505D7" w:rsidRDefault="00E505D7" w:rsidP="00804569">
      <w:pPr>
        <w:pStyle w:val="a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train</w:t>
      </w:r>
      <w:r>
        <w:t>set</w:t>
      </w:r>
      <w:r w:rsidR="00804569">
        <w:rPr>
          <w:rFonts w:hint="eastAsia"/>
        </w:rPr>
        <w:t>(</w:t>
      </w:r>
      <w:proofErr w:type="spellStart"/>
      <w:r w:rsidR="00804569" w:rsidRPr="00804569">
        <w:t>qianyu</w:t>
      </w:r>
      <w:proofErr w:type="spellEnd"/>
      <w:r w:rsidR="00804569">
        <w:rPr>
          <w:rFonts w:hint="eastAsia"/>
        </w:rPr>
        <w:t>/</w:t>
      </w:r>
      <w:proofErr w:type="spellStart"/>
      <w:r w:rsidR="00804569" w:rsidRPr="00804569">
        <w:t>shengtao</w:t>
      </w:r>
      <w:proofErr w:type="spellEnd"/>
      <w:r w:rsidR="00804569">
        <w:t>/</w:t>
      </w:r>
      <w:proofErr w:type="spellStart"/>
      <w:r w:rsidR="00804569" w:rsidRPr="00804569">
        <w:t>roformer</w:t>
      </w:r>
      <w:proofErr w:type="spellEnd"/>
      <w:r w:rsidR="00804569" w:rsidRPr="00804569">
        <w:t>-main</w:t>
      </w:r>
      <w:r w:rsidR="00804569">
        <w:t>/</w:t>
      </w:r>
      <w:r w:rsidR="00804569" w:rsidRPr="00804569">
        <w:t>CAIL2019-SCM</w:t>
      </w:r>
      <w:r w:rsidR="00804569">
        <w:rPr>
          <w:rFonts w:hint="eastAsia"/>
        </w:rPr>
        <w:t>/</w:t>
      </w:r>
      <w:proofErr w:type="spellStart"/>
      <w:r w:rsidR="00804569">
        <w:t>train.json</w:t>
      </w:r>
      <w:proofErr w:type="spellEnd"/>
      <w:r w:rsidR="00804569">
        <w:rPr>
          <w:rFonts w:hint="eastAsia"/>
        </w:rPr>
        <w:t>)</w:t>
      </w:r>
      <w:r>
        <w:rPr>
          <w:rFonts w:hint="eastAsia"/>
        </w:rPr>
        <w:t>上训练</w:t>
      </w:r>
      <w:r w:rsidR="00831B70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test</w:t>
      </w:r>
      <w:r>
        <w:t>set</w:t>
      </w:r>
      <w:proofErr w:type="spellEnd"/>
      <w:r w:rsidR="00804569">
        <w:rPr>
          <w:rFonts w:hint="eastAsia"/>
        </w:rPr>
        <w:t>(</w:t>
      </w:r>
      <w:proofErr w:type="spellStart"/>
      <w:r w:rsidR="00804569" w:rsidRPr="00804569">
        <w:t>qianyu</w:t>
      </w:r>
      <w:proofErr w:type="spellEnd"/>
      <w:r w:rsidR="00804569">
        <w:rPr>
          <w:rFonts w:hint="eastAsia"/>
        </w:rPr>
        <w:t>/</w:t>
      </w:r>
      <w:proofErr w:type="spellStart"/>
      <w:r w:rsidR="00804569" w:rsidRPr="00804569">
        <w:t>shengtao</w:t>
      </w:r>
      <w:proofErr w:type="spellEnd"/>
      <w:r w:rsidR="00804569">
        <w:t>/</w:t>
      </w:r>
      <w:proofErr w:type="spellStart"/>
      <w:r w:rsidR="00804569" w:rsidRPr="00804569">
        <w:t>roformer</w:t>
      </w:r>
      <w:proofErr w:type="spellEnd"/>
      <w:r w:rsidR="00804569" w:rsidRPr="00804569">
        <w:t>-main</w:t>
      </w:r>
      <w:r w:rsidR="00804569">
        <w:t>/</w:t>
      </w:r>
      <w:r w:rsidR="00804569" w:rsidRPr="00804569">
        <w:t>CAIL2019-SCM</w:t>
      </w:r>
      <w:r w:rsidR="00804569">
        <w:rPr>
          <w:rFonts w:hint="eastAsia"/>
        </w:rPr>
        <w:t>/</w:t>
      </w:r>
      <w:proofErr w:type="spellStart"/>
      <w:r w:rsidR="00804569">
        <w:t>test.json</w:t>
      </w:r>
      <w:proofErr w:type="spellEnd"/>
      <w:r w:rsidR="00804569">
        <w:rPr>
          <w:rFonts w:hint="eastAsia"/>
        </w:rPr>
        <w:t>)</w:t>
      </w:r>
      <w:r>
        <w:rPr>
          <w:rFonts w:hint="eastAsia"/>
        </w:rPr>
        <w:t>上验证，通过一个</w:t>
      </w:r>
      <w:r>
        <w:rPr>
          <w:rFonts w:hint="eastAsia"/>
        </w:rPr>
        <w:t>Triplet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，</w:t>
      </w:r>
      <w:r w:rsidR="00804569">
        <w:rPr>
          <w:rFonts w:hint="eastAsia"/>
        </w:rPr>
        <w:t>得到每个文本的</w:t>
      </w:r>
      <w:r w:rsidR="00804569">
        <w:rPr>
          <w:rFonts w:hint="eastAsia"/>
        </w:rPr>
        <w:t>embedding</w:t>
      </w:r>
      <w:r w:rsidR="00804569">
        <w:rPr>
          <w:rFonts w:hint="eastAsia"/>
        </w:rPr>
        <w:t>，</w:t>
      </w:r>
      <w:r>
        <w:rPr>
          <w:rFonts w:hint="eastAsia"/>
        </w:rPr>
        <w:t>对每个样本的正负样例对比相似度，评估结果为</w:t>
      </w:r>
      <w:r>
        <w:rPr>
          <w:rFonts w:hint="eastAsia"/>
        </w:rPr>
        <w:t>accuracy</w:t>
      </w:r>
      <w:r>
        <w:rPr>
          <w:rFonts w:hint="eastAsia"/>
        </w:rPr>
        <w:t>。</w:t>
      </w:r>
    </w:p>
    <w:p w:rsidR="00AD5545" w:rsidRDefault="00E505D7" w:rsidP="00DD6CA2">
      <w:pPr>
        <w:pStyle w:val="3"/>
      </w:pPr>
      <w:r>
        <w:rPr>
          <w:rFonts w:hint="eastAsia"/>
        </w:rPr>
        <w:lastRenderedPageBreak/>
        <w:t>数据集</w:t>
      </w:r>
    </w:p>
    <w:p w:rsidR="00AD149F" w:rsidRDefault="00E505D7" w:rsidP="00E505D7">
      <w:pPr>
        <w:pStyle w:val="a0"/>
        <w:ind w:firstLineChars="0" w:firstLine="420"/>
        <w:rPr>
          <w:rFonts w:hint="eastAsia"/>
        </w:rPr>
      </w:pPr>
      <w:r>
        <w:rPr>
          <w:rFonts w:hint="eastAsia"/>
        </w:rPr>
        <w:t>本次数据集来源于</w:t>
      </w:r>
      <w:r>
        <w:rPr>
          <w:rFonts w:hint="eastAsia"/>
        </w:rPr>
        <w:t>CAIL</w:t>
      </w:r>
      <w:r>
        <w:t>-2019</w:t>
      </w:r>
      <w:r>
        <w:rPr>
          <w:rFonts w:hint="eastAsia"/>
        </w:rPr>
        <w:t>，每个样本有三个文本，分别构成一对正样例和</w:t>
      </w:r>
      <w:proofErr w:type="gramStart"/>
      <w:r>
        <w:rPr>
          <w:rFonts w:hint="eastAsia"/>
        </w:rPr>
        <w:t>一对负样</w:t>
      </w:r>
      <w:proofErr w:type="gramEnd"/>
      <w:r>
        <w:rPr>
          <w:rFonts w:hint="eastAsia"/>
        </w:rPr>
        <w:t>例。</w:t>
      </w:r>
      <w:r w:rsidR="00804569">
        <w:rPr>
          <w:rFonts w:hint="eastAsia"/>
        </w:rPr>
        <w:t>例如有文本</w:t>
      </w:r>
      <w:r w:rsidR="00804569">
        <w:rPr>
          <w:rFonts w:hint="eastAsia"/>
        </w:rPr>
        <w:t>A</w:t>
      </w:r>
      <w:r w:rsidR="00804569">
        <w:rPr>
          <w:rFonts w:hint="eastAsia"/>
        </w:rPr>
        <w:t>、</w:t>
      </w:r>
      <w:r w:rsidR="00804569">
        <w:rPr>
          <w:rFonts w:hint="eastAsia"/>
        </w:rPr>
        <w:t>B</w:t>
      </w:r>
      <w:r w:rsidR="00804569">
        <w:rPr>
          <w:rFonts w:hint="eastAsia"/>
        </w:rPr>
        <w:t>、</w:t>
      </w:r>
      <w:r w:rsidR="00804569">
        <w:rPr>
          <w:rFonts w:hint="eastAsia"/>
        </w:rPr>
        <w:t>C</w:t>
      </w:r>
      <w:r w:rsidR="00804569">
        <w:rPr>
          <w:rFonts w:hint="eastAsia"/>
        </w:rPr>
        <w:t>，</w:t>
      </w:r>
      <w:r w:rsidR="00804569">
        <w:rPr>
          <w:rFonts w:hint="eastAsia"/>
        </w:rPr>
        <w:t>AB</w:t>
      </w:r>
      <w:r w:rsidR="00804569">
        <w:rPr>
          <w:rFonts w:hint="eastAsia"/>
        </w:rPr>
        <w:t>为一对正样例，</w:t>
      </w:r>
      <w:r w:rsidR="00804569">
        <w:rPr>
          <w:rFonts w:hint="eastAsia"/>
        </w:rPr>
        <w:t>AC</w:t>
      </w:r>
      <w:r w:rsidR="00804569">
        <w:rPr>
          <w:rFonts w:hint="eastAsia"/>
        </w:rPr>
        <w:t>为</w:t>
      </w:r>
      <w:proofErr w:type="gramStart"/>
      <w:r w:rsidR="00804569">
        <w:rPr>
          <w:rFonts w:hint="eastAsia"/>
        </w:rPr>
        <w:t>一对负样</w:t>
      </w:r>
      <w:proofErr w:type="gramEnd"/>
      <w:r w:rsidR="00804569">
        <w:rPr>
          <w:rFonts w:hint="eastAsia"/>
        </w:rPr>
        <w:t>例。</w:t>
      </w:r>
    </w:p>
    <w:p w:rsidR="00AD149F" w:rsidRDefault="00AD149F" w:rsidP="00DD6CA2">
      <w:pPr>
        <w:pStyle w:val="3"/>
      </w:pPr>
      <w:bookmarkStart w:id="10" w:name="_Toc75945744"/>
      <w:r>
        <w:rPr>
          <w:rFonts w:hint="eastAsia"/>
        </w:rPr>
        <w:t>实验</w:t>
      </w:r>
      <w:r>
        <w:t>结果及分析</w:t>
      </w:r>
      <w:bookmarkEnd w:id="10"/>
    </w:p>
    <w:p w:rsidR="00AD149F" w:rsidRDefault="00E505D7" w:rsidP="00804569">
      <w:pPr>
        <w:pStyle w:val="a0"/>
      </w:pPr>
      <w:r>
        <w:rPr>
          <w:rFonts w:hint="eastAsia"/>
        </w:rPr>
        <w:t>最终结果为</w:t>
      </w:r>
      <w:r>
        <w:rPr>
          <w:rFonts w:hint="eastAsia"/>
        </w:rPr>
        <w:t xml:space="preserve"> </w:t>
      </w:r>
      <w:r w:rsidRPr="003E09EB">
        <w:t xml:space="preserve">final test </w:t>
      </w:r>
      <w:proofErr w:type="spellStart"/>
      <w:r w:rsidRPr="003E09EB">
        <w:t>acc</w:t>
      </w:r>
      <w:proofErr w:type="spellEnd"/>
      <w:r w:rsidRPr="003E09EB">
        <w:t>: 0.668620</w:t>
      </w:r>
      <w:r>
        <w:rPr>
          <w:rFonts w:hint="eastAsia"/>
        </w:rPr>
        <w:t>。</w:t>
      </w:r>
      <w:r>
        <w:rPr>
          <w:rFonts w:hint="eastAsia"/>
        </w:rPr>
        <w:t>baseline</w:t>
      </w:r>
      <w:r>
        <w:rPr>
          <w:rFonts w:hint="eastAsia"/>
        </w:rPr>
        <w:t>为</w:t>
      </w:r>
      <w:r>
        <w:t>0.64</w:t>
      </w:r>
      <w:r>
        <w:rPr>
          <w:rFonts w:hint="eastAsia"/>
        </w:rPr>
        <w:t>。较</w:t>
      </w:r>
      <w:r>
        <w:rPr>
          <w:rFonts w:hint="eastAsia"/>
        </w:rPr>
        <w:t>baseline</w:t>
      </w:r>
      <w:r>
        <w:rPr>
          <w:rFonts w:hint="eastAsia"/>
        </w:rPr>
        <w:t>有所提升，但是由于只改变位置编码，提升并不明显。</w:t>
      </w:r>
    </w:p>
    <w:p w:rsidR="00804569" w:rsidRDefault="00804569" w:rsidP="00804569">
      <w:pPr>
        <w:pStyle w:val="2"/>
      </w:pPr>
      <w:r>
        <w:rPr>
          <w:rFonts w:hint="eastAsia"/>
        </w:rPr>
        <w:t>算法二</w:t>
      </w:r>
    </w:p>
    <w:p w:rsidR="00AD12C9" w:rsidRPr="00AD12C9" w:rsidRDefault="00AD12C9" w:rsidP="00AD12C9">
      <w:pPr>
        <w:pStyle w:val="a0"/>
        <w:rPr>
          <w:rFonts w:hint="eastAsia"/>
        </w:rPr>
      </w:pPr>
      <w:r>
        <w:rPr>
          <w:rFonts w:hint="eastAsia"/>
        </w:rPr>
        <w:t>本节将复现位置编码算法。并概述技术综述，算法方案，训练方式。</w:t>
      </w:r>
    </w:p>
    <w:p w:rsidR="00AD12C9" w:rsidRDefault="00AD12C9" w:rsidP="00AD12C9">
      <w:pPr>
        <w:pStyle w:val="3"/>
      </w:pPr>
      <w:r>
        <w:rPr>
          <w:rFonts w:hint="eastAsia"/>
        </w:rPr>
        <w:t>技术综述</w:t>
      </w:r>
    </w:p>
    <w:p w:rsidR="00AD12C9" w:rsidRPr="00AD12C9" w:rsidRDefault="00AD12C9" w:rsidP="00AD12C9">
      <w:pPr>
        <w:pStyle w:val="a0"/>
        <w:rPr>
          <w:rFonts w:hint="eastAsia"/>
        </w:rPr>
      </w:pPr>
      <w:r>
        <w:rPr>
          <w:rFonts w:hint="eastAsia"/>
        </w:rPr>
        <w:t>初始模型为</w:t>
      </w:r>
      <w:proofErr w:type="spellStart"/>
      <w:r>
        <w:rPr>
          <w:rFonts w:hint="eastAsia"/>
        </w:rPr>
        <w:t>roformer</w:t>
      </w:r>
      <w:proofErr w:type="spellEnd"/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中文模，可以直接进行下游任务的</w:t>
      </w:r>
      <w:proofErr w:type="spellStart"/>
      <w:r>
        <w:rPr>
          <w:rFonts w:hint="eastAsia"/>
        </w:rPr>
        <w:t>fintune</w:t>
      </w:r>
      <w:proofErr w:type="spellEnd"/>
      <w:r>
        <w:rPr>
          <w:rFonts w:hint="eastAsia"/>
        </w:rPr>
        <w:t>（这里由于显卡限制，原模型的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和下游任务的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皆为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）。训练好的模型仅仅是一个能够生产不止</w:t>
      </w:r>
      <w:r>
        <w:t>1024</w:t>
      </w:r>
      <w:r>
        <w:rPr>
          <w:rFonts w:hint="eastAsia"/>
        </w:rPr>
        <w:t>位位置编码的模型，针对不同下游任务还需做相应的调整。该模型的</w:t>
      </w:r>
      <w:r>
        <w:rPr>
          <w:rFonts w:hint="eastAsia"/>
        </w:rPr>
        <w:t>input</w:t>
      </w:r>
      <w:r>
        <w:rPr>
          <w:rFonts w:hint="eastAsia"/>
        </w:rPr>
        <w:t>就是一段文本，通过已训练好的模型转换成</w:t>
      </w:r>
      <w:r>
        <w:rPr>
          <w:rFonts w:hint="eastAsia"/>
        </w:rPr>
        <w:t>embedding</w:t>
      </w:r>
      <w:r>
        <w:rPr>
          <w:rFonts w:hint="eastAsia"/>
        </w:rPr>
        <w:t>，然后进行下游任务。</w:t>
      </w:r>
    </w:p>
    <w:p w:rsidR="00AD12C9" w:rsidRDefault="00AD12C9" w:rsidP="00AD12C9">
      <w:pPr>
        <w:pStyle w:val="3"/>
      </w:pPr>
      <w:r>
        <w:rPr>
          <w:rFonts w:hint="eastAsia"/>
        </w:rPr>
        <w:t>算法</w:t>
      </w:r>
      <w:r>
        <w:t>方案</w:t>
      </w:r>
    </w:p>
    <w:p w:rsidR="00AD12C9" w:rsidRDefault="00AD12C9" w:rsidP="00AD12C9">
      <w:pPr>
        <w:pStyle w:val="a0"/>
        <w:rPr>
          <w:szCs w:val="24"/>
        </w:rPr>
      </w:pPr>
      <w:proofErr w:type="spellStart"/>
      <w:r>
        <w:rPr>
          <w:rFonts w:hint="eastAsia"/>
        </w:rPr>
        <w:t>roformer</w:t>
      </w:r>
      <w:proofErr w:type="spellEnd"/>
      <w:r>
        <w:rPr>
          <w:rFonts w:hint="eastAsia"/>
        </w:rPr>
        <w:t>(</w:t>
      </w:r>
      <w:r w:rsidRPr="00CE2CEF">
        <w:rPr>
          <w:szCs w:val="24"/>
        </w:rPr>
        <w:t>finetune</w:t>
      </w:r>
      <w:r>
        <w:rPr>
          <w:rFonts w:hint="eastAsia"/>
          <w:szCs w:val="24"/>
        </w:rPr>
        <w:t>_</w:t>
      </w:r>
      <w:r>
        <w:rPr>
          <w:szCs w:val="24"/>
        </w:rPr>
        <w:t>scm</w:t>
      </w:r>
      <w:r w:rsidRPr="00CE2CEF">
        <w:rPr>
          <w:szCs w:val="24"/>
        </w:rPr>
        <w:t>.py</w:t>
      </w:r>
      <w:r>
        <w:t>)</w:t>
      </w:r>
      <w:r>
        <w:t>是在</w:t>
      </w:r>
      <w:r>
        <w:t>position embedding</w:t>
      </w:r>
      <w:r>
        <w:t>层</w:t>
      </w:r>
      <w:r>
        <w:rPr>
          <w:rFonts w:hint="eastAsia"/>
        </w:rPr>
        <w:t>把原本的绝对位置编码方式改为了</w:t>
      </w:r>
      <w:proofErr w:type="spellStart"/>
      <w:r>
        <w:rPr>
          <w:rFonts w:hint="eastAsia"/>
        </w:rPr>
        <w:t>RoPE</w:t>
      </w:r>
      <w:proofErr w:type="spellEnd"/>
      <w:r>
        <w:rPr>
          <w:rFonts w:hint="eastAsia"/>
        </w:rPr>
        <w:t>编码</w:t>
      </w:r>
      <w:r>
        <w:t>，因为显存限制，</w:t>
      </w:r>
      <w:proofErr w:type="spellStart"/>
      <w:r>
        <w:t>maxlen</w:t>
      </w:r>
      <w:proofErr w:type="spellEnd"/>
      <w:r>
        <w:t>为</w:t>
      </w:r>
      <w:r>
        <w:t>1024</w:t>
      </w:r>
      <w:r>
        <w:t>，原模型</w:t>
      </w:r>
      <w:proofErr w:type="spellStart"/>
      <w:r>
        <w:t>ro</w:t>
      </w:r>
      <w:r>
        <w:rPr>
          <w:rFonts w:hint="eastAsia"/>
        </w:rPr>
        <w:t>former</w:t>
      </w:r>
      <w:proofErr w:type="spellEnd"/>
      <w:r>
        <w:t>的</w:t>
      </w:r>
      <w:proofErr w:type="spellStart"/>
      <w:r>
        <w:t>maxlen</w:t>
      </w:r>
      <w:proofErr w:type="spellEnd"/>
      <w:r>
        <w:t>也为</w:t>
      </w:r>
      <w:r>
        <w:t>1024</w:t>
      </w:r>
      <w:r>
        <w:t>，所以这里没有继续</w:t>
      </w:r>
      <w:r>
        <w:t>pre-train</w:t>
      </w:r>
      <w:r>
        <w:t>，但如果</w:t>
      </w:r>
      <w:proofErr w:type="spellStart"/>
      <w:r>
        <w:t>maxlen</w:t>
      </w:r>
      <w:proofErr w:type="spellEnd"/>
      <w:r>
        <w:t>继续变大的话，先</w:t>
      </w:r>
      <w:r>
        <w:t>pre-train</w:t>
      </w:r>
      <w:r>
        <w:t>或许会有更好的效果。</w:t>
      </w:r>
    </w:p>
    <w:p w:rsidR="00AD12C9" w:rsidRDefault="00AD12C9" w:rsidP="00AD12C9">
      <w:pPr>
        <w:pStyle w:val="a0"/>
      </w:pPr>
      <w:r>
        <w:t>在</w:t>
      </w:r>
      <w:proofErr w:type="spellStart"/>
      <w:r>
        <w:rPr>
          <w:rFonts w:hint="eastAsia"/>
        </w:rPr>
        <w:t>r</w:t>
      </w:r>
      <w:r>
        <w:t>oformer</w:t>
      </w:r>
      <w:proofErr w:type="spellEnd"/>
      <w:r>
        <w:t>-main</w:t>
      </w:r>
      <w:r>
        <w:rPr>
          <w:rFonts w:hint="eastAsia"/>
        </w:rPr>
        <w:t>目录下，</w:t>
      </w:r>
      <w:r>
        <w:t>命令行输入</w:t>
      </w:r>
      <w:r>
        <w:t xml:space="preserve"> </w:t>
      </w:r>
      <w:r w:rsidRPr="00CE2CEF">
        <w:rPr>
          <w:szCs w:val="24"/>
        </w:rPr>
        <w:t>python fintune</w:t>
      </w:r>
      <w:r>
        <w:rPr>
          <w:szCs w:val="24"/>
        </w:rPr>
        <w:t>_scm</w:t>
      </w:r>
      <w:r w:rsidRPr="00CE2CEF">
        <w:rPr>
          <w:szCs w:val="24"/>
        </w:rPr>
        <w:t>.py</w:t>
      </w:r>
      <w:r>
        <w:t>进行训练</w:t>
      </w:r>
      <w:r>
        <w:rPr>
          <w:rFonts w:hint="eastAsia"/>
        </w:rPr>
        <w:t>。</w:t>
      </w:r>
    </w:p>
    <w:p w:rsidR="00AD12C9" w:rsidRPr="00AD12C9" w:rsidRDefault="00AD12C9" w:rsidP="00AD12C9">
      <w:pPr>
        <w:pStyle w:val="a0"/>
        <w:rPr>
          <w:rFonts w:hint="eastAsia"/>
        </w:rPr>
      </w:pPr>
    </w:p>
    <w:p w:rsidR="00AD12C9" w:rsidRDefault="00AD12C9" w:rsidP="00AD12C9">
      <w:pPr>
        <w:pStyle w:val="3"/>
      </w:pPr>
      <w:r w:rsidRPr="00DD6CA2">
        <w:t>基本参数</w:t>
      </w:r>
    </w:p>
    <w:p w:rsidR="00831B70" w:rsidRDefault="00831B70" w:rsidP="00831B70">
      <w:pPr>
        <w:pStyle w:val="a0"/>
        <w:numPr>
          <w:ilvl w:val="0"/>
          <w:numId w:val="13"/>
        </w:numPr>
        <w:ind w:firstLineChars="0"/>
        <w:rPr>
          <w:szCs w:val="24"/>
        </w:rPr>
      </w:pPr>
      <w:proofErr w:type="spellStart"/>
      <w:r w:rsidRPr="00CE2CEF">
        <w:rPr>
          <w:szCs w:val="24"/>
        </w:rPr>
        <w:t>maxlen</w:t>
      </w:r>
      <w:proofErr w:type="spellEnd"/>
      <w:r>
        <w:t>：由于显存限制，一般设置为</w:t>
      </w:r>
      <w:r>
        <w:t>1024</w:t>
      </w:r>
      <w:r>
        <w:t>，如果在大显存卡上训练，可以加</w:t>
      </w:r>
      <w:r>
        <w:lastRenderedPageBreak/>
        <w:t>大</w:t>
      </w:r>
      <w:proofErr w:type="spellStart"/>
      <w:r w:rsidRPr="00CE2CEF">
        <w:rPr>
          <w:szCs w:val="24"/>
        </w:rPr>
        <w:t>maxlen</w:t>
      </w:r>
      <w:proofErr w:type="spellEnd"/>
      <w:r>
        <w:t>数值。</w:t>
      </w:r>
      <w:proofErr w:type="spellStart"/>
      <w:r>
        <w:t>maxlen</w:t>
      </w:r>
      <w:proofErr w:type="spellEnd"/>
      <w:r>
        <w:t>直接关乎</w:t>
      </w:r>
      <w:r>
        <w:t>model</w:t>
      </w:r>
      <w:r>
        <w:t>截取多长的</w:t>
      </w:r>
      <w:r>
        <w:t>token</w:t>
      </w:r>
      <w:r>
        <w:t>。</w:t>
      </w:r>
    </w:p>
    <w:p w:rsidR="00831B70" w:rsidRDefault="00831B70" w:rsidP="00831B70">
      <w:pPr>
        <w:pStyle w:val="a0"/>
        <w:numPr>
          <w:ilvl w:val="0"/>
          <w:numId w:val="13"/>
        </w:numPr>
        <w:ind w:firstLineChars="0"/>
      </w:pPr>
      <w:proofErr w:type="spellStart"/>
      <w:r w:rsidRPr="00CE2CEF">
        <w:rPr>
          <w:szCs w:val="24"/>
        </w:rPr>
        <w:t>batch_size</w:t>
      </w:r>
      <w:proofErr w:type="spellEnd"/>
      <w:r>
        <w:t xml:space="preserve">: </w:t>
      </w:r>
      <w:r>
        <w:t>默认为</w:t>
      </w:r>
      <w:r>
        <w:t>8</w:t>
      </w:r>
      <w:r>
        <w:t>。</w:t>
      </w:r>
    </w:p>
    <w:p w:rsidR="00831B70" w:rsidRPr="00831B70" w:rsidRDefault="00831B70" w:rsidP="00831B70">
      <w:pPr>
        <w:pStyle w:val="a0"/>
        <w:numPr>
          <w:ilvl w:val="0"/>
          <w:numId w:val="13"/>
        </w:numPr>
        <w:ind w:firstLineChars="0"/>
        <w:rPr>
          <w:rFonts w:hint="eastAsia"/>
        </w:rPr>
      </w:pPr>
      <w:r w:rsidRPr="00CE2CEF">
        <w:rPr>
          <w:szCs w:val="24"/>
        </w:rPr>
        <w:t>epoch</w:t>
      </w:r>
      <w:r>
        <w:t>:</w:t>
      </w:r>
      <w:r>
        <w:t>默认为</w:t>
      </w:r>
      <w:r>
        <w:t>50</w:t>
      </w:r>
      <w:r>
        <w:t>，可根据是否收敛提前结束。</w:t>
      </w:r>
    </w:p>
    <w:p w:rsidR="00AD12C9" w:rsidRDefault="00AD12C9" w:rsidP="00AD12C9">
      <w:pPr>
        <w:pStyle w:val="3"/>
      </w:pPr>
      <w:r>
        <w:rPr>
          <w:rFonts w:hint="eastAsia"/>
        </w:rPr>
        <w:t>训练方式</w:t>
      </w:r>
    </w:p>
    <w:p w:rsidR="00831B70" w:rsidRPr="00E505D7" w:rsidRDefault="00831B70" w:rsidP="00831B70">
      <w:pPr>
        <w:pStyle w:val="a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train</w:t>
      </w:r>
      <w:r>
        <w:t>set</w:t>
      </w:r>
      <w:r>
        <w:rPr>
          <w:rFonts w:hint="eastAsia"/>
        </w:rPr>
        <w:t>(</w:t>
      </w:r>
      <w:proofErr w:type="spellStart"/>
      <w:r w:rsidRPr="00804569">
        <w:t>qianyu</w:t>
      </w:r>
      <w:proofErr w:type="spellEnd"/>
      <w:r>
        <w:rPr>
          <w:rFonts w:hint="eastAsia"/>
        </w:rPr>
        <w:t>/</w:t>
      </w:r>
      <w:proofErr w:type="spellStart"/>
      <w:r w:rsidRPr="00804569">
        <w:t>shengtao</w:t>
      </w:r>
      <w:proofErr w:type="spellEnd"/>
      <w:r>
        <w:t>/</w:t>
      </w:r>
      <w:proofErr w:type="spellStart"/>
      <w:r w:rsidRPr="00804569">
        <w:t>roformer</w:t>
      </w:r>
      <w:proofErr w:type="spellEnd"/>
      <w:r w:rsidRPr="00804569">
        <w:t>-main</w:t>
      </w:r>
      <w:r>
        <w:t>/</w:t>
      </w:r>
      <w:r w:rsidRPr="00804569">
        <w:t>CAIL2019-SCM</w:t>
      </w:r>
      <w:r>
        <w:rPr>
          <w:rFonts w:hint="eastAsia"/>
        </w:rPr>
        <w:t>/</w:t>
      </w:r>
      <w:proofErr w:type="spellStart"/>
      <w:r>
        <w:t>train.json</w:t>
      </w:r>
      <w:proofErr w:type="spellEnd"/>
      <w:r>
        <w:rPr>
          <w:rFonts w:hint="eastAsia"/>
        </w:rPr>
        <w:t>)</w:t>
      </w:r>
      <w:r>
        <w:rPr>
          <w:rFonts w:hint="eastAsia"/>
        </w:rPr>
        <w:t>上训练</w:t>
      </w:r>
      <w:r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test</w:t>
      </w:r>
      <w:r>
        <w:t>set</w:t>
      </w:r>
      <w:proofErr w:type="spellEnd"/>
      <w:r>
        <w:rPr>
          <w:rFonts w:hint="eastAsia"/>
        </w:rPr>
        <w:t>(</w:t>
      </w:r>
      <w:proofErr w:type="spellStart"/>
      <w:r w:rsidRPr="00804569">
        <w:t>qianyu</w:t>
      </w:r>
      <w:proofErr w:type="spellEnd"/>
      <w:r>
        <w:rPr>
          <w:rFonts w:hint="eastAsia"/>
        </w:rPr>
        <w:t>/</w:t>
      </w:r>
      <w:proofErr w:type="spellStart"/>
      <w:r w:rsidRPr="00804569">
        <w:t>shengtao</w:t>
      </w:r>
      <w:proofErr w:type="spellEnd"/>
      <w:r>
        <w:t>/</w:t>
      </w:r>
      <w:proofErr w:type="spellStart"/>
      <w:r w:rsidRPr="00804569">
        <w:t>roformer</w:t>
      </w:r>
      <w:proofErr w:type="spellEnd"/>
      <w:r w:rsidRPr="00804569">
        <w:t>-main</w:t>
      </w:r>
      <w:r>
        <w:t>/</w:t>
      </w:r>
      <w:r w:rsidRPr="00804569">
        <w:t>CAIL2019-SCM</w:t>
      </w:r>
      <w:r>
        <w:rPr>
          <w:rFonts w:hint="eastAsia"/>
        </w:rPr>
        <w:t>/</w:t>
      </w:r>
      <w:proofErr w:type="spellStart"/>
      <w:r>
        <w:t>test.json</w:t>
      </w:r>
      <w:proofErr w:type="spellEnd"/>
      <w:r>
        <w:rPr>
          <w:rFonts w:hint="eastAsia"/>
        </w:rPr>
        <w:t>)</w:t>
      </w:r>
      <w:r>
        <w:rPr>
          <w:rFonts w:hint="eastAsia"/>
        </w:rPr>
        <w:t>上验证，通过一个</w:t>
      </w:r>
      <w:r>
        <w:rPr>
          <w:rFonts w:hint="eastAsia"/>
        </w:rPr>
        <w:t>Triplet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，得到每个文本的</w:t>
      </w:r>
      <w:r>
        <w:rPr>
          <w:rFonts w:hint="eastAsia"/>
        </w:rPr>
        <w:t>embedding</w:t>
      </w:r>
      <w:r>
        <w:rPr>
          <w:rFonts w:hint="eastAsia"/>
        </w:rPr>
        <w:t>，对每个样本的正负样例对比相似度，评估结果为</w:t>
      </w:r>
      <w:r>
        <w:rPr>
          <w:rFonts w:hint="eastAsia"/>
        </w:rPr>
        <w:t>accuracy</w:t>
      </w:r>
      <w:r>
        <w:rPr>
          <w:rFonts w:hint="eastAsia"/>
        </w:rPr>
        <w:t>。</w:t>
      </w:r>
    </w:p>
    <w:p w:rsidR="00831B70" w:rsidRPr="00831B70" w:rsidRDefault="00831B70" w:rsidP="00831B70">
      <w:pPr>
        <w:pStyle w:val="a0"/>
        <w:rPr>
          <w:rFonts w:hint="eastAsia"/>
        </w:rPr>
      </w:pPr>
    </w:p>
    <w:p w:rsidR="00804569" w:rsidRDefault="00AD12C9" w:rsidP="00AD12C9">
      <w:pPr>
        <w:pStyle w:val="3"/>
      </w:pPr>
      <w:r>
        <w:rPr>
          <w:rFonts w:hint="eastAsia"/>
        </w:rPr>
        <w:t>数据集</w:t>
      </w:r>
    </w:p>
    <w:p w:rsidR="00831B70" w:rsidRPr="00831B70" w:rsidRDefault="00831B70" w:rsidP="00831B70">
      <w:pPr>
        <w:pStyle w:val="a0"/>
        <w:ind w:firstLineChars="0" w:firstLine="420"/>
        <w:rPr>
          <w:rFonts w:hint="eastAsia"/>
        </w:rPr>
      </w:pPr>
      <w:r>
        <w:rPr>
          <w:rFonts w:hint="eastAsia"/>
        </w:rPr>
        <w:t>本次数据集来源于</w:t>
      </w:r>
      <w:r>
        <w:rPr>
          <w:rFonts w:hint="eastAsia"/>
        </w:rPr>
        <w:t>CAIL</w:t>
      </w:r>
      <w:r>
        <w:t>-2019</w:t>
      </w:r>
      <w:r>
        <w:rPr>
          <w:rFonts w:hint="eastAsia"/>
        </w:rPr>
        <w:t>，每个样本有三个文本，分别构成一对正样例和</w:t>
      </w:r>
      <w:proofErr w:type="gramStart"/>
      <w:r>
        <w:rPr>
          <w:rFonts w:hint="eastAsia"/>
        </w:rPr>
        <w:t>一对负样</w:t>
      </w:r>
      <w:proofErr w:type="gramEnd"/>
      <w:r>
        <w:rPr>
          <w:rFonts w:hint="eastAsia"/>
        </w:rPr>
        <w:t>例。例如有文本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AB</w:t>
      </w:r>
      <w:r>
        <w:rPr>
          <w:rFonts w:hint="eastAsia"/>
        </w:rPr>
        <w:t>为一对正样例，</w:t>
      </w:r>
      <w:r>
        <w:rPr>
          <w:rFonts w:hint="eastAsia"/>
        </w:rPr>
        <w:t>AC</w:t>
      </w:r>
      <w:r>
        <w:rPr>
          <w:rFonts w:hint="eastAsia"/>
        </w:rPr>
        <w:t>为</w:t>
      </w:r>
      <w:proofErr w:type="gramStart"/>
      <w:r>
        <w:rPr>
          <w:rFonts w:hint="eastAsia"/>
        </w:rPr>
        <w:t>一对负样</w:t>
      </w:r>
      <w:proofErr w:type="gramEnd"/>
      <w:r>
        <w:rPr>
          <w:rFonts w:hint="eastAsia"/>
        </w:rPr>
        <w:t>例。</w:t>
      </w:r>
    </w:p>
    <w:p w:rsidR="00AD12C9" w:rsidRDefault="00AD12C9" w:rsidP="00AD12C9">
      <w:pPr>
        <w:pStyle w:val="3"/>
      </w:pPr>
      <w:r>
        <w:rPr>
          <w:rFonts w:hint="eastAsia"/>
        </w:rPr>
        <w:t>实验</w:t>
      </w:r>
      <w:r>
        <w:t>结果及分析</w:t>
      </w:r>
    </w:p>
    <w:p w:rsidR="00804569" w:rsidRPr="00804569" w:rsidRDefault="00831B70" w:rsidP="00831B70">
      <w:pPr>
        <w:pStyle w:val="a0"/>
        <w:rPr>
          <w:rFonts w:hint="eastAsia"/>
        </w:rPr>
      </w:pPr>
      <w:r>
        <w:rPr>
          <w:rFonts w:hint="eastAsia"/>
        </w:rPr>
        <w:t>最终结果为</w:t>
      </w:r>
      <w:r>
        <w:rPr>
          <w:rFonts w:hint="eastAsia"/>
        </w:rPr>
        <w:t xml:space="preserve"> </w:t>
      </w:r>
      <w:r w:rsidRPr="003E09EB">
        <w:t xml:space="preserve">final test </w:t>
      </w:r>
      <w:proofErr w:type="spellStart"/>
      <w:r w:rsidRPr="003E09EB">
        <w:t>acc</w:t>
      </w:r>
      <w:proofErr w:type="spellEnd"/>
      <w:r w:rsidRPr="003E09EB">
        <w:t>: 0.668620</w:t>
      </w:r>
      <w:r>
        <w:rPr>
          <w:rFonts w:hint="eastAsia"/>
        </w:rPr>
        <w:t>。</w:t>
      </w:r>
      <w:r>
        <w:rPr>
          <w:rFonts w:hint="eastAsia"/>
        </w:rPr>
        <w:t>baseline</w:t>
      </w:r>
      <w:r>
        <w:rPr>
          <w:rFonts w:hint="eastAsia"/>
        </w:rPr>
        <w:t>为</w:t>
      </w:r>
      <w:r>
        <w:t>0.64</w:t>
      </w:r>
      <w:r>
        <w:rPr>
          <w:rFonts w:hint="eastAsia"/>
        </w:rPr>
        <w:t>。较</w:t>
      </w:r>
      <w:r>
        <w:rPr>
          <w:rFonts w:hint="eastAsia"/>
        </w:rPr>
        <w:t>baseline</w:t>
      </w:r>
      <w:r>
        <w:rPr>
          <w:rFonts w:hint="eastAsia"/>
        </w:rPr>
        <w:t>有所提升，但是由于只改变位置编码，提升并不明显。</w:t>
      </w:r>
    </w:p>
    <w:p w:rsidR="007A0CAA" w:rsidRDefault="007A0CAA" w:rsidP="00593FA5">
      <w:pPr>
        <w:pStyle w:val="1"/>
        <w:ind w:left="425"/>
      </w:pPr>
      <w:bookmarkStart w:id="11" w:name="_Toc75945745"/>
      <w:r>
        <w:rPr>
          <w:rFonts w:hint="eastAsia"/>
        </w:rPr>
        <w:t>总结</w:t>
      </w:r>
      <w:bookmarkEnd w:id="11"/>
    </w:p>
    <w:p w:rsidR="00554BF5" w:rsidRPr="00554BF5" w:rsidRDefault="00E505D7" w:rsidP="00D277B2">
      <w:pPr>
        <w:pStyle w:val="a0"/>
        <w:ind w:firstLineChars="0"/>
        <w:rPr>
          <w:rFonts w:hint="eastAsia"/>
        </w:rPr>
      </w:pPr>
      <w:r>
        <w:rPr>
          <w:rFonts w:hint="eastAsia"/>
        </w:rPr>
        <w:t>由于此算法仅仅改进了位置编码，所以提升效果并不是特别明</w:t>
      </w:r>
      <w:bookmarkStart w:id="12" w:name="_GoBack"/>
      <w:bookmarkEnd w:id="12"/>
      <w:r>
        <w:rPr>
          <w:rFonts w:hint="eastAsia"/>
        </w:rPr>
        <w:t>显，</w:t>
      </w:r>
      <w:r w:rsidR="00831B70">
        <w:rPr>
          <w:rFonts w:hint="eastAsia"/>
        </w:rPr>
        <w:t>但是已达到想要对长文本做</w:t>
      </w:r>
      <w:r w:rsidR="00831B70">
        <w:rPr>
          <w:rFonts w:hint="eastAsia"/>
        </w:rPr>
        <w:t>embedding</w:t>
      </w:r>
      <w:r w:rsidR="00831B70">
        <w:rPr>
          <w:rFonts w:hint="eastAsia"/>
        </w:rPr>
        <w:t>的预期。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模型能够对专有领域语料库进行</w:t>
      </w:r>
      <w:proofErr w:type="spellStart"/>
      <w:r>
        <w:rPr>
          <w:rFonts w:hint="eastAsia"/>
        </w:rPr>
        <w:t>pretrain</w:t>
      </w:r>
      <w:proofErr w:type="spellEnd"/>
      <w:r>
        <w:rPr>
          <w:rFonts w:hint="eastAsia"/>
        </w:rPr>
        <w:t>，效果更佳。并且用较新的</w:t>
      </w:r>
      <w:proofErr w:type="spellStart"/>
      <w:r>
        <w:rPr>
          <w:rFonts w:hint="eastAsia"/>
        </w:rPr>
        <w:t>sbert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simCSE</w:t>
      </w:r>
      <w:proofErr w:type="spellEnd"/>
      <w:r>
        <w:rPr>
          <w:rFonts w:hint="eastAsia"/>
        </w:rPr>
        <w:t>范式对模型进行</w:t>
      </w:r>
      <w:proofErr w:type="spellStart"/>
      <w:r>
        <w:rPr>
          <w:rFonts w:hint="eastAsia"/>
        </w:rPr>
        <w:t>fintune</w:t>
      </w:r>
      <w:proofErr w:type="spellEnd"/>
      <w:r>
        <w:rPr>
          <w:rFonts w:hint="eastAsia"/>
        </w:rPr>
        <w:t>，或许能够更好的提升。</w:t>
      </w:r>
      <w:r w:rsidR="00D277B2">
        <w:rPr>
          <w:rFonts w:hint="eastAsia"/>
        </w:rPr>
        <w:t>当然其他的</w:t>
      </w:r>
      <w:r w:rsidR="00D277B2">
        <w:rPr>
          <w:rFonts w:hint="eastAsia"/>
        </w:rPr>
        <w:t>trick</w:t>
      </w:r>
      <w:r w:rsidR="00D277B2">
        <w:rPr>
          <w:rFonts w:hint="eastAsia"/>
        </w:rPr>
        <w:t>比如文本增强之类的也能有所提升。</w:t>
      </w:r>
    </w:p>
    <w:p w:rsidR="00255E54" w:rsidRDefault="007A0CAA" w:rsidP="00593FA5">
      <w:pPr>
        <w:pStyle w:val="1"/>
        <w:ind w:left="425"/>
      </w:pPr>
      <w:bookmarkStart w:id="13" w:name="_Toc75945746"/>
      <w:r>
        <w:rPr>
          <w:rFonts w:hint="eastAsia"/>
        </w:rPr>
        <w:t>参考文献：</w:t>
      </w:r>
      <w:bookmarkEnd w:id="13"/>
    </w:p>
    <w:p w:rsidR="00D277B2" w:rsidRDefault="00D277B2" w:rsidP="00D277B2">
      <w:pPr>
        <w:pStyle w:val="a0"/>
        <w:ind w:firstLineChars="0" w:firstLine="0"/>
      </w:pPr>
      <w:r>
        <w:t xml:space="preserve">[1] </w:t>
      </w:r>
      <w:proofErr w:type="gramStart"/>
      <w:r w:rsidRPr="001D5207">
        <w:rPr>
          <w:rFonts w:hint="eastAsia"/>
        </w:rPr>
        <w:t>苏剑林</w:t>
      </w:r>
      <w:proofErr w:type="gramEnd"/>
      <w:r w:rsidRPr="001D5207">
        <w:rPr>
          <w:rFonts w:hint="eastAsia"/>
        </w:rPr>
        <w:t xml:space="preserve">. (Mar. 23, 2021). </w:t>
      </w:r>
      <w:r w:rsidRPr="001D5207">
        <w:rPr>
          <w:rFonts w:hint="eastAsia"/>
        </w:rPr>
        <w:t>《</w:t>
      </w:r>
      <w:r w:rsidRPr="001D5207">
        <w:rPr>
          <w:rFonts w:hint="eastAsia"/>
        </w:rPr>
        <w:t>Transformer</w:t>
      </w:r>
      <w:r w:rsidRPr="001D5207">
        <w:rPr>
          <w:rFonts w:hint="eastAsia"/>
        </w:rPr>
        <w:t>升级之路：</w:t>
      </w:r>
      <w:r w:rsidRPr="001D5207">
        <w:rPr>
          <w:rFonts w:hint="eastAsia"/>
        </w:rPr>
        <w:t>2</w:t>
      </w:r>
      <w:r w:rsidRPr="001D5207">
        <w:rPr>
          <w:rFonts w:hint="eastAsia"/>
        </w:rPr>
        <w:t>、博采众长的旋转式位置编码</w:t>
      </w:r>
      <w:r w:rsidRPr="001D5207">
        <w:rPr>
          <w:rFonts w:hint="eastAsia"/>
        </w:rPr>
        <w:t xml:space="preserve"> </w:t>
      </w:r>
      <w:r w:rsidRPr="001D5207">
        <w:rPr>
          <w:rFonts w:hint="eastAsia"/>
        </w:rPr>
        <w:t>》</w:t>
      </w:r>
      <w:r w:rsidRPr="001D5207">
        <w:rPr>
          <w:rFonts w:hint="eastAsia"/>
        </w:rPr>
        <w:t>[Blog post]. Retrieved from https://kexue.fm/archives/8265</w:t>
      </w:r>
    </w:p>
    <w:p w:rsidR="00D277B2" w:rsidRDefault="00D277B2" w:rsidP="00D277B2">
      <w:pPr>
        <w:pStyle w:val="a0"/>
        <w:ind w:firstLineChars="0" w:firstLine="0"/>
        <w:rPr>
          <w:rFonts w:hint="eastAsia"/>
        </w:rPr>
      </w:pPr>
      <w:r>
        <w:lastRenderedPageBreak/>
        <w:t xml:space="preserve">[2] </w:t>
      </w:r>
      <w:proofErr w:type="gramStart"/>
      <w:r w:rsidRPr="001D5207">
        <w:rPr>
          <w:rFonts w:hint="eastAsia"/>
        </w:rPr>
        <w:t>苏剑林</w:t>
      </w:r>
      <w:proofErr w:type="gramEnd"/>
      <w:r w:rsidRPr="001D5207">
        <w:rPr>
          <w:rFonts w:hint="eastAsia"/>
        </w:rPr>
        <w:t xml:space="preserve">. (Dec. 04, 2020). </w:t>
      </w:r>
      <w:r w:rsidRPr="001D5207">
        <w:rPr>
          <w:rFonts w:hint="eastAsia"/>
        </w:rPr>
        <w:t>《层次分解位置编码，让</w:t>
      </w:r>
      <w:r w:rsidRPr="001D5207">
        <w:rPr>
          <w:rFonts w:hint="eastAsia"/>
        </w:rPr>
        <w:t>BERT</w:t>
      </w:r>
      <w:r w:rsidRPr="001D5207">
        <w:rPr>
          <w:rFonts w:hint="eastAsia"/>
        </w:rPr>
        <w:t>可以处理超长文本</w:t>
      </w:r>
      <w:r w:rsidRPr="001D5207">
        <w:rPr>
          <w:rFonts w:hint="eastAsia"/>
        </w:rPr>
        <w:t xml:space="preserve"> </w:t>
      </w:r>
      <w:r w:rsidRPr="001D5207">
        <w:rPr>
          <w:rFonts w:hint="eastAsia"/>
        </w:rPr>
        <w:t>》</w:t>
      </w:r>
      <w:r w:rsidRPr="001D5207">
        <w:rPr>
          <w:rFonts w:hint="eastAsia"/>
        </w:rPr>
        <w:t>[Blog post]. Retrieved from https://kexue.fm/archives/7947</w:t>
      </w:r>
    </w:p>
    <w:p w:rsidR="00593FA5" w:rsidRDefault="00593FA5" w:rsidP="00255E54">
      <w:pPr>
        <w:pStyle w:val="a0"/>
        <w:ind w:firstLineChars="0" w:firstLine="0"/>
      </w:pPr>
    </w:p>
    <w:p w:rsidR="00593FA5" w:rsidRDefault="00593FA5" w:rsidP="00255E54">
      <w:pPr>
        <w:pStyle w:val="a0"/>
        <w:ind w:firstLineChars="0" w:firstLine="0"/>
      </w:pPr>
    </w:p>
    <w:p w:rsidR="00593FA5" w:rsidRDefault="00593FA5" w:rsidP="00593FA5">
      <w:pPr>
        <w:pStyle w:val="1"/>
        <w:ind w:left="425"/>
      </w:pPr>
      <w:bookmarkStart w:id="14" w:name="_Toc75945747"/>
      <w:r>
        <w:rPr>
          <w:rFonts w:hint="eastAsia"/>
        </w:rPr>
        <w:t>修订记录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182"/>
        <w:gridCol w:w="909"/>
        <w:gridCol w:w="2601"/>
        <w:gridCol w:w="1065"/>
        <w:gridCol w:w="1894"/>
      </w:tblGrid>
      <w:tr w:rsidR="00593FA5" w:rsidRPr="000401DD" w:rsidTr="00F2432D">
        <w:trPr>
          <w:trHeight w:val="307"/>
        </w:trPr>
        <w:tc>
          <w:tcPr>
            <w:tcW w:w="668" w:type="dxa"/>
            <w:shd w:val="clear" w:color="auto" w:fill="auto"/>
          </w:tcPr>
          <w:p w:rsidR="00593FA5" w:rsidRPr="000401DD" w:rsidRDefault="00593FA5" w:rsidP="00F2432D">
            <w:pPr>
              <w:spacing w:line="360" w:lineRule="auto"/>
              <w:jc w:val="center"/>
              <w:rPr>
                <w:b/>
              </w:rPr>
            </w:pPr>
            <w:r w:rsidRPr="000401DD">
              <w:rPr>
                <w:b/>
              </w:rPr>
              <w:t>序号</w:t>
            </w:r>
          </w:p>
        </w:tc>
        <w:tc>
          <w:tcPr>
            <w:tcW w:w="1196" w:type="dxa"/>
            <w:shd w:val="clear" w:color="auto" w:fill="auto"/>
          </w:tcPr>
          <w:p w:rsidR="00593FA5" w:rsidRPr="000401DD" w:rsidRDefault="00593FA5" w:rsidP="00F2432D">
            <w:pPr>
              <w:spacing w:line="360" w:lineRule="auto"/>
              <w:jc w:val="center"/>
              <w:rPr>
                <w:b/>
              </w:rPr>
            </w:pPr>
            <w:r w:rsidRPr="000401DD">
              <w:rPr>
                <w:b/>
              </w:rPr>
              <w:t>变更时间</w:t>
            </w:r>
          </w:p>
        </w:tc>
        <w:tc>
          <w:tcPr>
            <w:tcW w:w="938" w:type="dxa"/>
            <w:shd w:val="clear" w:color="auto" w:fill="auto"/>
          </w:tcPr>
          <w:p w:rsidR="00593FA5" w:rsidRPr="000401DD" w:rsidRDefault="00593FA5" w:rsidP="00F2432D">
            <w:pPr>
              <w:spacing w:line="360" w:lineRule="auto"/>
              <w:jc w:val="center"/>
              <w:rPr>
                <w:b/>
              </w:rPr>
            </w:pPr>
            <w:r w:rsidRPr="000401DD">
              <w:rPr>
                <w:b/>
              </w:rPr>
              <w:t>版本</w:t>
            </w:r>
          </w:p>
        </w:tc>
        <w:tc>
          <w:tcPr>
            <w:tcW w:w="2835" w:type="dxa"/>
            <w:shd w:val="clear" w:color="auto" w:fill="auto"/>
          </w:tcPr>
          <w:p w:rsidR="00593FA5" w:rsidRPr="000401DD" w:rsidRDefault="00593FA5" w:rsidP="00F2432D">
            <w:pPr>
              <w:spacing w:line="360" w:lineRule="auto"/>
              <w:jc w:val="center"/>
              <w:rPr>
                <w:b/>
              </w:rPr>
            </w:pPr>
            <w:r w:rsidRPr="000401DD">
              <w:rPr>
                <w:b/>
              </w:rPr>
              <w:t>变更人</w:t>
            </w:r>
          </w:p>
        </w:tc>
        <w:tc>
          <w:tcPr>
            <w:tcW w:w="1134" w:type="dxa"/>
          </w:tcPr>
          <w:p w:rsidR="00593FA5" w:rsidRPr="000401DD" w:rsidRDefault="00593FA5" w:rsidP="00F2432D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审批人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593FA5" w:rsidRPr="000401DD" w:rsidRDefault="00593FA5" w:rsidP="00F2432D">
            <w:pPr>
              <w:spacing w:line="360" w:lineRule="auto"/>
              <w:jc w:val="center"/>
              <w:rPr>
                <w:b/>
              </w:rPr>
            </w:pPr>
            <w:r w:rsidRPr="000401DD">
              <w:rPr>
                <w:b/>
              </w:rPr>
              <w:t>变更说明</w:t>
            </w:r>
          </w:p>
        </w:tc>
      </w:tr>
      <w:tr w:rsidR="00593FA5" w:rsidRPr="000401DD" w:rsidTr="00F2432D">
        <w:tc>
          <w:tcPr>
            <w:tcW w:w="668" w:type="dxa"/>
            <w:shd w:val="clear" w:color="auto" w:fill="auto"/>
          </w:tcPr>
          <w:p w:rsidR="00593FA5" w:rsidRPr="000401DD" w:rsidRDefault="00593FA5" w:rsidP="00F2432D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96" w:type="dxa"/>
            <w:shd w:val="clear" w:color="auto" w:fill="auto"/>
          </w:tcPr>
          <w:p w:rsidR="00593FA5" w:rsidRPr="000401DD" w:rsidRDefault="00D277B2" w:rsidP="00BC5367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022.5.19</w:t>
            </w:r>
          </w:p>
        </w:tc>
        <w:tc>
          <w:tcPr>
            <w:tcW w:w="938" w:type="dxa"/>
            <w:shd w:val="clear" w:color="auto" w:fill="auto"/>
          </w:tcPr>
          <w:p w:rsidR="00593FA5" w:rsidRPr="000401DD" w:rsidRDefault="00D277B2" w:rsidP="00F2432D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0.1.0</w:t>
            </w:r>
          </w:p>
        </w:tc>
        <w:tc>
          <w:tcPr>
            <w:tcW w:w="2835" w:type="dxa"/>
            <w:shd w:val="clear" w:color="auto" w:fill="auto"/>
          </w:tcPr>
          <w:p w:rsidR="00593FA5" w:rsidRPr="000401DD" w:rsidRDefault="00D277B2" w:rsidP="00F2432D">
            <w:pPr>
              <w:spacing w:line="360" w:lineRule="auto"/>
            </w:pPr>
            <w:proofErr w:type="gramStart"/>
            <w:r>
              <w:rPr>
                <w:rFonts w:hint="eastAsia"/>
              </w:rPr>
              <w:t>边圣陶</w:t>
            </w:r>
            <w:proofErr w:type="gramEnd"/>
          </w:p>
        </w:tc>
        <w:tc>
          <w:tcPr>
            <w:tcW w:w="1134" w:type="dxa"/>
          </w:tcPr>
          <w:p w:rsidR="00593FA5" w:rsidRPr="000401DD" w:rsidRDefault="00593FA5" w:rsidP="00F2432D">
            <w:pPr>
              <w:spacing w:line="360" w:lineRule="auto"/>
            </w:pPr>
          </w:p>
        </w:tc>
        <w:tc>
          <w:tcPr>
            <w:tcW w:w="2052" w:type="dxa"/>
            <w:shd w:val="clear" w:color="auto" w:fill="auto"/>
          </w:tcPr>
          <w:p w:rsidR="00593FA5" w:rsidRPr="000401DD" w:rsidRDefault="00D277B2" w:rsidP="00D277B2">
            <w:pPr>
              <w:spacing w:line="360" w:lineRule="auto"/>
              <w:jc w:val="center"/>
            </w:pPr>
            <w:r>
              <w:rPr>
                <w:rFonts w:hint="eastAsia"/>
              </w:rPr>
              <w:t>新建</w:t>
            </w:r>
          </w:p>
        </w:tc>
      </w:tr>
    </w:tbl>
    <w:p w:rsidR="00BD09A0" w:rsidRPr="00255E54" w:rsidRDefault="00BD09A0"/>
    <w:sectPr w:rsidR="00BD09A0" w:rsidRPr="00255E5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2C9" w:rsidRDefault="00AD12C9" w:rsidP="002E31C5">
      <w:r>
        <w:separator/>
      </w:r>
    </w:p>
  </w:endnote>
  <w:endnote w:type="continuationSeparator" w:id="0">
    <w:p w:rsidR="00AD12C9" w:rsidRDefault="00AD12C9" w:rsidP="002E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2C9" w:rsidRDefault="00AD12C9" w:rsidP="002E31C5">
      <w:r>
        <w:separator/>
      </w:r>
    </w:p>
  </w:footnote>
  <w:footnote w:type="continuationSeparator" w:id="0">
    <w:p w:rsidR="00AD12C9" w:rsidRDefault="00AD12C9" w:rsidP="002E3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2C9" w:rsidRDefault="00AD12C9" w:rsidP="002E31C5">
    <w:pPr>
      <w:pStyle w:val="a4"/>
      <w:pBdr>
        <w:bottom w:val="single" w:sz="6" w:space="0" w:color="auto"/>
      </w:pBdr>
      <w:ind w:right="360"/>
      <w:jc w:val="both"/>
    </w:pPr>
    <w:r>
      <w:rPr>
        <w:noProof/>
      </w:rPr>
      <w:drawing>
        <wp:inline distT="0" distB="0" distL="0" distR="0" wp14:anchorId="36EB962A" wp14:editId="06EC9B9C">
          <wp:extent cx="1228725" cy="180975"/>
          <wp:effectExtent l="0" t="0" r="9525" b="9525"/>
          <wp:docPr id="2" name="图片 2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hikvi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</w:t>
    </w:r>
    <w:r>
      <w:rPr>
        <w:rFonts w:hint="eastAsia"/>
      </w:rPr>
      <w:t>密级级别：内部公开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4239"/>
    <w:multiLevelType w:val="hybridMultilevel"/>
    <w:tmpl w:val="420A0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D3313D"/>
    <w:multiLevelType w:val="hybridMultilevel"/>
    <w:tmpl w:val="671AA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984D97"/>
    <w:multiLevelType w:val="multilevel"/>
    <w:tmpl w:val="2E386E50"/>
    <w:lvl w:ilvl="0">
      <w:start w:val="1"/>
      <w:numFmt w:val="decimal"/>
      <w:pStyle w:val="1"/>
      <w:lvlText w:val="%1."/>
      <w:lvlJc w:val="left"/>
      <w:pPr>
        <w:ind w:left="13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A884B9B"/>
    <w:multiLevelType w:val="multilevel"/>
    <w:tmpl w:val="968C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0C"/>
    <w:rsid w:val="000A312E"/>
    <w:rsid w:val="000C59BB"/>
    <w:rsid w:val="001322F6"/>
    <w:rsid w:val="001648E3"/>
    <w:rsid w:val="001B78EF"/>
    <w:rsid w:val="00255E54"/>
    <w:rsid w:val="002760A0"/>
    <w:rsid w:val="0028186F"/>
    <w:rsid w:val="002B384E"/>
    <w:rsid w:val="002E31C5"/>
    <w:rsid w:val="002E5A60"/>
    <w:rsid w:val="002F4689"/>
    <w:rsid w:val="003108E9"/>
    <w:rsid w:val="00320E2B"/>
    <w:rsid w:val="003343F7"/>
    <w:rsid w:val="00355FE7"/>
    <w:rsid w:val="0038433D"/>
    <w:rsid w:val="003C7D78"/>
    <w:rsid w:val="003E3F3B"/>
    <w:rsid w:val="00424780"/>
    <w:rsid w:val="00431798"/>
    <w:rsid w:val="00441159"/>
    <w:rsid w:val="004A2A24"/>
    <w:rsid w:val="00554BF5"/>
    <w:rsid w:val="00556EE2"/>
    <w:rsid w:val="005819F0"/>
    <w:rsid w:val="00593FA5"/>
    <w:rsid w:val="005D587F"/>
    <w:rsid w:val="00641AD5"/>
    <w:rsid w:val="006F01F6"/>
    <w:rsid w:val="007113D0"/>
    <w:rsid w:val="007152C3"/>
    <w:rsid w:val="0072354A"/>
    <w:rsid w:val="007308A1"/>
    <w:rsid w:val="00762DF2"/>
    <w:rsid w:val="007838BD"/>
    <w:rsid w:val="007957C3"/>
    <w:rsid w:val="007A0CAA"/>
    <w:rsid w:val="007A7185"/>
    <w:rsid w:val="007B3F79"/>
    <w:rsid w:val="007B5BDD"/>
    <w:rsid w:val="007F6E73"/>
    <w:rsid w:val="00804569"/>
    <w:rsid w:val="00821A05"/>
    <w:rsid w:val="00831B70"/>
    <w:rsid w:val="00845B0E"/>
    <w:rsid w:val="008530A3"/>
    <w:rsid w:val="008A30B9"/>
    <w:rsid w:val="008A60DD"/>
    <w:rsid w:val="00915AC7"/>
    <w:rsid w:val="00986740"/>
    <w:rsid w:val="009B26EE"/>
    <w:rsid w:val="009F59A4"/>
    <w:rsid w:val="00A15854"/>
    <w:rsid w:val="00A544F9"/>
    <w:rsid w:val="00A640F7"/>
    <w:rsid w:val="00A764A6"/>
    <w:rsid w:val="00A94257"/>
    <w:rsid w:val="00AD12C9"/>
    <w:rsid w:val="00AD149F"/>
    <w:rsid w:val="00AD5545"/>
    <w:rsid w:val="00B1724F"/>
    <w:rsid w:val="00B55AA9"/>
    <w:rsid w:val="00BC5367"/>
    <w:rsid w:val="00BD09A0"/>
    <w:rsid w:val="00C059E8"/>
    <w:rsid w:val="00C05B6C"/>
    <w:rsid w:val="00C17D22"/>
    <w:rsid w:val="00C52380"/>
    <w:rsid w:val="00C90E10"/>
    <w:rsid w:val="00C9610D"/>
    <w:rsid w:val="00CE2CEF"/>
    <w:rsid w:val="00D03A09"/>
    <w:rsid w:val="00D250DF"/>
    <w:rsid w:val="00D277B2"/>
    <w:rsid w:val="00DA69F1"/>
    <w:rsid w:val="00DB397C"/>
    <w:rsid w:val="00DD6CA2"/>
    <w:rsid w:val="00DF7E16"/>
    <w:rsid w:val="00E22D0C"/>
    <w:rsid w:val="00E505D7"/>
    <w:rsid w:val="00F108D3"/>
    <w:rsid w:val="00F16CA2"/>
    <w:rsid w:val="00F2432D"/>
    <w:rsid w:val="00F33538"/>
    <w:rsid w:val="00F747F8"/>
    <w:rsid w:val="00FA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49ED12"/>
  <w15:chartTrackingRefBased/>
  <w15:docId w15:val="{AF44673A-2CCD-494B-9E82-9EBF7C1B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1C5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0"/>
    <w:link w:val="10"/>
    <w:qFormat/>
    <w:rsid w:val="002E31C5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0"/>
    <w:qFormat/>
    <w:rsid w:val="002E31C5"/>
    <w:pPr>
      <w:numPr>
        <w:ilvl w:val="1"/>
        <w:numId w:val="1"/>
      </w:numPr>
      <w:spacing w:beforeLines="50" w:before="156" w:afterLines="50" w:after="156" w:line="360" w:lineRule="auto"/>
      <w:ind w:left="0" w:firstLine="0"/>
      <w:jc w:val="left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link w:val="30"/>
    <w:qFormat/>
    <w:rsid w:val="00441159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E3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E31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3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E31C5"/>
    <w:rPr>
      <w:sz w:val="18"/>
      <w:szCs w:val="18"/>
    </w:rPr>
  </w:style>
  <w:style w:type="character" w:customStyle="1" w:styleId="10">
    <w:name w:val="标题 1 字符"/>
    <w:basedOn w:val="a1"/>
    <w:link w:val="1"/>
    <w:rsid w:val="002E31C5"/>
    <w:rPr>
      <w:rFonts w:ascii="Times New Roman" w:eastAsia="宋体" w:hAnsi="Times New Roman" w:cs="Times New Roman"/>
      <w:b/>
      <w:sz w:val="32"/>
      <w:szCs w:val="32"/>
    </w:rPr>
  </w:style>
  <w:style w:type="character" w:customStyle="1" w:styleId="20">
    <w:name w:val="标题 2 字符"/>
    <w:basedOn w:val="a1"/>
    <w:link w:val="2"/>
    <w:rsid w:val="002E31C5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0">
    <w:name w:val="标题 3 字符"/>
    <w:basedOn w:val="a1"/>
    <w:link w:val="3"/>
    <w:rsid w:val="00441159"/>
    <w:rPr>
      <w:rFonts w:ascii="Times New Roman" w:eastAsia="宋体" w:hAnsi="Times New Roman" w:cs="Times New Roman"/>
      <w:b/>
      <w:sz w:val="28"/>
      <w:szCs w:val="28"/>
    </w:rPr>
  </w:style>
  <w:style w:type="character" w:styleId="a8">
    <w:name w:val="Hyperlink"/>
    <w:uiPriority w:val="99"/>
    <w:rsid w:val="002E31C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2E31C5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2E31C5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customStyle="1" w:styleId="4">
    <w:name w:val="标题4"/>
    <w:basedOn w:val="a"/>
    <w:next w:val="a0"/>
    <w:qFormat/>
    <w:rsid w:val="002E31C5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</w:rPr>
  </w:style>
  <w:style w:type="paragraph" w:styleId="a9">
    <w:name w:val="Title"/>
    <w:basedOn w:val="a"/>
    <w:next w:val="a"/>
    <w:link w:val="aa"/>
    <w:qFormat/>
    <w:rsid w:val="002E31C5"/>
    <w:pPr>
      <w:jc w:val="center"/>
    </w:pPr>
    <w:rPr>
      <w:rFonts w:eastAsia="黑体"/>
      <w:sz w:val="44"/>
      <w:szCs w:val="44"/>
    </w:rPr>
  </w:style>
  <w:style w:type="character" w:customStyle="1" w:styleId="aa">
    <w:name w:val="标题 字符"/>
    <w:basedOn w:val="a1"/>
    <w:link w:val="a9"/>
    <w:rsid w:val="002E31C5"/>
    <w:rPr>
      <w:rFonts w:ascii="Times New Roman" w:eastAsia="黑体" w:hAnsi="Times New Roman" w:cs="Times New Roman"/>
      <w:sz w:val="44"/>
      <w:szCs w:val="44"/>
    </w:rPr>
  </w:style>
  <w:style w:type="paragraph" w:customStyle="1" w:styleId="a0">
    <w:name w:val="标准正文"/>
    <w:basedOn w:val="a"/>
    <w:link w:val="Char"/>
    <w:qFormat/>
    <w:rsid w:val="002E31C5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ab">
    <w:name w:val="封面标准名称"/>
    <w:rsid w:val="002E31C5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character" w:customStyle="1" w:styleId="Char">
    <w:name w:val="标准正文 Char"/>
    <w:basedOn w:val="a1"/>
    <w:link w:val="a0"/>
    <w:qFormat/>
    <w:rsid w:val="002E31C5"/>
    <w:rPr>
      <w:rFonts w:ascii="Times New Roman" w:eastAsia="宋体" w:hAnsi="Times New Roman" w:cs="宋体"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764A6"/>
    <w:pPr>
      <w:ind w:leftChars="400" w:left="840"/>
    </w:pPr>
  </w:style>
  <w:style w:type="table" w:styleId="ac">
    <w:name w:val="Table Grid"/>
    <w:basedOn w:val="a2"/>
    <w:uiPriority w:val="39"/>
    <w:rsid w:val="00C90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end-block">
    <w:name w:val="md-end-block"/>
    <w:basedOn w:val="a"/>
    <w:rsid w:val="00CE2C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CE2C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5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3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53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23CB98F0314B4CB390FCA488D09B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8875FA-3927-4918-8573-BAD4E430EEED}"/>
      </w:docPartPr>
      <w:docPartBody>
        <w:p w:rsidR="002C6E73" w:rsidRDefault="00CC5757" w:rsidP="00CC5757">
          <w:pPr>
            <w:pStyle w:val="5823CB98F0314B4CB390FCA488D09BBF"/>
          </w:pPr>
          <w:r w:rsidRPr="002C52A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2D40A13B10F40B6A87A1EC6DEF475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F983F0-8C59-45D0-AF51-C73992F9A663}"/>
      </w:docPartPr>
      <w:docPartBody>
        <w:p w:rsidR="002C6E73" w:rsidRDefault="00CC5757" w:rsidP="00CC5757">
          <w:pPr>
            <w:pStyle w:val="32D40A13B10F40B6A87A1EC6DEF47580"/>
          </w:pPr>
          <w:r w:rsidRPr="00914E5B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57"/>
    <w:rsid w:val="000C7804"/>
    <w:rsid w:val="001F5B4D"/>
    <w:rsid w:val="00237CDE"/>
    <w:rsid w:val="002867D4"/>
    <w:rsid w:val="002C6E73"/>
    <w:rsid w:val="002E3555"/>
    <w:rsid w:val="00750DF7"/>
    <w:rsid w:val="008510CD"/>
    <w:rsid w:val="00AD0155"/>
    <w:rsid w:val="00C81D01"/>
    <w:rsid w:val="00CC5757"/>
    <w:rsid w:val="00EB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757"/>
    <w:rPr>
      <w:color w:val="808080"/>
    </w:rPr>
  </w:style>
  <w:style w:type="paragraph" w:customStyle="1" w:styleId="5823CB98F0314B4CB390FCA488D09BBF">
    <w:name w:val="5823CB98F0314B4CB390FCA488D09BBF"/>
    <w:rsid w:val="00CC5757"/>
    <w:pPr>
      <w:widowControl w:val="0"/>
      <w:jc w:val="both"/>
    </w:pPr>
  </w:style>
  <w:style w:type="paragraph" w:customStyle="1" w:styleId="32D40A13B10F40B6A87A1EC6DEF47580">
    <w:name w:val="32D40A13B10F40B6A87A1EC6DEF47580"/>
    <w:rsid w:val="00CC575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7</Pages>
  <Words>622</Words>
  <Characters>3547</Characters>
  <Application>Microsoft Office Word</Application>
  <DocSecurity>0</DocSecurity>
  <Lines>29</Lines>
  <Paragraphs>8</Paragraphs>
  <ScaleCrop>false</ScaleCrop>
  <Company>Microsoft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丛亚</dc:creator>
  <cp:keywords/>
  <dc:description/>
  <cp:lastModifiedBy>边圣陶</cp:lastModifiedBy>
  <cp:revision>69</cp:revision>
  <cp:lastPrinted>2020-05-28T12:27:00Z</cp:lastPrinted>
  <dcterms:created xsi:type="dcterms:W3CDTF">2020-05-25T02:12:00Z</dcterms:created>
  <dcterms:modified xsi:type="dcterms:W3CDTF">2022-05-20T03:36:00Z</dcterms:modified>
</cp:coreProperties>
</file>