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C74DA" w14:textId="3BF59F56" w:rsidR="009C71CC" w:rsidRDefault="009C71CC" w:rsidP="009C71CC">
      <w:pPr>
        <w:pStyle w:val="ListParagraph"/>
        <w:numPr>
          <w:ilvl w:val="0"/>
          <w:numId w:val="1"/>
        </w:numPr>
      </w:pPr>
      <w:r>
        <w:t>This folder contains example code for the work of Riley et al.</w:t>
      </w:r>
      <w:r>
        <w:t xml:space="preserve"> (submitted)</w:t>
      </w:r>
    </w:p>
    <w:p w14:paraId="64F27D08" w14:textId="77777777" w:rsidR="006B2127" w:rsidRDefault="006B2127" w:rsidP="006B2127">
      <w:pPr>
        <w:pStyle w:val="ListParagraph"/>
      </w:pPr>
    </w:p>
    <w:p w14:paraId="372BA92F" w14:textId="0C0CDFCD" w:rsidR="009C71CC" w:rsidRDefault="009C71CC" w:rsidP="006B2127">
      <w:pPr>
        <w:pStyle w:val="ListParagraph"/>
      </w:pPr>
      <w:r>
        <w:t>ref: "Riley RD et al. A general sample size framework for developing or updating a predictive algorithm: with application to clinical prediction models"</w:t>
      </w:r>
      <w:r>
        <w:t xml:space="preserve"> (submitted)</w:t>
      </w:r>
    </w:p>
    <w:p w14:paraId="1619D41D" w14:textId="77777777" w:rsidR="006B2127" w:rsidRDefault="006B2127" w:rsidP="006B2127">
      <w:pPr>
        <w:pStyle w:val="ListParagraph"/>
      </w:pPr>
    </w:p>
    <w:p w14:paraId="4CCC696D" w14:textId="30DACEC1" w:rsidR="009C71CC" w:rsidRDefault="006B2127" w:rsidP="006B2127">
      <w:pPr>
        <w:pStyle w:val="ListParagraph"/>
      </w:pPr>
      <w:r>
        <w:t xml:space="preserve">A pre-print can be found here: </w:t>
      </w:r>
      <w:hyperlink r:id="rId5" w:history="1">
        <w:r w:rsidR="009C71CC" w:rsidRPr="00CB2DF2">
          <w:rPr>
            <w:rStyle w:val="Hyperlink"/>
          </w:rPr>
          <w:t>https://arxiv.org/abs/2504.18730</w:t>
        </w:r>
      </w:hyperlink>
      <w:r w:rsidR="009C71CC">
        <w:t xml:space="preserve"> </w:t>
      </w:r>
    </w:p>
    <w:p w14:paraId="21064FAF" w14:textId="77777777" w:rsidR="009C71CC" w:rsidRDefault="009C71CC" w:rsidP="009C71CC"/>
    <w:p w14:paraId="0A2BBDBA" w14:textId="77777777" w:rsidR="009C71CC" w:rsidRDefault="009C71CC" w:rsidP="009C71CC"/>
    <w:p w14:paraId="41173023" w14:textId="70C2FEF2" w:rsidR="009C71CC" w:rsidRDefault="006B2127" w:rsidP="009C71CC">
      <w:pPr>
        <w:pStyle w:val="ListParagraph"/>
        <w:numPr>
          <w:ilvl w:val="0"/>
          <w:numId w:val="1"/>
        </w:numPr>
      </w:pPr>
      <w:r>
        <w:t>The code</w:t>
      </w:r>
      <w:r w:rsidR="009C71CC">
        <w:t xml:space="preserve"> covers steps 6 to 10 of the sample size calculation (see Fig 3 in paper)</w:t>
      </w:r>
    </w:p>
    <w:p w14:paraId="4D77A998" w14:textId="643BE87E" w:rsidR="006B2127" w:rsidRDefault="006B2127" w:rsidP="009C71CC">
      <w:pPr>
        <w:pStyle w:val="ListParagraph"/>
        <w:numPr>
          <w:ilvl w:val="0"/>
          <w:numId w:val="1"/>
        </w:numPr>
      </w:pPr>
      <w:r>
        <w:t>Each file relates to one particular model development approach</w:t>
      </w:r>
    </w:p>
    <w:p w14:paraId="34FFDEB2" w14:textId="77777777" w:rsidR="006B2127" w:rsidRDefault="006B2127" w:rsidP="006B2127">
      <w:pPr>
        <w:pStyle w:val="ListParagraph"/>
      </w:pPr>
    </w:p>
    <w:p w14:paraId="64ED208B" w14:textId="532A9264" w:rsidR="009C71CC" w:rsidRDefault="009C71CC" w:rsidP="009C71CC">
      <w:pPr>
        <w:pStyle w:val="ListParagraph"/>
        <w:numPr>
          <w:ilvl w:val="0"/>
          <w:numId w:val="1"/>
        </w:numPr>
      </w:pPr>
      <w:r>
        <w:t xml:space="preserve"> </w:t>
      </w:r>
      <w:r w:rsidR="006B2127">
        <w:t xml:space="preserve">The </w:t>
      </w:r>
      <w:r>
        <w:t>data setup phase has already taken place (using steps 1 to 5 in Fig 3 in the paper)</w:t>
      </w:r>
      <w:r w:rsidR="006B2127">
        <w:t>, based on selecting a set of candidate predictors, defining the case mix distribution in the target population, and a reference model – this is al</w:t>
      </w:r>
      <w:r w:rsidR="00B36699">
        <w:t>l</w:t>
      </w:r>
      <w:r w:rsidR="006B2127">
        <w:t xml:space="preserve"> detailed in Fig 3 of the paper.</w:t>
      </w:r>
    </w:p>
    <w:p w14:paraId="4EFAAF40" w14:textId="77777777" w:rsidR="006B2127" w:rsidRDefault="006B2127" w:rsidP="006B2127">
      <w:pPr>
        <w:pStyle w:val="ListParagraph"/>
      </w:pPr>
    </w:p>
    <w:p w14:paraId="14A66844" w14:textId="77777777" w:rsidR="006B2127" w:rsidRDefault="006B2127" w:rsidP="006B2127">
      <w:pPr>
        <w:pStyle w:val="ListParagraph"/>
      </w:pPr>
    </w:p>
    <w:p w14:paraId="6B0C6DE5" w14:textId="4E87C9BC" w:rsidR="009C71CC" w:rsidRDefault="006B2127" w:rsidP="009C71CC">
      <w:pPr>
        <w:pStyle w:val="ListParagraph"/>
        <w:numPr>
          <w:ilvl w:val="0"/>
          <w:numId w:val="1"/>
        </w:numPr>
      </w:pPr>
      <w:r>
        <w:t>Thus, in the code</w:t>
      </w:r>
      <w:r w:rsidR="009C71CC">
        <w:t xml:space="preserve"> we simply read in these pre-generated development and evaluation synthetic datasets</w:t>
      </w:r>
      <w:r>
        <w:t xml:space="preserve">, as part of the process of fitting (in a particular sample size for model development) and evaluating (in the large target population) 1000 models </w:t>
      </w:r>
    </w:p>
    <w:p w14:paraId="55316F8D" w14:textId="77777777" w:rsidR="009C71CC" w:rsidRDefault="009C71CC" w:rsidP="009C71CC">
      <w:pPr>
        <w:pStyle w:val="ListParagraph"/>
      </w:pPr>
    </w:p>
    <w:p w14:paraId="29E5F224" w14:textId="03285426" w:rsidR="009C71CC" w:rsidRDefault="00B36699" w:rsidP="009C71CC">
      <w:pPr>
        <w:pStyle w:val="ListParagraph"/>
        <w:numPr>
          <w:ilvl w:val="0"/>
          <w:numId w:val="1"/>
        </w:numPr>
      </w:pPr>
      <w:r>
        <w:t>The development data (</w:t>
      </w:r>
      <w:proofErr w:type="spellStart"/>
      <w:r>
        <w:t>RR_dev</w:t>
      </w:r>
      <w:proofErr w:type="spellEnd"/>
      <w:r>
        <w:t>) and evaluation data (</w:t>
      </w:r>
      <w:proofErr w:type="spellStart"/>
      <w:r>
        <w:t>RR_eval</w:t>
      </w:r>
      <w:proofErr w:type="spellEnd"/>
      <w:r>
        <w:t>) are available in this folder</w:t>
      </w:r>
      <w:r w:rsidR="00C442B0">
        <w:t xml:space="preserve"> too</w:t>
      </w:r>
    </w:p>
    <w:p w14:paraId="0183E31A" w14:textId="77777777" w:rsidR="00A61D0F" w:rsidRDefault="00A61D0F"/>
    <w:sectPr w:rsidR="00A6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62A0B"/>
    <w:multiLevelType w:val="hybridMultilevel"/>
    <w:tmpl w:val="7D56D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5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C"/>
    <w:rsid w:val="00026FA8"/>
    <w:rsid w:val="00052630"/>
    <w:rsid w:val="00066BFB"/>
    <w:rsid w:val="000672D9"/>
    <w:rsid w:val="00077122"/>
    <w:rsid w:val="0009333E"/>
    <w:rsid w:val="00106B0C"/>
    <w:rsid w:val="00117395"/>
    <w:rsid w:val="001253F0"/>
    <w:rsid w:val="0015469E"/>
    <w:rsid w:val="00162D12"/>
    <w:rsid w:val="001A6721"/>
    <w:rsid w:val="00221122"/>
    <w:rsid w:val="00257915"/>
    <w:rsid w:val="00290CCA"/>
    <w:rsid w:val="002A796D"/>
    <w:rsid w:val="002D001C"/>
    <w:rsid w:val="00370D8B"/>
    <w:rsid w:val="003B1546"/>
    <w:rsid w:val="00421342"/>
    <w:rsid w:val="00424432"/>
    <w:rsid w:val="00464AD5"/>
    <w:rsid w:val="00467F54"/>
    <w:rsid w:val="004A4AF3"/>
    <w:rsid w:val="004B6D51"/>
    <w:rsid w:val="004D0324"/>
    <w:rsid w:val="004D362F"/>
    <w:rsid w:val="004D48D9"/>
    <w:rsid w:val="004E04F9"/>
    <w:rsid w:val="004E05AE"/>
    <w:rsid w:val="00522B2E"/>
    <w:rsid w:val="00526BCA"/>
    <w:rsid w:val="00554614"/>
    <w:rsid w:val="005C240E"/>
    <w:rsid w:val="005E6790"/>
    <w:rsid w:val="00601417"/>
    <w:rsid w:val="00616A57"/>
    <w:rsid w:val="00646265"/>
    <w:rsid w:val="006526C6"/>
    <w:rsid w:val="00682676"/>
    <w:rsid w:val="006A24B4"/>
    <w:rsid w:val="006B2127"/>
    <w:rsid w:val="006F6B02"/>
    <w:rsid w:val="00710FC2"/>
    <w:rsid w:val="0075115F"/>
    <w:rsid w:val="00764742"/>
    <w:rsid w:val="00795F2A"/>
    <w:rsid w:val="007B02FF"/>
    <w:rsid w:val="00806029"/>
    <w:rsid w:val="008233D9"/>
    <w:rsid w:val="00836EF8"/>
    <w:rsid w:val="008675B9"/>
    <w:rsid w:val="00874552"/>
    <w:rsid w:val="00876B72"/>
    <w:rsid w:val="008D69CC"/>
    <w:rsid w:val="008E6D22"/>
    <w:rsid w:val="00910BE1"/>
    <w:rsid w:val="00942FAA"/>
    <w:rsid w:val="009555EC"/>
    <w:rsid w:val="00976C43"/>
    <w:rsid w:val="00977352"/>
    <w:rsid w:val="009C27F8"/>
    <w:rsid w:val="009C71CC"/>
    <w:rsid w:val="009D5E3D"/>
    <w:rsid w:val="00A166BB"/>
    <w:rsid w:val="00A36649"/>
    <w:rsid w:val="00A46B26"/>
    <w:rsid w:val="00A61D0F"/>
    <w:rsid w:val="00A74C0B"/>
    <w:rsid w:val="00AC2D7E"/>
    <w:rsid w:val="00AC75EC"/>
    <w:rsid w:val="00B06624"/>
    <w:rsid w:val="00B06BED"/>
    <w:rsid w:val="00B110B8"/>
    <w:rsid w:val="00B36699"/>
    <w:rsid w:val="00B565A6"/>
    <w:rsid w:val="00B83F2A"/>
    <w:rsid w:val="00C21187"/>
    <w:rsid w:val="00C30EC7"/>
    <w:rsid w:val="00C368EE"/>
    <w:rsid w:val="00C442B0"/>
    <w:rsid w:val="00C446D7"/>
    <w:rsid w:val="00C5757F"/>
    <w:rsid w:val="00C60EF5"/>
    <w:rsid w:val="00C92F05"/>
    <w:rsid w:val="00CA23D1"/>
    <w:rsid w:val="00CA5F40"/>
    <w:rsid w:val="00CF6F87"/>
    <w:rsid w:val="00D06F58"/>
    <w:rsid w:val="00D25262"/>
    <w:rsid w:val="00D30259"/>
    <w:rsid w:val="00D35146"/>
    <w:rsid w:val="00D8610C"/>
    <w:rsid w:val="00DA1FD8"/>
    <w:rsid w:val="00DE67F3"/>
    <w:rsid w:val="00DF0E82"/>
    <w:rsid w:val="00E21548"/>
    <w:rsid w:val="00E60EBC"/>
    <w:rsid w:val="00E630C1"/>
    <w:rsid w:val="00E66471"/>
    <w:rsid w:val="00EE250D"/>
    <w:rsid w:val="00F0077B"/>
    <w:rsid w:val="00F30DC0"/>
    <w:rsid w:val="00F46B8F"/>
    <w:rsid w:val="00F510BE"/>
    <w:rsid w:val="00F8463F"/>
    <w:rsid w:val="00F8582A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25E00"/>
  <w15:chartTrackingRefBased/>
  <w15:docId w15:val="{4EA40F20-325F-A84E-8470-A3F06D99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1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504.187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Riley (Applied Health Sciences)</dc:creator>
  <cp:keywords/>
  <dc:description/>
  <cp:lastModifiedBy>Richard Riley (Applied Health Sciences)</cp:lastModifiedBy>
  <cp:revision>3</cp:revision>
  <dcterms:created xsi:type="dcterms:W3CDTF">2025-05-12T11:09:00Z</dcterms:created>
  <dcterms:modified xsi:type="dcterms:W3CDTF">2025-05-12T14:01:00Z</dcterms:modified>
</cp:coreProperties>
</file>