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color w:val="0F3D56"/>
          <w:sz w:val="52"/>
        </w:rPr>
        <w:t>Clinic Management System</w:t>
      </w:r>
    </w:p>
    <w:p>
      <w:pPr>
        <w:spacing w:after="80"/>
      </w:pPr>
      <w:r>
        <w:rPr>
          <w:rFonts w:ascii="Calibri" w:hAnsi="Calibri" w:eastAsia="Calibri"/>
          <w:b/>
          <w:color w:val="0D6E6E"/>
          <w:sz w:val="28"/>
        </w:rPr>
        <w:t>Complete staff and operations guide</w:t>
      </w:r>
    </w:p>
    <w:p>
      <w:pPr>
        <w:spacing w:after="240"/>
      </w:pPr>
      <w:r>
        <w:rPr>
          <w:rFonts w:ascii="Calibri" w:hAnsi="Calibri" w:eastAsia="Calibri"/>
          <w:b w:val="0"/>
          <w:color w:val="475569"/>
          <w:sz w:val="22"/>
        </w:rPr>
        <w:t>Hospital landing  ·  Staff portal  ·  Patient portal  ·  Ghana cedis (GH₵)</w:t>
      </w:r>
    </w:p>
    <w:p>
      <w:pPr>
        <w:spacing w:after="160" w:line="240" w:lineRule="auto"/>
      </w:pPr>
      <w:r>
        <w:rPr>
          <w:rFonts w:ascii="Calibri" w:hAnsi="Calibri" w:eastAsia="Calibri"/>
          <w:b w:val="0"/>
          <w:color w:val="1E293B"/>
          <w:sz w:val="22"/>
        </w:rPr>
        <w:t>This document explains the whole Clinic Management System as it stands in the project folder: the public hospital landing page, how to sign in, every staff login, what each role can do, how Admin sets page permissions, and how a patient moves from reception through nursing, the doctor, laboratory, pharmacy, and accounts.</w:t>
      </w:r>
    </w:p>
    <w:p>
      <w:pPr>
        <w:pStyle w:val="Heading1"/>
      </w:pPr>
      <w:r>
        <w:rPr>
          <w:rFonts w:ascii="Calibri" w:hAnsi="Calibri"/>
          <w:color w:val="0F3D56"/>
        </w:rPr>
        <w:t>1. What this system is</w:t>
      </w:r>
    </w:p>
    <w:p>
      <w:pPr>
        <w:spacing w:after="160" w:line="240" w:lineRule="auto"/>
      </w:pPr>
      <w:r>
        <w:rPr>
          <w:rFonts w:ascii="Calibri" w:hAnsi="Calibri" w:eastAsia="Calibri"/>
          <w:b w:val="0"/>
          <w:color w:val="1E293B"/>
          <w:sz w:val="22"/>
        </w:rPr>
        <w:t>The Clinic Management System is a hospital staff application for day-to-day clinic work. It covers patient folders, visits, vitals, consultations, laboratory, imaging, pharmacy, specialist clinics, billing, collections, appointments, ward admission, theatre, insurance claims, inventory, HR, audit, backups, department shift rostering, and a patient portal.</w:t>
      </w:r>
    </w:p>
    <w:p>
      <w:pPr>
        <w:spacing w:after="160" w:line="240" w:lineRule="auto"/>
      </w:pPr>
      <w:r>
        <w:rPr>
          <w:rFonts w:ascii="Calibri" w:hAnsi="Calibri" w:eastAsia="Calibri"/>
          <w:b w:val="0"/>
          <w:color w:val="1E293B"/>
          <w:sz w:val="22"/>
        </w:rPr>
        <w:t>Staff work in a browser. The hospital file is stored on a shared server (SQLite), not only in one browser. Several desks can work at once. Passwords and patient portal PINs are stored as hashes. Open the hospital landing page, sign in with email and password, and work.</w:t>
      </w:r>
    </w:p>
    <w:p>
      <w:pPr>
        <w:pStyle w:val="ListBullet"/>
        <w:spacing w:after="60"/>
      </w:pPr>
      <w:r>
        <w:rPr>
          <w:rFonts w:ascii="Calibri" w:hAnsi="Calibri" w:eastAsia="Calibri"/>
          <w:b w:val="0"/>
          <w:color w:val="1E293B"/>
          <w:sz w:val="22"/>
        </w:rPr>
        <w:t>Hospital landing / staff sign-in: http://localhost:5173/login</w:t>
      </w:r>
    </w:p>
    <w:p>
      <w:pPr>
        <w:pStyle w:val="ListBullet"/>
        <w:spacing w:after="60"/>
      </w:pPr>
      <w:r>
        <w:rPr>
          <w:rFonts w:ascii="Calibri" w:hAnsi="Calibri" w:eastAsia="Calibri"/>
          <w:b w:val="0"/>
          <w:color w:val="1E293B"/>
          <w:sz w:val="22"/>
        </w:rPr>
        <w:t>Staff app after sign-in: http://localhost:5173/</w:t>
      </w:r>
    </w:p>
    <w:p>
      <w:pPr>
        <w:pStyle w:val="ListBullet"/>
        <w:spacing w:after="60"/>
      </w:pPr>
      <w:r>
        <w:rPr>
          <w:rFonts w:ascii="Calibri" w:hAnsi="Calibri" w:eastAsia="Calibri"/>
          <w:b w:val="0"/>
          <w:color w:val="1E293B"/>
          <w:sz w:val="22"/>
        </w:rPr>
        <w:t>Patient portal: http://localhost:5173/portal</w:t>
      </w:r>
    </w:p>
    <w:p>
      <w:pPr>
        <w:pStyle w:val="ListBullet"/>
        <w:spacing w:after="60"/>
      </w:pPr>
      <w:r>
        <w:rPr>
          <w:rFonts w:ascii="Calibri" w:hAnsi="Calibri" w:eastAsia="Calibri"/>
          <w:b w:val="0"/>
          <w:color w:val="1E293B"/>
          <w:sz w:val="22"/>
        </w:rPr>
        <w:t>Hospital API: http://127.0.0.1:4000</w:t>
      </w:r>
    </w:p>
    <w:p>
      <w:pPr>
        <w:spacing w:after="160" w:line="240" w:lineRule="auto"/>
      </w:pPr>
      <w:r>
        <w:rPr>
          <w:rFonts w:ascii="Calibri" w:hAnsi="Calibri" w:eastAsia="Calibri"/>
          <w:b w:val="0"/>
          <w:color w:val="1E293B"/>
          <w:sz w:val="22"/>
        </w:rPr>
        <w:t>To start the app from the project folder, run npm run dev. That starts the website and the hospital API together. When Vite is ready, open http://localhost:5173/login. A session ends after 15 minutes of no activity. Five failed sign-ins lock that desk for one minute.</w:t>
      </w:r>
    </w:p>
    <w:p>
      <w:pPr>
        <w:pStyle w:val="Heading1"/>
      </w:pPr>
      <w:r>
        <w:rPr>
          <w:rFonts w:ascii="Calibri" w:hAnsi="Calibri"/>
          <w:color w:val="0F3D56"/>
        </w:rPr>
        <w:t>2. Hospital landing and how to sign in</w:t>
      </w:r>
    </w:p>
    <w:p>
      <w:pPr>
        <w:pStyle w:val="Heading2"/>
      </w:pPr>
      <w:r>
        <w:rPr>
          <w:rFonts w:ascii="Calibri" w:hAnsi="Calibri"/>
          <w:color w:val="0D6E6E"/>
        </w:rPr>
        <w:t>2.1 Public hospital landing</w:t>
      </w:r>
    </w:p>
    <w:p>
      <w:pPr>
        <w:spacing w:after="160" w:line="240" w:lineRule="auto"/>
      </w:pPr>
      <w:r>
        <w:rPr>
          <w:rFonts w:ascii="Calibri" w:hAnsi="Calibri" w:eastAsia="Calibri"/>
          <w:b w:val="0"/>
          <w:color w:val="1E293B"/>
          <w:sz w:val="22"/>
        </w:rPr>
        <w:t>http://localhost:5173/login is the public hospital interface, not a blank form. It shows:</w:t>
      </w:r>
    </w:p>
    <w:p>
      <w:pPr>
        <w:pStyle w:val="ListBullet"/>
        <w:spacing w:after="60"/>
      </w:pPr>
      <w:r>
        <w:rPr>
          <w:rFonts w:ascii="Calibri" w:hAnsi="Calibri" w:eastAsia="Calibri"/>
          <w:b w:val="0"/>
          <w:color w:val="1E293B"/>
          <w:sz w:val="22"/>
        </w:rPr>
        <w:t>Municipal hospital header and the Clinic Management System name.</w:t>
      </w:r>
    </w:p>
    <w:p>
      <w:pPr>
        <w:pStyle w:val="ListBullet"/>
        <w:spacing w:after="60"/>
      </w:pPr>
      <w:r>
        <w:rPr>
          <w:rFonts w:ascii="Calibri" w:hAnsi="Calibri" w:eastAsia="Calibri"/>
          <w:b w:val="0"/>
          <w:color w:val="1E293B"/>
          <w:sz w:val="22"/>
        </w:rPr>
        <w:t>Emergency 24 hours badge, and a Patient portal link.</w:t>
      </w:r>
    </w:p>
    <w:p>
      <w:pPr>
        <w:pStyle w:val="ListBullet"/>
        <w:spacing w:after="60"/>
      </w:pPr>
      <w:r>
        <w:rPr>
          <w:rFonts w:ascii="Calibri" w:hAnsi="Calibri" w:eastAsia="Calibri"/>
          <w:b w:val="0"/>
          <w:color w:val="1E293B"/>
          <w:sz w:val="22"/>
        </w:rPr>
        <w:t>A large photo of the hospital entrance with the line “Care from reception to the ward”.</w:t>
      </w:r>
    </w:p>
    <w:p>
      <w:pPr>
        <w:pStyle w:val="ListBullet"/>
        <w:spacing w:after="60"/>
      </w:pPr>
      <w:r>
        <w:rPr>
          <w:rFonts w:ascii="Calibri" w:hAnsi="Calibri" w:eastAsia="Calibri"/>
          <w:b w:val="0"/>
          <w:color w:val="1E293B"/>
          <w:sz w:val="22"/>
        </w:rPr>
        <w:t>Posted hours: OPD 7:00–17:00 · Pharmacy 8:00–20:00 · Laboratory 7:30–16:00. NHIS and cash accepted.</w:t>
      </w:r>
    </w:p>
    <w:p>
      <w:pPr>
        <w:pStyle w:val="ListBullet"/>
        <w:spacing w:after="60"/>
      </w:pPr>
      <w:r>
        <w:rPr>
          <w:rFonts w:ascii="Calibri" w:hAnsi="Calibri" w:eastAsia="Calibri"/>
          <w:b w:val="0"/>
          <w:color w:val="1E293B"/>
          <w:sz w:val="22"/>
        </w:rPr>
        <w:t>Photo cards for Reception, OPD, Nursing, Laboratory, Pharmacy, Imaging, Ward, Theatre, Maternity, Eye / ENT / Dental, Physiotherapy, and Accounts.</w:t>
      </w:r>
    </w:p>
    <w:p>
      <w:pPr>
        <w:pStyle w:val="ListBullet"/>
        <w:spacing w:after="60"/>
      </w:pPr>
      <w:r>
        <w:rPr>
          <w:rFonts w:ascii="Calibri" w:hAnsi="Calibri" w:eastAsia="Calibri"/>
          <w:b w:val="0"/>
          <w:color w:val="1E293B"/>
          <w:sz w:val="22"/>
        </w:rPr>
        <w:t>A Staff sign-in card on the right: hospital email and password only.</w:t>
      </w:r>
    </w:p>
    <w:p>
      <w:pPr>
        <w:pStyle w:val="Heading2"/>
      </w:pPr>
      <w:r>
        <w:rPr>
          <w:rFonts w:ascii="Calibri" w:hAnsi="Calibri"/>
          <w:color w:val="0D6E6E"/>
        </w:rPr>
        <w:t>2.2 Staff sign-in</w:t>
      </w:r>
    </w:p>
    <w:p>
      <w:pPr>
        <w:pStyle w:val="ListNumber"/>
        <w:spacing w:after="60"/>
      </w:pPr>
      <w:r>
        <w:rPr>
          <w:rFonts w:ascii="Calibri" w:hAnsi="Calibri" w:eastAsia="Calibri"/>
          <w:b w:val="0"/>
          <w:color w:val="1E293B"/>
          <w:sz w:val="22"/>
        </w:rPr>
        <w:t>Open http://localhost:5173/login</w:t>
      </w:r>
    </w:p>
    <w:p>
      <w:pPr>
        <w:pStyle w:val="ListNumber"/>
        <w:spacing w:after="60"/>
      </w:pPr>
      <w:r>
        <w:rPr>
          <w:rFonts w:ascii="Calibri" w:hAnsi="Calibri" w:eastAsia="Calibri"/>
          <w:b w:val="0"/>
          <w:color w:val="1E293B"/>
          <w:sz w:val="22"/>
        </w:rPr>
        <w:t>Enter the staff email and password from the tables below.</w:t>
      </w:r>
    </w:p>
    <w:p>
      <w:pPr>
        <w:pStyle w:val="ListNumber"/>
        <w:spacing w:after="60"/>
      </w:pPr>
      <w:r>
        <w:rPr>
          <w:rFonts w:ascii="Calibri" w:hAnsi="Calibri" w:eastAsia="Calibri"/>
          <w:b w:val="0"/>
          <w:color w:val="1E293B"/>
          <w:sz w:val="22"/>
        </w:rPr>
        <w:t>Choose Sign in. The menu on the left shows only the pages this person may use: the role’s defaults, plus any extra pages Admin ticked, minus any default pages Admin turned off.</w:t>
      </w:r>
    </w:p>
    <w:p>
      <w:pPr>
        <w:spacing w:after="160" w:line="240" w:lineRule="auto"/>
      </w:pPr>
      <w:r>
        <w:rPr>
          <w:rFonts w:ascii="Calibri" w:hAnsi="Calibri" w:eastAsia="Calibri"/>
          <w:b w:val="0"/>
          <w:color w:val="1E293B"/>
          <w:sz w:val="22"/>
        </w:rPr>
        <w:t>Staff sign in with email and password only. There is no authenticator app, QR code, or 6-digit code.</w:t>
      </w:r>
    </w:p>
    <w:p>
      <w:pPr>
        <w:pStyle w:val="Heading2"/>
      </w:pPr>
      <w:r>
        <w:rPr>
          <w:rFonts w:ascii="Calibri" w:hAnsi="Calibri"/>
          <w:color w:val="0D6E6E"/>
        </w:rPr>
        <w:t>2.3 Patient portal sign-in</w:t>
      </w:r>
    </w:p>
    <w:p>
      <w:pPr>
        <w:pStyle w:val="ListNumber"/>
        <w:spacing w:after="60"/>
      </w:pPr>
      <w:r>
        <w:rPr>
          <w:rFonts w:ascii="Calibri" w:hAnsi="Calibri" w:eastAsia="Calibri"/>
          <w:b w:val="0"/>
          <w:color w:val="1E293B"/>
          <w:sz w:val="22"/>
        </w:rPr>
        <w:t>Open http://localhost:5173/portal (or use Patient portal on the landing page).</w:t>
      </w:r>
    </w:p>
    <w:p>
      <w:pPr>
        <w:pStyle w:val="ListNumber"/>
        <w:spacing w:after="60"/>
      </w:pPr>
      <w:r>
        <w:rPr>
          <w:rFonts w:ascii="Calibri" w:hAnsi="Calibri" w:eastAsia="Calibri"/>
          <w:b w:val="0"/>
          <w:color w:val="1E293B"/>
          <w:sz w:val="22"/>
        </w:rPr>
        <w:t>Enter the hospital folder number (for example CH-00001).</w:t>
      </w:r>
    </w:p>
    <w:p>
      <w:pPr>
        <w:pStyle w:val="ListNumber"/>
        <w:spacing w:after="60"/>
      </w:pPr>
      <w:r>
        <w:rPr>
          <w:rFonts w:ascii="Calibri" w:hAnsi="Calibri" w:eastAsia="Calibri"/>
          <w:b w:val="0"/>
          <w:color w:val="1E293B"/>
          <w:sz w:val="22"/>
        </w:rPr>
        <w:t>Enter that patient’s own 6-digit PIN from section 3.4. Each folder has a different PIN.</w:t>
      </w:r>
    </w:p>
    <w:p>
      <w:pPr>
        <w:spacing w:after="160" w:line="240" w:lineRule="auto"/>
      </w:pPr>
      <w:r>
        <w:rPr>
          <w:rFonts w:ascii="Calibri" w:hAnsi="Calibri" w:eastAsia="Calibri"/>
          <w:b w:val="0"/>
          <w:color w:val="1E293B"/>
          <w:sz w:val="22"/>
        </w:rPr>
        <w:t>The patient sees appointments, visit results, amount due, and messages. They cannot change clinical records from the portal.</w:t>
      </w:r>
    </w:p>
    <w:p>
      <w:pPr>
        <w:pStyle w:val="Heading1"/>
      </w:pPr>
      <w:r>
        <w:rPr>
          <w:rFonts w:ascii="Calibri" w:hAnsi="Calibri"/>
          <w:color w:val="0F3D56"/>
        </w:rPr>
        <w:t>3. All staff logins</w:t>
      </w:r>
    </w:p>
    <w:p>
      <w:pPr>
        <w:spacing w:after="160" w:line="240" w:lineRule="auto"/>
      </w:pPr>
      <w:r>
        <w:rPr>
          <w:rFonts w:ascii="Calibri" w:hAnsi="Calibri" w:eastAsia="Calibri"/>
          <w:b w:val="0"/>
          <w:color w:val="1E293B"/>
          <w:sz w:val="22"/>
        </w:rPr>
        <w:t>Use these accounts on the staff sign-in card. Passwords are case-sensitive. In-charge accounts control only their own department (roster and unpaid bills on that department’s page). They do not automatically open every clinic. Admin can grant extra pages on Admin → Staff.</w:t>
      </w:r>
    </w:p>
    <w:p>
      <w:pPr>
        <w:pStyle w:val="Heading2"/>
      </w:pPr>
      <w:r>
        <w:rPr>
          <w:rFonts w:ascii="Calibri" w:hAnsi="Calibri"/>
          <w:color w:val="0D6E6E"/>
        </w:rPr>
        <w:t>3.1 Admin and accounts</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Role</w:t>
            </w:r>
          </w:p>
        </w:tc>
        <w:tc>
          <w:tcPr>
            <w:tcW w:type="dxa" w:w="3324"/>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Email</w:t>
            </w:r>
          </w:p>
        </w:tc>
        <w:tc>
          <w:tcPr>
            <w:tcW w:type="dxa" w:w="3324"/>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Password</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Admin</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admin@clinic.local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Admin123!</w:t>
            </w:r>
          </w:p>
        </w:tc>
      </w:tr>
      <w:tr>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Cashier</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cashier@clinic.local</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Cashier1!</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Accountant</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accountant@clinic.local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Accountant1!</w:t>
            </w:r>
          </w:p>
        </w:tc>
      </w:tr>
    </w:tbl>
    <w:p/>
    <w:p>
      <w:pPr>
        <w:pStyle w:val="Heading2"/>
      </w:pPr>
      <w:r>
        <w:rPr>
          <w:rFonts w:ascii="Calibri" w:hAnsi="Calibri"/>
          <w:color w:val="0D6E6E"/>
        </w:rPr>
        <w:t>3.2 Department in-charge</w:t>
      </w:r>
    </w:p>
    <w:p>
      <w:pPr>
        <w:spacing w:after="160" w:line="240" w:lineRule="auto"/>
      </w:pPr>
      <w:r>
        <w:rPr>
          <w:rFonts w:ascii="Calibri" w:hAnsi="Calibri" w:eastAsia="Calibri"/>
          <w:b w:val="0"/>
          <w:color w:val="1E293B"/>
          <w:sz w:val="22"/>
        </w:rPr>
        <w:t>In-charge password is HeadPass1! except ward and theatre heads, which keep their own passwords.</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Role</w:t>
            </w:r>
          </w:p>
        </w:tc>
        <w:tc>
          <w:tcPr>
            <w:tcW w:type="dxa" w:w="3324"/>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Email</w:t>
            </w:r>
          </w:p>
        </w:tc>
        <w:tc>
          <w:tcPr>
            <w:tcW w:type="dxa" w:w="3324"/>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Password</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Records head</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records-head@clinic.local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HeadPass1!</w:t>
            </w:r>
          </w:p>
        </w:tc>
      </w:tr>
      <w:tr>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Consult head</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consult-head@clinic.local</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HeadPass1!</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Nursing head</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nursing-head@clinic.local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HeadPass1!</w:t>
            </w:r>
          </w:p>
        </w:tc>
      </w:tr>
      <w:tr>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Lab head</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lab-head@clinic.local</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HeadPass1!</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Pharmacy head</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pharmacy-head@clinic.local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HeadPass1!</w:t>
            </w:r>
          </w:p>
        </w:tc>
      </w:tr>
      <w:tr>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X-ray head</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xray-head@clinic.local</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HeadPass1!</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Physio head</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physio-head@clinic.local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HeadPass1!</w:t>
            </w:r>
          </w:p>
        </w:tc>
      </w:tr>
      <w:tr>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Dental head</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dental-head@clinic.local</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HeadPass1!</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Eye head</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eye-head@clinic.local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HeadPass1!</w:t>
            </w:r>
          </w:p>
        </w:tc>
      </w:tr>
      <w:tr>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ENT head</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ent-head@clinic.local</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HeadPass1!</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Maternity head</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maternity-head@clinic.local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HeadPass1!</w:t>
            </w:r>
          </w:p>
        </w:tc>
      </w:tr>
      <w:tr>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Ward head</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wardhead@clinic.local</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WardHead1!</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Theatre head</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theatrehead@clinic.local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Theatre1!</w:t>
            </w:r>
          </w:p>
        </w:tc>
      </w:tr>
    </w:tbl>
    <w:p/>
    <w:p>
      <w:pPr>
        <w:pStyle w:val="Heading2"/>
      </w:pPr>
      <w:r>
        <w:rPr>
          <w:rFonts w:ascii="Calibri" w:hAnsi="Calibri"/>
          <w:color w:val="0D6E6E"/>
        </w:rPr>
        <w:t>3.3 Department staff</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Role</w:t>
            </w:r>
          </w:p>
        </w:tc>
        <w:tc>
          <w:tcPr>
            <w:tcW w:type="dxa" w:w="3324"/>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Email</w:t>
            </w:r>
          </w:p>
        </w:tc>
        <w:tc>
          <w:tcPr>
            <w:tcW w:type="dxa" w:w="3324"/>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Password</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Receptionist</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reception@clinic.local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Reception1!</w:t>
            </w:r>
          </w:p>
        </w:tc>
      </w:tr>
      <w:tr>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Doctor</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doctor@clinic.local</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DoctorPass1!</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Nurse</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nurse@clinic.local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NursePass1!</w:t>
            </w:r>
          </w:p>
        </w:tc>
      </w:tr>
      <w:tr>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Laboratory</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lab@clinic.local</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LabPass1!</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Pharmacist</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pharmacy@clinic.local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PharmaPass1!</w:t>
            </w:r>
          </w:p>
        </w:tc>
      </w:tr>
      <w:tr>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X-ray / imaging</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xray@clinic.local</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XrayPass1!</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Physiotherapy</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physio@clinic.local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PhysioPass1!</w:t>
            </w:r>
          </w:p>
        </w:tc>
      </w:tr>
      <w:tr>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Dentist</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dental@clinic.local</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Dentist1!</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Eye doctor</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eye@clinic.local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EyeDoc1!</w:t>
            </w:r>
          </w:p>
        </w:tc>
      </w:tr>
      <w:tr>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Eye nurse</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eyenurse@clinic.local</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EyeNurse1!</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ENT doctor</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ent@clinic.local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EntDoc1!</w:t>
            </w:r>
          </w:p>
        </w:tc>
      </w:tr>
      <w:tr>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ENT nurse</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entnurse@clinic.local</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EntNurse1!</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Midwife</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midwife@clinic.local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Midwife1!</w:t>
            </w:r>
          </w:p>
        </w:tc>
      </w:tr>
      <w:tr>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Ward nurse</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ward@clinic.local</w:t>
            </w:r>
          </w:p>
        </w:tc>
        <w:tc>
          <w:tcPr>
            <w:tcW w:type="dxa" w:w="3324"/>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WardPass1!</w:t>
            </w:r>
          </w:p>
        </w:tc>
      </w:tr>
      <w:tr>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Theatre nurse</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theatre@clinic.local</w:t>
            </w:r>
          </w:p>
        </w:tc>
        <w:tc>
          <w:tcPr>
            <w:tcW w:type="dxa" w:w="3324"/>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Theatre1!</w:t>
            </w:r>
          </w:p>
        </w:tc>
      </w:tr>
    </w:tbl>
    <w:p/>
    <w:p>
      <w:pPr>
        <w:pStyle w:val="Heading2"/>
      </w:pPr>
      <w:r>
        <w:rPr>
          <w:rFonts w:ascii="Calibri" w:hAnsi="Calibri"/>
          <w:color w:val="0D6E6E"/>
        </w:rPr>
        <w:t>3.4 Seeded patients (portal)</w:t>
      </w:r>
    </w:p>
    <w:p>
      <w:pPr>
        <w:spacing w:after="160" w:line="240" w:lineRule="auto"/>
      </w:pPr>
      <w:r>
        <w:rPr>
          <w:rFonts w:ascii="Calibri" w:hAnsi="Calibri" w:eastAsia="Calibri"/>
          <w:b w:val="0"/>
          <w:color w:val="1E293B"/>
          <w:sz w:val="22"/>
        </w:rPr>
        <w:t>Each patient has a unique 6-digit PIN. Admin can issue a new PIN from the patient folder if one is forgotten.</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Folder number</w:t>
            </w:r>
          </w:p>
        </w:tc>
        <w:tc>
          <w:tcPr>
            <w:tcW w:type="dxa" w:w="2493"/>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Patient</w:t>
            </w:r>
          </w:p>
        </w:tc>
        <w:tc>
          <w:tcPr>
            <w:tcW w:type="dxa" w:w="2493"/>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Insurance</w:t>
            </w:r>
          </w:p>
        </w:tc>
        <w:tc>
          <w:tcPr>
            <w:tcW w:type="dxa" w:w="2493"/>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Portal PIN</w:t>
            </w:r>
          </w:p>
        </w:tc>
      </w:tr>
      <w:tr>
        <w:tc>
          <w:tcPr>
            <w:tcW w:type="dxa" w:w="2493"/>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CH-00001</w:t>
            </w:r>
          </w:p>
        </w:tc>
        <w:tc>
          <w:tcPr>
            <w:tcW w:type="dxa" w:w="2493"/>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Amara Owusu</w:t>
            </w:r>
          </w:p>
        </w:tc>
        <w:tc>
          <w:tcPr>
            <w:tcW w:type="dxa" w:w="2493"/>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NHIS</w:t>
            </w:r>
          </w:p>
        </w:tc>
        <w:tc>
          <w:tcPr>
            <w:tcW w:type="dxa" w:w="2493"/>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582041</w:t>
            </w:r>
          </w:p>
        </w:tc>
      </w:tr>
      <w:tr>
        <w:tc>
          <w:tcPr>
            <w:tcW w:type="dxa" w:w="2493"/>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CH-00002</w:t>
            </w:r>
          </w:p>
        </w:tc>
        <w:tc>
          <w:tcPr>
            <w:tcW w:type="dxa" w:w="2493"/>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Kwame Mensah</w:t>
            </w:r>
          </w:p>
        </w:tc>
        <w:tc>
          <w:tcPr>
            <w:tcW w:type="dxa" w:w="2493"/>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NHIS</w:t>
            </w:r>
          </w:p>
        </w:tc>
        <w:tc>
          <w:tcPr>
            <w:tcW w:type="dxa" w:w="2493"/>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619573</w:t>
            </w:r>
          </w:p>
        </w:tc>
      </w:tr>
      <w:tr>
        <w:tc>
          <w:tcPr>
            <w:tcW w:type="dxa" w:w="2493"/>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CH-00003</w:t>
            </w:r>
          </w:p>
        </w:tc>
        <w:tc>
          <w:tcPr>
            <w:tcW w:type="dxa" w:w="2493"/>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Lisa Chen</w:t>
            </w:r>
          </w:p>
        </w:tc>
        <w:tc>
          <w:tcPr>
            <w:tcW w:type="dxa" w:w="2493"/>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Private (Acacia Health)</w:t>
            </w:r>
          </w:p>
        </w:tc>
        <w:tc>
          <w:tcPr>
            <w:tcW w:type="dxa" w:w="2493"/>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274860</w:t>
            </w:r>
          </w:p>
        </w:tc>
      </w:tr>
      <w:tr>
        <w:tc>
          <w:tcPr>
            <w:tcW w:type="dxa" w:w="2493"/>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CH-00004</w:t>
            </w:r>
          </w:p>
        </w:tc>
        <w:tc>
          <w:tcPr>
            <w:tcW w:type="dxa" w:w="2493"/>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Omar Hassan</w:t>
            </w:r>
          </w:p>
        </w:tc>
        <w:tc>
          <w:tcPr>
            <w:tcW w:type="dxa" w:w="2493"/>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Private (Metropolitan)</w:t>
            </w:r>
          </w:p>
        </w:tc>
        <w:tc>
          <w:tcPr>
            <w:tcW w:type="dxa" w:w="2493"/>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931046</w:t>
            </w:r>
          </w:p>
        </w:tc>
      </w:tr>
      <w:tr>
        <w:tc>
          <w:tcPr>
            <w:tcW w:type="dxa" w:w="2493"/>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CH-00005</w:t>
            </w:r>
          </w:p>
        </w:tc>
        <w:tc>
          <w:tcPr>
            <w:tcW w:type="dxa" w:w="2493"/>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Nina Patel</w:t>
            </w:r>
          </w:p>
        </w:tc>
        <w:tc>
          <w:tcPr>
            <w:tcW w:type="dxa" w:w="2493"/>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NHIS</w:t>
            </w:r>
          </w:p>
        </w:tc>
        <w:tc>
          <w:tcPr>
            <w:tcW w:type="dxa" w:w="2493"/>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408217</w:t>
            </w:r>
          </w:p>
        </w:tc>
      </w:tr>
    </w:tbl>
    <w:p/>
    <w:p>
      <w:pPr>
        <w:pStyle w:val="Heading1"/>
      </w:pPr>
      <w:r>
        <w:rPr>
          <w:rFonts w:ascii="Calibri" w:hAnsi="Calibri"/>
          <w:color w:val="0F3D56"/>
        </w:rPr>
        <w:t>4. Roles and what each person does</w:t>
      </w:r>
    </w:p>
    <w:tbl>
      <w:tblPr>
        <w:tblW w:type="auto" w:w="0"/>
        <w:jc w:val="center"/>
        <w:tblLayout w:type="autofit"/>
        <w:tblLook w:firstColumn="1" w:firstRow="1" w:lastColumn="0" w:lastRow="0" w:noHBand="0" w:noVBand="1" w:val="04A0"/>
      </w:tblPr>
      <w:tblGrid>
        <w:gridCol w:w="4986"/>
        <w:gridCol w:w="4986"/>
      </w:tblGrid>
      <w:tr>
        <w:tc>
          <w:tcPr>
            <w:tcW w:type="dxa" w:w="4986"/>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Role</w:t>
            </w:r>
          </w:p>
        </w:tc>
        <w:tc>
          <w:tcPr>
            <w:tcW w:type="dxa" w:w="4986"/>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Main work</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Admin</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Hospital setup: staff, services, patients, claims, inventory, HR, analytics/reports, audit, backups. Can also work any clinic page and collect payment.</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Receptionist</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Open folders, start visits, assign clinic, bill or waive, record co-payers, merge duplicates, appointments, ED triage.</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Nurse</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Take vitals, send the patient to the doctor, record nursing procedures, ED triage, ward and theatre work.</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Doctor</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Consult, diagnosis, plan, order lab/pharmacy/imaging, discharge/refer/admit, theatre, chart notes, appointments.</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Laboratory</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Enter results on the lab sheet, flag high/low values, send completed tests to the doctor.</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Pharmacist</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Dispense ordered medicines and manage pharmacy inventory.</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X-ray / imaging</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Complete imaging and ECG work on the department queue.</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Physiotherapy</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Complete physiotherapy assessments and treatment sessions.</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Eye / ENT / Dental / Midwife</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Work that clinic’s queue: mark work done and add extra charges if needed.</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Cashier</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Receive Ghana cedis for unpaid visits. Print, view, or download today’s PDF receipts. Does not review month/year totals.</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Accountant</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Review day, month, and year collections and print or download those receipts. Does not collect cash at the till.</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Department in-charge</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Same clinic work as their role, plus roster and unpaid-bill control for their own department only. They do not open every clinic unless Admin ticks extra pages. Admin still owns /care/admin.</w:t>
            </w:r>
          </w:p>
        </w:tc>
      </w:tr>
    </w:tbl>
    <w:p/>
    <w:p>
      <w:pPr>
        <w:spacing w:after="160" w:line="240" w:lineRule="auto"/>
      </w:pPr>
      <w:r>
        <w:rPr>
          <w:rFonts w:ascii="Calibri" w:hAnsi="Calibri" w:eastAsia="Calibri"/>
          <w:b w:val="0"/>
          <w:color w:val="1E293B"/>
          <w:sz w:val="22"/>
        </w:rPr>
        <w:t>Every signed-in role also sees Dashboard, Patient chart, AI assistant, Messages, and Shifts.</w:t>
      </w:r>
    </w:p>
    <w:p>
      <w:pPr>
        <w:pStyle w:val="Heading1"/>
      </w:pPr>
      <w:r>
        <w:rPr>
          <w:rFonts w:ascii="Calibri" w:hAnsi="Calibri"/>
          <w:color w:val="0F3D56"/>
        </w:rPr>
        <w:t>5. The patient journey</w:t>
      </w:r>
    </w:p>
    <w:p>
      <w:pPr>
        <w:spacing w:after="160" w:line="240" w:lineRule="auto"/>
      </w:pPr>
      <w:r>
        <w:rPr>
          <w:rFonts w:ascii="Calibri" w:hAnsi="Calibri" w:eastAsia="Calibri"/>
          <w:b w:val="0"/>
          <w:color w:val="1E293B"/>
          <w:sz w:val="22"/>
        </w:rPr>
        <w:t>A visit moves through stages. The left menu and each department queue show the patient at the right step. Cash is collected only at Accounts (cashier). Clinical departments do the work and send the person to pay.</w:t>
      </w:r>
    </w:p>
    <w:p>
      <w:pPr>
        <w:pStyle w:val="Heading2"/>
      </w:pPr>
      <w:r>
        <w:rPr>
          <w:rFonts w:ascii="Calibri" w:hAnsi="Calibri"/>
          <w:color w:val="0D6E6E"/>
        </w:rPr>
        <w:t>5.1 Standard OPD path</w:t>
      </w:r>
    </w:p>
    <w:p>
      <w:pPr>
        <w:pStyle w:val="ListNumber"/>
        <w:spacing w:after="60"/>
      </w:pPr>
      <w:r>
        <w:rPr>
          <w:rFonts w:ascii="Calibri" w:hAnsi="Calibri" w:eastAsia="Calibri"/>
          <w:b w:val="0"/>
          <w:color w:val="1E293B"/>
          <w:sz w:val="22"/>
        </w:rPr>
        <w:t>Reception opens or finds the folder and starts a new visit. The patient is assigned to a clinic (general OPD, review, emergency, specialist, eye, ENT, dental, physio, or maternity).</w:t>
      </w:r>
    </w:p>
    <w:p>
      <w:pPr>
        <w:pStyle w:val="ListNumber"/>
        <w:spacing w:after="60"/>
      </w:pPr>
      <w:r>
        <w:rPr>
          <w:rFonts w:ascii="Calibri" w:hAnsi="Calibri" w:eastAsia="Calibri"/>
          <w:b w:val="0"/>
          <w:color w:val="1E293B"/>
          <w:sz w:val="22"/>
        </w:rPr>
        <w:t>On the same visit page, reception decides billing: charge services, or waive (for example staff and relatives). A co-payer can be attached if someone else will pay.</w:t>
      </w:r>
    </w:p>
    <w:p>
      <w:pPr>
        <w:pStyle w:val="ListNumber"/>
        <w:spacing w:after="60"/>
      </w:pPr>
      <w:r>
        <w:rPr>
          <w:rFonts w:ascii="Calibri" w:hAnsi="Calibri" w:eastAsia="Calibri"/>
          <w:b w:val="0"/>
          <w:color w:val="1E293B"/>
          <w:sz w:val="22"/>
        </w:rPr>
        <w:t>Nursing records a full set of vitals, then sends the patient to the doctor.</w:t>
      </w:r>
    </w:p>
    <w:p>
      <w:pPr>
        <w:pStyle w:val="ListNumber"/>
        <w:spacing w:after="60"/>
      </w:pPr>
      <w:r>
        <w:rPr>
          <w:rFonts w:ascii="Calibri" w:hAnsi="Calibri" w:eastAsia="Calibri"/>
          <w:b w:val="0"/>
          <w:color w:val="1E293B"/>
          <w:sz w:val="22"/>
        </w:rPr>
        <w:t>The doctor reviews vitals and any lab tables, writes diagnosis and plan, and may order more tests, medicines, imaging, or nursing procedures.</w:t>
      </w:r>
    </w:p>
    <w:p>
      <w:pPr>
        <w:pStyle w:val="ListNumber"/>
        <w:spacing w:after="60"/>
      </w:pPr>
      <w:r>
        <w:rPr>
          <w:rFonts w:ascii="Calibri" w:hAnsi="Calibri" w:eastAsia="Calibri"/>
          <w:b w:val="0"/>
          <w:color w:val="1E293B"/>
          <w:sz w:val="22"/>
        </w:rPr>
        <w:t>Laboratory, pharmacy, X-ray, and other departments complete their rows and mark work done.</w:t>
      </w:r>
    </w:p>
    <w:p>
      <w:pPr>
        <w:pStyle w:val="ListNumber"/>
        <w:spacing w:after="60"/>
      </w:pPr>
      <w:r>
        <w:rPr>
          <w:rFonts w:ascii="Calibri" w:hAnsi="Calibri" w:eastAsia="Calibri"/>
          <w:b w:val="0"/>
          <w:color w:val="1E293B"/>
          <w:sz w:val="22"/>
        </w:rPr>
        <w:t>The cashier receives payment for unpaid chargeable items, then views, prints, or downloads the PDF receipt. The accountant can later review the day’s, month’s, and year’s collections.</w:t>
      </w:r>
    </w:p>
    <w:p>
      <w:pPr>
        <w:pStyle w:val="Heading2"/>
      </w:pPr>
      <w:r>
        <w:rPr>
          <w:rFonts w:ascii="Calibri" w:hAnsi="Calibri"/>
          <w:color w:val="0D6E6E"/>
        </w:rPr>
        <w:t>5.2 Insurance and who pays</w:t>
      </w:r>
    </w:p>
    <w:p>
      <w:pPr>
        <w:pStyle w:val="ListBullet"/>
        <w:spacing w:after="60"/>
      </w:pPr>
      <w:r>
        <w:rPr>
          <w:rFonts w:ascii="Calibri" w:hAnsi="Calibri" w:eastAsia="Calibri"/>
          <w:b w:val="0"/>
          <w:color w:val="1E293B"/>
          <w:sz w:val="22"/>
        </w:rPr>
        <w:t>Government / NHIS: recorded as NHIS. Claims can be processed from Admin → Claims, including a JSON claim pack export.</w:t>
      </w:r>
    </w:p>
    <w:p>
      <w:pPr>
        <w:pStyle w:val="ListBullet"/>
        <w:spacing w:after="60"/>
      </w:pPr>
      <w:r>
        <w:rPr>
          <w:rFonts w:ascii="Calibri" w:hAnsi="Calibri" w:eastAsia="Calibri"/>
          <w:b w:val="0"/>
          <w:color w:val="1E293B"/>
          <w:sz w:val="22"/>
        </w:rPr>
        <w:t>Private insurance: recorded with the scheme name and policy number.</w:t>
      </w:r>
    </w:p>
    <w:p>
      <w:pPr>
        <w:pStyle w:val="ListBullet"/>
        <w:spacing w:after="60"/>
      </w:pPr>
      <w:r>
        <w:rPr>
          <w:rFonts w:ascii="Calibri" w:hAnsi="Calibri" w:eastAsia="Calibri"/>
          <w:b w:val="0"/>
          <w:color w:val="1E293B"/>
          <w:sz w:val="22"/>
        </w:rPr>
        <w:t>Cash / private with no cover: the patient (or co-payer) pays at Accounts.</w:t>
      </w:r>
    </w:p>
    <w:p>
      <w:pPr>
        <w:pStyle w:val="ListBullet"/>
        <w:spacing w:after="60"/>
      </w:pPr>
      <w:r>
        <w:rPr>
          <w:rFonts w:ascii="Calibri" w:hAnsi="Calibri" w:eastAsia="Calibri"/>
          <w:b w:val="0"/>
          <w:color w:val="1E293B"/>
          <w:sz w:val="22"/>
        </w:rPr>
        <w:t>Staff and relatives: can be marked on the folder and waived on the visit billing tab. They are not billed automatically.</w:t>
      </w:r>
    </w:p>
    <w:p>
      <w:pPr>
        <w:spacing w:after="160" w:line="240" w:lineRule="auto"/>
      </w:pPr>
      <w:r>
        <w:rPr>
          <w:rFonts w:ascii="Calibri" w:hAnsi="Calibri" w:eastAsia="Calibri"/>
          <w:b w:val="0"/>
          <w:color w:val="1E293B"/>
          <w:sz w:val="22"/>
        </w:rPr>
        <w:t>Clinical staff do not collect cash. They complete the work. Accounts receive Ghana cedis and issue receipts.</w:t>
      </w:r>
    </w:p>
    <w:tbl>
      <w:tblPr>
        <w:tblW w:type="auto" w:w="0"/>
        <w:jc w:val="center"/>
        <w:tblLayout w:type="autofit"/>
        <w:tblLook w:firstColumn="1" w:firstRow="1" w:lastColumn="0" w:lastRow="0" w:noHBand="0" w:noVBand="1" w:val="04A0"/>
      </w:tblPr>
      <w:tblGrid>
        <w:gridCol w:w="4986"/>
        <w:gridCol w:w="4986"/>
      </w:tblGrid>
      <w:tr>
        <w:tc>
          <w:tcPr>
            <w:tcW w:type="dxa" w:w="4986"/>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Stage</w:t>
            </w:r>
          </w:p>
        </w:tc>
        <w:tc>
          <w:tcPr>
            <w:tcW w:type="dxa" w:w="4986"/>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Meaning</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Checked in</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Reception opened the visit and sent the patient to a clinic.</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Vitals done</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Nursing saved blood pressure, temperature, pulse, weight, height, and oxygen.</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With doctor</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The doctor is seeing the patient or has taken the consult.</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Awaiting services</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Lab, pharmacy, X-ray, or another department still has work.</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Ready to bill</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Clinical work is done; unpaid items wait at Accounts.</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Completed</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The visit is finished.</w:t>
            </w:r>
          </w:p>
        </w:tc>
      </w:tr>
    </w:tbl>
    <w:p/>
    <w:p>
      <w:pPr>
        <w:pStyle w:val="Heading1"/>
      </w:pPr>
      <w:r>
        <w:rPr>
          <w:rFonts w:ascii="Calibri" w:hAnsi="Calibri"/>
          <w:color w:val="0F3D56"/>
        </w:rPr>
        <w:t>6. Every screen in the staff portal</w:t>
      </w:r>
    </w:p>
    <w:p>
      <w:pPr>
        <w:pStyle w:val="Heading2"/>
      </w:pPr>
      <w:r>
        <w:rPr>
          <w:rFonts w:ascii="Calibri" w:hAnsi="Calibri"/>
          <w:color w:val="0D6E6E"/>
        </w:rPr>
        <w:t>6.1 Dashboard</w:t>
      </w:r>
    </w:p>
    <w:p>
      <w:pPr>
        <w:spacing w:after="160" w:line="240" w:lineRule="auto"/>
      </w:pPr>
      <w:r>
        <w:rPr>
          <w:rFonts w:ascii="Calibri" w:hAnsi="Calibri" w:eastAsia="Calibri"/>
          <w:b w:val="0"/>
          <w:color w:val="1E293B"/>
          <w:sz w:val="22"/>
        </w:rPr>
        <w:t>Hospital totals for the selected period (Today or All time): visits, new registrations, NHIS visits, private visits, and check-ins. Charts show activity over time and by department. Tap a summary card to change the department graph. The AI assistant can be opened from here or from the floating button.</w:t>
      </w:r>
    </w:p>
    <w:p>
      <w:pPr>
        <w:pStyle w:val="Heading2"/>
      </w:pPr>
      <w:r>
        <w:rPr>
          <w:rFonts w:ascii="Calibri" w:hAnsi="Calibri"/>
          <w:color w:val="0D6E6E"/>
        </w:rPr>
        <w:t>6.2 Patient chart</w:t>
      </w:r>
    </w:p>
    <w:p>
      <w:pPr>
        <w:spacing w:after="160" w:line="240" w:lineRule="auto"/>
      </w:pPr>
      <w:r>
        <w:rPr>
          <w:rFonts w:ascii="Calibri" w:hAnsi="Calibri" w:eastAsia="Calibri"/>
          <w:b w:val="0"/>
          <w:color w:val="1E293B"/>
          <w:sz w:val="22"/>
        </w:rPr>
        <w:t>Electronic folder for one patient: search by name, phone, or hospital number. Opening a chart writes an audit row. Staff can record allergies, problems, medicines, immunizations, family links, and clinical notes. Sensitive (psych / substance) notes need break-glass with a reason. FHIR R4 JSON can be exported. Only Admin can remove unpaid charges from this hospital-wide chart. A department in-charge can remove unpaid charges on their own department page.</w:t>
      </w:r>
    </w:p>
    <w:p>
      <w:pPr>
        <w:pStyle w:val="Heading2"/>
      </w:pPr>
      <w:r>
        <w:rPr>
          <w:rFonts w:ascii="Calibri" w:hAnsi="Calibri"/>
          <w:color w:val="0D6E6E"/>
        </w:rPr>
        <w:t>6.3 Appointments</w:t>
      </w:r>
    </w:p>
    <w:p>
      <w:pPr>
        <w:spacing w:after="160" w:line="240" w:lineRule="auto"/>
      </w:pPr>
      <w:r>
        <w:rPr>
          <w:rFonts w:ascii="Calibri" w:hAnsi="Calibri" w:eastAsia="Calibri"/>
          <w:b w:val="0"/>
          <w:color w:val="1E293B"/>
          <w:sz w:val="22"/>
        </w:rPr>
        <w:t>Book a slot for a patient, provider, clinic, time, reason, and room. Double-booking the same provider at the same time is blocked. Staff can confirm, check in, mark no-show, or cancel. The server also checks due reminders about once a minute and can email them if SMTP is configured. Waitlists are supported.</w:t>
      </w:r>
    </w:p>
    <w:p>
      <w:pPr>
        <w:pStyle w:val="Heading2"/>
      </w:pPr>
      <w:r>
        <w:rPr>
          <w:rFonts w:ascii="Calibri" w:hAnsi="Calibri"/>
          <w:color w:val="0D6E6E"/>
        </w:rPr>
        <w:t>6.4 AI assistant</w:t>
      </w:r>
    </w:p>
    <w:p>
      <w:pPr>
        <w:spacing w:after="160" w:line="240" w:lineRule="auto"/>
      </w:pPr>
      <w:r>
        <w:rPr>
          <w:rFonts w:ascii="Calibri" w:hAnsi="Calibri" w:eastAsia="Calibri"/>
          <w:b w:val="0"/>
          <w:color w:val="1E293B"/>
          <w:sz w:val="22"/>
        </w:rPr>
        <w:t>Staff can ask about health topics, first aid, NHIS, and this hospital’s live visits and bills. Chat is cleared when the user signs out. A compact assistant also sits at the bottom-right of other pages.</w:t>
      </w:r>
    </w:p>
    <w:p>
      <w:pPr>
        <w:pStyle w:val="Heading2"/>
      </w:pPr>
      <w:r>
        <w:rPr>
          <w:rFonts w:ascii="Calibri" w:hAnsi="Calibri"/>
          <w:color w:val="0D6E6E"/>
        </w:rPr>
        <w:t>6.5 Reception</w:t>
      </w:r>
    </w:p>
    <w:p>
      <w:pPr>
        <w:pStyle w:val="ListBullet"/>
        <w:spacing w:after="60"/>
      </w:pPr>
      <w:r>
        <w:rPr>
          <w:rFonts w:ascii="Calibri" w:hAnsi="Calibri" w:eastAsia="Calibri"/>
          <w:b w:val="0"/>
          <w:color w:val="1E293B"/>
          <w:sz w:val="22"/>
        </w:rPr>
        <w:t>New patients: open a folder. Choose folder date, then type the folder number from the records book. Capture name, date of birth, sex, phone, address, town, insurance, and optional link to a hospital worker.</w:t>
      </w:r>
    </w:p>
    <w:p>
      <w:pPr>
        <w:pStyle w:val="ListBullet"/>
        <w:spacing w:after="60"/>
      </w:pPr>
      <w:r>
        <w:rPr>
          <w:rFonts w:ascii="Calibri" w:hAnsi="Calibri" w:eastAsia="Calibri"/>
          <w:b w:val="0"/>
          <w:color w:val="1E293B"/>
          <w:sz w:val="22"/>
        </w:rPr>
        <w:t>New visit and billing: find the folder, assign clinic and reason, optionally choose a co-payer, then bill or waive on the same page.</w:t>
      </w:r>
    </w:p>
    <w:p>
      <w:pPr>
        <w:pStyle w:val="ListBullet"/>
        <w:spacing w:after="60"/>
      </w:pPr>
      <w:r>
        <w:rPr>
          <w:rFonts w:ascii="Calibri" w:hAnsi="Calibri" w:eastAsia="Calibri"/>
          <w:b w:val="0"/>
          <w:color w:val="1E293B"/>
          <w:sz w:val="22"/>
        </w:rPr>
        <w:t>Co-payer: parent, spouse, employer, or another person who will pay.</w:t>
      </w:r>
    </w:p>
    <w:p>
      <w:pPr>
        <w:pStyle w:val="ListBullet"/>
        <w:spacing w:after="60"/>
      </w:pPr>
      <w:r>
        <w:rPr>
          <w:rFonts w:ascii="Calibri" w:hAnsi="Calibri" w:eastAsia="Calibri"/>
          <w:b w:val="0"/>
          <w:color w:val="1E293B"/>
          <w:sz w:val="22"/>
        </w:rPr>
        <w:t>Visits: today’s visit list. Open a row to add billing.</w:t>
      </w:r>
    </w:p>
    <w:p>
      <w:pPr>
        <w:pStyle w:val="ListBullet"/>
        <w:spacing w:after="60"/>
      </w:pPr>
      <w:r>
        <w:rPr>
          <w:rFonts w:ascii="Calibri" w:hAnsi="Calibri" w:eastAsia="Calibri"/>
          <w:b w:val="0"/>
          <w:color w:val="1E293B"/>
          <w:sz w:val="22"/>
        </w:rPr>
        <w:t>Duplicate merge: same name plus date of birth, or same name plus phone. Merge keeps the first folder number and moves visits.</w:t>
      </w:r>
    </w:p>
    <w:p>
      <w:pPr>
        <w:pStyle w:val="Heading2"/>
      </w:pPr>
      <w:r>
        <w:rPr>
          <w:rFonts w:ascii="Calibri" w:hAnsi="Calibri"/>
          <w:color w:val="0D6E6E"/>
        </w:rPr>
        <w:t>6.6 Nursing</w:t>
      </w:r>
    </w:p>
    <w:p>
      <w:pPr>
        <w:spacing w:after="160" w:line="240" w:lineRule="auto"/>
      </w:pPr>
      <w:r>
        <w:rPr>
          <w:rFonts w:ascii="Calibri" w:hAnsi="Calibri" w:eastAsia="Calibri"/>
          <w:b w:val="0"/>
          <w:color w:val="1E293B"/>
          <w:sz w:val="22"/>
        </w:rPr>
        <w:t>Patients waiting for vitals appear on the left. Enter systolic and diastolic blood pressure, temperature, pulse, weight, height, and SpO2, then save. When they are ready for the doctor, send them to the clinic. Nursing procedures (injection, dressing, nebulization, cannula) can be billed as extra work. Do not collect cash here.</w:t>
      </w:r>
    </w:p>
    <w:p>
      <w:pPr>
        <w:pStyle w:val="Heading2"/>
      </w:pPr>
      <w:r>
        <w:rPr>
          <w:rFonts w:ascii="Calibri" w:hAnsi="Calibri"/>
          <w:color w:val="0D6E6E"/>
        </w:rPr>
        <w:t>6.7 ED triage</w:t>
      </w:r>
    </w:p>
    <w:p>
      <w:pPr>
        <w:spacing w:after="160" w:line="240" w:lineRule="auto"/>
      </w:pPr>
      <w:r>
        <w:rPr>
          <w:rFonts w:ascii="Calibri" w:hAnsi="Calibri" w:eastAsia="Calibri"/>
          <w:b w:val="0"/>
          <w:color w:val="1E293B"/>
          <w:sz w:val="22"/>
        </w:rPr>
        <w:t>Emergency Severity Index (ESI) 1 to 5. ESI 1–2 automatically assigns an emergency bed. Fast-track uses the Emergency clinic.</w:t>
      </w:r>
    </w:p>
    <w:p>
      <w:pPr>
        <w:pStyle w:val="Heading2"/>
      </w:pPr>
      <w:r>
        <w:rPr>
          <w:rFonts w:ascii="Calibri" w:hAnsi="Calibri"/>
          <w:color w:val="0D6E6E"/>
        </w:rPr>
        <w:t>6.8 Ward / ADT</w:t>
      </w:r>
    </w:p>
    <w:p>
      <w:pPr>
        <w:spacing w:after="160" w:line="240" w:lineRule="auto"/>
      </w:pPr>
      <w:r>
        <w:rPr>
          <w:rFonts w:ascii="Calibri" w:hAnsi="Calibri" w:eastAsia="Calibri"/>
          <w:b w:val="0"/>
          <w:color w:val="1E293B"/>
          <w:sz w:val="22"/>
        </w:rPr>
        <w:t>Admit, transfer, and discharge. Beds, medication administration record (MAR), and intake/output. Occupancy is visible to admin on the overview.</w:t>
      </w:r>
    </w:p>
    <w:p>
      <w:pPr>
        <w:pStyle w:val="Heading2"/>
      </w:pPr>
      <w:r>
        <w:rPr>
          <w:rFonts w:ascii="Calibri" w:hAnsi="Calibri"/>
          <w:color w:val="0D6E6E"/>
        </w:rPr>
        <w:t>6.9 Theatre</w:t>
      </w:r>
    </w:p>
    <w:p>
      <w:pPr>
        <w:spacing w:after="160" w:line="240" w:lineRule="auto"/>
      </w:pPr>
      <w:r>
        <w:rPr>
          <w:rFonts w:ascii="Calibri" w:hAnsi="Calibri" w:eastAsia="Calibri"/>
          <w:b w:val="0"/>
          <w:color w:val="1E293B"/>
          <w:sz w:val="22"/>
        </w:rPr>
        <w:t>Operating theatre board, pre-operative checklist, surgical notes, and anaesthesia.</w:t>
      </w:r>
    </w:p>
    <w:p>
      <w:pPr>
        <w:pStyle w:val="Heading2"/>
      </w:pPr>
      <w:r>
        <w:rPr>
          <w:rFonts w:ascii="Calibri" w:hAnsi="Calibri"/>
          <w:color w:val="0D6E6E"/>
        </w:rPr>
        <w:t>6.10 Doctor</w:t>
      </w:r>
    </w:p>
    <w:p>
      <w:pPr>
        <w:spacing w:after="160" w:line="240" w:lineRule="auto"/>
      </w:pPr>
      <w:r>
        <w:rPr>
          <w:rFonts w:ascii="Calibri" w:hAnsi="Calibri" w:eastAsia="Calibri"/>
          <w:b w:val="0"/>
          <w:color w:val="1E293B"/>
          <w:sz w:val="22"/>
        </w:rPr>
        <w:t>Queue of patients ready for consult. Red lab-ready markers mean laboratory has sent a results table. If several tests were ordered, they appear as one report with a table for each test. Write diagnosis and next plan. Order more laboratory, pharmacy, imaging, or nursing work, or send the patient to Accounts. Disposition can be discharged, referred, or admitted. Clinical decision support can block a save until an allergy or interaction override is ticked (the override is audited).</w:t>
      </w:r>
    </w:p>
    <w:p>
      <w:pPr>
        <w:pStyle w:val="Heading2"/>
      </w:pPr>
      <w:r>
        <w:rPr>
          <w:rFonts w:ascii="Calibri" w:hAnsi="Calibri"/>
          <w:color w:val="0D6E6E"/>
        </w:rPr>
        <w:t>6.11 Laboratory</w:t>
      </w:r>
    </w:p>
    <w:p>
      <w:pPr>
        <w:spacing w:after="160" w:line="240" w:lineRule="auto"/>
      </w:pPr>
      <w:r>
        <w:rPr>
          <w:rFonts w:ascii="Calibri" w:hAnsi="Calibri" w:eastAsia="Calibri"/>
          <w:b w:val="0"/>
          <w:color w:val="1E293B"/>
          <w:sz w:val="22"/>
        </w:rPr>
        <w:t>Each visit stays on one sheet while results are entered. Fill Result for each check. High (H) or low (L) flags appear against reference ranges. Send filled checks to the doctor. Empty rows stay in laboratory as still checking. Unpaid tests can still be worked; payment is at Accounts.</w:t>
      </w:r>
    </w:p>
    <w:p>
      <w:pPr>
        <w:pStyle w:val="Heading2"/>
      </w:pPr>
      <w:r>
        <w:rPr>
          <w:rFonts w:ascii="Calibri" w:hAnsi="Calibri"/>
          <w:color w:val="0D6E6E"/>
        </w:rPr>
        <w:t>6.12 Pharmacy, X-ray, physio, eye, ENT, dental, maternity</w:t>
      </w:r>
    </w:p>
    <w:p>
      <w:pPr>
        <w:spacing w:after="160" w:line="240" w:lineRule="auto"/>
      </w:pPr>
      <w:r>
        <w:rPr>
          <w:rFonts w:ascii="Calibri" w:hAnsi="Calibri" w:eastAsia="Calibri"/>
          <w:b w:val="0"/>
          <w:color w:val="1E293B"/>
          <w:sz w:val="22"/>
        </w:rPr>
        <w:t>Each of these pages is a department work queue. Find the patient, complete the listed work, mark it done, and add extra charges only if extra work was done. Pharmacy also has an Inventory tab for stock, reorder points, expiry, and controlled drugs. An in-charge also sees department services (on/off and GH₵ price) and a roster panel on that page. Patients then go to Accounts to pay unpaid items.</w:t>
      </w:r>
    </w:p>
    <w:p>
      <w:pPr>
        <w:pStyle w:val="Heading2"/>
      </w:pPr>
      <w:r>
        <w:rPr>
          <w:rFonts w:ascii="Calibri" w:hAnsi="Calibri"/>
          <w:color w:val="0D6E6E"/>
        </w:rPr>
        <w:t>6.13 Accounts — cashier and accountant</w:t>
      </w:r>
    </w:p>
    <w:p>
      <w:pPr>
        <w:pStyle w:val="ListBullet"/>
        <w:spacing w:after="60"/>
      </w:pPr>
      <w:r>
        <w:rPr>
          <w:rFonts w:ascii="Calibri" w:hAnsi="Calibri" w:eastAsia="Calibri"/>
          <w:b w:val="0"/>
          <w:color w:val="1E293B"/>
          <w:sz w:val="22"/>
        </w:rPr>
        <w:t>Cashier (Receive payment): see unpaid visits, receive Ghana cedis, then view, print, or download the PDF receipt. Cashiers see today’s receipts only.</w:t>
      </w:r>
    </w:p>
    <w:p>
      <w:pPr>
        <w:pStyle w:val="ListBullet"/>
        <w:spacing w:after="60"/>
      </w:pPr>
      <w:r>
        <w:rPr>
          <w:rFonts w:ascii="Calibri" w:hAnsi="Calibri" w:eastAsia="Calibri"/>
          <w:b w:val="0"/>
          <w:color w:val="1E293B"/>
          <w:sz w:val="22"/>
        </w:rPr>
        <w:t>Accountant (Collections): does not receive cash. Reviews amounts received for today, this month, and this year, and can open, print, or download those receipt sets.</w:t>
      </w:r>
    </w:p>
    <w:p>
      <w:pPr>
        <w:pStyle w:val="ListBullet"/>
        <w:spacing w:after="60"/>
      </w:pPr>
      <w:r>
        <w:rPr>
          <w:rFonts w:ascii="Calibri" w:hAnsi="Calibri" w:eastAsia="Calibri"/>
          <w:b w:val="0"/>
          <w:color w:val="1E293B"/>
          <w:sz w:val="22"/>
        </w:rPr>
        <w:t>Admin can do both collect and review.</w:t>
      </w:r>
    </w:p>
    <w:p>
      <w:pPr>
        <w:pStyle w:val="Heading2"/>
      </w:pPr>
      <w:r>
        <w:rPr>
          <w:rFonts w:ascii="Calibri" w:hAnsi="Calibri"/>
          <w:color w:val="0D6E6E"/>
        </w:rPr>
        <w:t>6.14 Messages</w:t>
      </w:r>
    </w:p>
    <w:p>
      <w:pPr>
        <w:spacing w:after="160" w:line="240" w:lineRule="auto"/>
      </w:pPr>
      <w:r>
        <w:rPr>
          <w:rFonts w:ascii="Calibri" w:hAnsi="Calibri" w:eastAsia="Calibri"/>
          <w:b w:val="0"/>
          <w:color w:val="1E293B"/>
          <w:sz w:val="22"/>
        </w:rPr>
        <w:t>Role-addressed staff messages. Not the patient portal inbox.</w:t>
      </w:r>
    </w:p>
    <w:p>
      <w:pPr>
        <w:pStyle w:val="Heading2"/>
      </w:pPr>
      <w:r>
        <w:rPr>
          <w:rFonts w:ascii="Calibri" w:hAnsi="Calibri"/>
          <w:color w:val="0D6E6E"/>
        </w:rPr>
        <w:t>6.15 Shifts</w:t>
      </w:r>
    </w:p>
    <w:p>
      <w:pPr>
        <w:spacing w:after="160" w:line="240" w:lineRule="auto"/>
      </w:pPr>
      <w:r>
        <w:rPr>
          <w:rFonts w:ascii="Calibri" w:hAnsi="Calibri" w:eastAsia="Calibri"/>
          <w:b w:val="0"/>
          <w:color w:val="1E293B"/>
          <w:sz w:val="22"/>
        </w:rPr>
        <w:t>Every staff member sees Shifts. Workers open My shifts. Admin can assign any department; an in-charge can assign only their own department. Presets: Morning 07:00–15:00, Afternoon 15:00–23:00, Night 19:00–07:00, Day 08:00–16:00, or custom hours. Save shift and notify sends an in-app notice plus email and SMS. Cancel a shift to notify again. Admin and in-charge can refresh the Mail and SMS log (server outbox).</w:t>
      </w:r>
    </w:p>
    <w:p>
      <w:pPr>
        <w:pStyle w:val="Heading2"/>
      </w:pPr>
      <w:r>
        <w:rPr>
          <w:rFonts w:ascii="Calibri" w:hAnsi="Calibri"/>
          <w:color w:val="0D6E6E"/>
        </w:rPr>
        <w:t>6.16 Admin (hospital setup)</w:t>
      </w:r>
    </w:p>
    <w:p>
      <w:pPr>
        <w:spacing w:after="160" w:line="240" w:lineRule="auto"/>
      </w:pPr>
      <w:r>
        <w:rPr>
          <w:rFonts w:ascii="Calibri" w:hAnsi="Calibri" w:eastAsia="Calibri"/>
          <w:b w:val="0"/>
          <w:color w:val="1E293B"/>
          <w:sz w:val="22"/>
        </w:rPr>
        <w:t>Only the Admin role opens /care/admin. In-charge staff do not get this block. The Admin bar includes a search that jumps to the patient list. The Analytics tab is the reports page.</w:t>
      </w:r>
    </w:p>
    <w:p>
      <w:pPr>
        <w:pStyle w:val="ListBullet"/>
        <w:spacing w:after="60"/>
      </w:pPr>
      <w:r>
        <w:rPr>
          <w:rFonts w:ascii="Calibri" w:hAnsi="Calibri" w:eastAsia="Calibri"/>
          <w:b w:val="0"/>
          <w:color w:val="1E293B"/>
          <w:sz w:val="22"/>
        </w:rPr>
        <w:t>Overview: appointments, patients, staff counts, wards, clinic inpatient/outpatient bars, recent records, and the appointment schedule.</w:t>
      </w:r>
    </w:p>
    <w:p>
      <w:pPr>
        <w:pStyle w:val="ListBullet"/>
        <w:spacing w:after="60"/>
      </w:pPr>
      <w:r>
        <w:rPr>
          <w:rFonts w:ascii="Calibri" w:hAnsi="Calibri" w:eastAsia="Calibri"/>
          <w:b w:val="0"/>
          <w:color w:val="1E293B"/>
          <w:sz w:val="22"/>
        </w:rPr>
        <w:t>Staff: add, edit, deactivate, and set a password. Set home department and in-charge. Tick or untick pages for that person (role defaults plus extras). Admin setup cannot be granted to a non-Admin. Inactive staff cannot sign in. Passwords are hashed on the server.</w:t>
      </w:r>
    </w:p>
    <w:p>
      <w:pPr>
        <w:pStyle w:val="ListBullet"/>
        <w:spacing w:after="60"/>
      </w:pPr>
      <w:r>
        <w:rPr>
          <w:rFonts w:ascii="Calibri" w:hAnsi="Calibri" w:eastAsia="Calibri"/>
          <w:b w:val="0"/>
          <w:color w:val="1E293B"/>
          <w:sz w:val="22"/>
        </w:rPr>
        <w:t>Services: turn hospital services on or off and set GH₵ prices. Doctors can only order enabled items.</w:t>
      </w:r>
    </w:p>
    <w:p>
      <w:pPr>
        <w:pStyle w:val="ListBullet"/>
        <w:spacing w:after="60"/>
      </w:pPr>
      <w:r>
        <w:rPr>
          <w:rFonts w:ascii="Calibri" w:hAnsi="Calibri" w:eastAsia="Calibri"/>
          <w:b w:val="0"/>
          <w:color w:val="1E293B"/>
          <w:sz w:val="22"/>
        </w:rPr>
        <w:t>Patients: search and edit permanent folders. Issue a new unique portal PIN if needed.</w:t>
      </w:r>
    </w:p>
    <w:p>
      <w:pPr>
        <w:pStyle w:val="ListBullet"/>
        <w:spacing w:after="60"/>
      </w:pPr>
      <w:r>
        <w:rPr>
          <w:rFonts w:ascii="Calibri" w:hAnsi="Calibri" w:eastAsia="Calibri"/>
          <w:b w:val="0"/>
          <w:color w:val="1E293B"/>
          <w:sz w:val="22"/>
        </w:rPr>
        <w:t>Claims: eligibility, submit claim, record remittance, or deny. Ageing of outstanding insurance amounts. Export a claim pack as JSON.</w:t>
      </w:r>
    </w:p>
    <w:p>
      <w:pPr>
        <w:pStyle w:val="ListBullet"/>
        <w:spacing w:after="60"/>
      </w:pPr>
      <w:r>
        <w:rPr>
          <w:rFonts w:ascii="Calibri" w:hAnsi="Calibri" w:eastAsia="Calibri"/>
          <w:b w:val="0"/>
          <w:color w:val="1E293B"/>
          <w:sz w:val="22"/>
        </w:rPr>
        <w:t>Inventory: pharmacy stock, assets, vendors, maintenance.</w:t>
      </w:r>
    </w:p>
    <w:p>
      <w:pPr>
        <w:pStyle w:val="ListBullet"/>
        <w:spacing w:after="60"/>
      </w:pPr>
      <w:r>
        <w:rPr>
          <w:rFonts w:ascii="Calibri" w:hAnsi="Calibri" w:eastAsia="Calibri"/>
          <w:b w:val="0"/>
          <w:color w:val="1E293B"/>
          <w:sz w:val="22"/>
        </w:rPr>
        <w:t>HR: licences, roster/shifts, access recertification.</w:t>
      </w:r>
    </w:p>
    <w:p>
      <w:pPr>
        <w:pStyle w:val="ListBullet"/>
        <w:spacing w:after="60"/>
      </w:pPr>
      <w:r>
        <w:rPr>
          <w:rFonts w:ascii="Calibri" w:hAnsi="Calibri" w:eastAsia="Calibri"/>
          <w:b w:val="0"/>
          <w:color w:val="1E293B"/>
          <w:sz w:val="22"/>
        </w:rPr>
        <w:t>Analytics / Reports: visits, completed, 72-hour returns, no-shows, occupancy. CSV download.</w:t>
      </w:r>
    </w:p>
    <w:p>
      <w:pPr>
        <w:pStyle w:val="ListBullet"/>
        <w:spacing w:after="60"/>
      </w:pPr>
      <w:r>
        <w:rPr>
          <w:rFonts w:ascii="Calibri" w:hAnsi="Calibri" w:eastAsia="Calibri"/>
          <w:b w:val="0"/>
          <w:color w:val="1E293B"/>
          <w:sz w:val="22"/>
        </w:rPr>
        <w:t>Audit: hashed append-only log and break-glass events.</w:t>
      </w:r>
    </w:p>
    <w:p>
      <w:pPr>
        <w:pStyle w:val="ListBullet"/>
        <w:spacing w:after="60"/>
      </w:pPr>
      <w:r>
        <w:rPr>
          <w:rFonts w:ascii="Calibri" w:hAnsi="Calibri" w:eastAsia="Calibri"/>
          <w:b w:val="0"/>
          <w:color w:val="1E293B"/>
          <w:sz w:val="22"/>
        </w:rPr>
        <w:t>Backups: save, download, or restore the shared hospital file. Automatic copies every 6 hours and every 25 saves. The server keeps the last 30 backups.</w:t>
      </w:r>
    </w:p>
    <w:p>
      <w:pPr>
        <w:pStyle w:val="Heading1"/>
      </w:pPr>
      <w:r>
        <w:rPr>
          <w:rFonts w:ascii="Calibri" w:hAnsi="Calibri"/>
          <w:color w:val="0F3D56"/>
        </w:rPr>
        <w:t>7. Departments and example prices</w:t>
      </w:r>
    </w:p>
    <w:p>
      <w:pPr>
        <w:spacing w:after="160" w:line="240" w:lineRule="auto"/>
      </w:pPr>
      <w:r>
        <w:rPr>
          <w:rFonts w:ascii="Calibri" w:hAnsi="Calibri" w:eastAsia="Calibri"/>
          <w:b w:val="0"/>
          <w:color w:val="1E293B"/>
          <w:sz w:val="22"/>
        </w:rPr>
        <w:t>Prices are in Ghana cedis for this facility’s catalogue. They are illustrative, not official NHIS tariffs. Admin can change any price. A department in-charge can change prices only for their own department.</w:t>
      </w:r>
    </w:p>
    <w:tbl>
      <w:tblPr>
        <w:tblW w:type="auto" w:w="0"/>
        <w:jc w:val="center"/>
        <w:tblLayout w:type="autofit"/>
        <w:tblLook w:firstColumn="1" w:firstRow="1" w:lastColumn="0" w:lastRow="0" w:noHBand="0" w:noVBand="1" w:val="04A0"/>
      </w:tblPr>
      <w:tblGrid>
        <w:gridCol w:w="4986"/>
        <w:gridCol w:w="4986"/>
      </w:tblGrid>
      <w:tr>
        <w:tc>
          <w:tcPr>
            <w:tcW w:type="dxa" w:w="4986"/>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Department</w:t>
            </w:r>
          </w:p>
        </w:tc>
        <w:tc>
          <w:tcPr>
            <w:tcW w:type="dxa" w:w="4986"/>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Example services</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Records / registration</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Folder / registration GH₵20; review retrieval GH₵10</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OPD consultation</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General GH₵50; review GH₵30; specialist GH₵120; emergency GH₵80</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Nursing</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Injection, dressings, suture removal, nebulization, IV cannula</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Laboratory</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Malaria RDT, FBC, sickling, grouping, sugar, urine/stool, HIV, Hep B, LFT, RFT, lipids</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Pharmacy</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Dispensing fee, paracetamol, amoxicillin, ORS, ACT, prenatal vitamins, ibuprofen</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X-ray / imaging</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Chest/limb/abdominal X-ray, obstetric and abdominal ultrasound, ECG</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Physiotherapy</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Assessment, treatment session, traction</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Dental</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Consultation GH₵40; extraction GH₵80; scaling GH₵100</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Eye / ENT / Maternity</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Eye consult GH₵40; ENT consult GH₵50; ANC visit GH₵40</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Theatre / Ward</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Minor ops GH₵200; observation GH₵50; ward bed GH₵80 per day</w:t>
            </w:r>
          </w:p>
        </w:tc>
      </w:tr>
    </w:tbl>
    <w:p/>
    <w:p>
      <w:pPr>
        <w:pStyle w:val="Heading1"/>
      </w:pPr>
      <w:r>
        <w:rPr>
          <w:rFonts w:ascii="Calibri" w:hAnsi="Calibri"/>
          <w:color w:val="0F3D56"/>
        </w:rPr>
        <w:t>8. Clinics a visit can be sent to</w:t>
      </w:r>
    </w:p>
    <w:p>
      <w:pPr>
        <w:spacing w:after="160" w:line="240" w:lineRule="auto"/>
      </w:pPr>
      <w:r>
        <w:rPr>
          <w:rFonts w:ascii="Calibri" w:hAnsi="Calibri" w:eastAsia="Calibri"/>
          <w:b w:val="0"/>
          <w:color w:val="1E293B"/>
          <w:sz w:val="22"/>
        </w:rPr>
        <w:t>When reception starts a visit, the patient is assigned to one clinic: General OPD, Review / follow-up, Emergency, Specialist clinic, Eye, ENT, Dental, Physiotherapy, or Maternity / ANC. That choice routes them to the matching clinical queue after vitals.</w:t>
      </w:r>
    </w:p>
    <w:p>
      <w:pPr>
        <w:pStyle w:val="Heading1"/>
      </w:pPr>
      <w:r>
        <w:rPr>
          <w:rFonts w:ascii="Calibri" w:hAnsi="Calibri"/>
          <w:color w:val="0F3D56"/>
        </w:rPr>
        <w:t>9. Permissions, in-charge, and removing a bill</w:t>
      </w:r>
    </w:p>
    <w:p>
      <w:pPr>
        <w:spacing w:after="160" w:line="240" w:lineRule="auto"/>
      </w:pPr>
      <w:r>
        <w:rPr>
          <w:rFonts w:ascii="Calibri" w:hAnsi="Calibri" w:eastAsia="Calibri"/>
          <w:b w:val="0"/>
          <w:color w:val="1E293B"/>
          <w:sz w:val="22"/>
        </w:rPr>
        <w:t>Each role has default pages (for example a nurse sees Nursing, ED triage, Ward, and Theatre). Only Admin can change that, on Admin → Staff: tick extra pages or untick a default page for one person. Pages they cannot use are hidden from the menu. Admin hospital setup stays Admin-only and cannot be granted as an extra. An in-charge controls only their own department: they can roster that department and remove unpaid bills on that department’s page. Paid items stay on the receipt. Every staff member sees Shifts; only Admin (any department) or that department’s in-charge can assign shifts.</w:t>
      </w:r>
    </w:p>
    <w:p>
      <w:pPr>
        <w:pStyle w:val="Heading1"/>
      </w:pPr>
      <w:r>
        <w:rPr>
          <w:rFonts w:ascii="Calibri" w:hAnsi="Calibri"/>
          <w:color w:val="0F3D56"/>
        </w:rPr>
        <w:t>10. Patient portal</w:t>
      </w:r>
    </w:p>
    <w:p>
      <w:pPr>
        <w:spacing w:after="160" w:line="240" w:lineRule="auto"/>
      </w:pPr>
      <w:r>
        <w:rPr>
          <w:rFonts w:ascii="Calibri" w:hAnsi="Calibri" w:eastAsia="Calibri"/>
          <w:b w:val="0"/>
          <w:color w:val="1E293B"/>
          <w:sz w:val="22"/>
        </w:rPr>
        <w:t>Patients sign in with folder number and their own PIN. They can read upcoming appointments, visit dates, released results, amount due, and messages (including appointment reminders). They cannot change clinical records from the portal. Sign out is on the portal header. A Staff sign-in link returns to the hospital landing page.</w:t>
      </w:r>
    </w:p>
    <w:p>
      <w:pPr>
        <w:pStyle w:val="Heading1"/>
      </w:pPr>
      <w:r>
        <w:rPr>
          <w:rFonts w:ascii="Calibri" w:hAnsi="Calibri"/>
          <w:color w:val="0F3D56"/>
        </w:rPr>
        <w:t>11. Email, SMS, and live sending</w:t>
      </w:r>
    </w:p>
    <w:p>
      <w:pPr>
        <w:spacing w:after="160" w:line="240" w:lineRule="auto"/>
      </w:pPr>
      <w:r>
        <w:rPr>
          <w:rFonts w:ascii="Calibri" w:hAnsi="Calibri" w:eastAsia="Calibri"/>
          <w:b w:val="0"/>
          <w:color w:val="1E293B"/>
          <w:sz w:val="22"/>
        </w:rPr>
        <w:t>Shift notices and appointment reminders are written to the hospital outbox even without a gateway. Ghana numbers such as 024 111 0101 are sent as +233241110101. To send on the live network, set environment variables before starting the API:</w:t>
      </w:r>
    </w:p>
    <w:p>
      <w:pPr>
        <w:spacing w:after="160" w:line="240" w:lineRule="auto"/>
      </w:pPr>
      <w:r>
        <w:rPr>
          <w:rFonts w:ascii="Calibri" w:hAnsi="Calibri" w:eastAsia="Calibri"/>
          <w:b w:val="0"/>
          <w:color w:val="1E293B"/>
          <w:sz w:val="20"/>
        </w:rPr>
        <w:t>SMTP_HOST, SMTP_PORT (587), SMTP_USER, SMTP_PASS, SMTP_FROM  —  and either TWILIO_ACCOUNT_SID, TWILIO_AUTH_TOKEN, TWILIO_FROM  or  SMS_URL with optional SMS_TOKEN / SMS_FROM.</w:t>
      </w:r>
    </w:p>
    <w:p>
      <w:pPr>
        <w:spacing w:after="160" w:line="240" w:lineRule="auto"/>
      </w:pPr>
      <w:r>
        <w:rPr>
          <w:rFonts w:ascii="Calibri" w:hAnsi="Calibri" w:eastAsia="Calibri"/>
          <w:b w:val="0"/>
          <w:color w:val="1E293B"/>
          <w:sz w:val="22"/>
        </w:rPr>
        <w:t>Optional TLS: set SSL_KEY and SSL_CERT so the API serves HTTPS.</w:t>
      </w:r>
    </w:p>
    <w:p>
      <w:pPr>
        <w:pStyle w:val="Heading1"/>
      </w:pPr>
      <w:r>
        <w:rPr>
          <w:rFonts w:ascii="Calibri" w:hAnsi="Calibri"/>
          <w:color w:val="0F3D56"/>
        </w:rPr>
        <w:t>12. Safety, session, and data</w:t>
      </w:r>
    </w:p>
    <w:p>
      <w:pPr>
        <w:pStyle w:val="ListBullet"/>
        <w:spacing w:after="60"/>
      </w:pPr>
      <w:r>
        <w:rPr>
          <w:rFonts w:ascii="Calibri" w:hAnsi="Calibri" w:eastAsia="Calibri"/>
          <w:b w:val="0"/>
          <w:color w:val="1E293B"/>
          <w:sz w:val="22"/>
        </w:rPr>
        <w:t>Staff sign-in is email and password only. No authenticator code.</w:t>
      </w:r>
    </w:p>
    <w:p>
      <w:pPr>
        <w:pStyle w:val="ListBullet"/>
        <w:spacing w:after="60"/>
      </w:pPr>
      <w:r>
        <w:rPr>
          <w:rFonts w:ascii="Calibri" w:hAnsi="Calibri" w:eastAsia="Calibri"/>
          <w:b w:val="0"/>
          <w:color w:val="1E293B"/>
          <w:sz w:val="22"/>
        </w:rPr>
        <w:t>Passwords and portal PINs are stored hashed on the hospital server.</w:t>
      </w:r>
    </w:p>
    <w:p>
      <w:pPr>
        <w:pStyle w:val="ListBullet"/>
        <w:spacing w:after="60"/>
      </w:pPr>
      <w:r>
        <w:rPr>
          <w:rFonts w:ascii="Calibri" w:hAnsi="Calibri" w:eastAsia="Calibri"/>
          <w:b w:val="0"/>
          <w:color w:val="1E293B"/>
          <w:sz w:val="22"/>
        </w:rPr>
        <w:t>Idle timeout: 15 minutes.</w:t>
      </w:r>
    </w:p>
    <w:p>
      <w:pPr>
        <w:pStyle w:val="ListBullet"/>
        <w:spacing w:after="60"/>
      </w:pPr>
      <w:r>
        <w:rPr>
          <w:rFonts w:ascii="Calibri" w:hAnsi="Calibri" w:eastAsia="Calibri"/>
          <w:b w:val="0"/>
          <w:color w:val="1E293B"/>
          <w:sz w:val="22"/>
        </w:rPr>
        <w:t>Lockout: five failed sign-ins, then wait one minute.</w:t>
      </w:r>
    </w:p>
    <w:p>
      <w:pPr>
        <w:pStyle w:val="ListBullet"/>
        <w:spacing w:after="60"/>
      </w:pPr>
      <w:r>
        <w:rPr>
          <w:rFonts w:ascii="Calibri" w:hAnsi="Calibri" w:eastAsia="Calibri"/>
          <w:b w:val="0"/>
          <w:color w:val="1E293B"/>
          <w:sz w:val="22"/>
        </w:rPr>
        <w:t>Chart access and break-glass are written to the audit log.</w:t>
      </w:r>
    </w:p>
    <w:p>
      <w:pPr>
        <w:pStyle w:val="ListBullet"/>
        <w:spacing w:after="60"/>
      </w:pPr>
      <w:r>
        <w:rPr>
          <w:rFonts w:ascii="Calibri" w:hAnsi="Calibri" w:eastAsia="Calibri"/>
          <w:b w:val="0"/>
          <w:color w:val="1E293B"/>
          <w:sz w:val="22"/>
        </w:rPr>
        <w:t>Allergy and drug-interaction alerts can stop a consult until the doctor ticks override.</w:t>
      </w:r>
    </w:p>
    <w:p>
      <w:pPr>
        <w:pStyle w:val="ListBullet"/>
        <w:spacing w:after="60"/>
      </w:pPr>
      <w:r>
        <w:rPr>
          <w:rFonts w:ascii="Calibri" w:hAnsi="Calibri" w:eastAsia="Calibri"/>
          <w:b w:val="0"/>
          <w:color w:val="1E293B"/>
          <w:sz w:val="22"/>
        </w:rPr>
        <w:t>The live hospital file is shared SQLite on the API (backend/data/hospital.sqlite). Desks poll for updates. If another desk saved first, the save is rejected so staff can reload.</w:t>
      </w:r>
    </w:p>
    <w:p>
      <w:pPr>
        <w:pStyle w:val="ListBullet"/>
        <w:spacing w:after="60"/>
      </w:pPr>
      <w:r>
        <w:rPr>
          <w:rFonts w:ascii="Calibri" w:hAnsi="Calibri" w:eastAsia="Calibri"/>
          <w:b w:val="0"/>
          <w:color w:val="1E293B"/>
          <w:sz w:val="22"/>
        </w:rPr>
        <w:t>Admin backups can restore the hospital file to every signed-in desk.</w:t>
      </w:r>
    </w:p>
    <w:p>
      <w:pPr>
        <w:pStyle w:val="ListBullet"/>
        <w:spacing w:after="60"/>
      </w:pPr>
      <w:r>
        <w:rPr>
          <w:rFonts w:ascii="Calibri" w:hAnsi="Calibri" w:eastAsia="Calibri"/>
          <w:b w:val="0"/>
          <w:color w:val="1E293B"/>
          <w:sz w:val="22"/>
        </w:rPr>
        <w:t>Print folder cover and print / PDF receipt produce paper or file copies for records and the till.</w:t>
      </w:r>
    </w:p>
    <w:p>
      <w:pPr>
        <w:pStyle w:val="ListBullet"/>
        <w:spacing w:after="60"/>
      </w:pPr>
      <w:r>
        <w:rPr>
          <w:rFonts w:ascii="Calibri" w:hAnsi="Calibri" w:eastAsia="Calibri"/>
          <w:b w:val="0"/>
          <w:color w:val="1E293B"/>
          <w:sz w:val="22"/>
        </w:rPr>
        <w:t>SQLite tables: hospital, staff_auth, patient_pins, backups, login_guard, settings, outbound.</w:t>
      </w:r>
    </w:p>
    <w:p>
      <w:pPr>
        <w:pStyle w:val="Heading1"/>
      </w:pPr>
      <w:r>
        <w:rPr>
          <w:rFonts w:ascii="Calibri" w:hAnsi="Calibri"/>
          <w:color w:val="0F3D56"/>
        </w:rPr>
        <w:t>13. Quick start for a new user</w:t>
      </w:r>
    </w:p>
    <w:p>
      <w:pPr>
        <w:pStyle w:val="ListNumber"/>
        <w:spacing w:after="60"/>
      </w:pPr>
      <w:r>
        <w:rPr>
          <w:rFonts w:ascii="Calibri" w:hAnsi="Calibri" w:eastAsia="Calibri"/>
          <w:b w:val="0"/>
          <w:color w:val="1E293B"/>
          <w:sz w:val="22"/>
        </w:rPr>
        <w:t>Start the app (npm run dev) and open http://localhost:5173/login — you should see the hospital landing page.</w:t>
      </w:r>
    </w:p>
    <w:p>
      <w:pPr>
        <w:pStyle w:val="ListNumber"/>
        <w:spacing w:after="60"/>
      </w:pPr>
      <w:r>
        <w:rPr>
          <w:rFonts w:ascii="Calibri" w:hAnsi="Calibri" w:eastAsia="Calibri"/>
          <w:b w:val="0"/>
          <w:color w:val="1E293B"/>
          <w:sz w:val="22"/>
        </w:rPr>
        <w:t>Sign in as reception@clinic.local / Reception1!</w:t>
      </w:r>
    </w:p>
    <w:p>
      <w:pPr>
        <w:pStyle w:val="ListNumber"/>
        <w:spacing w:after="60"/>
      </w:pPr>
      <w:r>
        <w:rPr>
          <w:rFonts w:ascii="Calibri" w:hAnsi="Calibri" w:eastAsia="Calibri"/>
          <w:b w:val="0"/>
          <w:color w:val="1E293B"/>
          <w:sz w:val="22"/>
        </w:rPr>
        <w:t>Open an existing folder (for example CH-00001) or register a new patient.</w:t>
      </w:r>
    </w:p>
    <w:p>
      <w:pPr>
        <w:pStyle w:val="ListNumber"/>
        <w:spacing w:after="60"/>
      </w:pPr>
      <w:r>
        <w:rPr>
          <w:rFonts w:ascii="Calibri" w:hAnsi="Calibri" w:eastAsia="Calibri"/>
          <w:b w:val="0"/>
          <w:color w:val="1E293B"/>
          <w:sz w:val="22"/>
        </w:rPr>
        <w:t>Start a visit, assign General OPD, and save the bill or waive.</w:t>
      </w:r>
    </w:p>
    <w:p>
      <w:pPr>
        <w:pStyle w:val="ListNumber"/>
        <w:spacing w:after="60"/>
      </w:pPr>
      <w:r>
        <w:rPr>
          <w:rFonts w:ascii="Calibri" w:hAnsi="Calibri" w:eastAsia="Calibri"/>
          <w:b w:val="0"/>
          <w:color w:val="1E293B"/>
          <w:sz w:val="22"/>
        </w:rPr>
        <w:t>Sign out. Sign in as nurse@clinic.local / NursePass1!. Save vitals and send to the doctor.</w:t>
      </w:r>
    </w:p>
    <w:p>
      <w:pPr>
        <w:pStyle w:val="ListNumber"/>
        <w:spacing w:after="60"/>
      </w:pPr>
      <w:r>
        <w:rPr>
          <w:rFonts w:ascii="Calibri" w:hAnsi="Calibri" w:eastAsia="Calibri"/>
          <w:b w:val="0"/>
          <w:color w:val="1E293B"/>
          <w:sz w:val="22"/>
        </w:rPr>
        <w:t>Sign in as doctor@clinic.local / DoctorPass1!. Complete the consult and order lab or pharmacy if needed.</w:t>
      </w:r>
    </w:p>
    <w:p>
      <w:pPr>
        <w:pStyle w:val="ListNumber"/>
        <w:spacing w:after="60"/>
      </w:pPr>
      <w:r>
        <w:rPr>
          <w:rFonts w:ascii="Calibri" w:hAnsi="Calibri" w:eastAsia="Calibri"/>
          <w:b w:val="0"/>
          <w:color w:val="1E293B"/>
          <w:sz w:val="22"/>
        </w:rPr>
        <w:t>Complete lab or pharmacy on those logins if you ordered work.</w:t>
      </w:r>
    </w:p>
    <w:p>
      <w:pPr>
        <w:pStyle w:val="ListNumber"/>
        <w:spacing w:after="60"/>
      </w:pPr>
      <w:r>
        <w:rPr>
          <w:rFonts w:ascii="Calibri" w:hAnsi="Calibri" w:eastAsia="Calibri"/>
          <w:b w:val="0"/>
          <w:color w:val="1E293B"/>
          <w:sz w:val="22"/>
        </w:rPr>
        <w:t>Sign in as cashier@clinic.local / Cashier1!. Receive payment and print or download the PDF receipt.</w:t>
      </w:r>
    </w:p>
    <w:p>
      <w:pPr>
        <w:pStyle w:val="ListNumber"/>
        <w:spacing w:after="60"/>
      </w:pPr>
      <w:r>
        <w:rPr>
          <w:rFonts w:ascii="Calibri" w:hAnsi="Calibri" w:eastAsia="Calibri"/>
          <w:b w:val="0"/>
          <w:color w:val="1E293B"/>
          <w:sz w:val="22"/>
        </w:rPr>
        <w:t>Optional: accountant@clinic.local / Accountant1! to review day / month / year collections.</w:t>
      </w:r>
    </w:p>
    <w:p>
      <w:pPr>
        <w:pStyle w:val="ListNumber"/>
        <w:spacing w:after="60"/>
      </w:pPr>
      <w:r>
        <w:rPr>
          <w:rFonts w:ascii="Calibri" w:hAnsi="Calibri" w:eastAsia="Calibri"/>
          <w:b w:val="0"/>
          <w:color w:val="1E293B"/>
          <w:sz w:val="22"/>
        </w:rPr>
        <w:t>Optional: admin@clinic.local / Admin123! for staff, services, backups, and analytics.</w:t>
      </w:r>
    </w:p>
    <w:p>
      <w:pPr>
        <w:pStyle w:val="ListNumber"/>
        <w:spacing w:after="60"/>
      </w:pPr>
      <w:r>
        <w:rPr>
          <w:rFonts w:ascii="Calibri" w:hAnsi="Calibri" w:eastAsia="Calibri"/>
          <w:b w:val="0"/>
          <w:color w:val="1E293B"/>
          <w:sz w:val="22"/>
        </w:rPr>
        <w:t>Optional: patient portal with CH-00001 and PIN 582041.</w:t>
      </w:r>
    </w:p>
    <w:p>
      <w:pPr>
        <w:pStyle w:val="Heading1"/>
      </w:pPr>
      <w:r>
        <w:rPr>
          <w:rFonts w:ascii="Calibri" w:hAnsi="Calibri"/>
          <w:color w:val="0F3D56"/>
        </w:rPr>
        <w:t>14. Menu map</w:t>
      </w:r>
    </w:p>
    <w:tbl>
      <w:tblPr>
        <w:tblW w:type="auto" w:w="0"/>
        <w:jc w:val="center"/>
        <w:tblLayout w:type="autofit"/>
        <w:tblLook w:firstColumn="1" w:firstRow="1" w:lastColumn="0" w:lastRow="0" w:noHBand="0" w:noVBand="1" w:val="04A0"/>
      </w:tblPr>
      <w:tblGrid>
        <w:gridCol w:w="4986"/>
        <w:gridCol w:w="4986"/>
      </w:tblGrid>
      <w:tr>
        <w:tc>
          <w:tcPr>
            <w:tcW w:type="dxa" w:w="4986"/>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Menu item</w:t>
            </w:r>
          </w:p>
        </w:tc>
        <w:tc>
          <w:tcPr>
            <w:tcW w:type="dxa" w:w="4986"/>
            <w:shd w:fill="0D6E6E"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color w:val="FFFFFF"/>
                <w:sz w:val="20"/>
              </w:rPr>
              <w:t>Who sees it</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Dashboard, Patient chart, AI assistant, Messages, Shifts</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All signed-in staff</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Appointments</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Reception, Admin, Doctor</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Reception</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Receptionist, Admin, or anyone Admin granted Reception</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Nursing, ED triage, Ward</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Nurse (and Doctor/Admin/Reception where listed)</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Doctor, Theatre</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Doctor, Admin, Nurse (theatre)</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Laboratory / X-ray / Physio / Pharmacy / Eye / ENT / Dental / Maternity</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That department’s staff and Admin, or anyone Admin granted the page</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Receive payment</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Cashier, Admin</w:t>
            </w:r>
          </w:p>
        </w:tc>
      </w:tr>
      <w:tr>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Collections</w:t>
            </w:r>
          </w:p>
        </w:tc>
        <w:tc>
          <w:tcPr>
            <w:tcW w:type="dxa" w:w="4986"/>
            <w:shd w:fill="F4F8F8"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Accountant</w:t>
            </w:r>
          </w:p>
        </w:tc>
      </w:tr>
      <w:tr>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Admin</w:t>
            </w:r>
          </w:p>
        </w:tc>
        <w:tc>
          <w:tcPr>
            <w:tcW w:type="dxa" w:w="4986"/>
            <w:shd w:fill="FFFFFF" w:val="clear"/>
            <w:tcBorders>
              <w:top w:val="single" w:sz="4" w:space="0" w:color="CBD5E1"/>
              <w:left w:val="single" w:sz="4" w:space="0" w:color="CBD5E1"/>
              <w:bottom w:val="single" w:sz="4" w:space="0" w:color="CBD5E1"/>
              <w:right w:val="single" w:sz="4" w:space="0" w:color="CBD5E1"/>
            </w:tcBorders>
          </w:tcPr>
          <w:p>
            <w:pPr>
              <w:spacing w:before="40" w:after="40"/>
              <w:jc w:val="left"/>
            </w:pPr>
            <w:r>
              <w:rPr>
                <w:rFonts w:ascii="Calibri" w:hAnsi="Calibri" w:eastAsia="Calibri"/>
                <w:b w:val="0"/>
                <w:color w:val="1E293B"/>
                <w:sz w:val="20"/>
              </w:rPr>
              <w:t>Admin only</w:t>
            </w:r>
          </w:p>
        </w:tc>
      </w:tr>
    </w:tbl>
    <w:p/>
    <w:p>
      <w:pPr>
        <w:pStyle w:val="Heading1"/>
      </w:pPr>
      <w:r>
        <w:rPr>
          <w:rFonts w:ascii="Calibri" w:hAnsi="Calibri"/>
          <w:color w:val="0F3D56"/>
        </w:rPr>
        <w:t>15. How to run the software</w:t>
      </w:r>
    </w:p>
    <w:p>
      <w:pPr>
        <w:spacing w:after="160" w:line="240" w:lineRule="auto"/>
      </w:pPr>
      <w:r>
        <w:rPr>
          <w:rFonts w:ascii="Calibri" w:hAnsi="Calibri" w:eastAsia="Calibri"/>
          <w:b w:val="0"/>
          <w:color w:val="1E293B"/>
          <w:sz w:val="22"/>
        </w:rPr>
        <w:t>Requires Node.js 20+. From the project folder:</w:t>
      </w:r>
    </w:p>
    <w:p>
      <w:pPr>
        <w:pStyle w:val="ListBullet"/>
        <w:spacing w:after="60"/>
      </w:pPr>
      <w:r>
        <w:rPr>
          <w:rFonts w:ascii="Calibri" w:hAnsi="Calibri" w:eastAsia="Calibri"/>
          <w:b w:val="0"/>
          <w:color w:val="1E293B"/>
          <w:sz w:val="22"/>
        </w:rPr>
        <w:t>npm install — once, to install packages.</w:t>
      </w:r>
    </w:p>
    <w:p>
      <w:pPr>
        <w:pStyle w:val="ListBullet"/>
        <w:spacing w:after="60"/>
      </w:pPr>
      <w:r>
        <w:rPr>
          <w:rFonts w:ascii="Calibri" w:hAnsi="Calibri" w:eastAsia="Calibri"/>
          <w:b w:val="0"/>
          <w:color w:val="1E293B"/>
          <w:sz w:val="22"/>
        </w:rPr>
        <w:t>npm run dev — website on port 5173 and API on port 4000.</w:t>
      </w:r>
    </w:p>
    <w:p>
      <w:pPr>
        <w:pStyle w:val="ListBullet"/>
        <w:spacing w:after="60"/>
      </w:pPr>
      <w:r>
        <w:rPr>
          <w:rFonts w:ascii="Calibri" w:hAnsi="Calibri" w:eastAsia="Calibri"/>
          <w:b w:val="0"/>
          <w:color w:val="1E293B"/>
          <w:sz w:val="22"/>
        </w:rPr>
        <w:t>npm run dev:web / npm run dev:api — frontend or API only.</w:t>
      </w:r>
    </w:p>
    <w:p>
      <w:pPr>
        <w:pStyle w:val="ListBullet"/>
        <w:spacing w:after="60"/>
      </w:pPr>
      <w:r>
        <w:rPr>
          <w:rFonts w:ascii="Calibri" w:hAnsi="Calibri" w:eastAsia="Calibri"/>
          <w:b w:val="0"/>
          <w:color w:val="1E293B"/>
          <w:sz w:val="22"/>
        </w:rPr>
        <w:t>npm run build — production frontend build.</w:t>
      </w:r>
    </w:p>
    <w:p>
      <w:pPr>
        <w:pStyle w:val="ListBullet"/>
        <w:spacing w:after="60"/>
      </w:pPr>
      <w:r>
        <w:rPr>
          <w:rFonts w:ascii="Calibri" w:hAnsi="Calibri" w:eastAsia="Calibri"/>
          <w:b w:val="0"/>
          <w:color w:val="1E293B"/>
          <w:sz w:val="22"/>
        </w:rPr>
        <w:t>npm start — API only, without Vite watch.</w:t>
      </w:r>
    </w:p>
    <w:p>
      <w:pPr>
        <w:pStyle w:val="ListBullet"/>
        <w:spacing w:after="60"/>
      </w:pPr>
      <w:r>
        <w:rPr>
          <w:rFonts w:ascii="Calibri" w:hAnsi="Calibri" w:eastAsia="Calibri"/>
          <w:b w:val="0"/>
          <w:color w:val="1E293B"/>
          <w:sz w:val="22"/>
        </w:rPr>
        <w:t>npm test / npm run lint / npm run format — tests, ESLint, Prettier.</w:t>
      </w:r>
    </w:p>
    <w:p>
      <w:pPr>
        <w:spacing w:after="160" w:line="240" w:lineRule="auto"/>
      </w:pPr>
      <w:r>
        <w:rPr>
          <w:rFonts w:ascii="Calibri" w:hAnsi="Calibri" w:eastAsia="Calibri"/>
          <w:b w:val="0"/>
          <w:color w:val="1E293B"/>
          <w:sz w:val="22"/>
        </w:rPr>
        <w:t>Stack: TypeScript, React 18, Tailwind CSS, React Router 7, Vite 6, Node.js, Express, SQLite (sql.js), bcryptjs, JWT httpOnly cookies, helmet, cors, nodemailer, Vitest. frontend/ holds the React app and hospital photos; backend/ holds the API; backend/data/hospital.sqlite is created at runtime and is not committed.</w:t>
      </w:r>
    </w:p>
    <w:p>
      <w:pPr>
        <w:pStyle w:val="Heading1"/>
      </w:pPr>
      <w:r>
        <w:rPr>
          <w:rFonts w:ascii="Calibri" w:hAnsi="Calibri"/>
          <w:color w:val="0F3D56"/>
        </w:rPr>
        <w:t>16. Support notes</w:t>
      </w:r>
    </w:p>
    <w:p>
      <w:pPr>
        <w:pStyle w:val="ListBullet"/>
        <w:spacing w:after="60"/>
      </w:pPr>
      <w:r>
        <w:rPr>
          <w:rFonts w:ascii="Calibri" w:hAnsi="Calibri" w:eastAsia="Calibri"/>
          <w:b w:val="0"/>
          <w:color w:val="1E293B"/>
          <w:sz w:val="22"/>
        </w:rPr>
        <w:t>If an old “How to use this page” box still appears, refresh the browser with Ctrl+Shift+R. Those help boxes were removed so the screens read as a live hospital system.</w:t>
      </w:r>
    </w:p>
    <w:p>
      <w:pPr>
        <w:pStyle w:val="ListBullet"/>
        <w:spacing w:after="60"/>
      </w:pPr>
      <w:r>
        <w:rPr>
          <w:rFonts w:ascii="Calibri" w:hAnsi="Calibri" w:eastAsia="Calibri"/>
          <w:b w:val="0"/>
          <w:color w:val="1E293B"/>
          <w:sz w:val="22"/>
        </w:rPr>
        <w:t>If sign-in fails, check the email spelling (@clinic.local) and password capitals and punctuation. There is no authenticator field. Cashier and accountant are different people: the cashier takes cash; the accountant reads collections.</w:t>
      </w:r>
    </w:p>
    <w:p>
      <w:pPr>
        <w:pStyle w:val="ListBullet"/>
        <w:spacing w:after="60"/>
      </w:pPr>
      <w:r>
        <w:rPr>
          <w:rFonts w:ascii="Calibri" w:hAnsi="Calibri" w:eastAsia="Calibri"/>
          <w:b w:val="0"/>
          <w:color w:val="1E293B"/>
          <w:sz w:val="22"/>
        </w:rPr>
        <w:t>If the staff portal says “Connecting to the hospital server”, the API is not running. Start npm run dev from the project folder so both the website and the API are up.</w:t>
      </w:r>
    </w:p>
    <w:p>
      <w:pPr>
        <w:pStyle w:val="ListBullet"/>
        <w:spacing w:after="60"/>
      </w:pPr>
      <w:r>
        <w:rPr>
          <w:rFonts w:ascii="Calibri" w:hAnsi="Calibri" w:eastAsia="Calibri"/>
          <w:b w:val="0"/>
          <w:color w:val="1E293B"/>
          <w:sz w:val="22"/>
        </w:rPr>
        <w:t>If you only see a simple form and no hospital photos, you are not on the current landing page — open http://localhost:5173/login and hard-refresh.</w:t>
      </w:r>
    </w:p>
    <w:p>
      <w:pPr>
        <w:spacing w:after="160" w:line="240" w:lineRule="auto"/>
      </w:pPr>
      <w:r>
        <w:rPr>
          <w:rFonts w:ascii="Calibri" w:hAnsi="Calibri" w:eastAsia="Calibri"/>
          <w:b w:val="0"/>
          <w:color w:val="1E293B"/>
          <w:sz w:val="22"/>
        </w:rPr>
        <w:t>This guide matches the Clinic Management System in the project folder. Staff emails, passwords, portal PINs, and folder numbers listed here are the seeded accounts for this installation.</w:t>
      </w:r>
    </w:p>
    <w:p>
      <w:r>
        <w:rPr>
          <w:rFonts w:ascii="Calibri" w:hAnsi="Calibri" w:eastAsia="Calibri"/>
          <w:b/>
          <w:color w:val="0F3D56"/>
          <w:sz w:val="22"/>
        </w:rPr>
        <w:t>End of guide. Keep this document with the hospital’s internal staff list.</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64748B"/>
        <w:sz w:val="16"/>
      </w:rPr>
      <w:t>Internal hospital document  ·  Ghana cedis (GH₵)  ·  Seeded demo accounts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0D6E6E"/>
        <w:sz w:val="18"/>
      </w:rPr>
      <w:t>Clinic Management System  ·  Staff and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