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8DB6" w14:textId="77777777" w:rsidR="00D70936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D70936" w14:paraId="1CB2CAA6" w14:textId="77777777">
        <w:trPr>
          <w:jc w:val="center"/>
        </w:trPr>
        <w:tc>
          <w:tcPr>
            <w:tcW w:w="1805" w:type="dxa"/>
          </w:tcPr>
          <w:p w14:paraId="2D0C5117" w14:textId="77777777" w:rsidR="00D70936" w:rsidRDefault="00D70936"/>
        </w:tc>
        <w:tc>
          <w:tcPr>
            <w:tcW w:w="1805" w:type="dxa"/>
          </w:tcPr>
          <w:p w14:paraId="4C8FAE41" w14:textId="77777777" w:rsidR="00D70936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3F1CD7B8" w14:textId="77777777" w:rsidR="00D70936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508C7B18" w14:textId="77777777" w:rsidR="00D70936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385B2BF9" w14:textId="77777777" w:rsidR="00D70936" w:rsidRDefault="00000000">
            <w:pPr>
              <w:jc w:val="center"/>
            </w:pPr>
            <w:r>
              <w:t>(4)</w:t>
            </w:r>
          </w:p>
        </w:tc>
      </w:tr>
      <w:tr w:rsidR="00D70936" w14:paraId="08C7F374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1214F7F5" w14:textId="77777777" w:rsidR="00D70936" w:rsidRDefault="00D70936"/>
        </w:tc>
        <w:tc>
          <w:tcPr>
            <w:tcW w:w="1805" w:type="dxa"/>
            <w:tcBorders>
              <w:bottom w:val="single" w:sz="0" w:space="0" w:color="000000"/>
            </w:tcBorders>
          </w:tcPr>
          <w:p w14:paraId="49792794" w14:textId="77777777" w:rsidR="00D70936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7F02DBC" w14:textId="77777777" w:rsidR="00D70936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4175E62" w14:textId="77777777" w:rsidR="00D70936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F8CD4AD" w14:textId="77777777" w:rsidR="00D70936" w:rsidRDefault="00000000">
            <w:pPr>
              <w:jc w:val="center"/>
            </w:pPr>
            <w:r>
              <w:t>std_return_1</w:t>
            </w:r>
          </w:p>
        </w:tc>
      </w:tr>
      <w:tr w:rsidR="00D70936" w14:paraId="448C0AD8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79D34D54" w14:textId="77777777" w:rsidR="00D70936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A4A8574" w14:textId="77777777" w:rsidR="00D70936" w:rsidRDefault="00000000">
            <w:pPr>
              <w:jc w:val="center"/>
            </w:pPr>
            <w:r>
              <w:t>-0.1866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7EE8962" w14:textId="77777777" w:rsidR="00D70936" w:rsidRDefault="00000000">
            <w:pPr>
              <w:jc w:val="center"/>
            </w:pPr>
            <w:r>
              <w:t>-0.2907**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519510F" w14:textId="77777777" w:rsidR="00D70936" w:rsidRDefault="00000000">
            <w:pPr>
              <w:jc w:val="center"/>
            </w:pPr>
            <w:r>
              <w:t>-0.3621***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747B232" w14:textId="77777777" w:rsidR="00D70936" w:rsidRDefault="00000000">
            <w:pPr>
              <w:jc w:val="center"/>
            </w:pPr>
            <w:r>
              <w:t>-0.3423**</w:t>
            </w:r>
          </w:p>
        </w:tc>
      </w:tr>
      <w:tr w:rsidR="00D70936" w14:paraId="31359C92" w14:textId="77777777">
        <w:trPr>
          <w:jc w:val="center"/>
        </w:trPr>
        <w:tc>
          <w:tcPr>
            <w:tcW w:w="1805" w:type="dxa"/>
          </w:tcPr>
          <w:p w14:paraId="4B88E2C6" w14:textId="77777777" w:rsidR="00D70936" w:rsidRDefault="00D70936"/>
        </w:tc>
        <w:tc>
          <w:tcPr>
            <w:tcW w:w="1805" w:type="dxa"/>
          </w:tcPr>
          <w:p w14:paraId="5D70ABC1" w14:textId="77777777" w:rsidR="00D70936" w:rsidRDefault="00000000">
            <w:pPr>
              <w:jc w:val="center"/>
            </w:pPr>
            <w:r>
              <w:t>(0.1280)</w:t>
            </w:r>
          </w:p>
        </w:tc>
        <w:tc>
          <w:tcPr>
            <w:tcW w:w="1805" w:type="dxa"/>
          </w:tcPr>
          <w:p w14:paraId="467A058C" w14:textId="77777777" w:rsidR="00D70936" w:rsidRDefault="00000000">
            <w:pPr>
              <w:jc w:val="center"/>
            </w:pPr>
            <w:r>
              <w:t>(0.1412)</w:t>
            </w:r>
          </w:p>
        </w:tc>
        <w:tc>
          <w:tcPr>
            <w:tcW w:w="1805" w:type="dxa"/>
          </w:tcPr>
          <w:p w14:paraId="52339E0E" w14:textId="77777777" w:rsidR="00D70936" w:rsidRDefault="00000000">
            <w:pPr>
              <w:jc w:val="center"/>
            </w:pPr>
            <w:r>
              <w:t>(0.1284)</w:t>
            </w:r>
          </w:p>
        </w:tc>
        <w:tc>
          <w:tcPr>
            <w:tcW w:w="1805" w:type="dxa"/>
          </w:tcPr>
          <w:p w14:paraId="214362E5" w14:textId="77777777" w:rsidR="00D70936" w:rsidRDefault="00000000">
            <w:pPr>
              <w:jc w:val="center"/>
            </w:pPr>
            <w:r>
              <w:t>(0.1358)</w:t>
            </w:r>
          </w:p>
        </w:tc>
      </w:tr>
      <w:tr w:rsidR="007648C5" w14:paraId="4AD8C2D3" w14:textId="77777777">
        <w:trPr>
          <w:jc w:val="center"/>
        </w:trPr>
        <w:tc>
          <w:tcPr>
            <w:tcW w:w="1805" w:type="dxa"/>
          </w:tcPr>
          <w:p w14:paraId="70C45B69" w14:textId="622AD7E8" w:rsidR="007648C5" w:rsidRPr="007648C5" w:rsidRDefault="007648C5" w:rsidP="007648C5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</w:tcPr>
          <w:p w14:paraId="37F3CB33" w14:textId="77777777" w:rsidR="007648C5" w:rsidRDefault="007648C5" w:rsidP="007648C5">
            <w:pPr>
              <w:jc w:val="center"/>
            </w:pPr>
            <w:r>
              <w:t>0.2920***</w:t>
            </w:r>
          </w:p>
        </w:tc>
        <w:tc>
          <w:tcPr>
            <w:tcW w:w="1805" w:type="dxa"/>
          </w:tcPr>
          <w:p w14:paraId="1EC72757" w14:textId="451116D7" w:rsidR="007648C5" w:rsidRDefault="007648C5" w:rsidP="007648C5">
            <w:pPr>
              <w:jc w:val="center"/>
            </w:pPr>
            <w:r>
              <w:t>-0.2187</w:t>
            </w:r>
          </w:p>
        </w:tc>
        <w:tc>
          <w:tcPr>
            <w:tcW w:w="1805" w:type="dxa"/>
          </w:tcPr>
          <w:p w14:paraId="593CF6D7" w14:textId="060BCA71" w:rsidR="007648C5" w:rsidRDefault="007648C5" w:rsidP="007648C5">
            <w:pPr>
              <w:jc w:val="center"/>
            </w:pPr>
            <w:r>
              <w:t>0.1572</w:t>
            </w:r>
          </w:p>
        </w:tc>
        <w:tc>
          <w:tcPr>
            <w:tcW w:w="1805" w:type="dxa"/>
          </w:tcPr>
          <w:p w14:paraId="12D685D4" w14:textId="1CB2BC7B" w:rsidR="007648C5" w:rsidRDefault="007648C5" w:rsidP="007648C5">
            <w:pPr>
              <w:jc w:val="center"/>
            </w:pPr>
            <w:r>
              <w:t>0.0063</w:t>
            </w:r>
          </w:p>
        </w:tc>
      </w:tr>
      <w:tr w:rsidR="007648C5" w14:paraId="6AFA078B" w14:textId="77777777">
        <w:trPr>
          <w:jc w:val="center"/>
        </w:trPr>
        <w:tc>
          <w:tcPr>
            <w:tcW w:w="1805" w:type="dxa"/>
          </w:tcPr>
          <w:p w14:paraId="78B6E3F4" w14:textId="77777777" w:rsidR="007648C5" w:rsidRDefault="007648C5" w:rsidP="007648C5"/>
        </w:tc>
        <w:tc>
          <w:tcPr>
            <w:tcW w:w="1805" w:type="dxa"/>
          </w:tcPr>
          <w:p w14:paraId="1B53F689" w14:textId="77777777" w:rsidR="007648C5" w:rsidRDefault="007648C5" w:rsidP="007648C5">
            <w:pPr>
              <w:jc w:val="center"/>
            </w:pPr>
            <w:r>
              <w:t>(0.1103)</w:t>
            </w:r>
          </w:p>
        </w:tc>
        <w:tc>
          <w:tcPr>
            <w:tcW w:w="1805" w:type="dxa"/>
          </w:tcPr>
          <w:p w14:paraId="7F25B903" w14:textId="3BA61AE3" w:rsidR="007648C5" w:rsidRDefault="007648C5" w:rsidP="007648C5">
            <w:pPr>
              <w:jc w:val="center"/>
            </w:pPr>
            <w:r>
              <w:t>(0.1431)</w:t>
            </w:r>
          </w:p>
        </w:tc>
        <w:tc>
          <w:tcPr>
            <w:tcW w:w="1805" w:type="dxa"/>
          </w:tcPr>
          <w:p w14:paraId="6537A0B9" w14:textId="0D61F6D1" w:rsidR="007648C5" w:rsidRDefault="007648C5" w:rsidP="007648C5">
            <w:pPr>
              <w:jc w:val="center"/>
            </w:pPr>
            <w:r>
              <w:t>(0.1271)</w:t>
            </w:r>
          </w:p>
        </w:tc>
        <w:tc>
          <w:tcPr>
            <w:tcW w:w="1805" w:type="dxa"/>
          </w:tcPr>
          <w:p w14:paraId="221DC422" w14:textId="0FF58C0F" w:rsidR="007648C5" w:rsidRDefault="007648C5" w:rsidP="007648C5">
            <w:pPr>
              <w:jc w:val="center"/>
            </w:pPr>
            <w:r>
              <w:t>(0.0639)</w:t>
            </w:r>
          </w:p>
        </w:tc>
      </w:tr>
      <w:tr w:rsidR="007648C5" w14:paraId="419620D6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25D39EEC" w14:textId="77777777" w:rsidR="007648C5" w:rsidRDefault="007648C5" w:rsidP="007648C5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2847FE8" w14:textId="77777777" w:rsidR="007648C5" w:rsidRDefault="007648C5" w:rsidP="007648C5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02BAC4A" w14:textId="77777777" w:rsidR="007648C5" w:rsidRDefault="007648C5" w:rsidP="007648C5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67D77E3" w14:textId="77777777" w:rsidR="007648C5" w:rsidRDefault="007648C5" w:rsidP="007648C5">
            <w:pPr>
              <w:jc w:val="center"/>
            </w:pPr>
            <w:r>
              <w:t>193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66D139C" w14:textId="77777777" w:rsidR="007648C5" w:rsidRDefault="007648C5" w:rsidP="007648C5">
            <w:pPr>
              <w:jc w:val="center"/>
            </w:pPr>
            <w:r>
              <w:t>409</w:t>
            </w:r>
          </w:p>
        </w:tc>
      </w:tr>
      <w:tr w:rsidR="007648C5" w14:paraId="080AFCA7" w14:textId="77777777">
        <w:trPr>
          <w:jc w:val="center"/>
        </w:trPr>
        <w:tc>
          <w:tcPr>
            <w:tcW w:w="1805" w:type="dxa"/>
          </w:tcPr>
          <w:p w14:paraId="3776916D" w14:textId="77777777" w:rsidR="007648C5" w:rsidRDefault="007648C5" w:rsidP="007648C5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</w:tcPr>
          <w:p w14:paraId="5AB5DAB6" w14:textId="339C415C" w:rsidR="007648C5" w:rsidRPr="007648C5" w:rsidRDefault="007648C5" w:rsidP="007648C5">
            <w:pPr>
              <w:jc w:val="center"/>
              <w:rPr>
                <w:rFonts w:hint="eastAsia"/>
              </w:rPr>
            </w:pPr>
            <w:r w:rsidRPr="007648C5">
              <w:rPr>
                <w:rFonts w:hint="eastAsia"/>
              </w:rPr>
              <w:t>1</w:t>
            </w:r>
            <w:r w:rsidRPr="007648C5">
              <w:t>5%</w:t>
            </w:r>
          </w:p>
        </w:tc>
        <w:tc>
          <w:tcPr>
            <w:tcW w:w="1805" w:type="dxa"/>
          </w:tcPr>
          <w:p w14:paraId="0D946956" w14:textId="47AF9478" w:rsidR="007648C5" w:rsidRPr="007648C5" w:rsidRDefault="007648C5" w:rsidP="007648C5">
            <w:pPr>
              <w:jc w:val="center"/>
              <w:rPr>
                <w:rFonts w:hint="eastAsia"/>
              </w:rPr>
            </w:pPr>
            <w:r w:rsidRPr="007648C5">
              <w:rPr>
                <w:rFonts w:hint="eastAsia"/>
              </w:rPr>
              <w:t>1</w:t>
            </w:r>
            <w:r w:rsidRPr="007648C5">
              <w:t>3%</w:t>
            </w:r>
          </w:p>
        </w:tc>
        <w:tc>
          <w:tcPr>
            <w:tcW w:w="1805" w:type="dxa"/>
          </w:tcPr>
          <w:p w14:paraId="1199CD54" w14:textId="5D43BEFB" w:rsidR="007648C5" w:rsidRPr="007648C5" w:rsidRDefault="007648C5" w:rsidP="007648C5">
            <w:pPr>
              <w:jc w:val="center"/>
              <w:rPr>
                <w:rFonts w:hint="eastAsia"/>
              </w:rPr>
            </w:pPr>
            <w:r w:rsidRPr="007648C5">
              <w:rPr>
                <w:rFonts w:hint="eastAsia"/>
              </w:rPr>
              <w:t>1</w:t>
            </w:r>
            <w:r w:rsidRPr="007648C5">
              <w:t>2%</w:t>
            </w:r>
          </w:p>
        </w:tc>
        <w:tc>
          <w:tcPr>
            <w:tcW w:w="1805" w:type="dxa"/>
          </w:tcPr>
          <w:p w14:paraId="5466D520" w14:textId="7D713396" w:rsidR="007648C5" w:rsidRPr="007648C5" w:rsidRDefault="007648C5" w:rsidP="007648C5">
            <w:pPr>
              <w:jc w:val="center"/>
              <w:rPr>
                <w:rFonts w:hint="eastAsia"/>
              </w:rPr>
            </w:pPr>
            <w:r w:rsidRPr="007648C5">
              <w:rPr>
                <w:rFonts w:hint="eastAsia"/>
              </w:rPr>
              <w:t>9</w:t>
            </w:r>
            <w:r w:rsidRPr="007648C5">
              <w:t>%</w:t>
            </w:r>
          </w:p>
        </w:tc>
      </w:tr>
      <w:tr w:rsidR="007648C5" w14:paraId="23F12B34" w14:textId="77777777">
        <w:trPr>
          <w:jc w:val="center"/>
        </w:trPr>
        <w:tc>
          <w:tcPr>
            <w:tcW w:w="1805" w:type="dxa"/>
          </w:tcPr>
          <w:p w14:paraId="2814DB8F" w14:textId="4E7E10D0" w:rsidR="007648C5" w:rsidRPr="007648C5" w:rsidRDefault="007648C5" w:rsidP="007648C5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</w:tcPr>
          <w:p w14:paraId="4337BCB7" w14:textId="16DB73C2" w:rsidR="007648C5" w:rsidRPr="007648C5" w:rsidRDefault="007648C5" w:rsidP="007648C5">
            <w:pPr>
              <w:jc w:val="center"/>
              <w:rPr>
                <w:rFonts w:hint="eastAsia"/>
              </w:rPr>
            </w:pPr>
            <w:r>
              <w:t>std_dp</w:t>
            </w:r>
          </w:p>
        </w:tc>
        <w:tc>
          <w:tcPr>
            <w:tcW w:w="1805" w:type="dxa"/>
          </w:tcPr>
          <w:p w14:paraId="4C4F820F" w14:textId="64040716" w:rsidR="007648C5" w:rsidRPr="007648C5" w:rsidRDefault="007648C5" w:rsidP="007648C5">
            <w:pPr>
              <w:jc w:val="center"/>
              <w:rPr>
                <w:rFonts w:hint="eastAsia"/>
              </w:rPr>
            </w:pPr>
            <w:r>
              <w:t>std_pe</w:t>
            </w:r>
          </w:p>
        </w:tc>
        <w:tc>
          <w:tcPr>
            <w:tcW w:w="1805" w:type="dxa"/>
          </w:tcPr>
          <w:p w14:paraId="213D6187" w14:textId="32151ABA" w:rsidR="007648C5" w:rsidRPr="007648C5" w:rsidRDefault="007648C5" w:rsidP="007648C5">
            <w:pPr>
              <w:jc w:val="center"/>
              <w:rPr>
                <w:rFonts w:hint="eastAsia"/>
              </w:rPr>
            </w:pPr>
            <w:r>
              <w:t>std_SVIX</w:t>
            </w:r>
          </w:p>
        </w:tc>
        <w:tc>
          <w:tcPr>
            <w:tcW w:w="1805" w:type="dxa"/>
          </w:tcPr>
          <w:p w14:paraId="4AD336FB" w14:textId="38CB61CF" w:rsidR="007648C5" w:rsidRPr="007648C5" w:rsidRDefault="007648C5" w:rsidP="007648C5">
            <w:pPr>
              <w:jc w:val="center"/>
              <w:rPr>
                <w:rFonts w:hint="eastAsia"/>
              </w:rPr>
            </w:pPr>
            <w:r>
              <w:t>std_e_1_e_0</w:t>
            </w:r>
          </w:p>
        </w:tc>
      </w:tr>
    </w:tbl>
    <w:p w14:paraId="288B45D9" w14:textId="77777777" w:rsidR="00D70936" w:rsidRDefault="00D70936"/>
    <w:sectPr w:rsidR="00D70936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4517" w14:textId="77777777" w:rsidR="002673E3" w:rsidRDefault="002673E3" w:rsidP="007648C5">
      <w:pPr>
        <w:spacing w:after="0" w:line="240" w:lineRule="auto"/>
      </w:pPr>
      <w:r>
        <w:separator/>
      </w:r>
    </w:p>
  </w:endnote>
  <w:endnote w:type="continuationSeparator" w:id="0">
    <w:p w14:paraId="02B8C2BE" w14:textId="77777777" w:rsidR="002673E3" w:rsidRDefault="002673E3" w:rsidP="0076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485C" w14:textId="77777777" w:rsidR="002673E3" w:rsidRDefault="002673E3" w:rsidP="007648C5">
      <w:pPr>
        <w:spacing w:after="0" w:line="240" w:lineRule="auto"/>
      </w:pPr>
      <w:r>
        <w:separator/>
      </w:r>
    </w:p>
  </w:footnote>
  <w:footnote w:type="continuationSeparator" w:id="0">
    <w:p w14:paraId="4EF04804" w14:textId="77777777" w:rsidR="002673E3" w:rsidRDefault="002673E3" w:rsidP="0076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70936"/>
    <w:rsid w:val="002673E3"/>
    <w:rsid w:val="007648C5"/>
    <w:rsid w:val="00D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E4309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648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648C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2023-10-21T08:51:00Z</dcterms:created>
  <dcterms:modified xsi:type="dcterms:W3CDTF">2023-10-21T08:52:00Z</dcterms:modified>
</cp:coreProperties>
</file>