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2768600</wp:posOffset>
            </wp:positionH>
            <wp:positionV relativeFrom="page">
              <wp:posOffset>1574800</wp:posOffset>
            </wp:positionV>
            <wp:extent cx="2019300" cy="11557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55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2821940</wp:posOffset>
            </wp:positionH>
            <wp:positionV relativeFrom="page">
              <wp:posOffset>1620520</wp:posOffset>
            </wp:positionV>
            <wp:extent cx="1934210" cy="1296872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2968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88" w:lineRule="exact" w:before="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8"/>
        </w:rPr>
        <w:t xml:space="preserve">MINI-COMPETITION QUOTATION FORM </w:t>
      </w:r>
    </w:p>
    <w:p>
      <w:pPr>
        <w:autoSpaceDN w:val="0"/>
        <w:autoSpaceDE w:val="0"/>
        <w:widowControl/>
        <w:spacing w:line="386" w:lineRule="exact" w:before="242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8"/>
        </w:rPr>
        <w:t xml:space="preserve">MINISTRY OF FINANCE AND PLANNING </w:t>
      </w:r>
    </w:p>
    <w:p>
      <w:pPr>
        <w:autoSpaceDN w:val="0"/>
        <w:autoSpaceDE w:val="0"/>
        <w:widowControl/>
        <w:spacing w:line="240" w:lineRule="auto" w:before="1476" w:after="0"/>
        <w:ind w:left="0" w:right="3962" w:firstLine="0"/>
        <w:jc w:val="right"/>
      </w:pPr>
      <w:r>
        <w:rPr>
          <w:rFonts w:ascii="Cambria" w:hAnsi="Cambria" w:eastAsia="Cambria"/>
          <w:b/>
          <w:i w:val="0"/>
          <w:color w:val="FFFFFF"/>
          <w:sz w:val="18"/>
        </w:rPr>
        <w:t xml:space="preserve">“Education for Efficiency” </w:t>
      </w:r>
    </w:p>
    <w:p>
      <w:pPr>
        <w:autoSpaceDN w:val="0"/>
        <w:autoSpaceDE w:val="0"/>
        <w:widowControl/>
        <w:spacing w:line="320" w:lineRule="exact" w:before="354" w:after="0"/>
        <w:ind w:left="1728" w:right="1728" w:firstLine="0"/>
        <w:jc w:val="center"/>
      </w:pPr>
      <w:r>
        <w:rPr>
          <w:rFonts w:ascii="Arial" w:hAnsi="Arial" w:eastAsia="Arial"/>
          <w:b/>
          <w:i w:val="0"/>
          <w:color w:val="000000"/>
          <w:sz w:val="28"/>
        </w:rPr>
        <w:t xml:space="preserve">TANZANIA INSTITUTE OF ACCOUNTANCY </w:t>
      </w:r>
      <w:r>
        <w:rPr>
          <w:rFonts w:ascii="Arial" w:hAnsi="Arial" w:eastAsia="Arial"/>
          <w:b/>
          <w:i w:val="0"/>
          <w:color w:val="000000"/>
          <w:sz w:val="28"/>
        </w:rPr>
        <w:t xml:space="preserve">(TIA) </w:t>
      </w:r>
    </w:p>
    <w:p>
      <w:pPr>
        <w:autoSpaceDN w:val="0"/>
        <w:autoSpaceDE w:val="0"/>
        <w:widowControl/>
        <w:spacing w:line="330" w:lineRule="exact" w:before="650" w:after="0"/>
        <w:ind w:left="0" w:right="102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19</w:t>
      </w:r>
      <w:r>
        <w:rPr>
          <w:rFonts w:ascii="Arial" w:hAnsi="Arial" w:eastAsia="Arial"/>
          <w:b/>
          <w:i w:val="0"/>
          <w:color w:val="000000"/>
          <w:sz w:val="16"/>
        </w:rPr>
        <w:t>th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January, 2023 </w:t>
      </w:r>
    </w:p>
    <w:p>
      <w:pPr>
        <w:autoSpaceDN w:val="0"/>
        <w:autoSpaceDE w:val="0"/>
        <w:widowControl/>
        <w:spacing w:line="330" w:lineRule="exact" w:before="704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To all Supplier available in TANePS; </w:t>
      </w:r>
    </w:p>
    <w:p>
      <w:pPr>
        <w:autoSpaceDN w:val="0"/>
        <w:autoSpaceDE w:val="0"/>
        <w:widowControl/>
        <w:spacing w:line="304" w:lineRule="exact" w:before="254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RE: MINI-COMPETITION UNDER FRAMEWORK- AGREEMENT NO. PA/094/2022/2023/G/25 </w:t>
      </w:r>
    </w:p>
    <w:p>
      <w:pPr>
        <w:autoSpaceDN w:val="0"/>
        <w:autoSpaceDE w:val="0"/>
        <w:widowControl/>
        <w:spacing w:line="304" w:lineRule="exact" w:before="38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FOR THE SUPPLY OF PAINTING MATERIALS FOR THE PROPOSED CONSTRUCTIONS OF </w:t>
      </w:r>
    </w:p>
    <w:p>
      <w:pPr>
        <w:autoSpaceDN w:val="0"/>
        <w:autoSpaceDE w:val="0"/>
        <w:widowControl/>
        <w:spacing w:line="304" w:lineRule="exact" w:before="36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CLASSROOM BLOCK, LIBRARY AND COMPUTER LABORATORY, SEMI-DETACHED </w:t>
      </w:r>
    </w:p>
    <w:p>
      <w:pPr>
        <w:autoSpaceDN w:val="0"/>
        <w:autoSpaceDE w:val="0"/>
        <w:widowControl/>
        <w:spacing w:line="304" w:lineRule="exact" w:before="34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STAFF HOUSE AND TWO HOSTELS FOR MALE AND FEMALE AT MJIMWEMA MTWARA </w:t>
      </w:r>
    </w:p>
    <w:p>
      <w:pPr>
        <w:autoSpaceDN w:val="0"/>
        <w:autoSpaceDE w:val="0"/>
        <w:widowControl/>
        <w:spacing w:line="304" w:lineRule="exact" w:before="38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CAMPUS RE-TENDERED. </w:t>
      </w:r>
    </w:p>
    <w:p>
      <w:pPr>
        <w:autoSpaceDN w:val="0"/>
        <w:autoSpaceDE w:val="0"/>
        <w:widowControl/>
        <w:spacing w:line="304" w:lineRule="exact" w:before="398" w:after="0"/>
        <w:ind w:left="2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Procurement Entity Reference </w:t>
      </w:r>
      <w:r>
        <w:rPr>
          <w:rFonts w:ascii="Arial" w:hAnsi="Arial" w:eastAsia="Arial"/>
          <w:b/>
          <w:i w:val="0"/>
          <w:color w:val="000000"/>
          <w:sz w:val="22"/>
        </w:rPr>
        <w:t>No.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PA/094/2022/2023/G/25 </w:t>
      </w:r>
    </w:p>
    <w:p>
      <w:pPr>
        <w:autoSpaceDN w:val="0"/>
        <w:autoSpaceDE w:val="0"/>
        <w:widowControl/>
        <w:spacing w:line="328" w:lineRule="exact" w:before="144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a) Deadline for submission of tenders will be the one indicated in the advertisement for </w:t>
      </w:r>
    </w:p>
    <w:p>
      <w:pPr>
        <w:autoSpaceDN w:val="0"/>
        <w:autoSpaceDE w:val="0"/>
        <w:widowControl/>
        <w:spacing w:line="330" w:lineRule="exact" w:before="0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invitation of tenders issued online through TANePS. </w:t>
      </w:r>
    </w:p>
    <w:p>
      <w:pPr>
        <w:autoSpaceDN w:val="0"/>
        <w:autoSpaceDE w:val="0"/>
        <w:widowControl/>
        <w:spacing w:line="330" w:lineRule="exact" w:before="226" w:after="0"/>
        <w:ind w:left="2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b) Opening of Tenders will be done Online through TANePS </w:t>
      </w:r>
    </w:p>
    <w:p>
      <w:pPr>
        <w:autoSpaceDN w:val="0"/>
        <w:tabs>
          <w:tab w:pos="3040" w:val="left"/>
          <w:tab w:pos="3254" w:val="left"/>
          <w:tab w:pos="3684" w:val="left"/>
          <w:tab w:pos="3952" w:val="left"/>
          <w:tab w:pos="4032" w:val="left"/>
          <w:tab w:pos="4132" w:val="left"/>
        </w:tabs>
        <w:autoSpaceDE w:val="0"/>
        <w:widowControl/>
        <w:spacing w:line="276" w:lineRule="exact" w:before="1230" w:after="0"/>
        <w:ind w:left="2268" w:right="2160" w:firstLine="0"/>
        <w:jc w:val="left"/>
      </w:pP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 xml:space="preserve"> CHIEF EXECUTIVE OFFICER </w:t>
      </w:r>
      <w:r>
        <w:br/>
      </w:r>
      <w:r>
        <w:rPr>
          <w:rFonts w:ascii="Arial" w:hAnsi="Arial" w:eastAsia="Arial"/>
          <w:b/>
          <w:i w:val="0"/>
          <w:color w:val="000000"/>
          <w:sz w:val="24"/>
        </w:rPr>
        <w:t xml:space="preserve">TANZANIA INSTITUTE OF ACCOUNTANCY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 xml:space="preserve">P.O.BOX 9522 </w:t>
      </w:r>
      <w:r>
        <w:br/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 xml:space="preserve">DAR ES SALAAM, TANZANIA </w:t>
      </w:r>
      <w:r>
        <w:br/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 xml:space="preserve">TEL: 022280717 </w:t>
      </w:r>
      <w:r>
        <w:br/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 xml:space="preserve">FAX: 0736502630 </w:t>
      </w:r>
      <w:r>
        <w:br/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 xml:space="preserve">E-MAIL:  </w:t>
      </w:r>
      <w:r>
        <w:rPr>
          <w:rFonts w:ascii="Arial" w:hAnsi="Arial" w:eastAsia="Arial"/>
          <w:b/>
          <w:i w:val="0"/>
          <w:color w:val="000000"/>
          <w:sz w:val="24"/>
          <w:u w:val="single"/>
        </w:rPr>
        <w:t>tia@ tia.ac.tz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</w:p>
    <w:p>
      <w:pPr>
        <w:sectPr>
          <w:pgSz w:w="12240" w:h="15840"/>
          <w:pgMar w:top="726" w:right="1356" w:bottom="772" w:left="1412" w:header="720" w:footer="720" w:gutter="0"/>
          <w:cols w:space="720" w:num="1" w:equalWidth="0"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04" w:lineRule="exact" w:before="0" w:after="124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1. 0    THE SUPPLIER SHALL ATTACH THE FOLLOWING TO ITS QUOTATION;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724"/>
        <w:gridCol w:w="4724"/>
      </w:tblGrid>
      <w:tr>
        <w:trPr>
          <w:trHeight w:hRule="exact" w:val="594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0" w:right="252" w:firstLine="0"/>
              <w:jc w:val="right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2"/>
              </w:rPr>
              <w:t>1.1</w:t>
            </w:r>
          </w:p>
          <w:p>
            <w:pPr>
              <w:autoSpaceDN w:val="0"/>
              <w:autoSpaceDE w:val="0"/>
              <w:widowControl/>
              <w:spacing w:line="233" w:lineRule="auto" w:before="130" w:after="0"/>
              <w:ind w:left="0" w:right="252" w:firstLine="0"/>
              <w:jc w:val="right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2"/>
              </w:rPr>
              <w:t>1.2</w:t>
            </w:r>
          </w:p>
          <w:p>
            <w:pPr>
              <w:autoSpaceDN w:val="0"/>
              <w:autoSpaceDE w:val="0"/>
              <w:widowControl/>
              <w:spacing w:line="233" w:lineRule="auto" w:before="130" w:after="0"/>
              <w:ind w:left="0" w:right="252" w:firstLine="0"/>
              <w:jc w:val="right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2"/>
              </w:rPr>
              <w:t>1.3</w:t>
            </w:r>
          </w:p>
          <w:p>
            <w:pPr>
              <w:autoSpaceDN w:val="0"/>
              <w:autoSpaceDE w:val="0"/>
              <w:widowControl/>
              <w:spacing w:line="233" w:lineRule="auto" w:before="130" w:after="0"/>
              <w:ind w:left="0" w:right="252" w:firstLine="0"/>
              <w:jc w:val="right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2"/>
              </w:rPr>
              <w:t>1.4</w:t>
            </w:r>
          </w:p>
          <w:p>
            <w:pPr>
              <w:autoSpaceDN w:val="0"/>
              <w:autoSpaceDE w:val="0"/>
              <w:widowControl/>
              <w:spacing w:line="233" w:lineRule="auto" w:before="680" w:after="0"/>
              <w:ind w:left="0" w:right="252" w:firstLine="0"/>
              <w:jc w:val="right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2"/>
              </w:rPr>
              <w:t>1.5</w:t>
            </w:r>
          </w:p>
          <w:p>
            <w:pPr>
              <w:autoSpaceDN w:val="0"/>
              <w:autoSpaceDE w:val="0"/>
              <w:widowControl/>
              <w:spacing w:line="233" w:lineRule="auto" w:before="406" w:after="0"/>
              <w:ind w:left="0" w:right="252" w:firstLine="0"/>
              <w:jc w:val="right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2"/>
              </w:rPr>
              <w:t>1.6</w:t>
            </w:r>
          </w:p>
          <w:p>
            <w:pPr>
              <w:autoSpaceDN w:val="0"/>
              <w:autoSpaceDE w:val="0"/>
              <w:widowControl/>
              <w:spacing w:line="233" w:lineRule="auto" w:before="406" w:after="0"/>
              <w:ind w:left="0" w:right="252" w:firstLine="0"/>
              <w:jc w:val="right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2"/>
              </w:rPr>
              <w:t>1.7</w:t>
            </w:r>
          </w:p>
          <w:p>
            <w:pPr>
              <w:autoSpaceDN w:val="0"/>
              <w:autoSpaceDE w:val="0"/>
              <w:widowControl/>
              <w:spacing w:line="233" w:lineRule="auto" w:before="406" w:after="0"/>
              <w:ind w:left="0" w:right="252" w:firstLine="0"/>
              <w:jc w:val="right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2"/>
              </w:rPr>
              <w:t>1.8</w:t>
            </w:r>
          </w:p>
          <w:p>
            <w:pPr>
              <w:autoSpaceDN w:val="0"/>
              <w:autoSpaceDE w:val="0"/>
              <w:widowControl/>
              <w:spacing w:line="233" w:lineRule="auto" w:before="406" w:after="0"/>
              <w:ind w:left="0" w:right="252" w:firstLine="0"/>
              <w:jc w:val="right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2"/>
              </w:rPr>
              <w:t>1.9</w:t>
            </w:r>
          </w:p>
          <w:p>
            <w:pPr>
              <w:autoSpaceDN w:val="0"/>
              <w:autoSpaceDE w:val="0"/>
              <w:widowControl/>
              <w:spacing w:line="233" w:lineRule="auto" w:before="406" w:after="0"/>
              <w:ind w:left="0" w:right="142" w:firstLine="0"/>
              <w:jc w:val="right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2"/>
              </w:rPr>
              <w:t>1.10</w:t>
            </w:r>
          </w:p>
        </w:tc>
        <w:tc>
          <w:tcPr>
            <w:tcW w:type="dxa" w:w="8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4" w:lineRule="exact" w:before="0" w:after="0"/>
              <w:ind w:left="18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Attach completely filled, signed and stamped Priced Schedule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Attach copy of valid Tax Clearance Certificate. </w:t>
            </w:r>
          </w:p>
          <w:p>
            <w:pPr>
              <w:autoSpaceDN w:val="0"/>
              <w:autoSpaceDE w:val="0"/>
              <w:widowControl/>
              <w:spacing w:line="316" w:lineRule="exact" w:before="80" w:after="0"/>
              <w:ind w:left="18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Attach  copy of relevant valid Business License,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Attach copy of TIN Certificate for only Companies not registered with VAT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attach copies of Certified TIN and VAT certificates for Companies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registered with VAT. </w:t>
            </w:r>
          </w:p>
          <w:p>
            <w:pPr>
              <w:autoSpaceDN w:val="0"/>
              <w:autoSpaceDE w:val="0"/>
              <w:widowControl/>
              <w:spacing w:line="324" w:lineRule="exact" w:before="70" w:after="0"/>
              <w:ind w:left="18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Attach filed and signed compliance sheet of Technical Specifications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requirements for verification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Attach past performed contracts including three contracts of similar nature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 the past three year’s including addresses for verifications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Attach completely filled signed and stamped Power of Attorney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format provided in the tender document. 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8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Attach completely filled signed and stamped Integrity Form in the format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provided in the tender document. </w:t>
            </w:r>
          </w:p>
          <w:p>
            <w:pPr>
              <w:autoSpaceDN w:val="0"/>
              <w:autoSpaceDE w:val="0"/>
              <w:widowControl/>
              <w:spacing w:line="336" w:lineRule="exact" w:before="60" w:after="0"/>
              <w:ind w:left="18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Attach Company’s Ant Bribery Policy in the format provided in the tender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document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Attach quotation submission form as per tender document attachment. </w:t>
            </w:r>
          </w:p>
        </w:tc>
      </w:tr>
    </w:tbl>
    <w:p>
      <w:pPr>
        <w:autoSpaceDN w:val="0"/>
        <w:tabs>
          <w:tab w:pos="2268" w:val="left"/>
        </w:tabs>
        <w:autoSpaceDE w:val="0"/>
        <w:widowControl/>
        <w:spacing w:line="310" w:lineRule="exact" w:before="150" w:after="0"/>
        <w:ind w:left="1986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4"/>
        </w:rPr>
        <w:t>i.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 Attach Completely Power of Attorney needs to be notarized and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duly executed and authenticated by a Commissioner for Oaths; </w:t>
      </w:r>
    </w:p>
    <w:p>
      <w:pPr>
        <w:autoSpaceDN w:val="0"/>
        <w:autoSpaceDE w:val="0"/>
        <w:widowControl/>
        <w:spacing w:line="308" w:lineRule="exact" w:before="244" w:after="0"/>
        <w:ind w:left="2268" w:right="22" w:hanging="282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4"/>
        </w:rPr>
        <w:t>ii.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Secondly, the contents of the POA should sufficiently show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transferable powers and that they have been transferred from donor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donee and their respective names and signatures are properly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disclosed. </w:t>
      </w:r>
    </w:p>
    <w:p>
      <w:pPr>
        <w:autoSpaceDN w:val="0"/>
        <w:autoSpaceDE w:val="0"/>
        <w:widowControl/>
        <w:spacing w:line="306" w:lineRule="exact" w:before="246" w:after="0"/>
        <w:ind w:left="2268" w:right="28" w:hanging="282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4"/>
        </w:rPr>
        <w:t>iii.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 Specific power of attorney which must be stamped in accordance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 section  47 of CAP 189 and be dully executed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authenticated by commissioner for Oaths and should show donor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donee with their respective names and signature properly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disclosed. </w:t>
      </w:r>
    </w:p>
    <w:p>
      <w:pPr>
        <w:autoSpaceDN w:val="0"/>
        <w:autoSpaceDE w:val="0"/>
        <w:widowControl/>
        <w:spacing w:line="318" w:lineRule="exact" w:before="23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Subject to the framework agreement referenced above entered between you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Procurement Services Agency for the procurement of common use items </w:t>
      </w:r>
      <w:r>
        <w:rPr>
          <w:rFonts w:ascii="ArialMT" w:hAnsi="ArialMT" w:eastAsia="ArialMT"/>
          <w:b w:val="0"/>
          <w:i w:val="0"/>
          <w:color w:val="000000"/>
          <w:sz w:val="24"/>
        </w:rPr>
        <w:t>and services, Tanzania Institute of Accountancy (TIA) calls a Mini Competition. This min-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competition request form has also been addressed to the suppliers/service providers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awarded framework agreement. </w:t>
      </w:r>
    </w:p>
    <w:p>
      <w:pPr>
        <w:sectPr>
          <w:pgSz w:w="12240" w:h="15840"/>
          <w:pgMar w:top="706" w:right="1352" w:bottom="1108" w:left="1440" w:header="720" w:footer="720" w:gutter="0"/>
          <w:cols w:space="720" w:num="1" w:equalWidth="0"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16" w:lineRule="exact" w:before="16" w:after="0"/>
        <w:ind w:left="0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2.0  THE TECHNICAL SPECIFICATIONS OF REQUIREMENTS IS HEREBY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REFINED AS FOLLOWS: </w:t>
      </w:r>
    </w:p>
    <w:p>
      <w:pPr>
        <w:autoSpaceDN w:val="0"/>
        <w:autoSpaceDE w:val="0"/>
        <w:widowControl/>
        <w:spacing w:line="292" w:lineRule="exact" w:before="200" w:after="0"/>
        <w:ind w:left="0" w:right="40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For The Supply of Painting Materials for the Proposed Constructions of Classroom Block, Library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and Computer Laboratory, Semi-Detached Staff House And Two Hostels For Male And Female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At Mjimwema Mtwara Campus re -tendered </w:t>
      </w:r>
    </w:p>
    <w:p>
      <w:pPr>
        <w:autoSpaceDN w:val="0"/>
        <w:autoSpaceDE w:val="0"/>
        <w:widowControl/>
        <w:spacing w:line="316" w:lineRule="exact" w:before="516" w:after="54"/>
        <w:ind w:left="0" w:right="648" w:firstLine="0"/>
        <w:jc w:val="both"/>
      </w:pPr>
      <w:r>
        <w:rPr>
          <w:rFonts w:ascii="Arial" w:hAnsi="Arial" w:eastAsia="Arial"/>
          <w:b/>
          <w:i/>
          <w:color w:val="000000"/>
          <w:sz w:val="24"/>
        </w:rPr>
        <w:t>To be filled by supplier/service provider: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 The Bidder is to complete column (d) with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the technical specifications of the item(s) offered and to state “comply” or “not comply”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and give details of the areas of non-compliance.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965"/>
        <w:gridCol w:w="1965"/>
        <w:gridCol w:w="1965"/>
        <w:gridCol w:w="1965"/>
        <w:gridCol w:w="1965"/>
      </w:tblGrid>
      <w:tr>
        <w:trPr>
          <w:trHeight w:hRule="exact" w:val="1168"/>
        </w:trPr>
        <w:tc>
          <w:tcPr>
            <w:tcW w:type="dxa" w:w="554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shd w:fill="edeb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S/n </w:t>
            </w:r>
          </w:p>
        </w:tc>
        <w:tc>
          <w:tcPr>
            <w:tcW w:type="dxa" w:w="81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shd w:fill="edeb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" w:after="0"/>
              <w:ind w:left="144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Item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Code </w:t>
            </w:r>
          </w:p>
        </w:tc>
        <w:tc>
          <w:tcPr>
            <w:tcW w:type="dxa" w:w="486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shd w:fill="edeb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" w:after="0"/>
              <w:ind w:left="1296" w:right="1296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Description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of Supplies or Services </w:t>
            </w:r>
          </w:p>
        </w:tc>
        <w:tc>
          <w:tcPr>
            <w:tcW w:type="dxa" w:w="2128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shd w:fill="edeb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Refined technical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Specification required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including applicable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standards </w:t>
            </w:r>
          </w:p>
        </w:tc>
        <w:tc>
          <w:tcPr>
            <w:tcW w:type="dxa" w:w="1432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432"/>
            </w:tblGrid>
            <w:tr>
              <w:trPr>
                <w:trHeight w:hRule="exact" w:val="1150"/>
              </w:trPr>
              <w:tc>
                <w:tcPr>
                  <w:tcW w:type="dxa" w:w="1386"/>
                  <w:tcBorders/>
                  <w:shd w:fill="edeb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exact" w:before="8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Compliance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of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specification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 offered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78"/>
        </w:trPr>
        <w:tc>
          <w:tcPr>
            <w:tcW w:type="dxa" w:w="554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(a)</w:t>
            </w:r>
          </w:p>
        </w:tc>
        <w:tc>
          <w:tcPr>
            <w:tcW w:type="dxa" w:w="486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(b) </w:t>
            </w:r>
          </w:p>
        </w:tc>
        <w:tc>
          <w:tcPr>
            <w:tcW w:type="dxa" w:w="2128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(c)</w:t>
            </w:r>
          </w:p>
        </w:tc>
        <w:tc>
          <w:tcPr>
            <w:tcW w:type="dxa" w:w="1432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18"/>
              </w:rPr>
              <w:t>(d)</w:t>
            </w:r>
          </w:p>
        </w:tc>
      </w:tr>
      <w:tr>
        <w:trPr>
          <w:trHeight w:hRule="exact" w:val="633"/>
        </w:trPr>
        <w:tc>
          <w:tcPr>
            <w:tcW w:type="dxa" w:w="554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810"/>
            <w:tcBorders>
              <w:start w:sz="5.599999999999909" w:val="single" w:color="#000000"/>
              <w:top w:sz="5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64"/>
            <w:tcBorders>
              <w:start w:sz="4.0" w:val="single" w:color="#000000"/>
              <w:top w:sz="5.599999999999909" w:val="single" w:color="#000000"/>
              <w:end w:sz="5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Black/white chippings</w:t>
            </w:r>
          </w:p>
        </w:tc>
        <w:tc>
          <w:tcPr>
            <w:tcW w:type="dxa" w:w="2128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Black/white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chippings</w:t>
            </w:r>
          </w:p>
        </w:tc>
        <w:tc>
          <w:tcPr>
            <w:tcW w:type="dxa" w:w="1432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3"/>
        </w:trPr>
        <w:tc>
          <w:tcPr>
            <w:tcW w:type="dxa" w:w="554"/>
            <w:tcBorders>
              <w:start w:sz="6.400000000000091" w:val="single" w:color="#000000"/>
              <w:top w:sz="4.0" w:val="single" w:color="#000000"/>
              <w:end w:sz="5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0"/>
            <w:tcBorders>
              <w:start w:sz="5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28"/>
            <w:tcBorders>
              <w:start w:sz="4.0" w:val="single" w:color="#000000"/>
              <w:top w:sz="5.600000000000364" w:val="single" w:color="#000000"/>
              <w:end w:sz="6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32"/>
            <w:tcBorders>
              <w:start w:sz="6.400000000000091" w:val="single" w:color="#000000"/>
              <w:top w:sz="4.0" w:val="single" w:color="#000000"/>
              <w:end w:sz="5.600000000000364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26"/>
        </w:trPr>
        <w:tc>
          <w:tcPr>
            <w:tcW w:type="dxa" w:w="554"/>
            <w:tcBorders>
              <w:start w:sz="6.400000000000091" w:val="single" w:color="#000000"/>
              <w:top w:sz="4.0" w:val="single" w:color="#000000"/>
              <w:end w:sz="5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810"/>
            <w:tcBorders>
              <w:start w:sz="5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5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PAINTING AND DECORATIONS</w:t>
            </w:r>
          </w:p>
        </w:tc>
        <w:tc>
          <w:tcPr>
            <w:tcW w:type="dxa" w:w="2128"/>
            <w:tcBorders>
              <w:start w:sz="4.0" w:val="single" w:color="#000000"/>
              <w:top w:sz="4.0" w:val="single" w:color="#000000"/>
              <w:end w:sz="6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PAINTING AND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DECORATIONS</w:t>
            </w:r>
          </w:p>
        </w:tc>
        <w:tc>
          <w:tcPr>
            <w:tcW w:type="dxa" w:w="1432"/>
            <w:tcBorders>
              <w:start w:sz="6.400000000000091" w:val="single" w:color="#000000"/>
              <w:top w:sz="4.0" w:val="single" w:color="#000000"/>
              <w:end w:sz="5.600000000000364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1"/>
        </w:trPr>
        <w:tc>
          <w:tcPr>
            <w:tcW w:type="dxa" w:w="554"/>
            <w:tcBorders>
              <w:start w:sz="6.400000000000091" w:val="single" w:color="#000000"/>
              <w:top w:sz="4.0" w:val="single" w:color="#000000"/>
              <w:end w:sz="5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0"/>
            <w:tcBorders>
              <w:start w:sz="5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28"/>
            <w:tcBorders>
              <w:start w:sz="4.0" w:val="single" w:color="#000000"/>
              <w:top w:sz="4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32"/>
            <w:tcBorders>
              <w:start w:sz="8.0" w:val="single" w:color="#000000"/>
              <w:top w:sz="4.0" w:val="single" w:color="#000000"/>
              <w:end w:sz="5.600000000000364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7"/>
        </w:trPr>
        <w:tc>
          <w:tcPr>
            <w:tcW w:type="dxa" w:w="554"/>
            <w:tcBorders>
              <w:start w:sz="6.400000000000091" w:val="single" w:color="#000000"/>
              <w:top w:sz="4.0" w:val="single" w:color="#000000"/>
              <w:end w:sz="5.59999999999990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3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810"/>
            <w:tcBorders>
              <w:start w:sz="5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Weather guards paint (20litres)</w:t>
            </w:r>
          </w:p>
        </w:tc>
        <w:tc>
          <w:tcPr>
            <w:tcW w:type="dxa" w:w="2128"/>
            <w:tcBorders>
              <w:start w:sz="4.0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Weather guards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paint (20litres)</w:t>
            </w:r>
          </w:p>
        </w:tc>
        <w:tc>
          <w:tcPr>
            <w:tcW w:type="dxa" w:w="1432"/>
            <w:tcBorders>
              <w:start w:sz="8.0" w:val="single" w:color="#000000"/>
              <w:top w:sz="4.0" w:val="single" w:color="#000000"/>
              <w:end w:sz="5.600000000000364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2"/>
        </w:trPr>
        <w:tc>
          <w:tcPr>
            <w:tcW w:type="dxa" w:w="554"/>
            <w:tcBorders>
              <w:start w:sz="6.400000000000091" w:val="single" w:color="#000000"/>
              <w:top w:sz="3.199999999999818" w:val="single" w:color="#000000"/>
              <w:end w:sz="5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0"/>
            <w:tcBorders>
              <w:start w:sz="5.599999999999909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28"/>
            <w:tcBorders>
              <w:start w:sz="4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32"/>
            <w:tcBorders>
              <w:start w:sz="8.0" w:val="single" w:color="#000000"/>
              <w:top w:sz="3.199999999999818" w:val="single" w:color="#000000"/>
              <w:end w:sz="5.600000000000364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5"/>
        </w:trPr>
        <w:tc>
          <w:tcPr>
            <w:tcW w:type="dxa" w:w="554"/>
            <w:tcBorders>
              <w:start w:sz="6.400000000000091" w:val="single" w:color="#000000"/>
              <w:top w:sz="4.0" w:val="single" w:color="#000000"/>
              <w:end w:sz="5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3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810"/>
            <w:tcBorders>
              <w:start w:sz="5.599999999999909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Gypsum powder (25kg)</w:t>
            </w:r>
          </w:p>
        </w:tc>
        <w:tc>
          <w:tcPr>
            <w:tcW w:type="dxa" w:w="2128"/>
            <w:tcBorders>
              <w:start w:sz="4.0" w:val="single" w:color="#000000"/>
              <w:top w:sz="7.199999999999818" w:val="single" w:color="#000000"/>
              <w:end w:sz="8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Gypsum powder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(25kg)</w:t>
            </w:r>
          </w:p>
        </w:tc>
        <w:tc>
          <w:tcPr>
            <w:tcW w:type="dxa" w:w="1432"/>
            <w:tcBorders>
              <w:start w:sz="8.0" w:val="single" w:color="#000000"/>
              <w:top w:sz="4.0" w:val="single" w:color="#000000"/>
              <w:end w:sz="5.600000000000364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8"/>
        </w:trPr>
        <w:tc>
          <w:tcPr>
            <w:tcW w:type="dxa" w:w="554"/>
            <w:tcBorders>
              <w:start w:sz="6.400000000000091" w:val="single" w:color="#000000"/>
              <w:top w:sz="4.0" w:val="single" w:color="#000000"/>
              <w:end w:sz="5.59999999999990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0"/>
            <w:tcBorders>
              <w:start w:sz="5.599999999999909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28"/>
            <w:tcBorders>
              <w:start w:sz="4.0" w:val="single" w:color="#000000"/>
              <w:top w:sz="4.0" w:val="single" w:color="#000000"/>
              <w:end w:sz="6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32"/>
            <w:tcBorders>
              <w:start w:sz="6.400000000000091" w:val="single" w:color="#000000"/>
              <w:top w:sz="4.0" w:val="single" w:color="#000000"/>
              <w:end w:sz="5.600000000000364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2"/>
        </w:trPr>
        <w:tc>
          <w:tcPr>
            <w:tcW w:type="dxa" w:w="554"/>
            <w:tcBorders>
              <w:start w:sz="6.400000000000091" w:val="single" w:color="#000000"/>
              <w:top w:sz="3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810"/>
            <w:tcBorders>
              <w:start w:sz="5.599999999999909" w:val="single" w:color="#000000"/>
              <w:top w:sz="3.199999999999818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64"/>
            <w:tcBorders>
              <w:start w:sz="4.0" w:val="single" w:color="#000000"/>
              <w:top w:sz="3.199999999999818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Various roller brush</w:t>
            </w:r>
          </w:p>
        </w:tc>
        <w:tc>
          <w:tcPr>
            <w:tcW w:type="dxa" w:w="2128"/>
            <w:tcBorders>
              <w:start w:sz="4.0" w:val="single" w:color="#000000"/>
              <w:top w:sz="3.199999999999818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Various roller brush</w:t>
            </w:r>
          </w:p>
        </w:tc>
        <w:tc>
          <w:tcPr>
            <w:tcW w:type="dxa" w:w="1432"/>
            <w:tcBorders>
              <w:start w:sz="6.400000000000091" w:val="single" w:color="#000000"/>
              <w:top w:sz="3.199999999999818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2"/>
        </w:trPr>
        <w:tc>
          <w:tcPr>
            <w:tcW w:type="dxa" w:w="8356"/>
            <w:gridSpan w:val="4"/>
            <w:tcBorders>
              <w:start w:sz="6.400000000000091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DELIVERY WILL BE AS PER ORDER </w:t>
            </w:r>
          </w:p>
        </w:tc>
        <w:tc>
          <w:tcPr>
            <w:tcW w:type="dxa" w:w="1432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94" w:lineRule="exact" w:before="272" w:after="0"/>
        <w:ind w:left="0" w:right="288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NB: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Sample(s) to be submitted by successful bidder after Contract award. As per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architecture approval </w:t>
      </w:r>
    </w:p>
    <w:p>
      <w:pPr>
        <w:sectPr>
          <w:pgSz w:w="12240" w:h="15840"/>
          <w:pgMar w:top="704" w:right="976" w:bottom="1238" w:left="1440" w:header="720" w:footer="720" w:gutter="0"/>
          <w:cols w:space="720" w:num="1" w:equalWidth="0"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8"/>
        <w:ind w:left="0" w:right="0"/>
      </w:pPr>
    </w:p>
    <w:p>
      <w:pPr>
        <w:autoSpaceDN w:val="0"/>
        <w:autoSpaceDE w:val="0"/>
        <w:widowControl/>
        <w:spacing w:line="330" w:lineRule="exact" w:before="0" w:after="196"/>
        <w:ind w:left="0" w:right="200" w:firstLine="0"/>
        <w:jc w:val="both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3.0 SCHEDULE OF REQUIREMENT: SUPPLY OF PAINTING MATERIALS FOR THE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PROPOSED CONSTRUCTIONS OF CLASSROOM BLOCK, LIBRARY AND COMPUTER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LABORATORY, SEMI-DETACHED STAFF HOUSE AND TWO HOSTELS FOR MALE AND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FEMALE AT MJIMWEMA MTWARA CAMPUS RE-TENDERED.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.00000000000006" w:type="dxa"/>
      </w:tblPr>
      <w:tblGrid>
        <w:gridCol w:w="1603"/>
        <w:gridCol w:w="1603"/>
        <w:gridCol w:w="1603"/>
        <w:gridCol w:w="1603"/>
        <w:gridCol w:w="1603"/>
        <w:gridCol w:w="1603"/>
      </w:tblGrid>
      <w:tr>
        <w:trPr>
          <w:trHeight w:hRule="exact" w:val="846"/>
        </w:trPr>
        <w:tc>
          <w:tcPr>
            <w:tcW w:type="dxa" w:w="57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8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SN </w:t>
            </w:r>
          </w:p>
        </w:tc>
        <w:tc>
          <w:tcPr>
            <w:tcW w:type="dxa" w:w="43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8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SN DESCRIPTION </w:t>
            </w:r>
          </w:p>
        </w:tc>
        <w:tc>
          <w:tcPr>
            <w:tcW w:type="dxa" w:w="8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8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UNIT </w:t>
            </w:r>
          </w:p>
        </w:tc>
        <w:tc>
          <w:tcPr>
            <w:tcW w:type="dxa" w:w="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8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QTY </w:t>
            </w:r>
          </w:p>
        </w:tc>
        <w:tc>
          <w:tcPr>
            <w:tcW w:type="dxa" w:w="1252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8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RATE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06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Extended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Price (TZS) </w:t>
            </w:r>
          </w:p>
        </w:tc>
      </w:tr>
      <w:tr>
        <w:trPr>
          <w:trHeight w:hRule="exact" w:val="528"/>
        </w:trPr>
        <w:tc>
          <w:tcPr>
            <w:tcW w:type="dxa" w:w="57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7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52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44"/>
        </w:trPr>
        <w:tc>
          <w:tcPr>
            <w:tcW w:type="dxa" w:w="57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286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374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286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Black/white chippings </w:t>
            </w:r>
          </w:p>
        </w:tc>
        <w:tc>
          <w:tcPr>
            <w:tcW w:type="dxa" w:w="82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286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43 </w:t>
            </w:r>
          </w:p>
        </w:tc>
        <w:tc>
          <w:tcPr>
            <w:tcW w:type="dxa" w:w="764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cum </w:t>
            </w:r>
          </w:p>
        </w:tc>
        <w:tc>
          <w:tcPr>
            <w:tcW w:type="dxa" w:w="1252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6"/>
        </w:trPr>
        <w:tc>
          <w:tcPr>
            <w:tcW w:type="dxa" w:w="57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5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0"/>
        </w:trPr>
        <w:tc>
          <w:tcPr>
            <w:tcW w:type="dxa" w:w="57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43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PAINTING AND DECORATIONS</w:t>
            </w:r>
          </w:p>
        </w:tc>
        <w:tc>
          <w:tcPr>
            <w:tcW w:type="dxa" w:w="8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5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6"/>
        </w:trPr>
        <w:tc>
          <w:tcPr>
            <w:tcW w:type="dxa" w:w="57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5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44"/>
        </w:trPr>
        <w:tc>
          <w:tcPr>
            <w:tcW w:type="dxa" w:w="57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86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43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86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Weather guards paint (20litres) </w:t>
            </w:r>
          </w:p>
        </w:tc>
        <w:tc>
          <w:tcPr>
            <w:tcW w:type="dxa" w:w="8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86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47 </w:t>
            </w:r>
          </w:p>
        </w:tc>
        <w:tc>
          <w:tcPr>
            <w:tcW w:type="dxa" w:w="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pc </w:t>
            </w:r>
          </w:p>
        </w:tc>
        <w:tc>
          <w:tcPr>
            <w:tcW w:type="dxa" w:w="125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0"/>
        </w:trPr>
        <w:tc>
          <w:tcPr>
            <w:tcW w:type="dxa" w:w="57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5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44"/>
        </w:trPr>
        <w:tc>
          <w:tcPr>
            <w:tcW w:type="dxa" w:w="57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86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43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86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Gypsum powder (25kg) </w:t>
            </w:r>
          </w:p>
        </w:tc>
        <w:tc>
          <w:tcPr>
            <w:tcW w:type="dxa" w:w="8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86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1,000  </w:t>
            </w:r>
          </w:p>
        </w:tc>
        <w:tc>
          <w:tcPr>
            <w:tcW w:type="dxa" w:w="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pc </w:t>
            </w:r>
          </w:p>
        </w:tc>
        <w:tc>
          <w:tcPr>
            <w:tcW w:type="dxa" w:w="125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6"/>
        </w:trPr>
        <w:tc>
          <w:tcPr>
            <w:tcW w:type="dxa" w:w="57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5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44"/>
        </w:trPr>
        <w:tc>
          <w:tcPr>
            <w:tcW w:type="dxa" w:w="57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88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5 </w:t>
            </w:r>
          </w:p>
        </w:tc>
        <w:tc>
          <w:tcPr>
            <w:tcW w:type="dxa" w:w="43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88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Various roller brush </w:t>
            </w:r>
          </w:p>
        </w:tc>
        <w:tc>
          <w:tcPr>
            <w:tcW w:type="dxa" w:w="8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88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130 </w:t>
            </w:r>
          </w:p>
        </w:tc>
        <w:tc>
          <w:tcPr>
            <w:tcW w:type="dxa" w:w="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3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pc </w:t>
            </w:r>
          </w:p>
        </w:tc>
        <w:tc>
          <w:tcPr>
            <w:tcW w:type="dxa" w:w="125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8"/>
        </w:trPr>
        <w:tc>
          <w:tcPr>
            <w:tcW w:type="dxa" w:w="570"/>
            <w:tcBorders>
              <w:start w:sz="7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5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0"/>
        </w:trPr>
        <w:tc>
          <w:tcPr>
            <w:tcW w:type="dxa" w:w="570"/>
            <w:tcBorders>
              <w:start w:sz="7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SUB-TOTAL </w:t>
            </w:r>
          </w:p>
        </w:tc>
        <w:tc>
          <w:tcPr>
            <w:tcW w:type="dxa" w:w="8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5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8"/>
        </w:trPr>
        <w:tc>
          <w:tcPr>
            <w:tcW w:type="dxa" w:w="570"/>
            <w:tcBorders>
              <w:start w:sz="7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5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4"/>
        </w:trPr>
        <w:tc>
          <w:tcPr>
            <w:tcW w:type="dxa" w:w="570"/>
            <w:tcBorders>
              <w:start w:sz="7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ADD: 18% VAT </w:t>
            </w:r>
          </w:p>
        </w:tc>
        <w:tc>
          <w:tcPr>
            <w:tcW w:type="dxa" w:w="8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5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4"/>
        </w:trPr>
        <w:tc>
          <w:tcPr>
            <w:tcW w:type="dxa" w:w="570"/>
            <w:tcBorders>
              <w:start w:sz="7.2000000000000455" w:val="single" w:color="#000000"/>
              <w:top w:sz="4.0" w:val="single" w:color="#000000"/>
              <w:end w:sz="3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52"/>
            <w:tcBorders>
              <w:start w:sz="3.200000000000273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3.2000000000007276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4"/>
        </w:trPr>
        <w:tc>
          <w:tcPr>
            <w:tcW w:type="dxa" w:w="570"/>
            <w:tcBorders>
              <w:start w:sz="7.2000000000000455" w:val="single" w:color="#000000"/>
              <w:top w:sz="8.0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74"/>
            <w:tcBorders>
              <w:start w:sz="3.2000000000000455" w:val="single" w:color="#000000"/>
              <w:top w:sz="8.0" w:val="single" w:color="#000000"/>
              <w:end w:sz="4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TOTAL COST CARRIED TO FIXED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TENDER </w:t>
            </w:r>
          </w:p>
        </w:tc>
        <w:tc>
          <w:tcPr>
            <w:tcW w:type="dxa" w:w="820"/>
            <w:tcBorders>
              <w:start w:sz="4.0" w:val="single" w:color="#000000"/>
              <w:top w:sz="8.0" w:val="single" w:color="#000000"/>
              <w:end w:sz="4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>
              <w:start w:sz="4.0" w:val="single" w:color="#000000"/>
              <w:top w:sz="8.0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52"/>
            <w:tcBorders>
              <w:start w:sz="3.200000000000273" w:val="single" w:color="#000000"/>
              <w:top w:sz="8.0" w:val="single" w:color="#000000"/>
              <w:end w:sz="4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40" w:right="1180" w:bottom="970" w:left="1440" w:header="720" w:footer="720" w:gutter="0"/>
          <w:cols w:space="720" w:num="1" w:equalWidth="0"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4"/>
        <w:ind w:left="0" w:right="0"/>
      </w:pPr>
    </w:p>
    <w:p>
      <w:pPr>
        <w:autoSpaceDN w:val="0"/>
        <w:autoSpaceDE w:val="0"/>
        <w:widowControl/>
        <w:spacing w:line="330" w:lineRule="exact" w:before="0" w:after="126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N.B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4722"/>
        <w:gridCol w:w="4722"/>
      </w:tblGrid>
      <w:tr>
        <w:trPr>
          <w:trHeight w:hRule="exact" w:val="160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i. </w:t>
            </w:r>
          </w:p>
          <w:p>
            <w:pPr>
              <w:autoSpaceDN w:val="0"/>
              <w:autoSpaceDE w:val="0"/>
              <w:widowControl/>
              <w:spacing w:line="330" w:lineRule="exact" w:before="1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ii. </w:t>
            </w:r>
          </w:p>
        </w:tc>
        <w:tc>
          <w:tcPr>
            <w:tcW w:type="dxa" w:w="8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6" w:after="0"/>
              <w:ind w:left="16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Payment will be made upon satisfactory delivery of the goods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You are hereby instructed to fill and return this form online as per document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requirements within Five days (5) from this date of issue. Please return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document dully signed and stamped. </w:t>
            </w:r>
          </w:p>
        </w:tc>
      </w:tr>
    </w:tbl>
    <w:p>
      <w:pPr>
        <w:autoSpaceDN w:val="0"/>
        <w:autoSpaceDE w:val="0"/>
        <w:widowControl/>
        <w:spacing w:line="604" w:lineRule="exact" w:before="0" w:after="0"/>
        <w:ind w:left="632" w:right="288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Authorized Signature……………………………………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Name of Signatory: …………………….......................... </w:t>
      </w:r>
    </w:p>
    <w:p>
      <w:pPr>
        <w:autoSpaceDN w:val="0"/>
        <w:autoSpaceDE w:val="0"/>
        <w:widowControl/>
        <w:spacing w:line="330" w:lineRule="exact" w:before="422" w:after="0"/>
        <w:ind w:left="63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Title of Signatory…......................................................... </w:t>
      </w:r>
    </w:p>
    <w:p>
      <w:pPr>
        <w:autoSpaceDN w:val="0"/>
        <w:autoSpaceDE w:val="0"/>
        <w:widowControl/>
        <w:spacing w:line="314" w:lineRule="exact" w:before="442" w:after="0"/>
        <w:ind w:left="63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Note: Quotation shall remain valid for a period of not less than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forty-five (45) days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after the deadline for submission </w:t>
      </w:r>
    </w:p>
    <w:p>
      <w:pPr>
        <w:autoSpaceDN w:val="0"/>
        <w:autoSpaceDE w:val="0"/>
        <w:widowControl/>
        <w:spacing w:line="302" w:lineRule="exact" w:before="654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.</w:t>
      </w:r>
    </w:p>
    <w:p>
      <w:pPr>
        <w:sectPr>
          <w:pgSz w:w="12240" w:h="15840"/>
          <w:pgMar w:top="962" w:right="1356" w:bottom="992" w:left="1440" w:header="720" w:footer="720" w:gutter="0"/>
          <w:cols w:space="720" w:num="1" w:equalWidth="0"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2790190</wp:posOffset>
            </wp:positionH>
            <wp:positionV relativeFrom="page">
              <wp:posOffset>958850</wp:posOffset>
            </wp:positionV>
            <wp:extent cx="2202180" cy="906221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90622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2730500</wp:posOffset>
            </wp:positionH>
            <wp:positionV relativeFrom="page">
              <wp:posOffset>914400</wp:posOffset>
            </wp:positionV>
            <wp:extent cx="2298700" cy="10160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016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FFFFFF"/>
          <w:sz w:val="22"/>
        </w:rPr>
        <w:t xml:space="preserve">“Education for Efficiency” </w:t>
      </w:r>
    </w:p>
    <w:p>
      <w:pPr>
        <w:autoSpaceDN w:val="0"/>
        <w:autoSpaceDE w:val="0"/>
        <w:widowControl/>
        <w:spacing w:line="386" w:lineRule="exact" w:before="118" w:after="0"/>
        <w:ind w:left="183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>TANZANIA INSTITUTE OF ACCOUNTANCY</w:t>
      </w:r>
    </w:p>
    <w:p>
      <w:pPr>
        <w:autoSpaceDN w:val="0"/>
        <w:autoSpaceDE w:val="0"/>
        <w:widowControl/>
        <w:spacing w:line="386" w:lineRule="exact" w:before="182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8"/>
        </w:rPr>
        <w:t xml:space="preserve">P.O.BOX 9522, DAR ES SALAAM </w:t>
      </w:r>
    </w:p>
    <w:p>
      <w:pPr>
        <w:autoSpaceDN w:val="0"/>
        <w:autoSpaceDE w:val="0"/>
        <w:widowControl/>
        <w:spacing w:line="386" w:lineRule="exact" w:before="186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8"/>
        </w:rPr>
        <w:t xml:space="preserve">LOCAL PURCHASE ORDER </w:t>
      </w:r>
    </w:p>
    <w:p>
      <w:pPr>
        <w:autoSpaceDN w:val="0"/>
        <w:autoSpaceDE w:val="0"/>
        <w:widowControl/>
        <w:spacing w:line="388" w:lineRule="exact" w:before="184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8"/>
        </w:rPr>
        <w:t xml:space="preserve">UNDER A FRAMEWORK AGREEMENT </w:t>
      </w:r>
    </w:p>
    <w:p>
      <w:pPr>
        <w:autoSpaceDN w:val="0"/>
        <w:autoSpaceDE w:val="0"/>
        <w:widowControl/>
        <w:spacing w:line="330" w:lineRule="exact" w:before="236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Description of Goods: SUPPLY OF PAINTING MATERIALS FOR THE PROPOSED </w:t>
      </w:r>
    </w:p>
    <w:p>
      <w:pPr>
        <w:autoSpaceDN w:val="0"/>
        <w:autoSpaceDE w:val="0"/>
        <w:widowControl/>
        <w:spacing w:line="338" w:lineRule="exact" w:before="2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CONSTRUCTIONS OF CLASSROOM BLOCK, LIBRARY AND COMPUTER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LABORATORY, SEMI-DETACHED STAFF HOUSE AND TWO HOSTELS FOR MALE </w:t>
      </w:r>
    </w:p>
    <w:p>
      <w:pPr>
        <w:autoSpaceDN w:val="0"/>
        <w:autoSpaceDE w:val="0"/>
        <w:widowControl/>
        <w:spacing w:line="330" w:lineRule="exact" w:before="1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AND FEMALE AT MJIMWEMA MTWARA CAMPUS RE-TENDERED </w:t>
      </w:r>
    </w:p>
    <w:p>
      <w:pPr>
        <w:autoSpaceDN w:val="0"/>
        <w:autoSpaceDE w:val="0"/>
        <w:widowControl/>
        <w:spacing w:line="304" w:lineRule="exact" w:before="23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330" w:lineRule="exact" w:before="486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Mini Competition No: PA/094/2022/2023/G/25 </w:t>
      </w:r>
    </w:p>
    <w:p>
      <w:pPr>
        <w:autoSpaceDN w:val="0"/>
        <w:autoSpaceDE w:val="0"/>
        <w:widowControl/>
        <w:spacing w:line="332" w:lineRule="exact" w:before="30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To: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……………………………………………. </w:t>
      </w:r>
    </w:p>
    <w:p>
      <w:pPr>
        <w:autoSpaceDN w:val="0"/>
        <w:autoSpaceDE w:val="0"/>
        <w:widowControl/>
        <w:spacing w:line="316" w:lineRule="exact" w:before="204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Your Quotation in respect to mini competition with reference No: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PA/094/2022/2023/G/25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dated </w:t>
      </w:r>
      <w:r>
        <w:rPr>
          <w:rFonts w:ascii="Arial" w:hAnsi="Arial" w:eastAsia="Arial"/>
          <w:b w:val="0"/>
          <w:i/>
          <w:color w:val="000000"/>
          <w:sz w:val="24"/>
        </w:rPr>
        <w:t>………………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is accepted and you are required to supply the goods as detailed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attached Schedule of Requirements and Prices against the terms and conditions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contained in this Local Purchase Order (LPO). </w:t>
      </w:r>
    </w:p>
    <w:p>
      <w:pPr>
        <w:autoSpaceDN w:val="0"/>
        <w:autoSpaceDE w:val="0"/>
        <w:widowControl/>
        <w:spacing w:line="318" w:lineRule="exact" w:before="200" w:after="0"/>
        <w:ind w:left="0" w:right="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Purchaser indicated above issues this Local Purchase Order for the procurement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common use items and services under the framework agreement referenced above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entered into between you and the Government Procurement Services Agency [GPSA]. </w:t>
      </w:r>
    </w:p>
    <w:p>
      <w:pPr>
        <w:autoSpaceDN w:val="0"/>
        <w:autoSpaceDE w:val="0"/>
        <w:widowControl/>
        <w:spacing w:line="318" w:lineRule="exact" w:before="144" w:after="0"/>
        <w:ind w:left="0" w:right="2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This Local Purchase Order is subject to the terms and conditions of the framework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agreement referenced above. In the event of a conflict, between this Local Purchase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 and the framework agreement, the framework agreement shall prevail. </w:t>
      </w:r>
    </w:p>
    <w:p>
      <w:pPr>
        <w:autoSpaceDN w:val="0"/>
        <w:autoSpaceDE w:val="0"/>
        <w:widowControl/>
        <w:spacing w:line="330" w:lineRule="exact" w:before="18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consideration of the payments to be made by the Purchaser to the Supplier as </w:t>
      </w:r>
    </w:p>
    <w:p>
      <w:pPr>
        <w:autoSpaceDN w:val="0"/>
        <w:autoSpaceDE w:val="0"/>
        <w:widowControl/>
        <w:spacing w:line="338" w:lineRule="exact" w:before="4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hereinafter mentioned, the Supplier hereby covenants with the Purchaser to the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SUPPLY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OF PAINTING MATERIALS FOR THE PROPOSED CONSTRUCTIONS OF </w:t>
      </w:r>
    </w:p>
    <w:p>
      <w:pPr>
        <w:autoSpaceDN w:val="0"/>
        <w:autoSpaceDE w:val="0"/>
        <w:widowControl/>
        <w:spacing w:line="330" w:lineRule="exact" w:before="1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CLASSROOM BLOCK, LIBRARY AND COMPUTER LABORATORY, SEMI-</w:t>
      </w:r>
    </w:p>
    <w:p>
      <w:pPr>
        <w:autoSpaceDN w:val="0"/>
        <w:autoSpaceDE w:val="0"/>
        <w:widowControl/>
        <w:spacing w:line="338" w:lineRule="exact" w:before="2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DETACHED STAFF HOUSE AND TWO HOSTELS FOR MALE AND FEMALE AT </w:t>
      </w:r>
      <w:r>
        <w:rPr>
          <w:rFonts w:ascii="Arial" w:hAnsi="Arial" w:eastAsia="Arial"/>
          <w:b/>
          <w:i w:val="0"/>
          <w:color w:val="000000"/>
          <w:sz w:val="24"/>
        </w:rPr>
        <w:t>MJIMWEMA MTWARA CAMPUS RE-TENDERED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remedy defects therein in </w:t>
      </w:r>
    </w:p>
    <w:p>
      <w:pPr>
        <w:sectPr>
          <w:pgSz w:w="12240" w:h="15840"/>
          <w:pgMar w:top="1390" w:right="1352" w:bottom="564" w:left="1440" w:header="720" w:footer="720" w:gutter="0"/>
          <w:cols w:space="720" w:num="1" w:equalWidth="0"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338" w:lineRule="exact" w:before="0" w:after="0"/>
        <w:ind w:left="0" w:right="2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conformity in all respects with provisions of the Local Purchase Order. The Purchaser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hereby covenants to pay the Suppliers in consideration of the provision of building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materials and the remedying of defects therein, the Contract Price or such sum as may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become payable under the provisions of the Local Purchase Order at the terms and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manner prescribed by the Local Purchase Order.</w:t>
      </w:r>
    </w:p>
    <w:p>
      <w:pPr>
        <w:autoSpaceDN w:val="0"/>
        <w:autoSpaceDE w:val="0"/>
        <w:widowControl/>
        <w:spacing w:line="316" w:lineRule="exact" w:before="176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Purchaser has issued this Local Purchase Order to the Supplier to supply as listed </w:t>
      </w:r>
      <w:r>
        <w:rPr>
          <w:rFonts w:ascii="ArialMT" w:hAnsi="ArialMT" w:eastAsia="ArialMT"/>
          <w:b w:val="0"/>
          <w:i w:val="0"/>
          <w:color w:val="000000"/>
          <w:sz w:val="24"/>
        </w:rPr>
        <w:t>hereunder in the sum of Tanzania Shillings …………………………….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accordance with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terms and conditions agreed in the Framework Agreement and this Local Purchase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 </w:t>
      </w:r>
    </w:p>
    <w:p>
      <w:pPr>
        <w:sectPr>
          <w:pgSz w:w="12240" w:h="15840"/>
          <w:pgMar w:top="728" w:right="1352" w:bottom="1440" w:left="1440" w:header="720" w:footer="720" w:gutter="0"/>
          <w:cols w:space="720" w:num="1" w:equalWidth="0"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64" w:lineRule="exact" w:before="0" w:after="0"/>
        <w:ind w:left="0" w:right="432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TERMS AND CONDITIONS OF THIS LOCAL PURCHASE ORDER: </w:t>
      </w:r>
      <w:r>
        <w:br/>
      </w:r>
      <w:r>
        <w:rPr>
          <w:rFonts w:ascii="Arial" w:hAnsi="Arial" w:eastAsia="Arial"/>
          <w:b/>
          <w:i w:val="0"/>
          <w:color w:val="000000"/>
          <w:sz w:val="24"/>
        </w:rPr>
        <w:t>Contract Sum: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The Contract Sum is Tanzania Shillings ……………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VAT INCLUSIVE. </w:t>
      </w:r>
    </w:p>
    <w:p>
      <w:pPr>
        <w:autoSpaceDN w:val="0"/>
        <w:autoSpaceDE w:val="0"/>
        <w:widowControl/>
        <w:spacing w:line="332" w:lineRule="exact" w:before="186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Delivery Period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: </w:t>
      </w:r>
      <w:r>
        <w:rPr>
          <w:rFonts w:ascii="Arial" w:hAnsi="Arial" w:eastAsia="Arial"/>
          <w:b/>
          <w:i w:val="0"/>
          <w:color w:val="000000"/>
          <w:sz w:val="24"/>
        </w:rPr>
        <w:t>THREE WEEKS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from the date of signing the contract </w:t>
      </w:r>
    </w:p>
    <w:p>
      <w:pPr>
        <w:autoSpaceDN w:val="0"/>
        <w:autoSpaceDE w:val="0"/>
        <w:widowControl/>
        <w:spacing w:line="326" w:lineRule="exact" w:before="286" w:after="0"/>
        <w:ind w:left="0" w:right="1008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Warranty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: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APPLICABLE </w:t>
      </w:r>
      <w:r>
        <w:br/>
      </w:r>
      <w:r>
        <w:rPr>
          <w:rFonts w:ascii="Arial" w:hAnsi="Arial" w:eastAsia="Arial"/>
          <w:b/>
          <w:i w:val="0"/>
          <w:color w:val="000000"/>
          <w:sz w:val="24"/>
        </w:rPr>
        <w:t xml:space="preserve">Delivery point: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The Goods are to be delivered to: </w:t>
      </w:r>
      <w:r>
        <w:br/>
      </w:r>
      <w:r>
        <w:rPr>
          <w:rFonts w:ascii="Arial" w:hAnsi="Arial" w:eastAsia="Arial"/>
          <w:b/>
          <w:i w:val="0"/>
          <w:color w:val="000000"/>
          <w:sz w:val="24"/>
        </w:rPr>
        <w:t xml:space="preserve">TANZANIA INSTITUTE OF ACCOUNTANCY MJIMWEMA MTWARA CAMPUS. </w:t>
      </w:r>
    </w:p>
    <w:p>
      <w:pPr>
        <w:autoSpaceDN w:val="0"/>
        <w:autoSpaceDE w:val="0"/>
        <w:widowControl/>
        <w:spacing w:line="318" w:lineRule="exact" w:before="316" w:after="0"/>
        <w:ind w:left="0" w:right="312" w:firstLine="0"/>
        <w:jc w:val="both"/>
      </w:pPr>
      <w:r>
        <w:rPr>
          <w:rFonts w:ascii="Arial" w:hAnsi="Arial" w:eastAsia="Arial"/>
          <w:b/>
          <w:i w:val="0"/>
          <w:color w:val="000000"/>
          <w:sz w:val="24"/>
        </w:rPr>
        <w:t>Contact Person: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Notices, enquiries and documentation should be addressed to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CHIEF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EXECUTIVE OFFICER, TANZANIA INSTITUTE OF ACCOUNTANCY P.O.BOX 9522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DAR ES SALAAM. </w:t>
      </w:r>
    </w:p>
    <w:p>
      <w:pPr>
        <w:autoSpaceDN w:val="0"/>
        <w:autoSpaceDE w:val="0"/>
        <w:widowControl/>
        <w:spacing w:line="276" w:lineRule="exact" w:before="244" w:after="0"/>
        <w:ind w:left="92" w:right="288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Payment terms: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Service Provider shall be paid upon satisfactory performance of each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particular phase within Thirty (30) days after the completion on respective delivery </w:t>
      </w:r>
      <w:r>
        <w:rPr>
          <w:rFonts w:ascii="ArialMT" w:hAnsi="ArialMT" w:eastAsia="ArialMT"/>
          <w:b w:val="0"/>
          <w:i w:val="0"/>
          <w:color w:val="000000"/>
          <w:sz w:val="24"/>
        </w:rPr>
        <w:t>suggested by Institute.</w:t>
      </w:r>
    </w:p>
    <w:p>
      <w:pPr>
        <w:autoSpaceDN w:val="0"/>
        <w:autoSpaceDE w:val="0"/>
        <w:widowControl/>
        <w:spacing w:line="332" w:lineRule="exact" w:before="342" w:after="246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4.0  SCHEDULE OF REQUIREMENTS AND PRICES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391"/>
        <w:gridCol w:w="1391"/>
        <w:gridCol w:w="1391"/>
        <w:gridCol w:w="1391"/>
        <w:gridCol w:w="1391"/>
        <w:gridCol w:w="1391"/>
        <w:gridCol w:w="1391"/>
      </w:tblGrid>
      <w:tr>
        <w:trPr>
          <w:trHeight w:hRule="exact" w:val="1090"/>
        </w:trPr>
        <w:tc>
          <w:tcPr>
            <w:tcW w:type="dxa" w:w="760"/>
            <w:tcBorders>
              <w:start w:sz="5.600000000000023" w:val="single" w:color="#000000"/>
              <w:top w:sz="5.600000000000364" w:val="single" w:color="#000000"/>
              <w:end w:sz="5.600000000000023" w:val="single" w:color="#000000"/>
              <w:bottom w:sz="6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2" w:after="0"/>
              <w:ind w:left="144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Item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No. </w:t>
            </w:r>
          </w:p>
        </w:tc>
        <w:tc>
          <w:tcPr>
            <w:tcW w:type="dxa" w:w="1890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3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Description </w:t>
            </w:r>
          </w:p>
        </w:tc>
        <w:tc>
          <w:tcPr>
            <w:tcW w:type="dxa" w:w="13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2" w:after="0"/>
              <w:ind w:left="144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Unit of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Measure </w:t>
            </w:r>
          </w:p>
        </w:tc>
        <w:tc>
          <w:tcPr>
            <w:tcW w:type="dxa" w:w="116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3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Quantity </w:t>
            </w:r>
          </w:p>
        </w:tc>
        <w:tc>
          <w:tcPr>
            <w:tcW w:type="dxa" w:w="1260"/>
            <w:tcBorders>
              <w:start w:sz="5.599999999999909" w:val="single" w:color="#000000"/>
              <w:top w:sz="5.600000000000364" w:val="single" w:color="#000000"/>
              <w:end w:sz="4.0" w:val="single" w:color="#000000"/>
              <w:bottom w:sz="6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Unit Price </w:t>
            </w:r>
            <w:r>
              <w:rPr>
                <w:rFonts w:ascii="Arial" w:hAnsi="Arial" w:eastAsia="Arial"/>
                <w:b/>
                <w:i/>
                <w:color w:val="000000"/>
                <w:sz w:val="22"/>
              </w:rPr>
              <w:t>TZS.</w:t>
            </w:r>
          </w:p>
        </w:tc>
        <w:tc>
          <w:tcPr>
            <w:tcW w:type="dxa" w:w="1548"/>
            <w:tcBorders>
              <w:start w:sz="4.0" w:val="single" w:color="#000000"/>
              <w:top w:sz="5.600000000000364" w:val="single" w:color="#000000"/>
              <w:end w:sz="3.199999999999818" w:val="single" w:color="#000000"/>
              <w:bottom w:sz="6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44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Total Price </w:t>
            </w:r>
            <w:r>
              <w:rPr>
                <w:rFonts w:ascii="Arial" w:hAnsi="Arial" w:eastAsia="Arial"/>
                <w:b/>
                <w:i/>
                <w:color w:val="000000"/>
                <w:sz w:val="22"/>
              </w:rPr>
              <w:t>TZS.</w:t>
            </w:r>
          </w:p>
        </w:tc>
        <w:tc>
          <w:tcPr>
            <w:tcW w:type="dxa" w:w="1706"/>
            <w:tcBorders>
              <w:start w:sz="3.199999999999818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2" w:after="0"/>
              <w:ind w:left="144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Warranty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Period </w:t>
            </w:r>
            <w:r>
              <w:br/>
            </w:r>
            <w:r>
              <w:rPr>
                <w:rFonts w:ascii="Arial" w:hAnsi="Arial" w:eastAsia="Arial"/>
                <w:b/>
                <w:i/>
                <w:color w:val="000000"/>
                <w:sz w:val="22"/>
              </w:rPr>
              <w:t>(Applicable)</w:t>
            </w:r>
          </w:p>
        </w:tc>
      </w:tr>
      <w:tr>
        <w:trPr>
          <w:trHeight w:hRule="exact" w:val="506"/>
        </w:trPr>
        <w:tc>
          <w:tcPr>
            <w:tcW w:type="dxa" w:w="760"/>
            <w:tcBorders>
              <w:start w:sz="5.600000000000023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90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0"/>
            <w:tcBorders>
              <w:start w:sz="5.599999999999909" w:val="single" w:color="#000000"/>
              <w:top w:sz="6.400000000000091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8"/>
            <w:tcBorders>
              <w:start w:sz="4.0" w:val="single" w:color="#000000"/>
              <w:top w:sz="6.400000000000091" w:val="single" w:color="#000000"/>
              <w:end w:sz="3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3.199999999999818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4"/>
        </w:trPr>
        <w:tc>
          <w:tcPr>
            <w:tcW w:type="dxa" w:w="760"/>
            <w:tcBorders>
              <w:start w:sz="5.600000000000023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90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0"/>
            <w:tcBorders>
              <w:start w:sz="5.599999999999909" w:val="single" w:color="#000000"/>
              <w:top w:sz="5.599999999999909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8"/>
            <w:tcBorders>
              <w:start w:sz="4.0" w:val="single" w:color="#000000"/>
              <w:top w:sz="5.599999999999909" w:val="single" w:color="#000000"/>
              <w:end w:sz="3.19999999999981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3.199999999999818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6"/>
        </w:trPr>
        <w:tc>
          <w:tcPr>
            <w:tcW w:type="dxa" w:w="6432"/>
            <w:gridSpan w:val="5"/>
            <w:tcBorders>
              <w:start w:sz="5.600000000000023" w:val="single" w:color="#000000"/>
              <w:top w:sz="5.600000000000364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VAT (18%) </w:t>
            </w:r>
          </w:p>
        </w:tc>
        <w:tc>
          <w:tcPr>
            <w:tcW w:type="dxa" w:w="1548"/>
            <w:tcBorders>
              <w:start w:sz="4.0" w:val="single" w:color="#000000"/>
              <w:top w:sz="5.600000000000364" w:val="single" w:color="#000000"/>
              <w:end w:sz="3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3.199999999999818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0"/>
        </w:trPr>
        <w:tc>
          <w:tcPr>
            <w:tcW w:type="dxa" w:w="6432"/>
            <w:gridSpan w:val="5"/>
            <w:tcBorders>
              <w:start w:sz="5.600000000000023" w:val="single" w:color="#000000"/>
              <w:top w:sz="5.599999999999909" w:val="single" w:color="#000000"/>
              <w:end w:sz="4.0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Total Amount in TZS. (including VAT) </w:t>
            </w:r>
          </w:p>
        </w:tc>
        <w:tc>
          <w:tcPr>
            <w:tcW w:type="dxa" w:w="1548"/>
            <w:tcBorders>
              <w:start w:sz="4.0" w:val="single" w:color="#000000"/>
              <w:top w:sz="5.599999999999909" w:val="single" w:color="#000000"/>
              <w:end w:sz="3.19999999999981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3.199999999999818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492" w:lineRule="exact" w:before="788" w:after="0"/>
        <w:ind w:left="0" w:right="72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For Purchaser:                                                  For Supplier: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Signature:…………………………….                        Signature:………………………………….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Name:…………………………………                        Name:……………………………………..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Designation:…………………………                         Designation:………………………………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Date:………………………………….                         Date:………………………………………. </w:t>
      </w:r>
    </w:p>
    <w:p>
      <w:pPr>
        <w:sectPr>
          <w:pgSz w:w="12240" w:h="15840"/>
          <w:pgMar w:top="704" w:right="1060" w:bottom="1130" w:left="1440" w:header="720" w:footer="720" w:gutter="0"/>
          <w:cols w:space="720" w:num="1" w:equalWidth="0"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4"/>
        <w:ind w:left="0" w:right="0"/>
      </w:pPr>
    </w:p>
    <w:p>
      <w:pPr>
        <w:autoSpaceDN w:val="0"/>
        <w:autoSpaceDE w:val="0"/>
        <w:widowControl/>
        <w:spacing w:line="370" w:lineRule="exact" w:before="16" w:after="0"/>
        <w:ind w:left="144" w:right="144" w:firstLine="0"/>
        <w:jc w:val="center"/>
      </w:pPr>
      <w:r>
        <w:rPr>
          <w:rFonts w:ascii="Arial" w:hAnsi="Arial" w:eastAsia="Arial"/>
          <w:b/>
          <w:i w:val="0"/>
          <w:color w:val="000000"/>
          <w:sz w:val="28"/>
        </w:rPr>
        <w:t xml:space="preserve">SECTION IV:  GENERAL CONDITIONS OF THE LOCAL PURCHASE </w:t>
      </w:r>
      <w:r>
        <w:rPr>
          <w:rFonts w:ascii="Arial" w:hAnsi="Arial" w:eastAsia="Arial"/>
          <w:b/>
          <w:i w:val="0"/>
          <w:color w:val="000000"/>
          <w:sz w:val="28"/>
        </w:rPr>
        <w:t xml:space="preserve">ORDER </w:t>
      </w:r>
    </w:p>
    <w:p>
      <w:pPr>
        <w:sectPr>
          <w:pgSz w:w="12240" w:h="15840"/>
          <w:pgMar w:top="1440" w:right="1440" w:bottom="1440" w:left="1440" w:header="720" w:footer="720" w:gutter="0"/>
          <w:cols w:space="720" w:num="1" w:equalWidth="0"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58"/>
        <w:ind w:left="0" w:right="0"/>
      </w:pPr>
    </w:p>
    <w:p>
      <w:pPr>
        <w:autoSpaceDN w:val="0"/>
        <w:autoSpaceDE w:val="0"/>
        <w:widowControl/>
        <w:spacing w:line="388" w:lineRule="exact" w:before="0" w:after="220"/>
        <w:ind w:left="147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 xml:space="preserve">General Conditions of the Local Purchase Order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2234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2" w:after="0"/>
              <w:ind w:left="6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1. 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Definitions 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1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1.1 </w:t>
            </w:r>
          </w:p>
        </w:tc>
        <w:tc>
          <w:tcPr>
            <w:tcW w:type="dxa" w:w="6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0" w:val="left"/>
                <w:tab w:pos="1138" w:val="left"/>
              </w:tabs>
              <w:autoSpaceDE w:val="0"/>
              <w:widowControl/>
              <w:spacing w:line="252" w:lineRule="exact" w:before="112" w:after="0"/>
              <w:ind w:left="5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 this Contract, the following terms shall be interpreted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as indicated: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(a)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“The Contract” means the agreement entered into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between the Purchaser and the Supplier, as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recorded in the Form of Contract signed by 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parties for specific Local Purchase Order, including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all attachments and appendices thereto and all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documents incorporated by reference therein. </w:t>
            </w:r>
          </w:p>
        </w:tc>
      </w:tr>
      <w:tr>
        <w:trPr>
          <w:trHeight w:hRule="exact" w:val="1000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02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(b) 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24" w:after="0"/>
              <w:ind w:left="298" w:right="8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“Completion” means the fulfillment of the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services by the Supplier in accordance with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terms and conditions set forth in the contract </w:t>
            </w:r>
          </w:p>
        </w:tc>
      </w:tr>
      <w:tr>
        <w:trPr>
          <w:trHeight w:hRule="exact" w:val="1780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14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(c) 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52" w:after="0"/>
              <w:ind w:left="2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“The Contract Price” means the price payable to the </w:t>
            </w:r>
          </w:p>
          <w:p>
            <w:pPr>
              <w:autoSpaceDN w:val="0"/>
              <w:autoSpaceDE w:val="0"/>
              <w:widowControl/>
              <w:spacing w:line="252" w:lineRule="exact" w:before="50" w:after="0"/>
              <w:ind w:left="298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Supplier as specified under the Local Purchase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Order, subject to such additions and adjustment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here to or deduction there from as may be made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pursuant to the contract for the full and proper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performance of its contractual obligations. </w:t>
            </w:r>
          </w:p>
        </w:tc>
      </w:tr>
      <w:tr>
        <w:trPr>
          <w:trHeight w:hRule="exact" w:val="1260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6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(d) 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30" w:after="0"/>
              <w:ind w:left="298" w:right="8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“Delivery” means the transfer of the goods from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supplier equipment, machinery, and /or other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materials which the Supplier is required to supply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Purchaser under Contract. </w:t>
            </w:r>
          </w:p>
        </w:tc>
      </w:tr>
      <w:tr>
        <w:trPr>
          <w:trHeight w:hRule="exact" w:val="2280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12" w:after="0"/>
              <w:ind w:left="0" w:right="4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(f) 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12" w:after="0"/>
              <w:ind w:left="2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“The Related Services” means those services </w:t>
            </w:r>
          </w:p>
          <w:p>
            <w:pPr>
              <w:autoSpaceDN w:val="0"/>
              <w:autoSpaceDE w:val="0"/>
              <w:widowControl/>
              <w:spacing w:line="302" w:lineRule="exact" w:before="0" w:after="0"/>
              <w:ind w:left="2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ancillary to the supply of the Goods, such as 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2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transportation and insurance, and any other </w:t>
            </w:r>
          </w:p>
          <w:p>
            <w:pPr>
              <w:autoSpaceDN w:val="0"/>
              <w:tabs>
                <w:tab w:pos="1564" w:val="left"/>
                <w:tab w:pos="2768" w:val="left"/>
                <w:tab w:pos="3570" w:val="left"/>
                <w:tab w:pos="4142" w:val="left"/>
              </w:tabs>
              <w:autoSpaceDE w:val="0"/>
              <w:widowControl/>
              <w:spacing w:line="304" w:lineRule="exact" w:before="0" w:after="0"/>
              <w:ind w:left="2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incidental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services,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such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installation, 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2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commissioning, provision of technical assistance, 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2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training, initial maintenance and other such 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2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obligations of the Supplier covered under the 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2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Contract. </w:t>
            </w:r>
          </w:p>
        </w:tc>
      </w:tr>
      <w:tr>
        <w:trPr>
          <w:trHeight w:hRule="exact" w:val="760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8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(g) 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20" w:after="0"/>
              <w:ind w:left="2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“GCLPO” means the General Conditions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Local Purchase Order contained in this section. </w:t>
            </w:r>
          </w:p>
        </w:tc>
      </w:tr>
      <w:tr>
        <w:trPr>
          <w:trHeight w:hRule="exact" w:val="760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8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(h) 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20" w:after="0"/>
              <w:ind w:left="2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“SCLPO” means the Special Conditions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Local Purchase Order. </w:t>
            </w:r>
          </w:p>
        </w:tc>
      </w:tr>
      <w:tr>
        <w:trPr>
          <w:trHeight w:hRule="exact" w:val="1000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6" w:after="0"/>
              <w:ind w:left="0" w:right="5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(i) 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26" w:after="0"/>
              <w:ind w:left="298" w:right="8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“The Purchaser” means the entity purchasing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Goods and related service by issuing Local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Purchase Order, as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named in SCLPO.</w:t>
            </w:r>
          </w:p>
        </w:tc>
      </w:tr>
      <w:tr>
        <w:trPr>
          <w:trHeight w:hRule="exact" w:val="908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18" w:after="0"/>
              <w:ind w:left="0" w:right="5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(j) 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42" w:after="0"/>
              <w:ind w:left="298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“The Supplier” means the individual private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government entity or a combination of the above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whose tender to perform the contract has been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980" w:right="1440" w:bottom="636" w:left="1440" w:header="720" w:footer="720" w:gutter="0"/>
          <w:cols w:space="720" w:num="1" w:equalWidth="0">
            <w:col w:w="9360" w:space="0"/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54" w:lineRule="exact" w:before="48" w:after="140"/>
        <w:ind w:left="4178" w:right="18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accepted by the Government Procurement Service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Agency [GPSA] and is named as such in the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Framework Agreement and Form of Contract, ad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includes the legal successors or permitted assigns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of the supplier.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714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8918" w:after="0"/>
              <w:ind w:left="6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2. 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89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Application 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8918" w:after="0"/>
              <w:ind w:left="1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2.1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17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(k)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8" w:after="0"/>
              <w:ind w:left="11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“The Project Site” where applicable, means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place or places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named in SCLPO.</w:t>
            </w:r>
          </w:p>
        </w:tc>
      </w:tr>
      <w:tr>
        <w:trPr>
          <w:trHeight w:hRule="exact" w:val="2020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08" w:after="0"/>
              <w:ind w:left="0" w:right="23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(l)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36" w:after="0"/>
              <w:ind w:left="118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“Supplies” means goods, raw materials, products,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equipment or objects of any kind and description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solid, liquid or gaseous form, or in the form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electricity, or, intellectual and proprietary rights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well as works or services incidental to the provision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of such supplies where the value of such works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services does not exceed the value of the supplies </w:t>
            </w:r>
          </w:p>
        </w:tc>
      </w:tr>
      <w:tr>
        <w:trPr>
          <w:trHeight w:hRule="exact" w:val="1260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10" w:after="0"/>
              <w:ind w:left="0" w:right="10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(m)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2" w:after="0"/>
              <w:ind w:left="118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“Local Purchase Order” is a particular order within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 Framework Agreement indicating the quantity,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unit price and timing of supplies to be supplied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Supplier to the Purchaser. </w:t>
            </w:r>
          </w:p>
        </w:tc>
      </w:tr>
      <w:tr>
        <w:trPr>
          <w:trHeight w:hRule="exact" w:val="2280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16" w:after="0"/>
              <w:ind w:left="0" w:right="16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(n)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44" w:after="0"/>
              <w:ind w:left="11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“The Framework Agreement” is the agreement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suppliers, the purpose of which is to establish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terms governing contracts to be awarded during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given period, in particular with regard to unit price(s)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for item(s); this agreement sets out terms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conditions under which specific purchases (call –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offs) can be made throughout the term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Agreement. </w:t>
            </w:r>
          </w:p>
        </w:tc>
      </w:tr>
      <w:tr>
        <w:trPr>
          <w:trHeight w:hRule="exact" w:val="2020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14" w:after="0"/>
              <w:ind w:left="0" w:right="16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(o)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42" w:after="0"/>
              <w:ind w:left="118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“Standing Offer” means the Supplier agrees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provide the Goods from time to time and when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authorised by the Purchaser by the issue of Local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Purchase Order. The Supplier agrees that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Purchaser is not obliged to order a specific number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of, or any, Goods during the term of the Framework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Agreement. </w:t>
            </w:r>
          </w:p>
        </w:tc>
      </w:tr>
      <w:tr>
        <w:trPr>
          <w:trHeight w:hRule="exact" w:val="520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16" w:after="0"/>
              <w:ind w:left="0" w:right="16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(p)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16" w:after="0"/>
              <w:ind w:left="11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“Day” means calendar day. </w:t>
            </w:r>
          </w:p>
        </w:tc>
      </w:tr>
      <w:tr>
        <w:trPr>
          <w:trHeight w:hRule="exact" w:val="1000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6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52" w:after="0"/>
              <w:ind w:left="510" w:right="8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These General Conditions shall apply to the extent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they are not superseded by provisions of other parts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Contract. </w:t>
            </w:r>
          </w:p>
        </w:tc>
      </w:tr>
      <w:tr>
        <w:trPr>
          <w:trHeight w:hRule="exact" w:val="772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128" w:after="0"/>
              <w:ind w:left="6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3. 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180" w:after="0"/>
              <w:ind w:left="17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Nature and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Period of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Contract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14" w:after="0"/>
              <w:ind w:left="1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2.2 </w:t>
            </w:r>
          </w:p>
        </w:tc>
        <w:tc>
          <w:tcPr>
            <w:tcW w:type="dxa" w:w="6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4" w:after="0"/>
              <w:ind w:left="510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These General Conditions shall apply and govern each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Local Purchase Orders made by the Purchaser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throughout the period of the Framework Agreement </w:t>
            </w:r>
          </w:p>
        </w:tc>
      </w:tr>
      <w:tr>
        <w:trPr>
          <w:trHeight w:hRule="exact" w:val="252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354" w:after="0"/>
              <w:ind w:left="1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3.1 </w:t>
            </w:r>
          </w:p>
        </w:tc>
        <w:tc>
          <w:tcPr>
            <w:tcW w:type="dxa" w:w="3744"/>
            <w:gridSpan w:val="2"/>
            <w:vMerge/>
            <w:tcBorders/>
          </w:tcPr>
          <w:p/>
        </w:tc>
      </w:tr>
      <w:tr>
        <w:trPr>
          <w:trHeight w:hRule="exact" w:val="894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6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2" w:after="0"/>
              <w:ind w:left="5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type of Contract is a Standing Offer Agreement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04" w:right="1440" w:bottom="612" w:left="1440" w:header="720" w:footer="720" w:gutter="0"/>
          <w:cols w:space="720" w:num="1" w:equalWidth="0">
            <w:col w:w="9360" w:space="0"/>
            <w:col w:w="9360" w:space="0"/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2340"/>
        <w:gridCol w:w="2340"/>
        <w:gridCol w:w="2340"/>
        <w:gridCol w:w="2340"/>
      </w:tblGrid>
      <w:tr>
        <w:trPr>
          <w:trHeight w:hRule="exact" w:val="910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14" w:after="0"/>
              <w:ind w:left="6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4. 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66" w:after="0"/>
              <w:ind w:left="144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Governing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Language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3.2 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8" w:after="0"/>
              <w:ind w:left="510" w:right="8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Period of the Framework Agreement shall be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stated in the Framework Agreement signed between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GPSA and the Supplier. </w:t>
            </w:r>
          </w:p>
        </w:tc>
      </w:tr>
      <w:tr>
        <w:trPr>
          <w:trHeight w:hRule="exact" w:val="1760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2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4.1 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54" w:after="0"/>
              <w:ind w:left="510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Contract as all correspondence and documents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relating to the contract exchanged by the Supplier and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Purchaser shall be written in the language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specified in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SCLPO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. Subject to GCLPO Clause 32, the version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Contract written in the specified language shall govern its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interpretation. </w:t>
            </w:r>
          </w:p>
        </w:tc>
      </w:tr>
      <w:tr>
        <w:trPr>
          <w:trHeight w:hRule="exact" w:val="102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12" w:after="0"/>
              <w:ind w:left="6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5.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2" w:after="0"/>
              <w:ind w:left="17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Applicable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Law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12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5.1 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0" w:after="0"/>
              <w:ind w:left="510" w:right="8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contract shall be governed and interpreted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accordance with the laws of the United Republic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Tanzania, unless otherwise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specified in SCLPO. </w:t>
            </w:r>
          </w:p>
        </w:tc>
      </w:tr>
      <w:tr>
        <w:trPr>
          <w:trHeight w:hRule="exact" w:val="6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6" w:after="0"/>
              <w:ind w:left="6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6.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52" w:after="0"/>
              <w:ind w:left="17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Country of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Origin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4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6.1 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52" w:after="0"/>
              <w:ind w:left="5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origin of Goods and Services is distinct from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nationality of the Supplier. </w:t>
            </w:r>
          </w:p>
        </w:tc>
      </w:tr>
      <w:tr>
        <w:trPr>
          <w:trHeight w:hRule="exact" w:val="100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04" w:after="0"/>
              <w:ind w:left="6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7.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0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Standards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02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7.1 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40" w:after="0"/>
              <w:ind w:left="510" w:right="8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Goods supplied under this Contract shall conform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standards mentioned in the Technical Specifications,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and, when no applicable standard is mentioned, to the </w:t>
            </w:r>
          </w:p>
        </w:tc>
      </w:tr>
      <w:tr>
        <w:trPr>
          <w:trHeight w:hRule="exact" w:val="872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976" w:after="0"/>
              <w:ind w:left="6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8. 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28" w:after="0"/>
              <w:ind w:left="17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Use of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Contract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Documents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and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Information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; Inspection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and Audit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by the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Governmen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 of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Tanzania 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974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8.1 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510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authoritative standards appropriate to the Goods’ country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of origin. Such standards shall be the latest issued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concerned institution. </w:t>
            </w:r>
          </w:p>
        </w:tc>
      </w:tr>
      <w:tr>
        <w:trPr>
          <w:trHeight w:hRule="exact" w:val="2768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52" w:after="0"/>
              <w:ind w:left="510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Supplier shall not, without the Purchaser’s prior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written consent, disclose the Contract, or any provision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thereof, or any specification, plan, drawing, pattern,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sample, or information furnished by or on behalf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Purchaser in connection therewith, to any person other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than a person employed by the Supplier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performance of the Contract. Disclosure to any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employed person shall be made in confidence and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extend only so far as may be necessary for purposes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such performance. </w:t>
            </w:r>
          </w:p>
        </w:tc>
      </w:tr>
      <w:tr>
        <w:trPr>
          <w:trHeight w:hRule="exact" w:val="1280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18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8.2 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70" w:after="0"/>
              <w:ind w:left="510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Supplier shall not, without the Purchaser’s prior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written consent, make use of any document or information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enumerated in GCLPO Clause 8.1 except for purposes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performing the Contract. </w:t>
            </w:r>
          </w:p>
        </w:tc>
      </w:tr>
      <w:tr>
        <w:trPr>
          <w:trHeight w:hRule="exact" w:val="900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04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8.3 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38" w:after="0"/>
              <w:ind w:left="510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Any document, other than the Contract itself, enumerated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 GCLPO Clause 6.1 shall remain the property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Purchaser and shall be returned (all copies) to the </w:t>
            </w:r>
          </w:p>
        </w:tc>
      </w:tr>
      <w:tr>
        <w:trPr>
          <w:trHeight w:hRule="exact" w:val="620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720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8.4 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5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Purchaser on completion of the Supplier’s performance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under the Contract if so required by the Purchaser. </w:t>
            </w:r>
          </w:p>
        </w:tc>
      </w:tr>
      <w:tr>
        <w:trPr>
          <w:trHeight w:hRule="exact" w:val="640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32" w:after="0"/>
              <w:ind w:left="5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Supplier shall permit the Government of the United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Republic of Tanzania or / and donor agencies involved in </w:t>
            </w:r>
          </w:p>
        </w:tc>
      </w:tr>
      <w:tr>
        <w:trPr>
          <w:trHeight w:hRule="exact" w:val="756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510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financing the project to inspect the Supplier’s accounts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and records relating to the performance of the Supplier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and to have them audited by auditors appointed by the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04" w:right="1440" w:bottom="61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54" w:lineRule="exact" w:before="48" w:after="142"/>
        <w:ind w:left="3570" w:right="18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Government of the United Republic of Tanzania or / and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the appropriate donor agencies, if so required by the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Government of the United Republic of Tanzania or / and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the appropriate donor agencies.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120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2" w:after="0"/>
              <w:ind w:left="6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9.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14" w:after="0"/>
              <w:ind w:left="11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Patent and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Copy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Rights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1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9.1 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12" w:after="0"/>
              <w:ind w:left="450" w:right="8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Supplier shall indemnify the Purchaser against 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third-party claims of infringement of patent, trademark,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industrial design rights arising from use of the Goods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any part thereof in the United Republic of Tanzania. </w:t>
            </w:r>
          </w:p>
        </w:tc>
      </w:tr>
      <w:tr>
        <w:trPr>
          <w:trHeight w:hRule="exact" w:val="1282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14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10. 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194" w:after="0"/>
              <w:ind w:left="11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Performanc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e Security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0" w:after="0"/>
              <w:ind w:left="1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9.2 </w:t>
            </w:r>
          </w:p>
        </w:tc>
        <w:tc>
          <w:tcPr>
            <w:tcW w:type="dxa" w:w="6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8" w:after="0"/>
              <w:ind w:left="450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patent right in all drawings, documents, and other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materials containing data and information furnished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Purchaser by the Supplier herein shall remain vested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supplier, or, if they are furnished to the Purchaser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directly, or through the Supplier by any third party,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including suppliers of materials, the patent right in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materials shall remain vested in such third party. </w:t>
            </w:r>
          </w:p>
        </w:tc>
      </w:tr>
      <w:tr>
        <w:trPr>
          <w:trHeight w:hRule="exact" w:val="760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860" w:after="0"/>
              <w:ind w:left="1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10.1 </w:t>
            </w:r>
          </w:p>
        </w:tc>
        <w:tc>
          <w:tcPr>
            <w:tcW w:type="dxa" w:w="3744"/>
            <w:gridSpan w:val="2"/>
            <w:vMerge/>
            <w:tcBorders/>
          </w:tcPr>
          <w:p/>
        </w:tc>
      </w:tr>
      <w:tr>
        <w:trPr>
          <w:trHeight w:hRule="exact" w:val="998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50" w:after="0"/>
              <w:ind w:left="450" w:right="7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Within thirty (30) days of receipt of the Local Purchase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Order, the Supplier shall furnish to the Purchaser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performance security in the amount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specified in SCLPO. </w:t>
            </w:r>
          </w:p>
        </w:tc>
      </w:tr>
      <w:tr>
        <w:trPr>
          <w:trHeight w:hRule="exact" w:val="666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6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11. 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748" w:after="0"/>
              <w:ind w:left="11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Review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Meetings,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Reports, 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16" w:after="0"/>
              <w:ind w:left="1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10.2 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2" w:after="0"/>
              <w:ind w:left="4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proceeds of the performance security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payable to the Purchaser as compensation for any loss </w:t>
            </w:r>
          </w:p>
        </w:tc>
      </w:tr>
      <w:tr>
        <w:trPr>
          <w:trHeight w:hRule="exact" w:val="234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6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4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resulting from the Supplier’s failure to complete its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obligations under the Contract. </w:t>
            </w:r>
          </w:p>
        </w:tc>
      </w:tr>
      <w:tr>
        <w:trPr>
          <w:trHeight w:hRule="exact" w:val="378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480" w:after="0"/>
              <w:ind w:left="1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10.3 </w:t>
            </w:r>
          </w:p>
        </w:tc>
        <w:tc>
          <w:tcPr>
            <w:tcW w:type="dxa" w:w="3744"/>
            <w:gridSpan w:val="2"/>
            <w:vMerge/>
            <w:tcBorders/>
          </w:tcPr>
          <w:p/>
        </w:tc>
      </w:tr>
      <w:tr>
        <w:trPr>
          <w:trHeight w:hRule="exact" w:val="1266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54" w:after="0"/>
              <w:ind w:left="450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performance security shall be denominated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currency of the Contract, or in a freely convertible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currency acceptable to the Purchaser and shall be in one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of the following forms: </w:t>
            </w:r>
          </w:p>
        </w:tc>
      </w:tr>
      <w:tr>
        <w:trPr>
          <w:trHeight w:hRule="exact" w:val="760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2" w:after="0"/>
              <w:ind w:left="0" w:right="12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(a) </w:t>
            </w:r>
          </w:p>
        </w:tc>
        <w:tc>
          <w:tcPr>
            <w:tcW w:type="dxa" w:w="5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54" w:after="0"/>
              <w:ind w:left="158" w:right="7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 bank guarantee or an irrevocable letter of credit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issued by a reputable bank located in the United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Republic of Tanzania or abroad, acceptable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Purchaser, in the form provided in the Tendering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Documents or another form acceptable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Purchaser; or </w:t>
            </w:r>
          </w:p>
        </w:tc>
      </w:tr>
      <w:tr>
        <w:trPr>
          <w:trHeight w:hRule="exact" w:val="1012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620" w:after="0"/>
              <w:ind w:left="1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10.4 </w:t>
            </w:r>
          </w:p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</w:tr>
      <w:tr>
        <w:trPr>
          <w:trHeight w:hRule="exact" w:val="506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0" w:after="0"/>
              <w:ind w:left="0" w:right="12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(b) 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0" w:after="0"/>
              <w:ind w:left="15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 cashier’s or certified check. </w:t>
            </w:r>
          </w:p>
        </w:tc>
      </w:tr>
      <w:tr>
        <w:trPr>
          <w:trHeight w:hRule="exact" w:val="906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4" w:after="0"/>
              <w:ind w:left="450" w:right="8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performance security will be discharged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Purchaser and returned to the Supplier not later than thirty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(30) days following the date of completion of the </w:t>
            </w:r>
          </w:p>
        </w:tc>
      </w:tr>
      <w:tr>
        <w:trPr>
          <w:trHeight w:hRule="exact" w:val="232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6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450" w:right="7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Supplier’s performance obligations under the Local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Purchase Order, including any warranty obligations,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unless otherwise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specified in SCLPO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. </w:t>
            </w:r>
          </w:p>
        </w:tc>
      </w:tr>
      <w:tr>
        <w:trPr>
          <w:trHeight w:hRule="exact" w:val="636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736" w:after="0"/>
              <w:ind w:left="1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11.1 </w:t>
            </w:r>
          </w:p>
        </w:tc>
        <w:tc>
          <w:tcPr>
            <w:tcW w:type="dxa" w:w="3744"/>
            <w:gridSpan w:val="2"/>
            <w:vMerge/>
            <w:tcBorders/>
          </w:tcPr>
          <w:p/>
        </w:tc>
      </w:tr>
      <w:tr>
        <w:trPr>
          <w:trHeight w:hRule="exact" w:val="1142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8" w:after="0"/>
              <w:ind w:left="450" w:right="8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Purchaser or its representative shall have the right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inspect and /or to test the Goods to confirm their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conformity to the specifications at no extra cost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Purchaser.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SCLPO and the Technical Specifications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04" w:right="1440" w:bottom="61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3120"/>
        <w:gridCol w:w="3120"/>
        <w:gridCol w:w="3120"/>
      </w:tblGrid>
      <w:tr>
        <w:trPr>
          <w:trHeight w:hRule="exact" w:val="1150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2" w:after="0"/>
              <w:ind w:left="35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Inspections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and Tests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64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11.2 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2" w:after="0"/>
              <w:ind w:left="450" w:right="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shall specify what inspections and tests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the Purchaser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shall notify the Supplier in writing, in a timely manner,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identity of any representatives retained for these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purposes. </w:t>
            </w:r>
          </w:p>
        </w:tc>
      </w:tr>
      <w:tr>
        <w:trPr>
          <w:trHeight w:hRule="exact" w:val="66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56" w:after="0"/>
              <w:ind w:left="4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inspections and tests may be conducted 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premises of the Supplier or its subcontractor(s), at point </w:t>
            </w:r>
          </w:p>
        </w:tc>
      </w:tr>
      <w:tr>
        <w:trPr>
          <w:trHeight w:hRule="exact" w:val="1630"/>
        </w:trPr>
        <w:tc>
          <w:tcPr>
            <w:tcW w:type="dxa" w:w="312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732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11.3 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450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of delivery, and/or at the Goods’ final destination. If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conducted on the premises of the Supplier or its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subcontractor(s), all reasonable facilities and assistance,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including access to drawings and production data,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be furnished to the inspectors at no charge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Purchaser. </w:t>
            </w:r>
          </w:p>
        </w:tc>
      </w:tr>
      <w:tr>
        <w:trPr>
          <w:trHeight w:hRule="exact" w:val="125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54" w:after="0"/>
              <w:ind w:left="450" w:right="8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Should any inspected or tested goods fail to conform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Specifications, the Purchaser may reject the Goods,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and the Supplier shall replace the rejected Goods to meet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specification requirements free of cost to the Purchaser. </w:t>
            </w:r>
          </w:p>
        </w:tc>
      </w:tr>
      <w:tr>
        <w:trPr>
          <w:trHeight w:hRule="exact" w:val="1020"/>
        </w:trPr>
        <w:tc>
          <w:tcPr>
            <w:tcW w:type="dxa" w:w="3120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18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11.4 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6" w:after="0"/>
              <w:ind w:left="450" w:right="8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Supplier and the Purchaser shall meet 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discretion of the Purchaser to review the progress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Local Purchase Orders made under this Contract. </w:t>
            </w:r>
          </w:p>
        </w:tc>
      </w:tr>
      <w:tr>
        <w:trPr>
          <w:trHeight w:hRule="exact" w:val="380"/>
        </w:trPr>
        <w:tc>
          <w:tcPr>
            <w:tcW w:type="dxa" w:w="312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8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11.5 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34" w:after="0"/>
              <w:ind w:left="4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Purchaser’s right to inspect, test and, where </w:t>
            </w:r>
          </w:p>
        </w:tc>
      </w:tr>
      <w:tr>
        <w:trPr>
          <w:trHeight w:hRule="exact" w:val="27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4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necessary, reject Goods after the Goods’ arrival in the </w:t>
            </w:r>
          </w:p>
        </w:tc>
      </w:tr>
    </w:tbl>
    <w:p>
      <w:pPr>
        <w:autoSpaceDN w:val="0"/>
        <w:autoSpaceDE w:val="0"/>
        <w:widowControl/>
        <w:spacing w:line="246" w:lineRule="exact" w:before="2" w:after="0"/>
        <w:ind w:left="0" w:right="18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Purchaser’s country shall in no way be limited or eared by </w:t>
      </w:r>
    </w:p>
    <w:p>
      <w:pPr>
        <w:autoSpaceDN w:val="0"/>
        <w:autoSpaceDE w:val="0"/>
        <w:widowControl/>
        <w:spacing w:line="252" w:lineRule="exact" w:before="52" w:after="144"/>
        <w:ind w:left="3570" w:right="178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reason of the Goods having previously been inspected,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tested, and passed by the Purchaser or its representative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prior to the Goods’ shipment from the country of origin.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2340"/>
        <w:gridCol w:w="2340"/>
        <w:gridCol w:w="2340"/>
        <w:gridCol w:w="2340"/>
      </w:tblGrid>
      <w:tr>
        <w:trPr>
          <w:trHeight w:hRule="exact" w:val="960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7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12. 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74" w:after="0"/>
              <w:ind w:left="11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Packing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11.6 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8" w:after="0"/>
              <w:ind w:left="450" w:right="8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Nothing in GCLPO Clause 9 shall in any way release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supplier from any warranty or other obligations under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Contract. </w:t>
            </w:r>
          </w:p>
        </w:tc>
      </w:tr>
      <w:tr>
        <w:trPr>
          <w:trHeight w:hRule="exact" w:val="2920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12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12.1 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2" w:after="0"/>
              <w:ind w:left="450" w:right="7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Supplier shall provide such packing of the Goods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is required to prevent their damage or deterioration during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transit to their final destination, as indicated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Contract. The packing shall be sufficient to withstand,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without limitation, rough handling during transit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exposure to extreme temperatures, salt and precipitation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during transit, and open storage. Packing case size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weights shall take into consideration, where appropriate,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remoteness of the Goods final destination and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absence of heavy handling facilities at all points in transit. </w:t>
            </w:r>
          </w:p>
        </w:tc>
      </w:tr>
      <w:tr>
        <w:trPr>
          <w:trHeight w:hRule="exact" w:val="1776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28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12.2 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80" w:after="0"/>
              <w:ind w:left="450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packing, marking, and documentation within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outside the packages shall comply strictly with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special requirements as shall be expressly provided for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Contract, including additional requirements, if any,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specified in SCLPO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, and in any subsequent instructions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ordered by the Purchaser.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04" w:right="1440" w:bottom="61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2340"/>
        <w:gridCol w:w="2340"/>
        <w:gridCol w:w="2340"/>
        <w:gridCol w:w="2340"/>
      </w:tblGrid>
      <w:tr>
        <w:trPr>
          <w:trHeight w:hRule="exact" w:val="103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13.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2" w:after="0"/>
              <w:ind w:left="11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Delivery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and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Documents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13.1 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8" w:after="0"/>
              <w:ind w:left="450" w:right="8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Supplier shall fulfill all Local Purchase Orders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Goods by the Purchaser during the currency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Contract </w:t>
            </w:r>
          </w:p>
        </w:tc>
      </w:tr>
      <w:tr>
        <w:trPr>
          <w:trHeight w:hRule="exact" w:val="1666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834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14. 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8348" w:after="0"/>
              <w:ind w:left="11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Insurance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50" w:after="0"/>
              <w:ind w:left="1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13.2 </w:t>
            </w:r>
          </w:p>
        </w:tc>
        <w:tc>
          <w:tcPr>
            <w:tcW w:type="dxa" w:w="6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00" w:after="0"/>
              <w:ind w:left="450" w:right="7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Supplier shall deliver the Goods to place or places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and within the time or response times stated in the Local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Purchase Orders and shall obtain a receipt of their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delivery. Titles in the Goods shall pass to the Purchaser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upon satisfactory delivery of the Goods by the Supplier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accordance with the Contract. Delivery and receipt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Goods shall not be an acceptance of the Goods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Purchaser. The Purchaser may reject Goods, which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not in accordance with the Contract. </w:t>
            </w:r>
          </w:p>
        </w:tc>
      </w:tr>
      <w:tr>
        <w:trPr>
          <w:trHeight w:hRule="exact" w:val="1012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114" w:after="0"/>
              <w:ind w:left="1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13.3 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014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6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54" w:after="0"/>
              <w:ind w:left="450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Receipt of delivery, acceptance or payment shall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prejudice the right of the Purchaser to maintain an actions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for breach of condition or warranty should the Goods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prove to be of inferior quality or in any respect contrary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requirements of the Contract. </w:t>
            </w:r>
          </w:p>
        </w:tc>
      </w:tr>
      <w:tr>
        <w:trPr>
          <w:trHeight w:hRule="exact" w:val="506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8" w:after="0"/>
              <w:ind w:left="1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13.4 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012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6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54" w:after="0"/>
              <w:ind w:left="450" w:right="7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Delivery of the Goods shall be made by the Supplier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accordance with the terms specified in the Schedule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Requirements. The details of shipping and / or other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documents to be furnished by the Supplier are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specified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in SCLPO. </w:t>
            </w:r>
          </w:p>
        </w:tc>
      </w:tr>
      <w:tr>
        <w:trPr>
          <w:trHeight w:hRule="exact" w:val="526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6" w:after="0"/>
              <w:ind w:left="1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13.5 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118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6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06" w:after="0"/>
              <w:ind w:left="450" w:right="8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For purposes of the Contract, “EXW”  “FOB” “FCA”, “CIF”,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“CIP,” and other trade terms used to describe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obligations of the parties shall have the meanings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assigned to them by the current edition of Incoterms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published by the International Chamber of Commerce,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Paris. </w:t>
            </w:r>
          </w:p>
        </w:tc>
      </w:tr>
      <w:tr>
        <w:trPr>
          <w:trHeight w:hRule="exact" w:val="634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734" w:after="0"/>
              <w:ind w:left="1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13.6 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632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6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54" w:after="0"/>
              <w:ind w:left="4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Documents to be submitted by the Supplier are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specified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in SCLPO. </w:t>
            </w:r>
          </w:p>
        </w:tc>
      </w:tr>
      <w:tr>
        <w:trPr>
          <w:trHeight w:hRule="exact" w:val="126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26" w:after="0"/>
              <w:ind w:left="1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14.1 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514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50" w:after="0"/>
              <w:ind w:left="450" w:right="8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Goods supplied under the Contract shall be fully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insured in a freely convertible currency against loss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damage incidental to manufacture or acquisition,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transportation, storage, and delivery in the manner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specified in the SCLPO. </w:t>
            </w:r>
          </w:p>
        </w:tc>
      </w:tr>
      <w:tr>
        <w:trPr>
          <w:trHeight w:hRule="exact" w:val="215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15.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0" w:after="0"/>
              <w:ind w:left="11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Transportat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ion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6" w:after="0"/>
              <w:ind w:left="1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15.1 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58" w:after="0"/>
              <w:ind w:left="450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Where the Supplier is required under Contract to deliver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Goods FOB, transport of the Goods, up to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including the point of putting the Goods on board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vessel at the specified port of loading, shall be arranged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and paid for by the Supplier, and the cost thereof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included in the unit price. Where the Supplier is required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under the Contract to deliver the Goods FCA, transport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Goods and delivery into the custody of the carrier at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830" w:right="1440" w:bottom="60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54" w:lineRule="exact" w:before="48" w:after="142"/>
        <w:ind w:left="3570" w:right="18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the place named by the Purchaser or other agreed point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shall be arranged and paid for by the Supplier, and the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cost thereof shall be included in the unit price.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1978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436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16. 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14" w:after="0"/>
              <w:ind w:left="11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Incidental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Services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2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15.2 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12" w:after="0"/>
              <w:ind w:left="450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Where the Supplier is required under Contract to deliver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Goods CIF or CIP, transport of the Goods to the port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of destination or such other named place of destination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United Republic of Tanzania, as shall be specified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Contract, shall be arranged and paid for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Supplier, and the cost thereof shall be included in the unit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price. </w:t>
            </w:r>
          </w:p>
        </w:tc>
      </w:tr>
      <w:tr>
        <w:trPr>
          <w:trHeight w:hRule="exact" w:val="2280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06" w:after="0"/>
              <w:ind w:left="2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15.3 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54" w:after="0"/>
              <w:ind w:left="450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Where the Supplier is required under the Contract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transport the Goods to a specified place of destination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within the United Republic of Tanzania, defined as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Project Site, transport to such place of destination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United Republic of Tanzania, including insurance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storage, as shall be specified in the Contract,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arranged by the Supplier, and related costs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included in the unit price. </w:t>
            </w:r>
          </w:p>
        </w:tc>
      </w:tr>
      <w:tr>
        <w:trPr>
          <w:trHeight w:hRule="exact" w:val="1000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4" w:after="0"/>
              <w:ind w:left="2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16.1 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56" w:after="0"/>
              <w:ind w:left="450" w:right="8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Supplier may be required to provide any or all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following services, including additional services, if any,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specified in SCLPO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: </w:t>
            </w:r>
          </w:p>
        </w:tc>
      </w:tr>
      <w:tr>
        <w:trPr>
          <w:trHeight w:hRule="exact" w:val="1278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174" w:after="0"/>
              <w:ind w:left="2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16.2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2" w:lineRule="exact" w:before="0" w:after="0"/>
              <w:ind w:left="432" w:right="16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(b)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6" w:after="0"/>
              <w:ind w:left="11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Performance or supervision of on-site assembly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and / or start-up of the supplied Goods;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Furnishing of tools required for assembly and /or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maintenance of the supplied Goods; </w:t>
            </w:r>
          </w:p>
        </w:tc>
      </w:tr>
      <w:tr>
        <w:trPr>
          <w:trHeight w:hRule="exact" w:val="1014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02" w:after="0"/>
              <w:ind w:left="0" w:right="11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(c )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28" w:val="left"/>
                <w:tab w:pos="2052" w:val="left"/>
                <w:tab w:pos="2416" w:val="left"/>
                <w:tab w:pos="3426" w:val="left"/>
                <w:tab w:pos="4694" w:val="left"/>
              </w:tabs>
              <w:autoSpaceDE w:val="0"/>
              <w:widowControl/>
              <w:spacing w:line="302" w:lineRule="exact" w:before="102" w:after="0"/>
              <w:ind w:left="11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Furnishing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detailed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operations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and 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maintenance manual for each appropriate unit of 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11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supplied Goods; </w:t>
            </w:r>
          </w:p>
        </w:tc>
      </w:tr>
      <w:tr>
        <w:trPr>
          <w:trHeight w:hRule="exact" w:val="1514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0" w:after="0"/>
              <w:ind w:left="0" w:right="16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(d)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52" w:after="0"/>
              <w:ind w:left="118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Performance or supervision or maintenance and 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or repair of the supplied Goods, for a period of time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agreed by the parties, provided that this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shall not relieve the Supplier of any warranty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obligations under this Contract; and </w:t>
            </w:r>
          </w:p>
        </w:tc>
      </w:tr>
      <w:tr>
        <w:trPr>
          <w:trHeight w:hRule="exact" w:val="1268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2" w:after="0"/>
              <w:ind w:left="0" w:right="16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(e)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52" w:after="0"/>
              <w:ind w:left="11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Training of the Purchaser’s personnel, 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Supplier’s plant and/ or on-site, in assembly, start-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up, operation, maintenance, and / or repair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supplied Goods. </w:t>
            </w:r>
          </w:p>
        </w:tc>
      </w:tr>
      <w:tr>
        <w:trPr>
          <w:trHeight w:hRule="exact" w:val="1396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50" w:after="0"/>
              <w:ind w:left="450" w:right="8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Prices charged by the Supplier for incidental services, if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not included in the unit rate for the Goods, shall be agreed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upon in advance by the parties and shall not exceed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prevailing rates charged to other parties by the Supplier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for similar services.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04" w:right="1440" w:bottom="864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115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17.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Spare Parts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17.1 </w:t>
            </w:r>
          </w:p>
        </w:tc>
        <w:tc>
          <w:tcPr>
            <w:tcW w:type="dxa" w:w="6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2" w:after="0"/>
              <w:ind w:left="450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As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specified in SCLPO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, the Supplier may be required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provide any or all of the following materials, notifications,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and information pertaining to spare parts manufactured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distributed by the Supplier: </w:t>
            </w:r>
          </w:p>
        </w:tc>
      </w:tr>
      <w:tr>
        <w:trPr>
          <w:trHeight w:hRule="exact" w:val="1278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466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18. 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4668" w:after="0"/>
              <w:ind w:left="11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Warranty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4668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18.1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14" w:after="0"/>
              <w:ind w:left="0" w:right="12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(a) </w:t>
            </w:r>
          </w:p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6" w:after="0"/>
              <w:ind w:left="158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Such spare parts as the Purchaser may elect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purchase from the Supplier, provided that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election shall not relieve the Supplier of 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warranty obligations under the Contract; and </w:t>
            </w:r>
          </w:p>
        </w:tc>
      </w:tr>
      <w:tr>
        <w:trPr>
          <w:trHeight w:hRule="exact" w:val="758"/>
        </w:trPr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02" w:after="0"/>
              <w:ind w:left="0" w:right="12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(b) </w:t>
            </w:r>
          </w:p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52" w:after="0"/>
              <w:ind w:left="15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 the event of termination of production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spare parts: </w:t>
            </w:r>
          </w:p>
        </w:tc>
      </w:tr>
      <w:tr>
        <w:trPr>
          <w:trHeight w:hRule="exact" w:val="1266"/>
        </w:trPr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02" w:after="0"/>
              <w:ind w:left="0" w:right="2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(i) 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50" w:after="0"/>
              <w:ind w:left="218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advance notification to the Purchaser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pending termination, in sufficient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time to permit the Purchaser to procure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needed requirements; and </w:t>
            </w:r>
          </w:p>
        </w:tc>
      </w:tr>
      <w:tr>
        <w:trPr>
          <w:trHeight w:hRule="exact" w:val="1266"/>
        </w:trPr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0" w:after="0"/>
              <w:ind w:left="0" w:right="19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(ii) 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50" w:after="0"/>
              <w:ind w:left="218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Following such termination, furnishing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at no cost to the Purchaser,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blueprints, drawings, and specifications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of the spare parts, if requested. </w:t>
            </w:r>
          </w:p>
        </w:tc>
      </w:tr>
      <w:tr>
        <w:trPr>
          <w:trHeight w:hRule="exact" w:val="3272"/>
        </w:trPr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6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50" w:after="0"/>
              <w:ind w:left="450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Supplier warrants that the Goods supplied under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Contract are new, unused, of the most recent or current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models and that they incorporate all recent improvements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 design and materials unless provided otherwise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Contract. The Supplier further warrants that all Goods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supplied under this Contract shall have no defect, arising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from design, materials, or workmanship (except when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design and / or material is required by the Purchaser,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specifications) or from any act or omission of the Supplier,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that may develop under normal use of the supplied Goods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 the conditions prevailing in the United Republic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Tanzania. </w:t>
            </w:r>
          </w:p>
        </w:tc>
      </w:tr>
      <w:tr>
        <w:trPr>
          <w:trHeight w:hRule="exact" w:val="2280"/>
        </w:trPr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18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18.2 </w:t>
            </w:r>
          </w:p>
        </w:tc>
        <w:tc>
          <w:tcPr>
            <w:tcW w:type="dxa" w:w="6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8" w:after="0"/>
              <w:ind w:left="450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This warranty shall remain valid for twelve (12) months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after the Goods, or any portion thereof as the case may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be, have been delivered to and accepted at the final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destination indicated in the Contract, or for eighteen (18)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months after the date of shipment from the port or place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of loading in the source country, whichever period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concludes earlier, unless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specified otherwise in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SCLPO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. </w:t>
            </w:r>
          </w:p>
        </w:tc>
      </w:tr>
      <w:tr>
        <w:trPr>
          <w:trHeight w:hRule="exact" w:val="760"/>
        </w:trPr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14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18.3 </w:t>
            </w:r>
          </w:p>
        </w:tc>
        <w:tc>
          <w:tcPr>
            <w:tcW w:type="dxa" w:w="6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4" w:after="0"/>
              <w:ind w:left="4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Purchaser shall promptly notify the Supplier in writing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of any claims arising under this warranty. </w:t>
            </w:r>
          </w:p>
        </w:tc>
      </w:tr>
      <w:tr>
        <w:trPr>
          <w:trHeight w:hRule="exact" w:val="1156"/>
        </w:trPr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16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18.4 </w:t>
            </w:r>
          </w:p>
        </w:tc>
        <w:tc>
          <w:tcPr>
            <w:tcW w:type="dxa" w:w="6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6" w:after="0"/>
              <w:ind w:left="450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Upon receipt of such notice, the Supplier shall, within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period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specified in SCLPO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and with all reasonable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speed, repair or replace the defective Goods or parts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thereof, without costs to the Purchaser other than, where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04" w:right="1440" w:bottom="61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54" w:lineRule="exact" w:before="48" w:after="142"/>
        <w:ind w:left="3570" w:right="178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applicable, the cost of inland delivery of the repaired or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replaced Goods or parts from EXW or the port or place of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entry to entry to the final destination.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2340"/>
        <w:gridCol w:w="2340"/>
        <w:gridCol w:w="2340"/>
        <w:gridCol w:w="2340"/>
      </w:tblGrid>
      <w:tr>
        <w:trPr>
          <w:trHeight w:hRule="exact" w:val="858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3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19. 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30" w:after="0"/>
              <w:ind w:left="11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Payment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27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18.5 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2" w:after="0"/>
              <w:ind w:left="450" w:right="7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If the Supplier, having been notified, fails to remedy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defect(s) within the period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specified in SCLPO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,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Purchaser may proceed to take such remedial action as </w:t>
            </w:r>
          </w:p>
        </w:tc>
      </w:tr>
      <w:tr>
        <w:trPr>
          <w:trHeight w:hRule="exact" w:val="872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972" w:after="0"/>
              <w:ind w:left="27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19.1 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450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may be necessary, at the Supplier’s risk and expense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without prejudice to any other rights which the Purchaser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may have against the Supplier under the Contract. </w:t>
            </w:r>
          </w:p>
        </w:tc>
      </w:tr>
      <w:tr>
        <w:trPr>
          <w:trHeight w:hRule="exact" w:val="2008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8" w:after="0"/>
              <w:ind w:left="450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method and conditions of payment to be made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Supplier under this Contract shall be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specified in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SCLPO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. But in any case the Supplier shall be paid on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Schedule of Rates basis. The sum payable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calculated by multiplying the Unit Price for the specific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Goods by the number of unit delivered and accepted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accordance with the Contract. </w:t>
            </w:r>
          </w:p>
        </w:tc>
      </w:tr>
      <w:tr>
        <w:trPr>
          <w:trHeight w:hRule="exact" w:val="1154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19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20. 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192" w:after="0"/>
              <w:ind w:left="11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Prices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18" w:after="0"/>
              <w:ind w:left="27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19.2 </w:t>
            </w:r>
          </w:p>
        </w:tc>
        <w:tc>
          <w:tcPr>
            <w:tcW w:type="dxa" w:w="6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46" w:after="0"/>
              <w:ind w:left="450" w:right="8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Supplier’s request(s) for payment shall be made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Purchaser in writing, accompanied by an invoice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describing, as appropriate, the Goods delivered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Services performed, and by documents submitted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pursuant to GCC Clause 10, and upon fulfillment of other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obligations stipulated in the Contract. </w:t>
            </w:r>
          </w:p>
        </w:tc>
      </w:tr>
      <w:tr>
        <w:trPr>
          <w:trHeight w:hRule="exact" w:val="634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734" w:after="0"/>
              <w:ind w:left="27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19.3 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136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6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34" w:after="0"/>
              <w:ind w:left="4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Payments shall be made promptly by the Purchaser,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within (30) days after submission of an invoice or claim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Supplier. If the Purchaser makes a late payment,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Supplier shall be paid interest on the late payment.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Interest shall be calculated from the date by which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payment should have been made up to the date when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late payment is made at a rate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specified in the SCLPO.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currency or currencies in which payment is made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Supplier under this Contract shall be as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specified in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SCLPO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subject to the following general principle: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payment will be made in the currency or currencies in </w:t>
            </w:r>
          </w:p>
        </w:tc>
      </w:tr>
      <w:tr>
        <w:trPr>
          <w:trHeight w:hRule="exact" w:val="1782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734" w:after="0"/>
              <w:ind w:left="27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19.4 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722" w:after="0"/>
              <w:ind w:left="27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19.5 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4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which the payment has been requested in the Supplier’s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tender. </w:t>
            </w:r>
          </w:p>
        </w:tc>
      </w:tr>
      <w:tr>
        <w:trPr>
          <w:trHeight w:hRule="exact" w:val="634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6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50" w:after="0"/>
              <w:ind w:left="4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All payments shall be made in the currency or currencies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specified in the SCLPO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pursuant to GCLPO 19.4 </w:t>
            </w:r>
          </w:p>
        </w:tc>
      </w:tr>
      <w:tr>
        <w:trPr>
          <w:trHeight w:hRule="exact" w:val="130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30" w:after="0"/>
              <w:ind w:left="27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20.1 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250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52" w:after="0"/>
              <w:ind w:left="450" w:right="8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contract price shall be as specified in the Form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Contract signed between Purchaser and Supplier subject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to any additions and adjustments thereto or deductions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there from, as may be made pursuant to the Contract. </w:t>
            </w:r>
          </w:p>
        </w:tc>
      </w:tr>
      <w:tr>
        <w:trPr>
          <w:trHeight w:hRule="exact" w:val="902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16" w:after="0"/>
              <w:ind w:left="27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20.2 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6" w:after="0"/>
              <w:ind w:left="450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Prices charged by the Supplier for Goods delivered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Services performed under the Contract shall not vary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prices quoted by the Supplier in its tender, with the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04" w:right="1440" w:bottom="73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52" w:lineRule="exact" w:before="52" w:after="142"/>
        <w:ind w:left="357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exception of any price adjustments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authorized in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SCLPO.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121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6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21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08" w:after="0"/>
              <w:ind w:left="118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Change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Orders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21.1 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12" w:after="0"/>
              <w:ind w:left="450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Purchaser may at any time, by a written order given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to the Supplier pursuant to GCLPO Clause 22 make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changes within the general scope of the Contract any one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or more of the following: </w:t>
            </w:r>
          </w:p>
        </w:tc>
      </w:tr>
      <w:tr>
        <w:trPr>
          <w:trHeight w:hRule="exact" w:val="1024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720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22. </w:t>
            </w:r>
          </w:p>
        </w:tc>
        <w:tc>
          <w:tcPr>
            <w:tcW w:type="dxa" w:w="2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642" w:after="0"/>
              <w:ind w:left="0" w:right="43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21.2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12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(a) 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4" w:after="0"/>
              <w:ind w:left="298" w:right="8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Drawings, designs, or specifications, where Goods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to be furnished under the Contract are to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specifically manufactured for the Purchaser; </w:t>
            </w:r>
          </w:p>
        </w:tc>
      </w:tr>
      <w:tr>
        <w:trPr>
          <w:trHeight w:hRule="exact" w:val="506"/>
        </w:trPr>
        <w:tc>
          <w:tcPr>
            <w:tcW w:type="dxa" w:w="1872"/>
            <w:vMerge/>
            <w:tcBorders/>
          </w:tcPr>
          <w:p/>
        </w:tc>
        <w:tc>
          <w:tcPr>
            <w:tcW w:type="dxa" w:w="3744"/>
            <w:gridSpan w:val="2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02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(b) 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02" w:after="0"/>
              <w:ind w:left="2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method of shipment or packing; </w:t>
            </w:r>
          </w:p>
        </w:tc>
      </w:tr>
      <w:tr>
        <w:trPr>
          <w:trHeight w:hRule="exact" w:val="508"/>
        </w:trPr>
        <w:tc>
          <w:tcPr>
            <w:tcW w:type="dxa" w:w="1872"/>
            <w:vMerge/>
            <w:tcBorders/>
          </w:tcPr>
          <w:p/>
        </w:tc>
        <w:tc>
          <w:tcPr>
            <w:tcW w:type="dxa" w:w="3744"/>
            <w:gridSpan w:val="2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2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(c) 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2" w:after="0"/>
              <w:ind w:left="2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place of delivery; and / or </w:t>
            </w:r>
          </w:p>
        </w:tc>
      </w:tr>
      <w:tr>
        <w:trPr>
          <w:trHeight w:hRule="exact" w:val="504"/>
        </w:trPr>
        <w:tc>
          <w:tcPr>
            <w:tcW w:type="dxa" w:w="1872"/>
            <w:vMerge/>
            <w:tcBorders/>
          </w:tcPr>
          <w:p/>
        </w:tc>
        <w:tc>
          <w:tcPr>
            <w:tcW w:type="dxa" w:w="3744"/>
            <w:gridSpan w:val="2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(d) 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0" w:after="0"/>
              <w:ind w:left="2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Services to be provided by the Supplier. </w:t>
            </w:r>
          </w:p>
        </w:tc>
      </w:tr>
      <w:tr>
        <w:trPr>
          <w:trHeight w:hRule="exact" w:val="398"/>
        </w:trPr>
        <w:tc>
          <w:tcPr>
            <w:tcW w:type="dxa" w:w="1872"/>
            <w:vMerge/>
            <w:tcBorders/>
          </w:tcPr>
          <w:p/>
        </w:tc>
        <w:tc>
          <w:tcPr>
            <w:tcW w:type="dxa" w:w="3744"/>
            <w:gridSpan w:val="2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94" w:after="0"/>
              <w:ind w:left="4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If any such change causes an increase or decrease in the </w:t>
            </w:r>
          </w:p>
        </w:tc>
      </w:tr>
      <w:tr>
        <w:trPr>
          <w:trHeight w:hRule="exact" w:val="1248"/>
        </w:trPr>
        <w:tc>
          <w:tcPr>
            <w:tcW w:type="dxa" w:w="1872"/>
            <w:vMerge/>
            <w:tcBorders/>
          </w:tcPr>
          <w:p/>
        </w:tc>
        <w:tc>
          <w:tcPr>
            <w:tcW w:type="dxa" w:w="3744"/>
            <w:gridSpan w:val="2"/>
            <w:vMerge/>
            <w:tcBorders/>
          </w:tcPr>
          <w:p/>
        </w:tc>
        <w:tc>
          <w:tcPr>
            <w:tcW w:type="dxa" w:w="6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450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cost of, or the time required for, the Supplier’s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performance of any provisions under the Contract, 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equitable adjustment shall be made in the Contract, 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equitable adjustment shall be made in the Contract Price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or delivery schedule, or both, and the Contract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accordingly be amended. Any claims by the Supplier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adjustment under this clause must be asserted within </w:t>
            </w:r>
          </w:p>
        </w:tc>
      </w:tr>
      <w:tr>
        <w:trPr>
          <w:trHeight w:hRule="exact" w:val="524"/>
        </w:trPr>
        <w:tc>
          <w:tcPr>
            <w:tcW w:type="dxa" w:w="1872"/>
            <w:vMerge/>
            <w:tcBorders/>
          </w:tcPr>
          <w:p/>
        </w:tc>
        <w:tc>
          <w:tcPr>
            <w:tcW w:type="dxa" w:w="2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40" w:after="0"/>
              <w:ind w:left="0" w:right="43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21.3 </w:t>
            </w:r>
          </w:p>
        </w:tc>
        <w:tc>
          <w:tcPr>
            <w:tcW w:type="dxa" w:w="3744"/>
            <w:gridSpan w:val="2"/>
            <w:vMerge/>
            <w:tcBorders/>
          </w:tcPr>
          <w:p/>
        </w:tc>
      </w:tr>
      <w:tr>
        <w:trPr>
          <w:trHeight w:hRule="exact" w:val="614"/>
        </w:trPr>
        <w:tc>
          <w:tcPr>
            <w:tcW w:type="dxa" w:w="1872"/>
            <w:vMerge/>
            <w:tcBorders/>
          </w:tcPr>
          <w:p/>
        </w:tc>
        <w:tc>
          <w:tcPr>
            <w:tcW w:type="dxa" w:w="3744"/>
            <w:gridSpan w:val="2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4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thirty (30) days from the date of the Supplier’s receipt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Purchaser’s change order. </w:t>
            </w:r>
          </w:p>
        </w:tc>
      </w:tr>
      <w:tr>
        <w:trPr>
          <w:trHeight w:hRule="exact" w:val="1138"/>
        </w:trPr>
        <w:tc>
          <w:tcPr>
            <w:tcW w:type="dxa" w:w="1872"/>
            <w:vMerge/>
            <w:tcBorders/>
          </w:tcPr>
          <w:p/>
        </w:tc>
        <w:tc>
          <w:tcPr>
            <w:tcW w:type="dxa" w:w="3744"/>
            <w:gridSpan w:val="2"/>
            <w:vMerge/>
            <w:tcBorders/>
          </w:tcPr>
          <w:p/>
        </w:tc>
        <w:tc>
          <w:tcPr>
            <w:tcW w:type="dxa" w:w="6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50" w:after="0"/>
              <w:ind w:left="450" w:right="7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Prices to be charged by the supplier for any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services that might be needed but which were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included in the Contract shall be agreed upon in advance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by the Parties and shall not exceed the prevailing rates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charged to other parties by the Supplier for similar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services. </w:t>
            </w:r>
          </w:p>
        </w:tc>
      </w:tr>
      <w:tr>
        <w:trPr>
          <w:trHeight w:hRule="exact" w:val="632"/>
        </w:trPr>
        <w:tc>
          <w:tcPr>
            <w:tcW w:type="dxa" w:w="1872"/>
            <w:vMerge/>
            <w:tcBorders/>
          </w:tcPr>
          <w:p/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80" w:after="0"/>
              <w:ind w:left="11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Contract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Amendment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734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22.1 </w:t>
            </w:r>
          </w:p>
        </w:tc>
        <w:tc>
          <w:tcPr>
            <w:tcW w:type="dxa" w:w="3744"/>
            <w:gridSpan w:val="2"/>
            <w:vMerge/>
            <w:tcBorders/>
          </w:tcPr>
          <w:p/>
        </w:tc>
      </w:tr>
      <w:tr>
        <w:trPr>
          <w:trHeight w:hRule="exact" w:val="904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8" w:after="0"/>
              <w:ind w:left="450" w:right="8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Subject to GCLPO Clause 18, no variation in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modification of the terms of the Contract shall be made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except by written amendment signed by the parties. </w:t>
            </w:r>
          </w:p>
        </w:tc>
      </w:tr>
      <w:tr>
        <w:trPr>
          <w:trHeight w:hRule="exact" w:val="11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1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23. </w:t>
            </w:r>
          </w:p>
        </w:tc>
        <w:tc>
          <w:tcPr>
            <w:tcW w:type="dxa" w:w="2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08" w:after="0"/>
              <w:ind w:left="11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Assignment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23.1 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58" w:after="0"/>
              <w:ind w:left="450" w:right="8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Neither the Purchaser nor the Supplier shall assign,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whole or in part, obligations under this Contract, except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with the prior written consent of the other party. </w:t>
            </w:r>
          </w:p>
        </w:tc>
      </w:tr>
      <w:tr>
        <w:trPr>
          <w:trHeight w:hRule="exact" w:val="1500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24.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56" w:after="0"/>
              <w:ind w:left="11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Subcontrac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ts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2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24.1 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52" w:after="0"/>
              <w:ind w:left="450" w:right="7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Supplier shall notify the Purchaser in writing of 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subcontracts awarded under this contract if not already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specified in the tender. Such notification, in the original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tender or later, shall not relieve the Supplier from 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liability or obligation under the contract. </w:t>
            </w:r>
          </w:p>
        </w:tc>
      </w:tr>
      <w:tr>
        <w:trPr>
          <w:trHeight w:hRule="exact" w:val="656"/>
        </w:trPr>
        <w:tc>
          <w:tcPr>
            <w:tcW w:type="dxa" w:w="1872"/>
            <w:vMerge/>
            <w:tcBorders/>
          </w:tcPr>
          <w:p/>
        </w:tc>
        <w:tc>
          <w:tcPr>
            <w:tcW w:type="dxa" w:w="2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18" w:after="0"/>
              <w:ind w:left="0" w:right="43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24.2 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8" w:after="0"/>
              <w:ind w:left="4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Subcontracts must comply with the provision of GCLPO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Clause 3.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04" w:right="1440" w:bottom="61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552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25.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0" w:after="0"/>
              <w:ind w:left="118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Delays in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the 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25.1 </w:t>
            </w:r>
          </w:p>
        </w:tc>
        <w:tc>
          <w:tcPr>
            <w:tcW w:type="dxa" w:w="6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8" w:after="0"/>
              <w:ind w:left="470" w:right="12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Delivery of the Goods and performance of Services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be made by the Supplier in accordance with the time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schedule prescribed by the Purchaser in the Local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Purchase Order. </w:t>
            </w:r>
          </w:p>
        </w:tc>
      </w:tr>
      <w:tr>
        <w:trPr>
          <w:trHeight w:hRule="exact" w:val="230"/>
        </w:trPr>
        <w:tc>
          <w:tcPr>
            <w:tcW w:type="dxa" w:w="1872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11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Supplier’s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Performanc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e </w:t>
            </w:r>
          </w:p>
        </w:tc>
        <w:tc>
          <w:tcPr>
            <w:tcW w:type="dxa" w:w="1872"/>
            <w:vMerge/>
            <w:tcBorders/>
          </w:tcPr>
          <w:p/>
        </w:tc>
        <w:tc>
          <w:tcPr>
            <w:tcW w:type="dxa" w:w="3744"/>
            <w:gridSpan w:val="2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482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25.2 </w:t>
            </w:r>
          </w:p>
        </w:tc>
        <w:tc>
          <w:tcPr>
            <w:tcW w:type="dxa" w:w="3744"/>
            <w:gridSpan w:val="2"/>
            <w:vMerge/>
            <w:tcBorders/>
          </w:tcPr>
          <w:p/>
        </w:tc>
      </w:tr>
      <w:tr>
        <w:trPr>
          <w:trHeight w:hRule="exact" w:val="1654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6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38" w:after="0"/>
              <w:ind w:left="470" w:right="11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If at any time during performance of the Contract,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Supplier or its subcontractor(s) should encounter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conditions impeding timely delivery of the Goods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performance of Services, the Supplier shall promptly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notify the Purchaser in writing of the fact of the delay, its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likely duration and its cause(s). As soon as practicable </w:t>
            </w:r>
          </w:p>
        </w:tc>
      </w:tr>
      <w:tr>
        <w:trPr>
          <w:trHeight w:hRule="exact" w:val="516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351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26. 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562" w:after="0"/>
              <w:ind w:left="11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Liquidated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Damages 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482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25.3 </w:t>
            </w:r>
          </w:p>
        </w:tc>
        <w:tc>
          <w:tcPr>
            <w:tcW w:type="dxa" w:w="6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4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after receipt of the Supplier’s notice, the Purchaser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evaluate the situation and may at its discretion extend the </w:t>
            </w:r>
          </w:p>
        </w:tc>
      </w:tr>
      <w:tr>
        <w:trPr>
          <w:trHeight w:hRule="exact" w:val="866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6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470" w:right="12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Supplier’s time for performance, with or without liquidated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damages, in which case the extension shall be ratified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parties by amendment of Contract. </w:t>
            </w:r>
          </w:p>
        </w:tc>
      </w:tr>
      <w:tr>
        <w:trPr>
          <w:trHeight w:hRule="exact" w:val="1266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6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50" w:after="0"/>
              <w:ind w:left="470" w:right="11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Except as provided under GCLPO Clause 28 a delay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Supplier in the performance of its delivery obligations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shall render the Supplier liable to the imposition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liquidated damages pursuant to GCLPO Clause 26,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unless an extension of time is agreed upon pursuant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GCLPO Clause 25.2 without the application of liquidated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damages. </w:t>
            </w:r>
          </w:p>
        </w:tc>
      </w:tr>
      <w:tr>
        <w:trPr>
          <w:trHeight w:hRule="exact" w:val="760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860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26.1 </w:t>
            </w:r>
          </w:p>
        </w:tc>
        <w:tc>
          <w:tcPr>
            <w:tcW w:type="dxa" w:w="3744"/>
            <w:gridSpan w:val="2"/>
            <w:vMerge/>
            <w:tcBorders/>
          </w:tcPr>
          <w:p/>
        </w:tc>
      </w:tr>
      <w:tr>
        <w:trPr>
          <w:trHeight w:hRule="exact" w:val="3532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6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52" w:after="0"/>
              <w:ind w:left="470" w:right="11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Subject to GCLPO Clause 28, if the Supplier fails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deliver any or all of the Goods or to perform the Services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within the period(s) specified in the Local Purchase Order,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Purchaser shall, without prejudice to its other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remedies under the Contract, deduct form the Contract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Price, as liquidated damages, a sum equivalent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percentage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specified in SCLPO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of the delivered price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delayed Goods or unperformed Services for each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week or part thereof of delay until actual delivery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performance, up to a maximum deduction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percentage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specified in SCLPO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. Once the maximum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reached, the Purchaser may consider termination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Contract pursuant to GCLPO Clause 27. </w:t>
            </w:r>
          </w:p>
        </w:tc>
      </w:tr>
      <w:tr>
        <w:trPr>
          <w:trHeight w:hRule="exact" w:val="1440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1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27. 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0" w:after="0"/>
              <w:ind w:left="11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Termination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for Default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8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27.1 </w:t>
            </w:r>
          </w:p>
        </w:tc>
        <w:tc>
          <w:tcPr>
            <w:tcW w:type="dxa" w:w="6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58" w:after="0"/>
              <w:ind w:left="448" w:right="11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Purchaser or the Supplier, without prejudice to 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other remedy for breach of Contract, by written notice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default sent to the concerned party may terminate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Contract if the other party causes a fundamental breach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of the Contract. </w:t>
            </w:r>
          </w:p>
        </w:tc>
      </w:tr>
      <w:tr>
        <w:trPr>
          <w:trHeight w:hRule="exact" w:val="660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48" w:after="0"/>
              <w:ind w:left="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27.2 </w:t>
            </w:r>
          </w:p>
        </w:tc>
        <w:tc>
          <w:tcPr>
            <w:tcW w:type="dxa" w:w="6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6" w:after="0"/>
              <w:ind w:left="4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Fundamental breaches of Contract shall include, but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not be limited to the following: </w:t>
            </w:r>
          </w:p>
        </w:tc>
      </w:tr>
      <w:tr>
        <w:trPr>
          <w:trHeight w:hRule="exact" w:val="882"/>
        </w:trPr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92" w:after="0"/>
              <w:ind w:left="0" w:right="29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a)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2" w:after="0"/>
              <w:ind w:left="318" w:right="11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Supplier fails to deliver any or all of the Goods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within the period(s) specified in the Local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Purchase Order, or within any extension thereof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830" w:right="1440" w:bottom="70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02" w:lineRule="exact" w:before="0" w:after="0"/>
        <w:ind w:left="0" w:right="268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granted by the Purchaser pursuant to GCC </w:t>
      </w:r>
    </w:p>
    <w:p>
      <w:pPr>
        <w:autoSpaceDN w:val="0"/>
        <w:autoSpaceDE w:val="0"/>
        <w:widowControl/>
        <w:spacing w:line="302" w:lineRule="exact" w:before="0" w:after="132"/>
        <w:ind w:left="0" w:right="3662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Clause 25; 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60.0" w:type="dxa"/>
      </w:tblPr>
      <w:tblGrid>
        <w:gridCol w:w="4724"/>
        <w:gridCol w:w="4724"/>
      </w:tblGrid>
      <w:tr>
        <w:trPr>
          <w:trHeight w:hRule="exact" w:val="67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29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b)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12" w:after="0"/>
              <w:ind w:left="31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Supplier fails to perform any other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obligation(s) under the Contract; </w:t>
            </w:r>
          </w:p>
        </w:tc>
      </w:tr>
    </w:tbl>
    <w:p>
      <w:pPr>
        <w:autoSpaceDN w:val="0"/>
        <w:autoSpaceDE w:val="0"/>
        <w:widowControl/>
        <w:spacing w:line="304" w:lineRule="exact" w:before="684" w:after="160"/>
        <w:ind w:left="20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28.0  Force Majeure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724"/>
        <w:gridCol w:w="4724"/>
      </w:tblGrid>
      <w:tr>
        <w:trPr>
          <w:trHeight w:hRule="exact" w:val="7628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0" w:after="0"/>
              <w:ind w:left="0" w:right="48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28.1 </w:t>
            </w:r>
          </w:p>
          <w:p>
            <w:pPr>
              <w:autoSpaceDN w:val="0"/>
              <w:autoSpaceDE w:val="0"/>
              <w:widowControl/>
              <w:spacing w:line="330" w:lineRule="exact" w:before="1880" w:after="0"/>
              <w:ind w:left="0" w:right="42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28.2 </w:t>
            </w:r>
          </w:p>
          <w:p>
            <w:pPr>
              <w:autoSpaceDN w:val="0"/>
              <w:autoSpaceDE w:val="0"/>
              <w:widowControl/>
              <w:spacing w:line="330" w:lineRule="exact" w:before="1878" w:after="0"/>
              <w:ind w:left="0" w:right="48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28.3 </w:t>
            </w:r>
          </w:p>
        </w:tc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20" w:val="left"/>
                <w:tab w:pos="3364" w:val="left"/>
                <w:tab w:pos="4740" w:val="left"/>
                <w:tab w:pos="6146" w:val="left"/>
              </w:tabs>
              <w:autoSpaceDE w:val="0"/>
              <w:widowControl/>
              <w:spacing w:line="276" w:lineRule="exact" w:before="114" w:after="0"/>
              <w:ind w:left="4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Notwithstanding the provisions of GCC 25, 26, and 27,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Supplier shall not be liable for forfeiture of its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performance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security,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liquidated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damages,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termination for default if and to the extent that its delay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performance or other failure to perform its obligations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the Contract is the result of an event of Force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Majeure. </w:t>
            </w:r>
          </w:p>
          <w:p>
            <w:pPr>
              <w:autoSpaceDN w:val="0"/>
              <w:autoSpaceDE w:val="0"/>
              <w:widowControl/>
              <w:spacing w:line="268" w:lineRule="exact" w:before="262" w:after="0"/>
              <w:ind w:left="4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 purposes of this GCC, “Force Majeure” means an 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4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event beyond the control of the Supplier and not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4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involving the Supplier’s fault or negligence and not </w:t>
            </w:r>
          </w:p>
          <w:p>
            <w:pPr>
              <w:autoSpaceDN w:val="0"/>
              <w:autoSpaceDE w:val="0"/>
              <w:widowControl/>
              <w:spacing w:line="276" w:lineRule="exact" w:before="54" w:after="0"/>
              <w:ind w:left="422" w:right="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foreseeable.  Such events may include, but are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restricted to, acts of the Purchaser in its sovereign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capacity, wars or revolutions, fires, floods, epidemics,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quarantine restrictions, and freight embargoes. </w:t>
            </w:r>
          </w:p>
          <w:p>
            <w:pPr>
              <w:autoSpaceDN w:val="0"/>
              <w:tabs>
                <w:tab w:pos="1302" w:val="left"/>
                <w:tab w:pos="1980" w:val="left"/>
                <w:tab w:pos="3042" w:val="left"/>
                <w:tab w:pos="4002" w:val="left"/>
                <w:tab w:pos="4482" w:val="left"/>
                <w:tab w:pos="5092" w:val="left"/>
                <w:tab w:pos="6158" w:val="left"/>
              </w:tabs>
              <w:autoSpaceDE w:val="0"/>
              <w:widowControl/>
              <w:spacing w:line="276" w:lineRule="exact" w:before="276" w:after="0"/>
              <w:ind w:left="4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If a Force Majeure situation arises, the Supplier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promptly notify the Purchaser in writing or in electronic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forms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provide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record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communication of such condition and the cause thereof.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Unless otherwise directed by the Purchaser in writing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electronic forms that provide record of the content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communication, the Supplier shall continue to perform its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obligations under the Contract as far as is reasonably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practical, and shall seek all reasonable alternative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means for performance not prevented by the Force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Majeure event. </w:t>
            </w:r>
          </w:p>
        </w:tc>
      </w:tr>
    </w:tbl>
    <w:p>
      <w:pPr>
        <w:autoSpaceDN w:val="0"/>
        <w:autoSpaceDE w:val="0"/>
        <w:widowControl/>
        <w:spacing w:line="330" w:lineRule="exact" w:before="44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29.0  Termination for Insolvency </w:t>
      </w:r>
    </w:p>
    <w:p>
      <w:pPr>
        <w:autoSpaceDN w:val="0"/>
        <w:autoSpaceDE w:val="0"/>
        <w:widowControl/>
        <w:spacing w:line="330" w:lineRule="exact" w:before="220" w:after="0"/>
        <w:ind w:left="20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29.1             The Purchaser may at any time terminate the </w:t>
      </w:r>
    </w:p>
    <w:p>
      <w:pPr>
        <w:autoSpaceDN w:val="0"/>
        <w:autoSpaceDE w:val="0"/>
        <w:widowControl/>
        <w:spacing w:line="330" w:lineRule="exact" w:before="0" w:after="0"/>
        <w:ind w:left="20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Contract                     by giving                        written notice to the </w:t>
      </w:r>
    </w:p>
    <w:p>
      <w:pPr>
        <w:autoSpaceDN w:val="0"/>
        <w:tabs>
          <w:tab w:pos="3222" w:val="left"/>
          <w:tab w:pos="4880" w:val="left"/>
          <w:tab w:pos="5552" w:val="left"/>
          <w:tab w:pos="6700" w:val="left"/>
          <w:tab w:pos="7942" w:val="left"/>
          <w:tab w:pos="9146" w:val="left"/>
        </w:tabs>
        <w:autoSpaceDE w:val="0"/>
        <w:widowControl/>
        <w:spacing w:line="330" w:lineRule="exact" w:before="0" w:after="0"/>
        <w:ind w:left="20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Supplier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if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the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Supplier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becomes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bankrupt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 </w:t>
      </w:r>
    </w:p>
    <w:p>
      <w:pPr>
        <w:autoSpaceDN w:val="0"/>
        <w:autoSpaceDE w:val="0"/>
        <w:widowControl/>
        <w:spacing w:line="330" w:lineRule="exact" w:before="0" w:after="0"/>
        <w:ind w:left="20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otherwise                      insolvent.  In this event, termination will be </w:t>
      </w:r>
    </w:p>
    <w:p>
      <w:pPr>
        <w:autoSpaceDN w:val="0"/>
        <w:autoSpaceDE w:val="0"/>
        <w:widowControl/>
        <w:spacing w:line="330" w:lineRule="exact" w:before="0" w:after="0"/>
        <w:ind w:left="20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without                      compensation to the Supplier, provided that </w:t>
      </w:r>
    </w:p>
    <w:p>
      <w:pPr>
        <w:autoSpaceDN w:val="0"/>
        <w:autoSpaceDE w:val="0"/>
        <w:widowControl/>
        <w:spacing w:line="330" w:lineRule="exact" w:before="0" w:after="0"/>
        <w:ind w:left="20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such                      termination will not prejudice or affect any right </w:t>
      </w:r>
    </w:p>
    <w:p>
      <w:pPr>
        <w:sectPr>
          <w:pgSz w:w="12240" w:h="15840"/>
          <w:pgMar w:top="704" w:right="1352" w:bottom="796" w:left="1440" w:header="720" w:footer="720" w:gutter="0"/>
          <w:cols w:space="720" w:num="1" w:equalWidth="0">
            <w:col w:w="944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76" w:lineRule="exact" w:before="54" w:after="0"/>
        <w:ind w:left="20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                     action or remedy which has accrued or will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accrue                      thereafter to the Purchaser. </w:t>
      </w:r>
    </w:p>
    <w:p>
      <w:pPr>
        <w:autoSpaceDN w:val="0"/>
        <w:autoSpaceDE w:val="0"/>
        <w:widowControl/>
        <w:spacing w:line="330" w:lineRule="exact" w:before="50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30.0 Termination for Convenience </w:t>
      </w:r>
    </w:p>
    <w:p>
      <w:pPr>
        <w:autoSpaceDN w:val="0"/>
        <w:tabs>
          <w:tab w:pos="3332" w:val="left"/>
        </w:tabs>
        <w:autoSpaceDE w:val="0"/>
        <w:widowControl/>
        <w:spacing w:line="276" w:lineRule="exact" w:before="550" w:after="0"/>
        <w:ind w:left="229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30.1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Purchaser, by written notice sent to the Supplier, may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terminate the Contract, in whole or in part, at any time for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its convenience.  The notice of termination shall specify </w:t>
      </w:r>
    </w:p>
    <w:p>
      <w:pPr>
        <w:autoSpaceDN w:val="0"/>
        <w:autoSpaceDE w:val="0"/>
        <w:widowControl/>
        <w:spacing w:line="268" w:lineRule="exact" w:before="0" w:after="0"/>
        <w:ind w:left="0" w:right="24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that termination is for the Purchaser’s convenience, the </w:t>
      </w:r>
    </w:p>
    <w:p>
      <w:pPr>
        <w:autoSpaceDN w:val="0"/>
        <w:autoSpaceDE w:val="0"/>
        <w:widowControl/>
        <w:spacing w:line="276" w:lineRule="exact" w:before="54" w:after="0"/>
        <w:ind w:left="3332" w:right="2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extent to which performance of the Supplier under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Contract is terminated, and the date upon which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termination becomes effective. </w:t>
      </w:r>
    </w:p>
    <w:p>
      <w:pPr>
        <w:autoSpaceDN w:val="0"/>
        <w:tabs>
          <w:tab w:pos="2070" w:val="left"/>
          <w:tab w:pos="2340" w:val="left"/>
          <w:tab w:pos="3282" w:val="left"/>
          <w:tab w:pos="3406" w:val="left"/>
          <w:tab w:pos="3454" w:val="left"/>
          <w:tab w:pos="4320" w:val="left"/>
          <w:tab w:pos="4412" w:val="left"/>
          <w:tab w:pos="4440" w:val="left"/>
          <w:tab w:pos="5096" w:val="left"/>
          <w:tab w:pos="5222" w:val="left"/>
          <w:tab w:pos="5954" w:val="left"/>
          <w:tab w:pos="6122" w:val="left"/>
          <w:tab w:pos="7012" w:val="left"/>
          <w:tab w:pos="7312" w:val="left"/>
          <w:tab w:pos="8096" w:val="left"/>
          <w:tab w:pos="8254" w:val="left"/>
          <w:tab w:pos="9080" w:val="left"/>
        </w:tabs>
        <w:autoSpaceDE w:val="0"/>
        <w:widowControl/>
        <w:spacing w:line="276" w:lineRule="exact" w:before="54" w:after="0"/>
        <w:ind w:left="180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30.2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Goods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are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complete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ready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shipment                          within thirty (30) days after the Supplier’s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receipt of                          notice of termination shall be accepted by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                         Purchaser at the Contract terms and prices. 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                          remaining goods, the Purchaser may elect: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(a)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to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have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any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portion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completed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                                delivered at the Contract terms and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prices;                                   and/or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cancel the remainder and pay to the Supplier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(b)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 agreed amount for  partially completed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goods, works and services and for materials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parts previously procured by the Supplier. </w:t>
      </w:r>
    </w:p>
    <w:p>
      <w:pPr>
        <w:autoSpaceDN w:val="0"/>
        <w:tabs>
          <w:tab w:pos="2362" w:val="left"/>
          <w:tab w:pos="3602" w:val="left"/>
        </w:tabs>
        <w:autoSpaceDE w:val="0"/>
        <w:widowControl/>
        <w:spacing w:line="276" w:lineRule="exact" w:before="54" w:after="0"/>
        <w:ind w:left="180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30.3 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Works contracts, the Purchaser shall issue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                              payment certificate for the value of work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done,                                materials ordered, the reasonable costs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removal                               of equipment and securing the site,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relocation                               of Supplier’s personnel. </w:t>
      </w:r>
    </w:p>
    <w:p>
      <w:pPr>
        <w:autoSpaceDN w:val="0"/>
        <w:autoSpaceDE w:val="0"/>
        <w:widowControl/>
        <w:spacing w:line="276" w:lineRule="exact" w:before="54" w:after="0"/>
        <w:ind w:left="1800" w:right="20" w:firstLine="494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30.4              For Services contracts, the Purchaser shall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all                                                     time-based fees and reimbursable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expenses incurred                               up to the date of termination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all stage                               payments due in addition to reasonable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costs of                                 removal of equipment and relocation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Supplier’s                                personnel. </w:t>
      </w:r>
    </w:p>
    <w:p>
      <w:pPr>
        <w:autoSpaceDN w:val="0"/>
        <w:autoSpaceDE w:val="0"/>
        <w:widowControl/>
        <w:spacing w:line="332" w:lineRule="exact" w:before="50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31.0 Disputes </w:t>
      </w:r>
    </w:p>
    <w:p>
      <w:pPr>
        <w:autoSpaceDN w:val="0"/>
        <w:autoSpaceDE w:val="0"/>
        <w:widowControl/>
        <w:spacing w:line="276" w:lineRule="exact" w:before="274" w:after="0"/>
        <w:ind w:left="3152" w:right="22" w:hanging="772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31.1 In the event of any dispute arising out of this contract, either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party shall issue a notice of dispute to settle the dispute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amicably. The parties hereto shall, within twenty eight (28)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days from the notice date, use their best efforts to settle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dispute amicably through mutual consultations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negotiation. Any unsolved dispute may be referred by either </w:t>
      </w:r>
    </w:p>
    <w:p>
      <w:pPr>
        <w:sectPr>
          <w:pgSz w:w="12240" w:h="15840"/>
          <w:pgMar w:top="704" w:right="1354" w:bottom="702" w:left="1440" w:header="720" w:footer="720" w:gutter="0"/>
          <w:cols w:space="720" w:num="1" w:equalWidth="0">
            <w:col w:w="9446" w:space="0"/>
            <w:col w:w="944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78" w:lineRule="exact" w:before="52" w:after="160"/>
        <w:ind w:left="3152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party to an adjudicator nominated by the appointing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Authority specified in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SCC.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4920"/>
        <w:gridCol w:w="4920"/>
      </w:tblGrid>
      <w:tr>
        <w:trPr>
          <w:trHeight w:hRule="exact" w:val="4038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0" w:after="0"/>
              <w:ind w:left="0" w:right="9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31.2 </w:t>
            </w:r>
          </w:p>
          <w:p>
            <w:pPr>
              <w:autoSpaceDN w:val="0"/>
              <w:autoSpaceDE w:val="0"/>
              <w:widowControl/>
              <w:spacing w:line="330" w:lineRule="exact" w:before="1050" w:after="0"/>
              <w:ind w:left="0" w:right="9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31.3 </w:t>
            </w:r>
          </w:p>
          <w:p>
            <w:pPr>
              <w:autoSpaceDN w:val="0"/>
              <w:autoSpaceDE w:val="0"/>
              <w:widowControl/>
              <w:spacing w:line="330" w:lineRule="exact" w:before="1326" w:after="0"/>
              <w:ind w:left="0" w:right="15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31.4 </w:t>
            </w:r>
          </w:p>
        </w:tc>
        <w:tc>
          <w:tcPr>
            <w:tcW w:type="dxa" w:w="8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1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If either Party is dissatisfied with the Adjudicator’s decision may, within days </w:t>
            </w:r>
          </w:p>
          <w:p>
            <w:pPr>
              <w:autoSpaceDN w:val="0"/>
              <w:autoSpaceDE w:val="0"/>
              <w:widowControl/>
              <w:spacing w:line="276" w:lineRule="exact" w:before="56" w:after="0"/>
              <w:ind w:left="120" w:right="1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specified in the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SCC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refer the dispute for arbitration. If either party within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period mentioned in the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SCC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has not referred the matter for arbitration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decision shall become final and binding to the Parties.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120" w:right="19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Any dispute or difference in respect of which a notice of intention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commence arbitration has been given in accordance with this GCC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finally settled by arbitration.  Arbitration may be commenced prior to or after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delivery of the goods or performance of the works or services under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Contract.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120" w:right="1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Arbitration proceedings shall be conducted in accordance with the rules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procedure of an authorized arbitration service within the United Republic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Tanzania. </w:t>
            </w:r>
          </w:p>
        </w:tc>
      </w:tr>
    </w:tbl>
    <w:p>
      <w:pPr>
        <w:autoSpaceDN w:val="0"/>
        <w:autoSpaceDE w:val="0"/>
        <w:widowControl/>
        <w:spacing w:line="330" w:lineRule="exact" w:before="44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32.0 Procedure for Disputes </w:t>
      </w:r>
    </w:p>
    <w:p>
      <w:pPr>
        <w:autoSpaceDN w:val="0"/>
        <w:tabs>
          <w:tab w:pos="742" w:val="left"/>
        </w:tabs>
        <w:autoSpaceDE w:val="0"/>
        <w:widowControl/>
        <w:spacing w:line="278" w:lineRule="exact" w:before="226" w:after="0"/>
        <w:ind w:left="54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32.1 The arbitration shall be conducted in accordance with the arbitration      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procedure published by the Institution named and, in the place, shown in the </w:t>
      </w:r>
      <w:r>
        <w:rPr>
          <w:rFonts w:ascii="Arial" w:hAnsi="Arial" w:eastAsia="Arial"/>
          <w:b/>
          <w:i w:val="0"/>
          <w:color w:val="000000"/>
          <w:sz w:val="24"/>
        </w:rPr>
        <w:t>SCC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274" w:after="0"/>
        <w:ind w:left="540" w:right="420" w:firstLine="202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32.2 The rate of the Adjudicator’s fee and administrative costs of adjudication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shall be borne equally by the Parties. The rates and costs shall be in accordance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 the rules of the Appointing Authority. In conducting adjudication to its finality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each party shall bear its incurred costs and expenses. </w:t>
      </w:r>
    </w:p>
    <w:p>
      <w:pPr>
        <w:autoSpaceDN w:val="0"/>
        <w:autoSpaceDE w:val="0"/>
        <w:widowControl/>
        <w:spacing w:line="276" w:lineRule="exact" w:before="276" w:after="0"/>
        <w:ind w:left="452" w:right="416" w:firstLine="202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32.3 The rate of the Adjudicator’s fee and administrative costs of adjudication shall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borne equally by the Parties. The rates and costs shall be in accordance with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rules of the Appointing Authority. In conducting adjudication to its finality each party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shall bear its incurred costs and expenses. </w:t>
      </w:r>
    </w:p>
    <w:p>
      <w:pPr>
        <w:autoSpaceDN w:val="0"/>
        <w:autoSpaceDE w:val="0"/>
        <w:widowControl/>
        <w:spacing w:line="276" w:lineRule="exact" w:before="272" w:after="0"/>
        <w:ind w:left="632" w:right="288" w:firstLine="202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32.4 The arbitration shall be conducted in accordance with the arbitration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procedure published by the institution named and, in the place, shown in the SCC. </w:t>
      </w:r>
    </w:p>
    <w:p>
      <w:pPr>
        <w:autoSpaceDN w:val="0"/>
        <w:autoSpaceDE w:val="0"/>
        <w:widowControl/>
        <w:spacing w:line="332" w:lineRule="exact" w:before="47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33.0 Replacement of Adjudicator </w:t>
      </w:r>
    </w:p>
    <w:p>
      <w:pPr>
        <w:autoSpaceDN w:val="0"/>
        <w:autoSpaceDE w:val="0"/>
        <w:widowControl/>
        <w:spacing w:line="276" w:lineRule="exact" w:before="274" w:after="0"/>
        <w:ind w:left="632" w:right="416" w:firstLine="202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33.1 Should the Adjudicator resign or die, or should the Employer and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Supplier agree that the Adjudicator is not functioning in accordance with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provisions of the contract, a new Adjudicator will be appointed by the Appointing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Authority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330" w:lineRule="exact" w:before="20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34.0 Limitation of Liability </w:t>
      </w:r>
    </w:p>
    <w:p>
      <w:pPr>
        <w:sectPr>
          <w:pgSz w:w="12240" w:h="15840"/>
          <w:pgMar w:top="704" w:right="960" w:bottom="886" w:left="1440" w:header="720" w:footer="720" w:gutter="0"/>
          <w:cols w:space="720" w:num="1" w:equalWidth="0">
            <w:col w:w="9840" w:space="0"/>
            <w:col w:w="9446" w:space="0"/>
            <w:col w:w="944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52" w:lineRule="exact" w:before="50" w:after="0"/>
        <w:ind w:left="63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34.1 Except in cases of criminal negligence or willful conduct, and in the case of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infringement pursuant to GCC 8, </w:t>
      </w:r>
    </w:p>
    <w:p>
      <w:pPr>
        <w:autoSpaceDN w:val="0"/>
        <w:autoSpaceDE w:val="0"/>
        <w:widowControl/>
        <w:spacing w:line="252" w:lineRule="exact" w:before="256" w:after="0"/>
        <w:ind w:left="632" w:right="2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(a)  The supplier shall not be liable to the Procuring Entity, whether in contract, tort, or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otherwise, for any indirect or consequential loss or damage, loss of use, loss of production,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or loss of profits or interest costs, provided that this exclusion shall not apply to any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obligation of the Supplier to pay liquidated damages to the Procuring Entity; and </w:t>
      </w:r>
    </w:p>
    <w:p>
      <w:pPr>
        <w:autoSpaceDN w:val="0"/>
        <w:autoSpaceDE w:val="0"/>
        <w:widowControl/>
        <w:spacing w:line="252" w:lineRule="exact" w:before="278" w:after="0"/>
        <w:ind w:left="632" w:right="2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(b)  The aggregate liability of the Supplier to the Procuring Entity, whether under the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Contract, in tort or otherwise, shall not exceed the total Contract Price, provided that this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limitation shall not apply to the cost of repairing or replacing defective equipment or to any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obligation of the Supplier to indemnify the Procuring Entity with respect to patent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infringement. </w:t>
      </w:r>
    </w:p>
    <w:p>
      <w:pPr>
        <w:autoSpaceDN w:val="0"/>
        <w:autoSpaceDE w:val="0"/>
        <w:widowControl/>
        <w:spacing w:line="330" w:lineRule="exact" w:before="2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35.0 Notices </w:t>
      </w:r>
    </w:p>
    <w:p>
      <w:pPr>
        <w:autoSpaceDN w:val="0"/>
        <w:autoSpaceDE w:val="0"/>
        <w:widowControl/>
        <w:spacing w:line="254" w:lineRule="exact" w:before="272" w:after="0"/>
        <w:ind w:left="632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35.1 Any notice given by one party to the other pursuant to this Contract shall be sent to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the other party in writing or in electronic forms that provide record of the content of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communication and confirmed in writing or in electronic forms that provide record of the </w:t>
      </w:r>
      <w:r>
        <w:rPr>
          <w:rFonts w:ascii="ArialMT" w:hAnsi="ArialMT" w:eastAsia="ArialMT"/>
          <w:b w:val="0"/>
          <w:i w:val="0"/>
          <w:color w:val="000000"/>
          <w:sz w:val="22"/>
        </w:rPr>
        <w:t>content of communication to the other party’s address specified in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SCC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52" w:lineRule="exact" w:before="252" w:after="0"/>
        <w:ind w:left="63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35.2 A notice shall be effective when delivered or on the notice’s effective date, whichever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is later. </w:t>
      </w:r>
    </w:p>
    <w:p>
      <w:pPr>
        <w:autoSpaceDN w:val="0"/>
        <w:autoSpaceDE w:val="0"/>
        <w:widowControl/>
        <w:spacing w:line="332" w:lineRule="exact" w:before="20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36.0 Taxes and Duties </w:t>
      </w:r>
    </w:p>
    <w:p>
      <w:pPr>
        <w:autoSpaceDN w:val="0"/>
        <w:autoSpaceDE w:val="0"/>
        <w:widowControl/>
        <w:spacing w:line="256" w:lineRule="exact" w:before="268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36.1 A foreign Supplier shall be entirely responsible for all taxes, stamp duties, license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fees, and other such levies imposed outside the United Republic of Tanzania. </w:t>
      </w:r>
    </w:p>
    <w:p>
      <w:pPr>
        <w:autoSpaceDN w:val="0"/>
        <w:autoSpaceDE w:val="0"/>
        <w:widowControl/>
        <w:spacing w:line="252" w:lineRule="exact" w:before="276" w:after="0"/>
        <w:ind w:left="720" w:right="2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36.2 If any tax exemptions, reductions, allowances or privileges may be available to the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Supplier in the United Republic of Tanzania the Procuring Entity shall use its best efforts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to enable the Supplier to benefit from any such tax savings to the maximum allowable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extent. </w:t>
      </w:r>
    </w:p>
    <w:p>
      <w:pPr>
        <w:autoSpaceDN w:val="0"/>
        <w:autoSpaceDE w:val="0"/>
        <w:widowControl/>
        <w:spacing w:line="252" w:lineRule="exact" w:before="278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36.3 A local Supplier shall be entirely responsible for all taxes, duties, license fees, etc., </w:t>
      </w:r>
      <w:r>
        <w:rPr>
          <w:rFonts w:ascii="ArialMT" w:hAnsi="ArialMT" w:eastAsia="ArialMT"/>
          <w:b w:val="0"/>
          <w:i w:val="0"/>
          <w:color w:val="000000"/>
          <w:sz w:val="22"/>
        </w:rPr>
        <w:t>incurred until delivery of the contracted Goods to the Procuring Entity.</w:t>
      </w:r>
    </w:p>
    <w:p>
      <w:pPr>
        <w:sectPr>
          <w:pgSz w:w="12240" w:h="15840"/>
          <w:pgMar w:top="704" w:right="1356" w:bottom="1440" w:left="1440" w:header="720" w:footer="720" w:gutter="0"/>
          <w:cols w:space="720" w:num="1" w:equalWidth="0">
            <w:col w:w="9444" w:space="0"/>
            <w:col w:w="9840" w:space="0"/>
            <w:col w:w="9446" w:space="0"/>
            <w:col w:w="944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4"/>
        <w:ind w:left="0" w:right="0"/>
      </w:pPr>
    </w:p>
    <w:p>
      <w:pPr>
        <w:autoSpaceDN w:val="0"/>
        <w:autoSpaceDE w:val="0"/>
        <w:widowControl/>
        <w:spacing w:line="386" w:lineRule="exact" w:before="0" w:after="0"/>
        <w:ind w:left="98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>SPECIAL CONDITIONS OF THE LOCAL PURCHASE ORDER</w:t>
      </w:r>
    </w:p>
    <w:p>
      <w:pPr>
        <w:sectPr>
          <w:pgSz w:w="12240" w:h="15840"/>
          <w:pgMar w:top="1440" w:right="1440" w:bottom="1440" w:left="1440" w:header="720" w:footer="720" w:gutter="0"/>
          <w:cols w:space="720" w:num="1" w:equalWidth="0">
            <w:col w:w="9360" w:space="0"/>
            <w:col w:w="9444" w:space="0"/>
            <w:col w:w="9840" w:space="0"/>
            <w:col w:w="9446" w:space="0"/>
            <w:col w:w="944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p>
      <w:pPr>
        <w:autoSpaceDN w:val="0"/>
        <w:autoSpaceDE w:val="0"/>
        <w:widowControl/>
        <w:spacing w:line="440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2"/>
        </w:rPr>
        <w:t xml:space="preserve">Special Conditions of the Local Purchase Order </w:t>
      </w:r>
    </w:p>
    <w:p>
      <w:pPr>
        <w:autoSpaceDN w:val="0"/>
        <w:autoSpaceDE w:val="0"/>
        <w:widowControl/>
        <w:spacing w:line="292" w:lineRule="exact" w:before="296" w:after="0"/>
        <w:ind w:left="0" w:right="63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The following Special Conditions for Local Purchase Order shall supplement the General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Conditions of the Local Purchase Order.  Whenever there is a conflict, the provisions herein shall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prevail over those in the General Conditions of the Local Purchase Order.  The corresponding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clause number of the GCLPO is indicated in parentheses. </w:t>
      </w:r>
    </w:p>
    <w:p>
      <w:pPr>
        <w:autoSpaceDN w:val="0"/>
        <w:autoSpaceDE w:val="0"/>
        <w:widowControl/>
        <w:spacing w:line="292" w:lineRule="exact" w:before="290" w:after="304"/>
        <w:ind w:left="0" w:right="634" w:firstLine="0"/>
        <w:jc w:val="both"/>
      </w:pPr>
      <w:r>
        <w:rPr>
          <w:rFonts w:ascii="Arial" w:hAnsi="Arial" w:eastAsia="Arial"/>
          <w:b/>
          <w:i/>
          <w:color w:val="000000"/>
          <w:sz w:val="22"/>
        </w:rPr>
        <w:t xml:space="preserve">[Instructions for completing the Special Conditions of the Local Purchase Order are </w:t>
      </w:r>
      <w:r>
        <w:rPr>
          <w:rFonts w:ascii="Arial" w:hAnsi="Arial" w:eastAsia="Arial"/>
          <w:b/>
          <w:i/>
          <w:color w:val="000000"/>
          <w:sz w:val="22"/>
        </w:rPr>
        <w:t xml:space="preserve">provided, as needed, in the notes in italics mentioned for the relevant SCLPO.  Where </w:t>
      </w:r>
      <w:r>
        <w:rPr>
          <w:rFonts w:ascii="Arial" w:hAnsi="Arial" w:eastAsia="Arial"/>
          <w:b/>
          <w:i/>
          <w:color w:val="000000"/>
          <w:sz w:val="22"/>
        </w:rPr>
        <w:t xml:space="preserve">sample provisions are furnished, they are only illustrative; purchasers shall draft specific </w:t>
      </w:r>
      <w:r>
        <w:rPr>
          <w:rFonts w:ascii="Arial" w:hAnsi="Arial" w:eastAsia="Arial"/>
          <w:b/>
          <w:i/>
          <w:color w:val="000000"/>
          <w:sz w:val="22"/>
        </w:rPr>
        <w:t>provisions for each procurement.]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51"/>
        <w:gridCol w:w="3351"/>
        <w:gridCol w:w="3351"/>
      </w:tblGrid>
      <w:tr>
        <w:trPr>
          <w:trHeight w:hRule="exact" w:val="884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2" w:after="0"/>
              <w:ind w:left="0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SCLPO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Clause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Number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GCLPO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Clause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Number </w:t>
            </w:r>
          </w:p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Amendments of, and Supplements to, Clauses in the General Conditions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of the Local Purchase Order </w:t>
            </w:r>
          </w:p>
        </w:tc>
      </w:tr>
      <w:tr>
        <w:trPr>
          <w:trHeight w:hRule="exact" w:val="302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Definitions (GCLPO Clause 1)</w:t>
            </w:r>
          </w:p>
        </w:tc>
      </w:tr>
      <w:tr>
        <w:trPr>
          <w:trHeight w:hRule="exact" w:val="712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1.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1.1(i) </w:t>
            </w:r>
          </w:p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6" w:after="0"/>
              <w:ind w:left="10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Purchaser is: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TANZANIA INSTITUTE OF ACCOUNTANCY P.O.BOX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9522 DAR ES SALAAM </w:t>
            </w:r>
          </w:p>
        </w:tc>
      </w:tr>
      <w:tr>
        <w:trPr>
          <w:trHeight w:hRule="exact" w:val="592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2.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1.1(j) </w:t>
            </w:r>
          </w:p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58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Supplier :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 ……………………………………………………….. </w:t>
            </w:r>
          </w:p>
        </w:tc>
      </w:tr>
      <w:tr>
        <w:trPr>
          <w:trHeight w:hRule="exact" w:val="1280"/>
        </w:trPr>
        <w:tc>
          <w:tcPr>
            <w:tcW w:type="dxa" w:w="119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3. </w:t>
            </w:r>
          </w:p>
        </w:tc>
        <w:tc>
          <w:tcPr>
            <w:tcW w:type="dxa" w:w="10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1.1(k) </w:t>
            </w:r>
          </w:p>
        </w:tc>
        <w:tc>
          <w:tcPr>
            <w:tcW w:type="dxa" w:w="77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2" w:after="0"/>
              <w:ind w:left="104" w:right="4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The Project Name: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Supply Of Painting Materials For The Proposed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Constructions Of Classroom Block, Library And Computer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Laboratory, Semi-Detached Staff House And Two Hostels For Male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And Female At Mjimwema Mtwara Campus</w:t>
            </w:r>
          </w:p>
        </w:tc>
      </w:tr>
      <w:tr>
        <w:trPr>
          <w:trHeight w:hRule="exact" w:val="300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4.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1.1(O) </w:t>
            </w:r>
          </w:p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Standing offer, Term of Framework agreement: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2022/2023</w:t>
            </w:r>
          </w:p>
        </w:tc>
      </w:tr>
      <w:tr>
        <w:trPr>
          <w:trHeight w:hRule="exact" w:val="304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Nature of Contract and Governing Language (GCLPO Clause 3 and 4) </w:t>
            </w:r>
          </w:p>
        </w:tc>
      </w:tr>
      <w:tr>
        <w:trPr>
          <w:trHeight w:hRule="exact" w:val="588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5.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4.1 </w:t>
            </w:r>
          </w:p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Governing Language shall be: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ENGLISH </w:t>
            </w:r>
          </w:p>
        </w:tc>
      </w:tr>
      <w:tr>
        <w:trPr>
          <w:trHeight w:hRule="exact" w:val="302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Applicable Law (GCLPO Clause 5) </w:t>
            </w:r>
          </w:p>
        </w:tc>
      </w:tr>
      <w:tr>
        <w:trPr>
          <w:trHeight w:hRule="exact" w:val="300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6.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5.1 </w:t>
            </w:r>
          </w:p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Applicable Law shall be: Laws of the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UNITED REPUBLIC OF TANZANIA</w:t>
            </w:r>
          </w:p>
        </w:tc>
      </w:tr>
      <w:tr>
        <w:trPr>
          <w:trHeight w:hRule="exact" w:val="300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Country of Origin (GCLPO Clause 6) </w:t>
            </w:r>
          </w:p>
        </w:tc>
      </w:tr>
      <w:tr>
        <w:trPr>
          <w:trHeight w:hRule="exact" w:val="302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7.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6.1 </w:t>
            </w:r>
          </w:p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Country of Origin is: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TANZANIA</w:t>
            </w:r>
          </w:p>
        </w:tc>
      </w:tr>
      <w:tr>
        <w:trPr>
          <w:trHeight w:hRule="exact" w:val="300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Performance Security (GCLPO Clause 10) </w:t>
            </w:r>
          </w:p>
        </w:tc>
      </w:tr>
      <w:tr>
        <w:trPr>
          <w:trHeight w:hRule="exact" w:val="596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8.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10.1 </w:t>
            </w:r>
          </w:p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04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amount of performance security, as a percentage of the Contract Price,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shall be: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NOT APPLICABLE.</w:t>
            </w:r>
          </w:p>
        </w:tc>
      </w:tr>
      <w:tr>
        <w:trPr>
          <w:trHeight w:hRule="exact" w:val="1172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9.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10.4 </w:t>
            </w:r>
          </w:p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2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After delivery and acceptance of the goods, the performance security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reduced to two (2) percent of the Contract Price to cover the Supplier’s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warranty obligations in accordance with Clause GCLPO 18.2: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NOT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APPLICABLE</w:t>
            </w:r>
          </w:p>
        </w:tc>
      </w:tr>
      <w:tr>
        <w:trPr>
          <w:trHeight w:hRule="exact" w:val="280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Review Meetings, Reports, Inspections and Tests (GCLPO Clause 11)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944" w:right="746" w:bottom="870" w:left="1440" w:header="720" w:footer="720" w:gutter="0"/>
          <w:cols w:space="720" w:num="1" w:equalWidth="0">
            <w:col w:w="10054" w:space="0"/>
            <w:col w:w="9360" w:space="0"/>
            <w:col w:w="9444" w:space="0"/>
            <w:col w:w="9840" w:space="0"/>
            <w:col w:w="9446" w:space="0"/>
            <w:col w:w="944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51"/>
        <w:gridCol w:w="3351"/>
        <w:gridCol w:w="3351"/>
      </w:tblGrid>
      <w:tr>
        <w:trPr>
          <w:trHeight w:hRule="exact" w:val="886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2" w:after="0"/>
              <w:ind w:left="0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SCLPO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Clause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Number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GCLPO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Clause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Number </w:t>
            </w:r>
          </w:p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Amendments of, and Supplements to, Clauses in the General Conditions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of the Local Purchase Order </w:t>
            </w:r>
          </w:p>
        </w:tc>
      </w:tr>
      <w:tr>
        <w:trPr>
          <w:trHeight w:hRule="exact" w:val="2626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10.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11.1 </w:t>
            </w:r>
          </w:p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Inspection and tests prior to shipment of Goods and at final acceptance are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follows: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Quality and quantity inspection shall be carried out prior to shipment of Goods </w:t>
            </w:r>
          </w:p>
          <w:p>
            <w:pPr>
              <w:autoSpaceDN w:val="0"/>
              <w:autoSpaceDE w:val="0"/>
              <w:widowControl/>
              <w:spacing w:line="292" w:lineRule="exact" w:before="0" w:after="0"/>
              <w:ind w:left="104" w:right="4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by the manufacturer(s) at the supplier’s own expense and responsibility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terms of the items specified in the specifications. The supplier shall submit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inspection certificate issued by Inspection agent which should be attached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certificate(s) of the manufacturer(s) to the Procuring Entity in order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ensure that the goods are manufactured in compliance with the contract: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NOT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APPLICABLE</w:t>
            </w:r>
          </w:p>
        </w:tc>
      </w:tr>
      <w:tr>
        <w:trPr>
          <w:trHeight w:hRule="exact" w:val="302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Packing (GCLPO Clause 12) </w:t>
            </w:r>
          </w:p>
        </w:tc>
      </w:tr>
      <w:tr>
        <w:trPr>
          <w:trHeight w:hRule="exact" w:val="1464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11.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12.2 </w:t>
            </w:r>
          </w:p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following SCLPO shall supplement GCLPO Clause 11.2: </w:t>
            </w:r>
          </w:p>
          <w:p>
            <w:pPr>
              <w:autoSpaceDN w:val="0"/>
              <w:autoSpaceDE w:val="0"/>
              <w:widowControl/>
              <w:spacing w:line="292" w:lineRule="exact" w:before="290" w:after="0"/>
              <w:ind w:left="104" w:right="4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Goods shall be packed properly in accordance with standard export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packing specified by the Procuring Entity in the Technical Specification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NOT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APPLICABLE</w:t>
            </w:r>
          </w:p>
        </w:tc>
      </w:tr>
      <w:tr>
        <w:trPr>
          <w:trHeight w:hRule="exact" w:val="300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Delivery and Documents (GCLPO Clause 13) </w:t>
            </w:r>
          </w:p>
        </w:tc>
      </w:tr>
      <w:tr>
        <w:trPr>
          <w:trHeight w:hRule="exact" w:val="596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12.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13.4,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13.6 </w:t>
            </w:r>
          </w:p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For Goods supplied from abroad: NOT APPLICABLE.</w:t>
            </w:r>
          </w:p>
        </w:tc>
      </w:tr>
      <w:tr>
        <w:trPr>
          <w:trHeight w:hRule="exact" w:val="5776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1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For Goods from within the  United Republic of Tanzania:</w:t>
            </w:r>
          </w:p>
          <w:p>
            <w:pPr>
              <w:autoSpaceDN w:val="0"/>
              <w:tabs>
                <w:tab w:pos="566" w:val="left"/>
                <w:tab w:pos="1076" w:val="left"/>
              </w:tabs>
              <w:autoSpaceDE w:val="0"/>
              <w:widowControl/>
              <w:spacing w:line="278" w:lineRule="exact" w:before="30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Upon delivery of the Goods to the transporter, the Supplier shall notify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Procuring Entity and mail the following documents to the Procuring Entity: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(i.) one original plus four copies of the Supplier’s invoice showing Goods’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description, quantity, unit price, and total amount; </w:t>
            </w:r>
          </w:p>
          <w:p>
            <w:pPr>
              <w:autoSpaceDN w:val="0"/>
              <w:autoSpaceDE w:val="0"/>
              <w:widowControl/>
              <w:spacing w:line="302" w:lineRule="exact" w:before="242" w:after="0"/>
              <w:ind w:left="5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(ii.) delivery note, railway receipt, or truck receipt; </w:t>
            </w:r>
          </w:p>
          <w:p>
            <w:pPr>
              <w:autoSpaceDN w:val="0"/>
              <w:autoSpaceDE w:val="0"/>
              <w:widowControl/>
              <w:spacing w:line="304" w:lineRule="exact" w:before="240" w:after="0"/>
              <w:ind w:left="4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(iii.) Manufacturer’s or Supplier’s warranty certificate; </w:t>
            </w:r>
          </w:p>
          <w:p>
            <w:pPr>
              <w:autoSpaceDN w:val="0"/>
              <w:tabs>
                <w:tab w:pos="1076" w:val="left"/>
              </w:tabs>
              <w:autoSpaceDE w:val="0"/>
              <w:widowControl/>
              <w:spacing w:line="252" w:lineRule="exact" w:before="292" w:after="0"/>
              <w:ind w:left="45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(iv.) inspection certificate issued by the nominated inspection agency,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and the Supplier’s factory inspection report; and </w:t>
            </w:r>
          </w:p>
          <w:p>
            <w:pPr>
              <w:autoSpaceDN w:val="0"/>
              <w:autoSpaceDE w:val="0"/>
              <w:widowControl/>
              <w:spacing w:line="256" w:lineRule="exact" w:before="288" w:after="0"/>
              <w:ind w:left="1076" w:right="44" w:hanging="57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(v.) Certificate of country of origin issued by the Tanzania Chamber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Commerce, Industry and Agriculture or equivalent authority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country of origin in duplicate.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NOT APPLICABLE.</w:t>
            </w:r>
          </w:p>
          <w:p>
            <w:pPr>
              <w:autoSpaceDN w:val="0"/>
              <w:autoSpaceDE w:val="0"/>
              <w:widowControl/>
              <w:spacing w:line="292" w:lineRule="exact" w:before="248" w:after="0"/>
              <w:ind w:left="104" w:right="46" w:firstLine="6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above documents shall be received by the Procuring Entity before arrival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of the Goods and, if not received, the Supplier will be responsible for 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consequent expenses.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 NOT APPLICABLE.</w:t>
            </w:r>
          </w:p>
        </w:tc>
      </w:tr>
      <w:tr>
        <w:trPr>
          <w:trHeight w:hRule="exact" w:val="284"/>
        </w:trPr>
        <w:tc>
          <w:tcPr>
            <w:tcW w:type="dxa" w:w="11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Insurance (GCLPO Clause 14)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746" w:bottom="1070" w:left="1440" w:header="720" w:footer="720" w:gutter="0"/>
          <w:cols w:space="720" w:num="1" w:equalWidth="0">
            <w:col w:w="10054" w:space="0"/>
            <w:col w:w="10054" w:space="0"/>
            <w:col w:w="9360" w:space="0"/>
            <w:col w:w="9444" w:space="0"/>
            <w:col w:w="9840" w:space="0"/>
            <w:col w:w="9446" w:space="0"/>
            <w:col w:w="944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51"/>
        <w:gridCol w:w="3351"/>
        <w:gridCol w:w="3351"/>
      </w:tblGrid>
      <w:tr>
        <w:trPr>
          <w:trHeight w:hRule="exact" w:val="886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2" w:after="0"/>
              <w:ind w:left="0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SCLPO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Clause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Number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GCLPO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Clause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Number </w:t>
            </w:r>
          </w:p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Amendments of, and Supplements to, Clauses in the General Conditions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of the Local Purchase Order </w:t>
            </w:r>
          </w:p>
        </w:tc>
      </w:tr>
      <w:tr>
        <w:trPr>
          <w:trHeight w:hRule="exact" w:val="882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13.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14.1 </w:t>
            </w:r>
          </w:p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104" w:right="48" w:firstLine="6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Insurance shall be in an amount equal to 10 percent of the CIF or CIP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value of the Goods from “warehouse” to “warehouse” on “All Risks” basis,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including War Risks and Strikes: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NOT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APPLICABLE</w:t>
            </w:r>
          </w:p>
        </w:tc>
      </w:tr>
      <w:tr>
        <w:trPr>
          <w:trHeight w:hRule="exact" w:val="300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Incidental Services (GCLPO Clause 16) </w:t>
            </w:r>
          </w:p>
        </w:tc>
      </w:tr>
      <w:tr>
        <w:trPr>
          <w:trHeight w:hRule="exact" w:val="592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14.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16.1 </w:t>
            </w:r>
          </w:p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Incidental services to be provided are: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NOT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APPLICABLE</w:t>
            </w:r>
          </w:p>
        </w:tc>
      </w:tr>
      <w:tr>
        <w:trPr>
          <w:trHeight w:hRule="exact" w:val="592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15.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17.1 </w:t>
            </w:r>
          </w:p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Additional spare parts requirements are: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NOT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APPLICABLE</w:t>
            </w:r>
          </w:p>
        </w:tc>
      </w:tr>
      <w:tr>
        <w:trPr>
          <w:trHeight w:hRule="exact" w:val="300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Warranty (GCLPO Clause 18) </w:t>
            </w:r>
          </w:p>
        </w:tc>
      </w:tr>
      <w:tr>
        <w:trPr>
          <w:trHeight w:hRule="exact" w:val="592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16.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18.2 </w:t>
            </w:r>
          </w:p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2" w:after="0"/>
              <w:ind w:left="104" w:right="0" w:firstLine="6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Warrant shall remain valid for twelve months after the goods have been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delivered and accepted: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NOT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APPLICABLE</w:t>
            </w:r>
          </w:p>
        </w:tc>
      </w:tr>
      <w:tr>
        <w:trPr>
          <w:trHeight w:hRule="exact" w:val="594"/>
        </w:trPr>
        <w:tc>
          <w:tcPr>
            <w:tcW w:type="dxa" w:w="119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17. </w:t>
            </w:r>
          </w:p>
        </w:tc>
        <w:tc>
          <w:tcPr>
            <w:tcW w:type="dxa" w:w="10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2" w:after="0"/>
              <w:ind w:left="10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18.4&amp;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18.5 </w:t>
            </w:r>
          </w:p>
        </w:tc>
        <w:tc>
          <w:tcPr>
            <w:tcW w:type="dxa" w:w="77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period for correction of defects in the warranty period is: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NOT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APPLICABLE</w:t>
            </w:r>
          </w:p>
        </w:tc>
      </w:tr>
      <w:tr>
        <w:trPr>
          <w:trHeight w:hRule="exact" w:val="300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Payment (GCLPO Clause 19)</w:t>
            </w:r>
          </w:p>
        </w:tc>
      </w:tr>
      <w:tr>
        <w:trPr>
          <w:trHeight w:hRule="exact" w:val="1174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18.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19.1 </w:t>
            </w:r>
          </w:p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04" w:right="0" w:firstLine="6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method and conditions of payment to be made to the Supplier under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Contract shall be as follows: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Payment for Goods supplied from abroad: NOT APPLICABLE.</w:t>
            </w:r>
          </w:p>
        </w:tc>
      </w:tr>
      <w:tr>
        <w:trPr>
          <w:trHeight w:hRule="exact" w:val="4084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2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Payment for Goods and Services supplied from within the United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Republic of Tanzania:</w:t>
            </w:r>
          </w:p>
          <w:p>
            <w:pPr>
              <w:autoSpaceDN w:val="0"/>
              <w:autoSpaceDE w:val="0"/>
              <w:widowControl/>
              <w:spacing w:line="290" w:lineRule="exact" w:before="290" w:after="22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Payment for Goods and Services supplied from within the United Republic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Tanzania shall be made in  Tanzanian Shillings, as follows: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1.9999999999999" w:type="dxa"/>
            </w:tblPr>
            <w:tblGrid>
              <w:gridCol w:w="3871"/>
              <w:gridCol w:w="3871"/>
            </w:tblGrid>
            <w:tr>
              <w:trPr>
                <w:trHeight w:hRule="exact" w:val="2392"/>
              </w:trPr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10" w:lineRule="exact" w:before="0" w:after="0"/>
                    <w:ind w:left="34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(i)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(ii)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>(iii)</w:t>
                  </w:r>
                </w:p>
              </w:tc>
              <w:tc>
                <w:tcPr>
                  <w:tcW w:type="dxa" w:w="6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62" w:after="0"/>
                    <w:ind w:left="142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2"/>
                    </w:rPr>
                    <w:t xml:space="preserve">Advance Payment: NOT APPLICABLE. </w:t>
                  </w:r>
                </w:p>
                <w:p>
                  <w:pPr>
                    <w:autoSpaceDN w:val="0"/>
                    <w:autoSpaceDE w:val="0"/>
                    <w:widowControl/>
                    <w:spacing w:line="364" w:lineRule="exact" w:before="216" w:after="0"/>
                    <w:ind w:left="142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2"/>
                    </w:rPr>
                    <w:t xml:space="preserve">On Delivery: NOT APPLICABLE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2"/>
                    </w:rPr>
                    <w:t>On Acceptance: On Acceptance 100 PERCENT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 of the Contract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Price shall be paid to the Supplier within thirty (30) days after the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date of the acceptance certificate for the respective delivery issued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by the Procuring Entity.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90"/>
        </w:trPr>
        <w:tc>
          <w:tcPr>
            <w:tcW w:type="dxa" w:w="119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19. </w:t>
            </w:r>
          </w:p>
        </w:tc>
        <w:tc>
          <w:tcPr>
            <w:tcW w:type="dxa" w:w="108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19.3 </w:t>
            </w:r>
          </w:p>
        </w:tc>
        <w:tc>
          <w:tcPr>
            <w:tcW w:type="dxa" w:w="774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2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Rate to be used for paying the Supplier interest on the late payment made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Purchaser shall be: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NOT APPLICABLE</w:t>
            </w:r>
          </w:p>
        </w:tc>
      </w:tr>
      <w:tr>
        <w:trPr>
          <w:trHeight w:hRule="exact" w:val="302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Prices (GCLPO Clause 20) </w:t>
            </w:r>
          </w:p>
        </w:tc>
      </w:tr>
      <w:tr>
        <w:trPr>
          <w:trHeight w:hRule="exact" w:val="1176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20.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20.2 </w:t>
            </w:r>
          </w:p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" w:after="0"/>
              <w:ind w:left="104" w:right="4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Prices charged by the Supplier for Goods delivered and Services performed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under the Contract shall not vary from the prices quoted by the Supplier in its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tender, with the exception of any price adjustments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 authorized in SSCO: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APPLICABLE </w:t>
            </w:r>
          </w:p>
        </w:tc>
      </w:tr>
      <w:tr>
        <w:trPr>
          <w:trHeight w:hRule="exact" w:val="300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Liquidated Damages (GCLPO Clause 26) </w:t>
            </w:r>
          </w:p>
        </w:tc>
      </w:tr>
      <w:tr>
        <w:trPr>
          <w:trHeight w:hRule="exact" w:val="282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21.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26.1 </w:t>
            </w:r>
          </w:p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Applicable rate: 0.1 per cent per day of undelivered Services.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746" w:bottom="712" w:left="1440" w:header="720" w:footer="720" w:gutter="0"/>
          <w:cols w:space="720" w:num="1" w:equalWidth="0">
            <w:col w:w="10054" w:space="0"/>
            <w:col w:w="10054" w:space="0"/>
            <w:col w:w="10054" w:space="0"/>
            <w:col w:w="9360" w:space="0"/>
            <w:col w:w="9444" w:space="0"/>
            <w:col w:w="9840" w:space="0"/>
            <w:col w:w="9446" w:space="0"/>
            <w:col w:w="944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51"/>
        <w:gridCol w:w="3351"/>
        <w:gridCol w:w="3351"/>
      </w:tblGrid>
      <w:tr>
        <w:trPr>
          <w:trHeight w:hRule="exact" w:val="886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2" w:after="0"/>
              <w:ind w:left="0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SCLPO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Clause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Number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GCLPO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Clause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Number </w:t>
            </w:r>
          </w:p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Amendments of, and Supplements to, Clauses in the General Conditions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of the Local Purchase Order </w:t>
            </w:r>
          </w:p>
        </w:tc>
      </w:tr>
      <w:tr>
        <w:trPr>
          <w:trHeight w:hRule="exact" w:val="588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56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Maximum deduction is equal to  10% of Contract amount :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APPLICABLE</w:t>
            </w:r>
          </w:p>
        </w:tc>
      </w:tr>
      <w:tr>
        <w:trPr>
          <w:trHeight w:hRule="exact" w:val="304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Procedures for Disputes (GCLPO Clause 32) </w:t>
            </w:r>
          </w:p>
        </w:tc>
      </w:tr>
      <w:tr>
        <w:trPr>
          <w:trHeight w:hRule="exact" w:val="882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22.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32.2 </w:t>
            </w:r>
          </w:p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104" w:right="0" w:firstLine="6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Rate of the Adjudicator fees shall be: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AGREED BETWEEN PURCHASER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AND SUPPLIER.</w:t>
            </w:r>
          </w:p>
        </w:tc>
      </w:tr>
      <w:tr>
        <w:trPr>
          <w:trHeight w:hRule="exact" w:val="880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23.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32.3 </w:t>
            </w:r>
          </w:p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2" w:lineRule="exact" w:before="0" w:after="0"/>
              <w:ind w:left="11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Arbitration institution shall be: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 TANZANIA INSTITUTE OF ARBITRATORS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Place for carrying out Arbitration: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DAR ES SALAAM</w:t>
            </w:r>
          </w:p>
        </w:tc>
      </w:tr>
      <w:tr>
        <w:trPr>
          <w:trHeight w:hRule="exact" w:val="594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24.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33.1 </w:t>
            </w:r>
          </w:p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6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Appointing Authority for the Adjudicator: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TANZANIA CHAMBER OF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COMMERCE,INDUSTRY AND AGRICULTURE (TCCIA)</w:t>
            </w:r>
          </w:p>
        </w:tc>
      </w:tr>
      <w:tr>
        <w:trPr>
          <w:trHeight w:hRule="exact" w:val="300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Notices (GCLPO Clause 35) </w:t>
            </w:r>
          </w:p>
        </w:tc>
      </w:tr>
      <w:tr>
        <w:trPr>
          <w:trHeight w:hRule="exact" w:val="2946"/>
        </w:trPr>
        <w:tc>
          <w:tcPr>
            <w:tcW w:type="dxa" w:w="11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25.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35.1 </w:t>
            </w:r>
          </w:p>
        </w:tc>
        <w:tc>
          <w:tcPr>
            <w:tcW w:type="dxa" w:w="7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Procuring Entity’s address for notice purposes: </w:t>
            </w:r>
          </w:p>
          <w:p>
            <w:pPr>
              <w:autoSpaceDN w:val="0"/>
              <w:autoSpaceDE w:val="0"/>
              <w:widowControl/>
              <w:spacing w:line="252" w:lineRule="exact" w:before="50" w:after="0"/>
              <w:ind w:left="104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CHIEF EXECUTIVE OFFICER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TANZANIA INSTITUTE OF ACCOUNTANCY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P.O.BOX 9522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DAR ES SALAAM, TANZANIA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TEL: 022280717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FAX: 0736502630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E-MAIL: 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  <w:u w:val="single"/>
              </w:rPr>
              <w:t>tia@ tia.ac.tz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304" w:lineRule="exact" w:before="20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Supplier’s address for notice purposes: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746" w:bottom="1440" w:left="1440" w:header="720" w:footer="720" w:gutter="0"/>
          <w:cols w:space="720" w:num="1" w:equalWidth="0">
            <w:col w:w="10054" w:space="0"/>
            <w:col w:w="10054" w:space="0"/>
            <w:col w:w="10054" w:space="0"/>
            <w:col w:w="10054" w:space="0"/>
            <w:col w:w="9360" w:space="0"/>
            <w:col w:w="9444" w:space="0"/>
            <w:col w:w="9840" w:space="0"/>
            <w:col w:w="9446" w:space="0"/>
            <w:col w:w="944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SPECIAL POWER OF ATTORNEY </w:t>
      </w:r>
    </w:p>
    <w:p>
      <w:pPr>
        <w:autoSpaceDN w:val="0"/>
        <w:autoSpaceDE w:val="0"/>
        <w:widowControl/>
        <w:spacing w:line="330" w:lineRule="exact" w:before="18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THAT BY THIS POWER OF ATTORNEY given on the </w:t>
      </w:r>
      <w:r>
        <w:rPr>
          <w:rFonts w:ascii="Arial" w:hAnsi="Arial" w:eastAsia="Arial"/>
          <w:b w:val="0"/>
          <w:i/>
          <w:color w:val="000000"/>
          <w:sz w:val="24"/>
        </w:rPr>
        <w:t>[insert date, month and year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], </w:t>
      </w:r>
    </w:p>
    <w:p>
      <w:pPr>
        <w:autoSpaceDN w:val="0"/>
        <w:tabs>
          <w:tab w:pos="720" w:val="left"/>
          <w:tab w:pos="2160" w:val="left"/>
          <w:tab w:pos="5762" w:val="left"/>
        </w:tabs>
        <w:autoSpaceDE w:val="0"/>
        <w:widowControl/>
        <w:spacing w:line="318" w:lineRule="exact" w:before="19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WE the undersigned [</w:t>
      </w:r>
      <w:r>
        <w:rPr>
          <w:rFonts w:ascii="Arial" w:hAnsi="Arial" w:eastAsia="Arial"/>
          <w:b w:val="0"/>
          <w:i/>
          <w:color w:val="000000"/>
          <w:sz w:val="24"/>
        </w:rPr>
        <w:t>insert name of the company/donor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] of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[insert address of the </w:t>
      </w:r>
      <w:r>
        <w:rPr>
          <w:rFonts w:ascii="Arial" w:hAnsi="Arial" w:eastAsia="Arial"/>
          <w:b w:val="0"/>
          <w:i/>
          <w:color w:val="000000"/>
          <w:sz w:val="24"/>
        </w:rPr>
        <w:t>company/donor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], by virtue of authority conferred to us by the Board Resolution No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day of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[</w:t>
      </w:r>
      <w:r>
        <w:rPr>
          <w:rFonts w:ascii="Arial" w:hAnsi="Arial" w:eastAsia="Arial"/>
          <w:b w:val="0"/>
          <w:i/>
          <w:color w:val="000000"/>
          <w:sz w:val="24"/>
        </w:rPr>
        <w:t>insert year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], do hereby ordain </w:t>
      </w:r>
      <w:r>
        <w:rPr>
          <w:rFonts w:ascii="ArialMT" w:hAnsi="ArialMT" w:eastAsia="ArialMT"/>
          <w:b w:val="0"/>
          <w:i w:val="0"/>
          <w:color w:val="000000"/>
          <w:sz w:val="24"/>
        </w:rPr>
        <w:t>nominate and appoint [</w:t>
      </w:r>
      <w:r>
        <w:rPr>
          <w:rFonts w:ascii="Arial" w:hAnsi="Arial" w:eastAsia="Arial"/>
          <w:b w:val="0"/>
          <w:i/>
          <w:color w:val="000000"/>
          <w:sz w:val="24"/>
        </w:rPr>
        <w:t>insert name of donee</w:t>
      </w:r>
      <w:r>
        <w:rPr>
          <w:rFonts w:ascii="ArialMT" w:hAnsi="ArialMT" w:eastAsia="ArialMT"/>
          <w:b w:val="0"/>
          <w:i w:val="0"/>
          <w:color w:val="000000"/>
          <w:sz w:val="24"/>
        </w:rPr>
        <w:t>] of [</w:t>
      </w:r>
      <w:r>
        <w:rPr>
          <w:rFonts w:ascii="Arial" w:hAnsi="Arial" w:eastAsia="Arial"/>
          <w:b w:val="0"/>
          <w:i/>
          <w:color w:val="000000"/>
          <w:sz w:val="24"/>
        </w:rPr>
        <w:t>insert address of the donee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] to be our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true lawful Attorney and Agent, with full power and authority, for us and in our names,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our accounts and benefits, to do any, or all of the following acts, in the execution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tender No. </w:t>
      </w:r>
      <w:r>
        <w:rPr>
          <w:rFonts w:ascii="Arial" w:hAnsi="Arial" w:eastAsia="Arial"/>
          <w:b w:val="0"/>
          <w:i/>
          <w:color w:val="000000"/>
          <w:sz w:val="24"/>
        </w:rPr>
        <w:t>[insert tender number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] that is to say; </w:t>
      </w:r>
    </w:p>
    <w:p>
      <w:pPr>
        <w:autoSpaceDN w:val="0"/>
        <w:autoSpaceDE w:val="0"/>
        <w:widowControl/>
        <w:spacing w:line="316" w:lineRule="exact" w:before="118" w:after="0"/>
        <w:ind w:left="72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>To act for the company and do any other thing or things incidental for [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insert tender </w:t>
      </w:r>
      <w:r>
        <w:rPr>
          <w:rFonts w:ascii="Arial" w:hAnsi="Arial" w:eastAsia="Arial"/>
          <w:b w:val="0"/>
          <w:i/>
          <w:color w:val="000000"/>
          <w:sz w:val="24"/>
        </w:rPr>
        <w:t>Number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] of </w:t>
      </w:r>
      <w:r>
        <w:rPr>
          <w:rFonts w:ascii="Arial" w:hAnsi="Arial" w:eastAsia="Arial"/>
          <w:b w:val="0"/>
          <w:i/>
          <w:color w:val="000000"/>
          <w:sz w:val="24"/>
        </w:rPr>
        <w:t>[insert description of procurement]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for the [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insert name of the procuring </w:t>
      </w:r>
      <w:r>
        <w:rPr>
          <w:rFonts w:ascii="Arial" w:hAnsi="Arial" w:eastAsia="Arial"/>
          <w:b w:val="0"/>
          <w:i/>
          <w:color w:val="000000"/>
          <w:sz w:val="24"/>
        </w:rPr>
        <w:t>entity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]; </w:t>
      </w:r>
    </w:p>
    <w:p>
      <w:pPr>
        <w:autoSpaceDN w:val="0"/>
        <w:autoSpaceDE w:val="0"/>
        <w:widowControl/>
        <w:spacing w:line="316" w:lineRule="exact" w:before="206" w:after="0"/>
        <w:ind w:left="0" w:right="24" w:firstLine="0"/>
        <w:jc w:val="both"/>
      </w:pPr>
      <w:r>
        <w:rPr>
          <w:rFonts w:ascii="Arial" w:hAnsi="Arial" w:eastAsia="Arial"/>
          <w:b/>
          <w:i w:val="0"/>
          <w:color w:val="000000"/>
          <w:sz w:val="24"/>
        </w:rPr>
        <w:t>AND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provided always that this Power of Attorney shall not revoke or in any manner affect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any future power of attorney given to any other person or persons for such other power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 powers shall remain and be of the same force and affect as if this deed has not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executed. </w:t>
      </w:r>
    </w:p>
    <w:p>
      <w:pPr>
        <w:autoSpaceDN w:val="0"/>
        <w:autoSpaceDE w:val="0"/>
        <w:widowControl/>
        <w:spacing w:line="318" w:lineRule="exact" w:before="200" w:after="0"/>
        <w:ind w:left="0" w:right="30" w:firstLine="0"/>
        <w:jc w:val="both"/>
      </w:pPr>
      <w:r>
        <w:rPr>
          <w:rFonts w:ascii="Arial" w:hAnsi="Arial" w:eastAsia="Arial"/>
          <w:b/>
          <w:i w:val="0"/>
          <w:color w:val="000000"/>
          <w:sz w:val="24"/>
        </w:rPr>
        <w:t>AND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we hereby undertake to ratify everything, which our Attorney or any substitute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substitutes or agent or agents appointed by him under this power on his behalf herein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before contained shall do or purport to do in virtue of this Power of Attorney.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SEALED</w:t>
      </w:r>
      <w:r>
        <w:rPr>
          <w:rFonts w:ascii="ArialMT" w:hAnsi="ArialMT" w:eastAsia="ArialMT"/>
          <w:b w:val="0"/>
          <w:i w:val="0"/>
          <w:color w:val="000000"/>
          <w:sz w:val="24"/>
        </w:rPr>
        <w:t>with the common seal of the said</w:t>
      </w:r>
      <w:r>
        <w:rPr>
          <w:rFonts w:ascii="Arial" w:hAnsi="Arial" w:eastAsia="Arial"/>
          <w:b w:val="0"/>
          <w:i/>
          <w:color w:val="000000"/>
          <w:sz w:val="24"/>
        </w:rPr>
        <w:t>[[insert name of the company</w:t>
      </w:r>
      <w:r>
        <w:rPr>
          <w:rFonts w:ascii="Arial" w:hAnsi="Arial" w:eastAsia="Arial"/>
          <w:b/>
          <w:i/>
          <w:color w:val="000000"/>
          <w:sz w:val="24"/>
        </w:rPr>
        <w:t xml:space="preserve">]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delivered </w:t>
      </w:r>
      <w:r>
        <w:rPr>
          <w:rFonts w:ascii="ArialMT" w:hAnsi="ArialMT" w:eastAsia="ArialMT"/>
          <w:b w:val="0"/>
          <w:i w:val="0"/>
          <w:color w:val="000000"/>
          <w:sz w:val="24"/>
        </w:rPr>
        <w:t>in the presence of us this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[insert date] </w:t>
      </w:r>
      <w:r>
        <w:rPr>
          <w:rFonts w:ascii="ArialMT" w:hAnsi="ArialMT" w:eastAsia="ArialMT"/>
          <w:b w:val="0"/>
          <w:i w:val="0"/>
          <w:color w:val="000000"/>
          <w:sz w:val="24"/>
        </w:rPr>
        <w:t>day of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 [insert month] [insert year]. </w:t>
      </w:r>
    </w:p>
    <w:p>
      <w:pPr>
        <w:autoSpaceDN w:val="0"/>
        <w:autoSpaceDE w:val="0"/>
        <w:widowControl/>
        <w:spacing w:line="314" w:lineRule="exact" w:before="206" w:after="132"/>
        <w:ind w:left="0" w:right="20" w:firstLine="0"/>
        <w:jc w:val="both"/>
      </w:pPr>
      <w:r>
        <w:rPr>
          <w:rFonts w:ascii="Arial" w:hAnsi="Arial" w:eastAsia="Arial"/>
          <w:b/>
          <w:i/>
          <w:color w:val="000000"/>
          <w:sz w:val="24"/>
        </w:rPr>
        <w:t xml:space="preserve">IN WITNESS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whereof we have signed this deed on this </w:t>
      </w:r>
      <w:r>
        <w:rPr>
          <w:rFonts w:ascii="Arial" w:hAnsi="Arial" w:eastAsia="Arial"/>
          <w:b w:val="0"/>
          <w:i/>
          <w:color w:val="000000"/>
          <w:sz w:val="24"/>
        </w:rPr>
        <w:t>[insert date]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day of </w:t>
      </w:r>
      <w:r>
        <w:rPr>
          <w:rFonts w:ascii="Arial" w:hAnsi="Arial" w:eastAsia="Arial"/>
          <w:b w:val="0"/>
          <w:i/>
          <w:color w:val="000000"/>
          <w:sz w:val="24"/>
        </w:rPr>
        <w:t>[insert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month] </w:t>
      </w:r>
      <w:r>
        <w:rPr>
          <w:rFonts w:ascii="Arial" w:hAnsi="Arial" w:eastAsia="Arial"/>
          <w:b w:val="0"/>
          <w:i/>
          <w:color w:val="000000"/>
          <w:sz w:val="24"/>
        </w:rPr>
        <w:t>[insert year]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at </w:t>
      </w:r>
      <w:r>
        <w:rPr>
          <w:rFonts w:ascii="Arial" w:hAnsi="Arial" w:eastAsia="Arial"/>
          <w:b w:val="0"/>
          <w:i/>
          <w:color w:val="000000"/>
          <w:sz w:val="24"/>
        </w:rPr>
        <w:t>[insert region]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for and on behalf of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[insert name of the company]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………………………………………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4"/>
        <w:gridCol w:w="4724"/>
      </w:tblGrid>
      <w:tr>
        <w:trPr>
          <w:trHeight w:hRule="exact" w:val="1484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SEALED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and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DELIVERED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by the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Common Seal of [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insert name of the donor/coy]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This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[insert date, month and year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]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4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7000" cy="635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30" w:lineRule="exact" w:before="646" w:after="0"/>
        <w:ind w:left="0" w:right="335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DONOR </w:t>
      </w:r>
    </w:p>
    <w:p>
      <w:pPr>
        <w:autoSpaceDN w:val="0"/>
        <w:autoSpaceDE w:val="0"/>
        <w:widowControl/>
        <w:spacing w:line="332" w:lineRule="exact" w:before="18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BEFORE ME: </w:t>
      </w:r>
    </w:p>
    <w:p>
      <w:pPr>
        <w:autoSpaceDN w:val="0"/>
        <w:autoSpaceDE w:val="0"/>
        <w:widowControl/>
        <w:spacing w:line="330" w:lineRule="exact" w:before="704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COMMISSIONER FOR OATHS </w:t>
      </w:r>
    </w:p>
    <w:p>
      <w:pPr>
        <w:sectPr>
          <w:pgSz w:w="12240" w:h="15840"/>
          <w:pgMar w:top="704" w:right="1352" w:bottom="670" w:left="1440" w:header="720" w:footer="720" w:gutter="0"/>
          <w:cols w:space="720" w:num="1" w:equalWidth="0">
            <w:col w:w="9448" w:space="0"/>
            <w:col w:w="10054" w:space="0"/>
            <w:col w:w="10054" w:space="0"/>
            <w:col w:w="10054" w:space="0"/>
            <w:col w:w="10054" w:space="0"/>
            <w:col w:w="9360" w:space="0"/>
            <w:col w:w="9444" w:space="0"/>
            <w:col w:w="9840" w:space="0"/>
            <w:col w:w="9446" w:space="0"/>
            <w:col w:w="944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4"/>
          <w:u w:val="single"/>
        </w:rPr>
        <w:t>ACKNOWLEDGEMENT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16" w:lineRule="exact" w:before="478" w:after="646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>I [</w:t>
      </w:r>
      <w:r>
        <w:rPr>
          <w:rFonts w:ascii="Arial" w:hAnsi="Arial" w:eastAsia="Arial"/>
          <w:b w:val="0"/>
          <w:i/>
          <w:color w:val="000000"/>
          <w:sz w:val="24"/>
        </w:rPr>
        <w:t>insert name of donee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] doth hereby acknowledge and accept to be Attorney of the said </w:t>
      </w:r>
      <w:r>
        <w:rPr>
          <w:rFonts w:ascii="ArialMT" w:hAnsi="ArialMT" w:eastAsia="ArialMT"/>
          <w:b w:val="0"/>
          <w:i w:val="0"/>
          <w:color w:val="000000"/>
          <w:sz w:val="24"/>
        </w:rPr>
        <w:t>[</w:t>
      </w:r>
      <w:r>
        <w:rPr>
          <w:rFonts w:ascii="Arial" w:hAnsi="Arial" w:eastAsia="Arial"/>
          <w:b w:val="0"/>
          <w:i/>
          <w:color w:val="000000"/>
          <w:sz w:val="24"/>
        </w:rPr>
        <w:t>insert name of the company/donor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] under the terms and conditions contained in this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POWER OF ATTORNEY and I promise to perform and discharge my duties as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lawfully appointed Attorney faithfully and honestly.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4"/>
        <w:gridCol w:w="4724"/>
      </w:tblGrid>
      <w:tr>
        <w:trPr>
          <w:trHeight w:hRule="exact" w:val="2002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6" w:lineRule="exact" w:before="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SIGNED AND DELIVERED by the said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[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Insert name of donee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] Identified to 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by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[insert name]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latter known to me personally 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7000" cy="939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939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8" w:lineRule="exact" w:before="13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This </w:t>
      </w:r>
      <w:r>
        <w:rPr>
          <w:rFonts w:ascii="Arial" w:hAnsi="Arial" w:eastAsia="Arial"/>
          <w:b w:val="0"/>
          <w:i/>
          <w:color w:val="000000"/>
          <w:sz w:val="24"/>
        </w:rPr>
        <w:t>[insert date, month and year</w:t>
      </w:r>
      <w:r>
        <w:rPr>
          <w:rFonts w:ascii="ArialMT" w:hAnsi="ArialMT" w:eastAsia="ArialMT"/>
          <w:b w:val="0"/>
          <w:i w:val="0"/>
          <w:color w:val="000000"/>
          <w:sz w:val="24"/>
        </w:rPr>
        <w:t>],</w:t>
      </w:r>
    </w:p>
    <w:p>
      <w:pPr>
        <w:autoSpaceDN w:val="0"/>
        <w:autoSpaceDE w:val="0"/>
        <w:widowControl/>
        <w:spacing w:line="332" w:lineRule="exact" w:before="706" w:after="0"/>
        <w:ind w:left="0" w:right="186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DONEE</w:t>
      </w:r>
    </w:p>
    <w:p>
      <w:pPr>
        <w:autoSpaceDN w:val="0"/>
        <w:autoSpaceDE w:val="0"/>
        <w:widowControl/>
        <w:spacing w:line="330" w:lineRule="exact" w:before="704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BEFORE ME </w:t>
      </w:r>
    </w:p>
    <w:p>
      <w:pPr>
        <w:autoSpaceDN w:val="0"/>
        <w:autoSpaceDE w:val="0"/>
        <w:widowControl/>
        <w:spacing w:line="330" w:lineRule="exact" w:before="122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COMMISSIONER FOR OATHS </w:t>
      </w:r>
    </w:p>
    <w:p>
      <w:pPr>
        <w:sectPr>
          <w:pgSz w:w="12240" w:h="15840"/>
          <w:pgMar w:top="704" w:right="1352" w:bottom="1440" w:left="1440" w:header="720" w:footer="720" w:gutter="0"/>
          <w:cols w:space="720" w:num="1" w:equalWidth="0">
            <w:col w:w="9448" w:space="0"/>
            <w:col w:w="9448" w:space="0"/>
            <w:col w:w="10054" w:space="0"/>
            <w:col w:w="10054" w:space="0"/>
            <w:col w:w="10054" w:space="0"/>
            <w:col w:w="10054" w:space="0"/>
            <w:col w:w="9360" w:space="0"/>
            <w:col w:w="9444" w:space="0"/>
            <w:col w:w="9840" w:space="0"/>
            <w:col w:w="9446" w:space="0"/>
            <w:col w:w="944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386" w:lineRule="exact" w:before="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8"/>
        </w:rPr>
        <w:t xml:space="preserve">QUOTATION SUBMISSION FORM </w:t>
      </w:r>
    </w:p>
    <w:p>
      <w:pPr>
        <w:autoSpaceDN w:val="0"/>
        <w:autoSpaceDE w:val="0"/>
        <w:widowControl/>
        <w:spacing w:line="326" w:lineRule="exact" w:before="50" w:after="0"/>
        <w:ind w:left="0" w:right="20" w:firstLine="0"/>
        <w:jc w:val="right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…………………………….[date] </w:t>
      </w:r>
    </w:p>
    <w:p>
      <w:pPr>
        <w:autoSpaceDN w:val="0"/>
        <w:autoSpaceDE w:val="0"/>
        <w:widowControl/>
        <w:spacing w:line="330" w:lineRule="exact" w:before="19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To: [</w:t>
      </w:r>
      <w:r>
        <w:rPr>
          <w:rFonts w:ascii="Arial" w:hAnsi="Arial" w:eastAsia="Arial"/>
          <w:b w:val="0"/>
          <w:i/>
          <w:color w:val="000000"/>
          <w:sz w:val="24"/>
        </w:rPr>
        <w:t>insert full address of Procuring Entity (PE)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] </w:t>
      </w:r>
    </w:p>
    <w:p>
      <w:pPr>
        <w:autoSpaceDN w:val="0"/>
        <w:autoSpaceDE w:val="0"/>
        <w:widowControl/>
        <w:spacing w:line="318" w:lineRule="exact" w:before="198" w:after="0"/>
        <w:ind w:left="0" w:right="2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>We offer to provide the [</w:t>
      </w:r>
      <w:r>
        <w:rPr>
          <w:rFonts w:ascii="Arial" w:hAnsi="Arial" w:eastAsia="Arial"/>
          <w:b w:val="0"/>
          <w:i/>
          <w:color w:val="000000"/>
          <w:sz w:val="24"/>
        </w:rPr>
        <w:t>insert description of service and Quotation No.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] in accordance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 the Conditions of Contract accompanying this Quotation for the Contract Price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[insert </w:t>
      </w:r>
      <w:r>
        <w:rPr>
          <w:rFonts w:ascii="Arial" w:hAnsi="Arial" w:eastAsia="Arial"/>
          <w:b w:val="0"/>
          <w:i/>
          <w:color w:val="000000"/>
          <w:sz w:val="24"/>
        </w:rPr>
        <w:t>amount in words, figures and currency]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18" w:lineRule="exact" w:before="19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We also offer to complete the said services within a period of [</w:t>
      </w:r>
      <w:r>
        <w:rPr>
          <w:rFonts w:ascii="Arial" w:hAnsi="Arial" w:eastAsia="Arial"/>
          <w:b w:val="0"/>
          <w:i/>
          <w:color w:val="000000"/>
          <w:sz w:val="24"/>
        </w:rPr>
        <w:t>insert period</w:t>
      </w:r>
      <w:r>
        <w:rPr>
          <w:rFonts w:ascii="ArialMT" w:hAnsi="ArialMT" w:eastAsia="ArialMT"/>
          <w:b w:val="0"/>
          <w:i w:val="0"/>
          <w:color w:val="000000"/>
          <w:sz w:val="24"/>
        </w:rPr>
        <w:t>]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that includes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mobilization period. </w:t>
      </w:r>
    </w:p>
    <w:p>
      <w:pPr>
        <w:autoSpaceDN w:val="0"/>
        <w:autoSpaceDE w:val="0"/>
        <w:widowControl/>
        <w:spacing w:line="320" w:lineRule="exact" w:before="196" w:after="0"/>
        <w:ind w:left="0" w:right="3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This quotation and your written acceptance of it shall constitute a binding Contract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between us.  We understand that you are not bound to accept the lowest or any quotation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you receive. </w:t>
      </w:r>
    </w:p>
    <w:p>
      <w:pPr>
        <w:autoSpaceDN w:val="0"/>
        <w:autoSpaceDE w:val="0"/>
        <w:widowControl/>
        <w:spacing w:line="318" w:lineRule="exact" w:before="19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We agree to abide by this Quotation, and it shall remain binding upon us and may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accepted at any time before the expiration of that period. </w:t>
      </w:r>
    </w:p>
    <w:p>
      <w:pPr>
        <w:autoSpaceDN w:val="0"/>
        <w:autoSpaceDE w:val="0"/>
        <w:widowControl/>
        <w:spacing w:line="318" w:lineRule="exact" w:before="19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We are not participating in more than one Quotation in this process, other than alternative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offers in accordance with the Quotation Documents.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We declares that our quoted price did not involve agreement with other tenderers for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purpose of tender suppression.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We hereby confirm that this quotation complies with the conditions required by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Invitation for Quotations. </w:t>
      </w:r>
    </w:p>
    <w:p>
      <w:pPr>
        <w:autoSpaceDN w:val="0"/>
        <w:autoSpaceDE w:val="0"/>
        <w:widowControl/>
        <w:spacing w:line="328" w:lineRule="exact" w:before="70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Authorized Signature: ……………………………………………………………… </w:t>
      </w:r>
    </w:p>
    <w:p>
      <w:pPr>
        <w:autoSpaceDN w:val="0"/>
        <w:autoSpaceDE w:val="0"/>
        <w:widowControl/>
        <w:spacing w:line="330" w:lineRule="exact" w:before="70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Name and Title of Signatory: …………………………………………...…………. </w:t>
      </w:r>
    </w:p>
    <w:p>
      <w:pPr>
        <w:autoSpaceDN w:val="0"/>
        <w:autoSpaceDE w:val="0"/>
        <w:widowControl/>
        <w:spacing w:line="330" w:lineRule="exact" w:before="70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Name of Tenderer: ………………………………………………………… </w:t>
      </w:r>
    </w:p>
    <w:p>
      <w:pPr>
        <w:sectPr>
          <w:pgSz w:w="12240" w:h="15840"/>
          <w:pgMar w:top="700" w:right="1352" w:bottom="1440" w:left="1440" w:header="720" w:footer="720" w:gutter="0"/>
          <w:cols w:space="720" w:num="1" w:equalWidth="0">
            <w:col w:w="9448" w:space="0"/>
            <w:col w:w="9448" w:space="0"/>
            <w:col w:w="9448" w:space="0"/>
            <w:col w:w="10054" w:space="0"/>
            <w:col w:w="10054" w:space="0"/>
            <w:col w:w="10054" w:space="0"/>
            <w:col w:w="10054" w:space="0"/>
            <w:col w:w="9360" w:space="0"/>
            <w:col w:w="9444" w:space="0"/>
            <w:col w:w="9840" w:space="0"/>
            <w:col w:w="9446" w:space="0"/>
            <w:col w:w="944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2"/>
        <w:ind w:left="0" w:right="0"/>
      </w:pP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FORM OF INTEGRITY </w:t>
      </w:r>
    </w:p>
    <w:p>
      <w:pPr>
        <w:autoSpaceDN w:val="0"/>
        <w:autoSpaceDE w:val="0"/>
        <w:widowControl/>
        <w:spacing w:line="292" w:lineRule="exact" w:before="686" w:after="0"/>
        <w:ind w:left="432" w:right="432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UNDERTAKING BY SERVICE PROVIDER ON ANTI – BRIBERY POLICY / CODE OF </w:t>
      </w:r>
      <w:r>
        <w:rPr>
          <w:rFonts w:ascii="ArialMT" w:hAnsi="ArialMT" w:eastAsia="ArialMT"/>
          <w:b w:val="0"/>
          <w:i w:val="0"/>
          <w:color w:val="000000"/>
          <w:sz w:val="22"/>
        </w:rPr>
        <w:t>CONDUCT AND COMPLIANCE PROGRAMME</w:t>
      </w:r>
    </w:p>
    <w:p>
      <w:pPr>
        <w:autoSpaceDN w:val="0"/>
        <w:autoSpaceDE w:val="0"/>
        <w:widowControl/>
        <w:spacing w:line="292" w:lineRule="exact" w:before="118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This company _________________________________________ (</w:t>
      </w:r>
      <w:r>
        <w:rPr>
          <w:rFonts w:ascii="Arial" w:hAnsi="Arial" w:eastAsia="Arial"/>
          <w:b w:val="0"/>
          <w:i/>
          <w:color w:val="000000"/>
          <w:sz w:val="22"/>
        </w:rPr>
        <w:t>name of Company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) places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importance on competitive tendering taking place on a basis that is free, fair, competitive and not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open to abuse.  It is pleased to confirm that it will not offer or facilitate, directly or indirectly, any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improper inducement or reward to any public officer their relations or business associates, in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connection with its tender, or in the subsequent performance of the contract if it is successful. </w:t>
      </w:r>
    </w:p>
    <w:p>
      <w:pPr>
        <w:autoSpaceDN w:val="0"/>
        <w:autoSpaceDE w:val="0"/>
        <w:widowControl/>
        <w:spacing w:line="292" w:lineRule="exact" w:before="688" w:after="0"/>
        <w:ind w:left="0" w:right="2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This company has an Anti-Bribery Policy/ Code of Conduct and a Compliance Program which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includes all reasonable steps necessary to assure that the No-bribery commitment given in this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statement will be complied with by its managers and employees as well as by all third parties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working with this company on the public sector projects or contract including agents, consultants,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consortium partners, sub-contractors and Supplier/Service Providers. </w:t>
      </w:r>
    </w:p>
    <w:p>
      <w:pPr>
        <w:autoSpaceDN w:val="0"/>
        <w:tabs>
          <w:tab w:pos="5722" w:val="left"/>
        </w:tabs>
        <w:autoSpaceDE w:val="0"/>
        <w:widowControl/>
        <w:spacing w:line="304" w:lineRule="exact" w:before="698" w:after="0"/>
        <w:ind w:left="124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______________________________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_______________ </w:t>
      </w:r>
    </w:p>
    <w:p>
      <w:pPr>
        <w:autoSpaceDN w:val="0"/>
        <w:tabs>
          <w:tab w:pos="6172" w:val="left"/>
        </w:tabs>
        <w:autoSpaceDE w:val="0"/>
        <w:widowControl/>
        <w:spacing w:line="300" w:lineRule="exact" w:before="186" w:after="0"/>
        <w:ind w:left="1412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2"/>
        </w:rPr>
        <w:t xml:space="preserve">(Name of   the Authorized Person) </w:t>
      </w:r>
      <w:r>
        <w:tab/>
      </w:r>
      <w:r>
        <w:rPr>
          <w:rFonts w:ascii="Arial" w:hAnsi="Arial" w:eastAsia="Arial"/>
          <w:b w:val="0"/>
          <w:i/>
          <w:color w:val="000000"/>
          <w:sz w:val="22"/>
        </w:rPr>
        <w:t>Signature</w:t>
      </w:r>
    </w:p>
    <w:p>
      <w:pPr>
        <w:autoSpaceDN w:val="0"/>
        <w:autoSpaceDE w:val="0"/>
        <w:widowControl/>
        <w:spacing w:line="304" w:lineRule="exact" w:before="762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________________ </w:t>
      </w:r>
    </w:p>
    <w:p>
      <w:pPr>
        <w:autoSpaceDN w:val="0"/>
        <w:autoSpaceDE w:val="0"/>
        <w:widowControl/>
        <w:spacing w:line="298" w:lineRule="exact" w:before="188" w:after="0"/>
        <w:ind w:left="0" w:right="4530" w:firstLine="0"/>
        <w:jc w:val="right"/>
      </w:pPr>
      <w:r>
        <w:rPr>
          <w:rFonts w:ascii="Arial" w:hAnsi="Arial" w:eastAsia="Arial"/>
          <w:b w:val="0"/>
          <w:i/>
          <w:color w:val="000000"/>
          <w:sz w:val="22"/>
        </w:rPr>
        <w:t>Date</w:t>
      </w:r>
    </w:p>
    <w:p>
      <w:pPr>
        <w:autoSpaceDN w:val="0"/>
        <w:autoSpaceDE w:val="0"/>
        <w:widowControl/>
        <w:spacing w:line="304" w:lineRule="exact" w:before="1666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_________________________________ </w:t>
      </w:r>
    </w:p>
    <w:p>
      <w:pPr>
        <w:autoSpaceDN w:val="0"/>
        <w:autoSpaceDE w:val="0"/>
        <w:widowControl/>
        <w:spacing w:line="300" w:lineRule="exact" w:before="186" w:after="0"/>
        <w:ind w:left="0" w:right="3714" w:firstLine="0"/>
        <w:jc w:val="right"/>
      </w:pPr>
      <w:r>
        <w:rPr>
          <w:rFonts w:ascii="Arial" w:hAnsi="Arial" w:eastAsia="Arial"/>
          <w:b w:val="0"/>
          <w:i/>
          <w:color w:val="000000"/>
          <w:sz w:val="22"/>
        </w:rPr>
        <w:t xml:space="preserve">Company stamp/seal </w:t>
      </w:r>
    </w:p>
    <w:p>
      <w:pPr>
        <w:sectPr>
          <w:pgSz w:w="12240" w:h="15840"/>
          <w:pgMar w:top="960" w:right="1356" w:bottom="1032" w:left="1440" w:header="720" w:footer="720" w:gutter="0"/>
          <w:cols w:space="720" w:num="1" w:equalWidth="0">
            <w:col w:w="9444" w:space="0"/>
            <w:col w:w="9448" w:space="0"/>
            <w:col w:w="9448" w:space="0"/>
            <w:col w:w="9448" w:space="0"/>
            <w:col w:w="10054" w:space="0"/>
            <w:col w:w="10054" w:space="0"/>
            <w:col w:w="10054" w:space="0"/>
            <w:col w:w="10054" w:space="0"/>
            <w:col w:w="9360" w:space="0"/>
            <w:col w:w="9444" w:space="0"/>
            <w:col w:w="9840" w:space="0"/>
            <w:col w:w="9446" w:space="0"/>
            <w:col w:w="944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32"/>
        <w:ind w:left="0" w:right="0"/>
      </w:pPr>
    </w:p>
    <w:p>
      <w:pPr>
        <w:autoSpaceDN w:val="0"/>
        <w:autoSpaceDE w:val="0"/>
        <w:widowControl/>
        <w:spacing w:line="324" w:lineRule="exact" w:before="0" w:after="0"/>
        <w:ind w:left="176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 xml:space="preserve">GOVERNMENT OF THE UNITED REPUBLIC OF TANZANIA </w:t>
      </w:r>
    </w:p>
    <w:p>
      <w:pPr>
        <w:autoSpaceDN w:val="0"/>
        <w:autoSpaceDE w:val="0"/>
        <w:widowControl/>
        <w:spacing w:line="304" w:lineRule="exact" w:before="486" w:after="0"/>
        <w:ind w:left="221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MEMORANDUM FOR ANTI-BRIBERY POLICY </w:t>
      </w:r>
    </w:p>
    <w:p>
      <w:pPr>
        <w:autoSpaceDN w:val="0"/>
        <w:autoSpaceDE w:val="0"/>
        <w:widowControl/>
        <w:spacing w:line="292" w:lineRule="exact" w:before="1452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This company _________________________________________ (</w:t>
      </w:r>
      <w:r>
        <w:rPr>
          <w:rFonts w:ascii="Arial" w:hAnsi="Arial" w:eastAsia="Arial"/>
          <w:b w:val="0"/>
          <w:i/>
          <w:color w:val="000000"/>
          <w:sz w:val="22"/>
        </w:rPr>
        <w:t>name of Company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) places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importance on competitive tendering taking place on a basis that is free, fair, competitive and not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open to abuse.  It is pleased to confirm that it will not offer or facilitate, directly or indirectly, any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improper inducement or reward to any public officer their relations or business associates, in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connection with its tender, or in the subsequent performance of the contract if it is successful. </w:t>
      </w:r>
    </w:p>
    <w:p>
      <w:pPr>
        <w:autoSpaceDN w:val="0"/>
        <w:autoSpaceDE w:val="0"/>
        <w:widowControl/>
        <w:spacing w:line="292" w:lineRule="exact" w:before="688" w:after="0"/>
        <w:ind w:left="0" w:right="2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This company has an Anti-Bribery Policy/ Code of Conduct and a Compliance Program which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includes all reasonable steps necessary to assure that the No-bribery commitment given in this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statement will be complied with by its managers and employees as well as by all third parties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working with this company on the public sector projects or contract including agents, consultants,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consortium partners, sub-contractors and suppliers.  Copies of our Anti- Bribery Policy/Code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Conduct and Compliance Program are attached. </w:t>
      </w:r>
    </w:p>
    <w:p>
      <w:pPr>
        <w:autoSpaceDN w:val="0"/>
        <w:tabs>
          <w:tab w:pos="5722" w:val="left"/>
        </w:tabs>
        <w:autoSpaceDE w:val="0"/>
        <w:widowControl/>
        <w:spacing w:line="302" w:lineRule="exact" w:before="1188" w:after="0"/>
        <w:ind w:left="124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______________________________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_______________ </w:t>
      </w:r>
    </w:p>
    <w:p>
      <w:pPr>
        <w:autoSpaceDN w:val="0"/>
        <w:tabs>
          <w:tab w:pos="6172" w:val="left"/>
        </w:tabs>
        <w:autoSpaceDE w:val="0"/>
        <w:widowControl/>
        <w:spacing w:line="300" w:lineRule="exact" w:before="190" w:after="0"/>
        <w:ind w:left="1412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2"/>
        </w:rPr>
        <w:t xml:space="preserve">(Name of   the Authorized Person) </w:t>
      </w:r>
      <w:r>
        <w:tab/>
      </w:r>
      <w:r>
        <w:rPr>
          <w:rFonts w:ascii="Arial" w:hAnsi="Arial" w:eastAsia="Arial"/>
          <w:b w:val="0"/>
          <w:i/>
          <w:color w:val="000000"/>
          <w:sz w:val="22"/>
        </w:rPr>
        <w:t>Signature</w:t>
      </w:r>
    </w:p>
    <w:p>
      <w:pPr>
        <w:autoSpaceDN w:val="0"/>
        <w:autoSpaceDE w:val="0"/>
        <w:widowControl/>
        <w:spacing w:line="304" w:lineRule="exact" w:before="762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________________ </w:t>
      </w:r>
    </w:p>
    <w:p>
      <w:pPr>
        <w:autoSpaceDN w:val="0"/>
        <w:autoSpaceDE w:val="0"/>
        <w:widowControl/>
        <w:spacing w:line="298" w:lineRule="exact" w:before="188" w:after="0"/>
        <w:ind w:left="0" w:right="4530" w:firstLine="0"/>
        <w:jc w:val="right"/>
      </w:pPr>
      <w:r>
        <w:rPr>
          <w:rFonts w:ascii="Arial" w:hAnsi="Arial" w:eastAsia="Arial"/>
          <w:b w:val="0"/>
          <w:i/>
          <w:color w:val="000000"/>
          <w:sz w:val="22"/>
        </w:rPr>
        <w:t>Date</w:t>
      </w:r>
    </w:p>
    <w:p>
      <w:pPr>
        <w:autoSpaceDN w:val="0"/>
        <w:autoSpaceDE w:val="0"/>
        <w:widowControl/>
        <w:spacing w:line="304" w:lineRule="exact" w:before="1174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_________________________________ </w:t>
      </w:r>
    </w:p>
    <w:p>
      <w:pPr>
        <w:autoSpaceDN w:val="0"/>
        <w:autoSpaceDE w:val="0"/>
        <w:widowControl/>
        <w:spacing w:line="300" w:lineRule="exact" w:before="186" w:after="0"/>
        <w:ind w:left="0" w:right="3774" w:firstLine="0"/>
        <w:jc w:val="right"/>
      </w:pPr>
      <w:r>
        <w:rPr>
          <w:rFonts w:ascii="Arial" w:hAnsi="Arial" w:eastAsia="Arial"/>
          <w:b w:val="0"/>
          <w:i/>
          <w:color w:val="000000"/>
          <w:sz w:val="22"/>
        </w:rPr>
        <w:t>Company stamp/seal</w:t>
      </w:r>
    </w:p>
    <w:p>
      <w:pPr>
        <w:sectPr>
          <w:pgSz w:w="12240" w:h="15840"/>
          <w:pgMar w:top="950" w:right="1356" w:bottom="990" w:left="1440" w:header="720" w:footer="720" w:gutter="0"/>
          <w:cols w:space="720" w:num="1" w:equalWidth="0">
            <w:col w:w="9444" w:space="0"/>
            <w:col w:w="9444" w:space="0"/>
            <w:col w:w="9448" w:space="0"/>
            <w:col w:w="9448" w:space="0"/>
            <w:col w:w="9448" w:space="0"/>
            <w:col w:w="10054" w:space="0"/>
            <w:col w:w="10054" w:space="0"/>
            <w:col w:w="10054" w:space="0"/>
            <w:col w:w="10054" w:space="0"/>
            <w:col w:w="9360" w:space="0"/>
            <w:col w:w="9444" w:space="0"/>
            <w:col w:w="9840" w:space="0"/>
            <w:col w:w="9446" w:space="0"/>
            <w:col w:w="944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p>
      <w:pPr>
        <w:sectPr>
          <w:pgSz w:w="12240" w:h="15840"/>
          <w:pgMar w:top="1440" w:right="1440" w:bottom="1440" w:left="1440" w:header="720" w:footer="720" w:gutter="0"/>
          <w:cols w:space="720" w:num="1" w:equalWidth="0">
            <w:col w:w="9444" w:space="0"/>
            <w:col w:w="9444" w:space="0"/>
            <w:col w:w="9448" w:space="0"/>
            <w:col w:w="9448" w:space="0"/>
            <w:col w:w="9448" w:space="0"/>
            <w:col w:w="10054" w:space="0"/>
            <w:col w:w="10054" w:space="0"/>
            <w:col w:w="10054" w:space="0"/>
            <w:col w:w="10054" w:space="0"/>
            <w:col w:w="9360" w:space="0"/>
            <w:col w:w="9444" w:space="0"/>
            <w:col w:w="9840" w:space="0"/>
            <w:col w:w="9446" w:space="0"/>
            <w:col w:w="944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40" w:space="0"/>
            <w:col w:w="9448" w:space="0"/>
            <w:col w:w="9448" w:space="0"/>
            <w:col w:w="9444" w:space="0"/>
            <w:col w:w="9620" w:space="0"/>
            <w:col w:w="9824" w:space="0"/>
            <w:col w:w="9448" w:space="0"/>
            <w:col w:w="9472" w:space="0"/>
          </w:cols>
          <w:docGrid w:linePitch="360"/>
        </w:sectPr>
      </w:pPr>
    </w:p>
    <w:sectPr w:rsidR="00FC693F" w:rsidRPr="0006063C" w:rsidSect="00034616">
      <w:pgSz w:w="12240" w:h="15840"/>
      <w:pgMar w:top="1440" w:right="1440" w:bottom="1440" w:left="1440" w:header="720" w:footer="720" w:gutter="0"/>
      <w:cols w:space="720" w:num="1" w:equalWidth="0">
        <w:col w:w="9444" w:space="0"/>
        <w:col w:w="9444" w:space="0"/>
        <w:col w:w="9448" w:space="0"/>
        <w:col w:w="9448" w:space="0"/>
        <w:col w:w="9448" w:space="0"/>
        <w:col w:w="10054" w:space="0"/>
        <w:col w:w="10054" w:space="0"/>
        <w:col w:w="10054" w:space="0"/>
        <w:col w:w="10054" w:space="0"/>
        <w:col w:w="9360" w:space="0"/>
        <w:col w:w="9444" w:space="0"/>
        <w:col w:w="9840" w:space="0"/>
        <w:col w:w="9446" w:space="0"/>
        <w:col w:w="9448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740" w:space="0"/>
        <w:col w:w="9448" w:space="0"/>
        <w:col w:w="9448" w:space="0"/>
        <w:col w:w="9444" w:space="0"/>
        <w:col w:w="9620" w:space="0"/>
        <w:col w:w="9824" w:space="0"/>
        <w:col w:w="9448" w:space="0"/>
        <w:col w:w="947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