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3AA60" w14:textId="77777777" w:rsidR="00C10C80" w:rsidRPr="00C10C80" w:rsidRDefault="00C10C80">
      <w:pPr>
        <w:rPr>
          <w:b/>
          <w:bCs/>
        </w:rPr>
      </w:pPr>
      <w:r w:rsidRPr="00C10C80">
        <w:rPr>
          <w:b/>
          <w:bCs/>
        </w:rPr>
        <w:t>Principais pontos de melhorias</w:t>
      </w:r>
    </w:p>
    <w:p w14:paraId="758F1479" w14:textId="0FBC1366" w:rsidR="00F16C0C" w:rsidRDefault="00C10C80">
      <w:r>
        <w:t xml:space="preserve">Falsos positivo principalmente </w:t>
      </w:r>
      <w:proofErr w:type="spellStart"/>
      <w:r>
        <w:t>whatsapp</w:t>
      </w:r>
      <w:proofErr w:type="spellEnd"/>
    </w:p>
    <w:p w14:paraId="2BFB557D" w14:textId="6857DB76" w:rsidR="00C10C80" w:rsidRDefault="00C10C80">
      <w:r>
        <w:t xml:space="preserve">No relatório gerado deve constar se a ação foi permitida ou bloqueada </w:t>
      </w:r>
    </w:p>
    <w:p w14:paraId="0DDCBD53" w14:textId="21238FF3" w:rsidR="00C10C80" w:rsidRDefault="00895DA5">
      <w:r>
        <w:t xml:space="preserve">Geração </w:t>
      </w:r>
      <w:r w:rsidR="00C10C80">
        <w:t>diária do relatório de incidentes com maiores riscos</w:t>
      </w:r>
    </w:p>
    <w:p w14:paraId="7DF9A008" w14:textId="71EE8929" w:rsidR="00C10C80" w:rsidRDefault="00C10C80">
      <w:r>
        <w:t>Relatório semanal com todos os riscos identificados</w:t>
      </w:r>
    </w:p>
    <w:p w14:paraId="0DBD5D7A" w14:textId="4CE85537" w:rsidR="00C10C80" w:rsidRDefault="00C10C80">
      <w:r>
        <w:t>Nos relatórios deve constar: Remetente, Destinatário, Anexos, Data completa, Regra e Nº do caso</w:t>
      </w:r>
    </w:p>
    <w:p w14:paraId="49F295E3" w14:textId="30AEAB72" w:rsidR="002950B4" w:rsidRDefault="002950B4">
      <w:r>
        <w:t>Falha nas regras do DLP</w:t>
      </w:r>
    </w:p>
    <w:p w14:paraId="274F96BF" w14:textId="54B857F3" w:rsidR="002950B4" w:rsidRDefault="002950B4">
      <w:r>
        <w:t>Webmail não tem visão de destinatário</w:t>
      </w:r>
    </w:p>
    <w:p w14:paraId="3FAD6CAE" w14:textId="14B3BA68" w:rsidR="00895DA5" w:rsidRDefault="00895DA5">
      <w:r>
        <w:t>Configuração do agente em todas as máquinas da companhia</w:t>
      </w:r>
    </w:p>
    <w:p w14:paraId="7CEFCF61" w14:textId="1DC7341C" w:rsidR="00C10C80" w:rsidRPr="00C10C80" w:rsidRDefault="00C10C80">
      <w:pPr>
        <w:rPr>
          <w:b/>
          <w:bCs/>
        </w:rPr>
      </w:pPr>
      <w:r w:rsidRPr="00C10C80">
        <w:rPr>
          <w:b/>
          <w:bCs/>
        </w:rPr>
        <w:t>Monitorar</w:t>
      </w:r>
    </w:p>
    <w:p w14:paraId="561615D5" w14:textId="535EBA1A" w:rsidR="00393678" w:rsidRDefault="00393678">
      <w:r>
        <w:t>Arquivos e e-mails</w:t>
      </w:r>
      <w:r w:rsidR="00C10C80">
        <w:t xml:space="preserve"> não classificados</w:t>
      </w:r>
      <w:r>
        <w:t xml:space="preserve"> e classificados como restrito ou confidencial </w:t>
      </w:r>
    </w:p>
    <w:p w14:paraId="6DB1E395" w14:textId="2C735609" w:rsidR="00C10C80" w:rsidRDefault="00393678">
      <w:r>
        <w:t>Arquivos com extensões de bancos de dados</w:t>
      </w:r>
    </w:p>
    <w:p w14:paraId="42060EC6" w14:textId="03B22E96" w:rsidR="00393678" w:rsidRDefault="00393678">
      <w:r>
        <w:t>Envio de dados pessoais maiores que 3</w:t>
      </w:r>
      <w:r w:rsidR="00895DA5">
        <w:t xml:space="preserve"> pessoas</w:t>
      </w:r>
    </w:p>
    <w:p w14:paraId="2474C591" w14:textId="358FDEB9" w:rsidR="00393678" w:rsidRDefault="00393678">
      <w:r>
        <w:t>Upload de arquivos</w:t>
      </w:r>
    </w:p>
    <w:p w14:paraId="6584D283" w14:textId="650BAC97" w:rsidR="00393678" w:rsidRDefault="00393678">
      <w:r>
        <w:t>Envio para e-mail de domínio público</w:t>
      </w:r>
    </w:p>
    <w:p w14:paraId="1101552C" w14:textId="01968127" w:rsidR="002950B4" w:rsidRDefault="002950B4">
      <w:r>
        <w:t>Monitoramento em guia anônima</w:t>
      </w:r>
    </w:p>
    <w:p w14:paraId="058EA258" w14:textId="55929B85" w:rsidR="00393678" w:rsidRDefault="00393678">
      <w:pPr>
        <w:rPr>
          <w:b/>
          <w:bCs/>
        </w:rPr>
      </w:pPr>
      <w:r>
        <w:rPr>
          <w:b/>
          <w:bCs/>
        </w:rPr>
        <w:t>Bloquear</w:t>
      </w:r>
    </w:p>
    <w:p w14:paraId="64981250" w14:textId="5DAD73AF" w:rsidR="00393678" w:rsidRPr="00393678" w:rsidRDefault="00393678">
      <w:r w:rsidRPr="00393678">
        <w:t xml:space="preserve">Envio </w:t>
      </w:r>
      <w:r w:rsidR="00895DA5">
        <w:t>contendo</w:t>
      </w:r>
      <w:r w:rsidRPr="00393678">
        <w:t xml:space="preserve"> mais de 5 CPFs</w:t>
      </w:r>
    </w:p>
    <w:p w14:paraId="21E8A740" w14:textId="310BD347" w:rsidR="00393678" w:rsidRDefault="00B968DC">
      <w:r>
        <w:t>Envio de arquivos criptografados</w:t>
      </w:r>
    </w:p>
    <w:p w14:paraId="6834D657" w14:textId="694C7504" w:rsidR="00885420" w:rsidRDefault="002950B4">
      <w:r>
        <w:t>Upload de arquivos em sites não homologados</w:t>
      </w:r>
      <w:r w:rsidR="00885420">
        <w:br w:type="page"/>
      </w:r>
    </w:p>
    <w:p w14:paraId="21E58C1E" w14:textId="6E59057F" w:rsidR="00885420" w:rsidRPr="00885420" w:rsidRDefault="00885420" w:rsidP="00885420">
      <w:pPr>
        <w:rPr>
          <w:b/>
          <w:bCs/>
        </w:rPr>
      </w:pPr>
      <w:r w:rsidRPr="00885420">
        <w:rPr>
          <w:b/>
          <w:bCs/>
        </w:rPr>
        <w:lastRenderedPageBreak/>
        <w:t xml:space="preserve">Regras implantadas no </w:t>
      </w:r>
      <w:proofErr w:type="spellStart"/>
      <w:r w:rsidRPr="00885420">
        <w:rPr>
          <w:b/>
          <w:bCs/>
        </w:rPr>
        <w:t>Forcepoint</w:t>
      </w:r>
      <w:proofErr w:type="spellEnd"/>
    </w:p>
    <w:tbl>
      <w:tblPr>
        <w:tblpPr w:leftFromText="141" w:rightFromText="141" w:vertAnchor="text" w:horzAnchor="margin" w:tblpXSpec="center" w:tblpY="77"/>
        <w:tblW w:w="1048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2036"/>
        <w:gridCol w:w="3614"/>
        <w:gridCol w:w="2267"/>
        <w:gridCol w:w="1287"/>
        <w:gridCol w:w="1276"/>
      </w:tblGrid>
      <w:tr w:rsidR="00885420" w:rsidRPr="00885420" w14:paraId="36BAF605" w14:textId="77777777" w:rsidTr="00885420">
        <w:trPr>
          <w:trHeight w:val="208"/>
        </w:trPr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hideMark/>
          </w:tcPr>
          <w:p w14:paraId="7CB23774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 xml:space="preserve">Regra 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hideMark/>
          </w:tcPr>
          <w:p w14:paraId="5C065579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hideMark/>
          </w:tcPr>
          <w:p w14:paraId="7A09F85E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Condição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hideMark/>
          </w:tcPr>
          <w:p w14:paraId="6B8A2030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Severidade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hideMark/>
          </w:tcPr>
          <w:p w14:paraId="2D01BCF6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Ação</w:t>
            </w:r>
          </w:p>
        </w:tc>
      </w:tr>
      <w:tr w:rsidR="00885420" w:rsidRPr="00885420" w14:paraId="3EF64D63" w14:textId="77777777" w:rsidTr="00885420">
        <w:trPr>
          <w:trHeight w:val="549"/>
        </w:trPr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CF0B0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Emails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</w:t>
            </w:r>
            <w:proofErr w:type="gram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não Classificados</w:t>
            </w:r>
            <w:proofErr w:type="gramEnd"/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A65BA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Regra para monitoria de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emails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não classificados pela plataforma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Boldon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James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8FF2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Emails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sem nenhuma classificação do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Boldon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James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82F05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0D98A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Monitora</w:t>
            </w:r>
          </w:p>
        </w:tc>
      </w:tr>
      <w:tr w:rsidR="00885420" w:rsidRPr="00885420" w14:paraId="35ED4C70" w14:textId="77777777" w:rsidTr="00885420">
        <w:trPr>
          <w:trHeight w:val="549"/>
        </w:trPr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3A908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Arquivo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Keepass</w:t>
            </w:r>
            <w:proofErr w:type="spellEnd"/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81F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Regra para monitorar envio de arquivos de banco de dados de senha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96A4A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Arquivos com </w:t>
            </w:r>
            <w:proofErr w:type="spellStart"/>
            <w:proofErr w:type="gram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extenção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.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kdbx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683C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E86FC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Monitora</w:t>
            </w:r>
          </w:p>
        </w:tc>
      </w:tr>
      <w:tr w:rsidR="00885420" w:rsidRPr="00885420" w14:paraId="0A1DA748" w14:textId="77777777" w:rsidTr="00885420">
        <w:trPr>
          <w:trHeight w:val="549"/>
        </w:trPr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A24D3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LGPD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39F14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Regra para monitorar envio de arquivos contendo dados pessoais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A6F73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Pelo menos 3 valores diferentes de nomes brasileiros com CPF ou RG no mesmo arquivo.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2568F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F863D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Monitora</w:t>
            </w:r>
          </w:p>
        </w:tc>
      </w:tr>
      <w:tr w:rsidR="00885420" w:rsidRPr="00885420" w14:paraId="565D8A84" w14:textId="77777777" w:rsidTr="00885420">
        <w:trPr>
          <w:trHeight w:val="549"/>
        </w:trPr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735D2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Monitoria de Clientes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889C3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Regra para monitorar envio de arquivos contendo CNPJ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DAD4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Pelo menos 6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CPNJ's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diferentes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BA74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9B9E7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Monitora</w:t>
            </w:r>
          </w:p>
        </w:tc>
      </w:tr>
      <w:tr w:rsidR="00885420" w:rsidRPr="00885420" w14:paraId="5815809A" w14:textId="77777777" w:rsidTr="00885420">
        <w:trPr>
          <w:trHeight w:val="549"/>
        </w:trPr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7BB40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Monitoria de Uploads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632A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Regra para monitorar uploads de arquivos específicos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3FEB9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Arquivos com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extenções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: 7-ZIP, PDF, RAR, ZIP, Todas do Office e arquivos de texto.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EF74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EC5E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Monitora</w:t>
            </w:r>
          </w:p>
        </w:tc>
      </w:tr>
      <w:tr w:rsidR="00885420" w:rsidRPr="00885420" w14:paraId="7830CA98" w14:textId="77777777" w:rsidTr="00885420">
        <w:trPr>
          <w:trHeight w:val="549"/>
        </w:trPr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38576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E-mails para domínio público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E0D3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Regra para monitorar envio de e-mails para domínio externo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4DA24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Pelo menos um endereço de e-mail externo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16899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A766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Monitora</w:t>
            </w:r>
          </w:p>
        </w:tc>
      </w:tr>
      <w:tr w:rsidR="00885420" w:rsidRPr="00885420" w14:paraId="27FBD7FC" w14:textId="77777777" w:rsidTr="00885420">
        <w:trPr>
          <w:trHeight w:val="549"/>
        </w:trPr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9218F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(Legado) Politica02</w:t>
            </w:r>
            <w:proofErr w:type="gram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_Restrito</w:t>
            </w:r>
            <w:proofErr w:type="gramEnd"/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13A2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Monitoramento de Informações Classificadas </w:t>
            </w:r>
            <w:proofErr w:type="gram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como Restrito</w:t>
            </w:r>
            <w:proofErr w:type="gram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31FE5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Pelo menos um e-mail classificado como restrito no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boldon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James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B7034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Alto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C56D4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Monitora</w:t>
            </w:r>
          </w:p>
        </w:tc>
      </w:tr>
      <w:tr w:rsidR="00885420" w:rsidRPr="00885420" w14:paraId="385FBFAB" w14:textId="77777777" w:rsidTr="00885420">
        <w:trPr>
          <w:trHeight w:val="549"/>
        </w:trPr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9B7A4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REGEX CPF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C0EE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Regra para identificar CPF em WEB (FTP, Chat, HTTP, HTTPS,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Plain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text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), upload/anexação de arquivos,</w:t>
            </w: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br/>
              <w:t>Download de arquivos, Compartilhamento de arquivos externo, Compartilhamento de arquivos não reconhecidos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446B2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Pelo menos um CPF identificado por expressão regular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90B81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B42D5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Monitora</w:t>
            </w:r>
          </w:p>
        </w:tc>
      </w:tr>
      <w:tr w:rsidR="00885420" w:rsidRPr="00885420" w14:paraId="531EB5A4" w14:textId="77777777" w:rsidTr="00885420">
        <w:trPr>
          <w:trHeight w:val="549"/>
        </w:trPr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8D83D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Criptografia para Midia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Removivel</w:t>
            </w:r>
            <w:proofErr w:type="spellEnd"/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C8330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Regra para criptografar arquivos enviados para serviços em nuvem (API) e mídias removíveis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198EA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Copiar qualquer tipo de arquivo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FFA2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2AD4A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Criptografa</w:t>
            </w:r>
          </w:p>
        </w:tc>
      </w:tr>
      <w:tr w:rsidR="00885420" w:rsidRPr="00885420" w14:paraId="2F49A8F5" w14:textId="77777777" w:rsidTr="00885420">
        <w:trPr>
          <w:trHeight w:val="549"/>
        </w:trPr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B3289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Bloqueio de dados PII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EA96F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Regra para bloquear envio de arquivos contendo dados pessoais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6BDDE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Pelo menos um CPF, RG ou cartão de crédito com CVV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EF6D8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Alto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94CF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Bloqueia</w:t>
            </w:r>
          </w:p>
        </w:tc>
      </w:tr>
      <w:tr w:rsidR="00885420" w:rsidRPr="00885420" w14:paraId="4615606D" w14:textId="77777777" w:rsidTr="00885420">
        <w:trPr>
          <w:trHeight w:val="549"/>
        </w:trPr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39E17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Bloqueio de CPFs</w:t>
            </w:r>
          </w:p>
        </w:tc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49F17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Regra para bloquear envio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CPF's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para endereços externos (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gmail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, </w:t>
            </w:r>
            <w:proofErr w:type="spellStart"/>
            <w:proofErr w:type="gram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hotmail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,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etc</w:t>
            </w:r>
            <w:proofErr w:type="spellEnd"/>
            <w:proofErr w:type="gram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)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7FAD1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Mais de 5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CPF's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E603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Alto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E2DE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Bloqueia</w:t>
            </w:r>
          </w:p>
        </w:tc>
      </w:tr>
    </w:tbl>
    <w:p w14:paraId="1E6D9E27" w14:textId="335C59DC" w:rsidR="00885420" w:rsidRDefault="00885420"/>
    <w:p w14:paraId="78F02EC6" w14:textId="77777777" w:rsidR="00885420" w:rsidRDefault="00885420">
      <w:r>
        <w:br w:type="page"/>
      </w:r>
    </w:p>
    <w:p w14:paraId="34621F6D" w14:textId="2CD85500" w:rsidR="00885420" w:rsidRDefault="00885420">
      <w:pPr>
        <w:rPr>
          <w:b/>
          <w:bCs/>
        </w:rPr>
      </w:pPr>
      <w:r>
        <w:rPr>
          <w:b/>
          <w:bCs/>
        </w:rPr>
        <w:lastRenderedPageBreak/>
        <w:t>Exceções do bloqueio</w:t>
      </w:r>
    </w:p>
    <w:tbl>
      <w:tblPr>
        <w:tblW w:w="11442" w:type="dxa"/>
        <w:tblInd w:w="-1418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342"/>
        <w:gridCol w:w="2609"/>
        <w:gridCol w:w="7518"/>
      </w:tblGrid>
      <w:tr w:rsidR="00895DA5" w:rsidRPr="00885420" w14:paraId="22CA09E6" w14:textId="77777777" w:rsidTr="00895DA5">
        <w:trPr>
          <w:trHeight w:val="263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F2B0D" w14:textId="77777777" w:rsidR="00885420" w:rsidRPr="00885420" w:rsidRDefault="00885420" w:rsidP="008854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8" w:space="0" w:color="auto"/>
              <w:left w:val="single" w:sz="8" w:space="0" w:color="auto"/>
              <w:bottom w:val="single" w:sz="4" w:space="0" w:color="A6A6A6"/>
              <w:right w:val="nil"/>
            </w:tcBorders>
            <w:shd w:val="clear" w:color="000000" w:fill="002060"/>
            <w:vAlign w:val="center"/>
            <w:hideMark/>
          </w:tcPr>
          <w:p w14:paraId="12F37CB9" w14:textId="77777777" w:rsidR="00885420" w:rsidRPr="00885420" w:rsidRDefault="00885420" w:rsidP="008854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EXCEÇÃO</w:t>
            </w:r>
          </w:p>
        </w:tc>
        <w:tc>
          <w:tcPr>
            <w:tcW w:w="7518" w:type="dxa"/>
            <w:tcBorders>
              <w:top w:val="single" w:sz="8" w:space="0" w:color="auto"/>
              <w:left w:val="single" w:sz="4" w:space="0" w:color="FFFFFF"/>
              <w:bottom w:val="single" w:sz="4" w:space="0" w:color="A6A6A6"/>
              <w:right w:val="nil"/>
            </w:tcBorders>
            <w:shd w:val="clear" w:color="000000" w:fill="002060"/>
            <w:vAlign w:val="center"/>
            <w:hideMark/>
          </w:tcPr>
          <w:p w14:paraId="2204875F" w14:textId="77777777" w:rsidR="00885420" w:rsidRPr="00885420" w:rsidRDefault="00885420" w:rsidP="008854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JUSTIFICATIVA</w:t>
            </w:r>
          </w:p>
        </w:tc>
      </w:tr>
      <w:tr w:rsidR="00895DA5" w:rsidRPr="00885420" w14:paraId="085D6CAF" w14:textId="77777777" w:rsidTr="00895DA5">
        <w:trPr>
          <w:trHeight w:val="263"/>
        </w:trPr>
        <w:tc>
          <w:tcPr>
            <w:tcW w:w="13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3BEA93D9" w14:textId="77777777" w:rsidR="00885420" w:rsidRPr="00885420" w:rsidRDefault="00885420" w:rsidP="008854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 xml:space="preserve">DOMÍNIOS </w:t>
            </w: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3136B6C3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bancodobrasil.com.br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B0E22E5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Domínio do acionista Banco do Brasil</w:t>
            </w:r>
          </w:p>
        </w:tc>
      </w:tr>
      <w:tr w:rsidR="00895DA5" w:rsidRPr="00885420" w14:paraId="1002CE50" w14:textId="77777777" w:rsidTr="00895DA5">
        <w:trPr>
          <w:trHeight w:val="263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31F1F9D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5C0C79B0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bb.com.br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65A542DC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Domínio do acionista Banco do Brasil</w:t>
            </w:r>
          </w:p>
        </w:tc>
      </w:tr>
      <w:tr w:rsidR="00895DA5" w:rsidRPr="00885420" w14:paraId="55D4B897" w14:textId="77777777" w:rsidTr="00895DA5">
        <w:trPr>
          <w:trHeight w:val="263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B1851D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734C9042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bbseg.com.br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B47354D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Domínio de empresa coligada ao Banco do Brasil</w:t>
            </w:r>
          </w:p>
        </w:tc>
      </w:tr>
      <w:tr w:rsidR="00895DA5" w:rsidRPr="00885420" w14:paraId="191CA5EE" w14:textId="77777777" w:rsidTr="00895DA5">
        <w:trPr>
          <w:trHeight w:val="263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BA6F17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7744B751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brasilprev.com.br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239A932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Domínio interno da Brasilprev</w:t>
            </w:r>
          </w:p>
        </w:tc>
      </w:tr>
      <w:tr w:rsidR="00895DA5" w:rsidRPr="00885420" w14:paraId="6FF5C5BB" w14:textId="77777777" w:rsidTr="00895DA5">
        <w:trPr>
          <w:trHeight w:val="263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B1648DD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20F64956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bbseguros.com.br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368363F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Domínio de empresa coligada ao Banco do Brasil</w:t>
            </w:r>
          </w:p>
        </w:tc>
      </w:tr>
      <w:tr w:rsidR="00895DA5" w:rsidRPr="00885420" w14:paraId="33D7AD1F" w14:textId="77777777" w:rsidTr="00895DA5">
        <w:trPr>
          <w:trHeight w:val="263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AF95A3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650C6E0C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brasilprev.onmicrosoft.com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28E6A86A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Domínio interno da Brasilprev</w:t>
            </w:r>
          </w:p>
        </w:tc>
      </w:tr>
      <w:tr w:rsidR="00895DA5" w:rsidRPr="00885420" w14:paraId="4C597DD7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4194418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085631A7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carliniadvogados.com.br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6DBB7A8E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Escritório de advocacia que possui contrato com a SUJUR, devido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natureza </w:t>
            </w:r>
            <w:proofErr w:type="gram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das trabalhos realizados</w:t>
            </w:r>
            <w:proofErr w:type="gram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há necessidade de tramitação de dados pessoais com este domínio.</w:t>
            </w:r>
          </w:p>
        </w:tc>
      </w:tr>
      <w:tr w:rsidR="00895DA5" w:rsidRPr="00885420" w14:paraId="6ED9F674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3D7C72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71DBE4FF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cgvadvogados.com.br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1BED04B3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Escritório de advocacia que possui contrato com a SUJUR, devido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natureza </w:t>
            </w:r>
            <w:proofErr w:type="gram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das trabalhos realizados</w:t>
            </w:r>
            <w:proofErr w:type="gram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há necessidade de tramitação de dados pessoais com este domínio.</w:t>
            </w:r>
          </w:p>
        </w:tc>
      </w:tr>
      <w:tr w:rsidR="00895DA5" w:rsidRPr="00885420" w14:paraId="16C64B3E" w14:textId="77777777" w:rsidTr="00895DA5">
        <w:trPr>
          <w:trHeight w:val="263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D0BF85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7550230F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coopersystem.com.br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E5DFD2C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Fornecedor que realiza manutenção, análise e programação de sistemas, com clausula alta de proteção</w:t>
            </w:r>
          </w:p>
        </w:tc>
      </w:tr>
      <w:tr w:rsidR="00895DA5" w:rsidRPr="00885420" w14:paraId="30005D36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0413D39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71D69A48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demarest.com.br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50E9AF8C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Escritório de advocacia que possui contrato com a SUJUR, devido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natureza </w:t>
            </w:r>
            <w:proofErr w:type="gram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das trabalhos realizados</w:t>
            </w:r>
            <w:proofErr w:type="gram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há necessidade de tramitação de dados pessoais com este domínio.</w:t>
            </w:r>
          </w:p>
        </w:tc>
      </w:tr>
      <w:tr w:rsidR="00895DA5" w:rsidRPr="00885420" w14:paraId="724C352C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04A1CF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61C036B9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herediaadvogados.com.br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26003DB6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Escritório de advocacia que possui contrato com a SUJUR, devido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natureza </w:t>
            </w:r>
            <w:proofErr w:type="gram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das trabalhos realizados</w:t>
            </w:r>
            <w:proofErr w:type="gram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há necessidade de tramitação de dados pessoais com este domínio.</w:t>
            </w:r>
          </w:p>
        </w:tc>
      </w:tr>
      <w:tr w:rsidR="00895DA5" w:rsidRPr="00885420" w14:paraId="39C80BF5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0A0D2D1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64C48340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machadomeyer.com.br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61EC1AAB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Escritório de advocacia que possui contrato com a SUJUR, devido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natureza </w:t>
            </w:r>
            <w:proofErr w:type="gram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das trabalhos realizados</w:t>
            </w:r>
            <w:proofErr w:type="gram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há necessidade de tramitação de dados pessoais com este domínio.</w:t>
            </w:r>
          </w:p>
        </w:tc>
      </w:tr>
      <w:tr w:rsidR="00895DA5" w:rsidRPr="00885420" w14:paraId="54832718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A7F76D1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16FE0E57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martinelli.adv.br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2B78CDFD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Escritório de advocacia que possui contrato com a SUJUR, devido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natureza </w:t>
            </w:r>
            <w:proofErr w:type="gram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das trabalhos realizados</w:t>
            </w:r>
            <w:proofErr w:type="gram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há necessidade de tramitação de dados pessoais com este domínio.</w:t>
            </w:r>
          </w:p>
        </w:tc>
      </w:tr>
      <w:tr w:rsidR="00895DA5" w:rsidRPr="00885420" w14:paraId="695705CE" w14:textId="77777777" w:rsidTr="00895DA5">
        <w:trPr>
          <w:trHeight w:val="263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67FA8CC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2A7B7539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principal.com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5D4CE0C0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Domínio do acionista Principal</w:t>
            </w:r>
          </w:p>
        </w:tc>
      </w:tr>
      <w:tr w:rsidR="00895DA5" w:rsidRPr="00885420" w14:paraId="2DB68D9A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A86AACB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2B530A5C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santosbevilaqua.com.br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2BC13261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Escritório de advocacia que possui contrato com a SUJUR, devido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natureza </w:t>
            </w:r>
            <w:proofErr w:type="gram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das trabalhos realizados</w:t>
            </w:r>
            <w:proofErr w:type="gram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há necessidade de tramitação de dados pessoais com este domínio.</w:t>
            </w:r>
          </w:p>
        </w:tc>
      </w:tr>
      <w:tr w:rsidR="00895DA5" w:rsidRPr="00885420" w14:paraId="20066B9C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632908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2A29FAD0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sulamerica.com.br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2787CE69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Fornecedor do RH com clausula de proteção em contrato, está pendente que o RH avalie neste contrato: Que tipo de dado tem necessidade de tramitação, que medida de segurança seria adequada para mitigação</w:t>
            </w:r>
          </w:p>
        </w:tc>
      </w:tr>
      <w:tr w:rsidR="00895DA5" w:rsidRPr="00885420" w14:paraId="5760A696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5B14DE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0E3C5049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bbdental.com.br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3AE0A682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Fornecedor do RH com clausula de proteção em contrato, está pendente que o RH avalie neste contrato: Que tipo de dado tem necessidade de tramitação, que medida de segurança seria adequada para mitigação</w:t>
            </w:r>
          </w:p>
        </w:tc>
      </w:tr>
      <w:tr w:rsidR="00895DA5" w:rsidRPr="00885420" w14:paraId="11FCD0EC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E3AEC5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06B49316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brasilseg.com.br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587B6C76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Fornecedor do RH com clausula de proteção em contrato, está pendente que o RH avalie neste contrato: Que tipo de dado tem necessidade de tramitação, que medida de segurança seria adequada para mitigação</w:t>
            </w:r>
          </w:p>
        </w:tc>
      </w:tr>
      <w:tr w:rsidR="00895DA5" w:rsidRPr="00885420" w14:paraId="245EDA9E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E7B059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15650C2B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gympass.com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60908C2F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Fornecedor do RH com clausula de proteção em contrato, está pendente que o RH avalie neste contrato: Que tipo de dado tem necessidade de tramitação, que medida de segurança seria adequada para mitigação</w:t>
            </w:r>
          </w:p>
        </w:tc>
      </w:tr>
      <w:tr w:rsidR="00895DA5" w:rsidRPr="00885420" w14:paraId="550E834D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F59652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1994A71A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livelo.com.br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76DB45B7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Fornecedor do RH com clausula de proteção em contrato, está pendente que o RH avalie neste contrato: Que tipo de dado tem necessidade de tramitação, que medida de segurança seria adequada para mitigação</w:t>
            </w:r>
          </w:p>
        </w:tc>
      </w:tr>
      <w:tr w:rsidR="00895DA5" w:rsidRPr="00885420" w14:paraId="52D20CA6" w14:textId="77777777" w:rsidTr="00895DA5">
        <w:trPr>
          <w:trHeight w:val="529"/>
        </w:trPr>
        <w:tc>
          <w:tcPr>
            <w:tcW w:w="1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8D00AB3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503733D1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lg.com.br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70CBBB01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Fornecedor do RH com clausula de proteção em contrato, está pendente que o RH avalie neste contrato: Que tipo de dado tem necessidade de tramitação, que medida de segurança seria adequada para mitigação</w:t>
            </w:r>
          </w:p>
        </w:tc>
      </w:tr>
      <w:tr w:rsidR="00895DA5" w:rsidRPr="00885420" w14:paraId="4261242B" w14:textId="77777777" w:rsidTr="00895DA5">
        <w:trPr>
          <w:trHeight w:val="529"/>
        </w:trPr>
        <w:tc>
          <w:tcPr>
            <w:tcW w:w="1342" w:type="dxa"/>
            <w:vMerge w:val="restart"/>
            <w:tcBorders>
              <w:top w:val="single" w:sz="4" w:space="0" w:color="FFFFFF"/>
              <w:left w:val="single" w:sz="8" w:space="0" w:color="auto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5F3C1CBC" w14:textId="77777777" w:rsidR="00885420" w:rsidRPr="00885420" w:rsidRDefault="00885420" w:rsidP="008854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ÁREAS</w:t>
            </w: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20274FBC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SUJUR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1F2AA74E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Devido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natureza das atividades, a SUJUR necessita trocar e-mails com escritórios de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advogacia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e órgãos públicos envolvendo dados pessoais.</w:t>
            </w:r>
          </w:p>
        </w:tc>
      </w:tr>
      <w:tr w:rsidR="00895DA5" w:rsidRPr="00885420" w14:paraId="0196DAC1" w14:textId="77777777" w:rsidTr="00895DA5">
        <w:trPr>
          <w:trHeight w:val="263"/>
        </w:trPr>
        <w:tc>
          <w:tcPr>
            <w:tcW w:w="1342" w:type="dxa"/>
            <w:vMerge/>
            <w:tcBorders>
              <w:top w:val="single" w:sz="4" w:space="0" w:color="FFFFFF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B54E61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7D8CA106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DICOM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170A4F74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Devido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natureza das atividades, a DICOM necessita trocar e-mails com clientes envolvendo dados pessoais.</w:t>
            </w:r>
          </w:p>
        </w:tc>
      </w:tr>
      <w:tr w:rsidR="00895DA5" w:rsidRPr="00885420" w14:paraId="0FAA7D1A" w14:textId="77777777" w:rsidTr="00895DA5">
        <w:trPr>
          <w:trHeight w:val="263"/>
        </w:trPr>
        <w:tc>
          <w:tcPr>
            <w:tcW w:w="1342" w:type="dxa"/>
            <w:vMerge/>
            <w:tcBorders>
              <w:top w:val="single" w:sz="4" w:space="0" w:color="FFFFFF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52C7C7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69C6D078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SUOPE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bottom"/>
            <w:hideMark/>
          </w:tcPr>
          <w:p w14:paraId="0B387343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Devido </w:t>
            </w:r>
            <w:proofErr w:type="spellStart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</w:t>
            </w:r>
            <w:proofErr w:type="spellEnd"/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natureza das atividades, a SUOPE necessita trocar e-mails com clientes envolvendo dados pessoais.</w:t>
            </w:r>
          </w:p>
        </w:tc>
      </w:tr>
      <w:tr w:rsidR="00895DA5" w:rsidRPr="00885420" w14:paraId="75E42D51" w14:textId="77777777" w:rsidTr="00895DA5">
        <w:trPr>
          <w:trHeight w:val="529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A8E04EC" w14:textId="77777777" w:rsidR="00885420" w:rsidRPr="00885420" w:rsidRDefault="00885420" w:rsidP="008854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CARGOS</w:t>
            </w:r>
          </w:p>
        </w:tc>
        <w:tc>
          <w:tcPr>
            <w:tcW w:w="25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noWrap/>
            <w:vAlign w:val="center"/>
            <w:hideMark/>
          </w:tcPr>
          <w:p w14:paraId="555F873B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Gestores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  <w:hideMark/>
          </w:tcPr>
          <w:p w14:paraId="4CD3D6CC" w14:textId="77777777" w:rsidR="00885420" w:rsidRPr="00885420" w:rsidRDefault="00885420" w:rsidP="00885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88542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Gestores são exceção à regra pois toda necessidade que sua equipe possua de enviar de dados pessoais, deve ter sua ciência e responsabilização.</w:t>
            </w:r>
          </w:p>
        </w:tc>
      </w:tr>
    </w:tbl>
    <w:p w14:paraId="3229630D" w14:textId="77777777" w:rsidR="00885420" w:rsidRPr="00885420" w:rsidRDefault="00885420">
      <w:pPr>
        <w:rPr>
          <w:b/>
          <w:bCs/>
        </w:rPr>
      </w:pPr>
    </w:p>
    <w:sectPr w:rsidR="00885420" w:rsidRPr="00885420" w:rsidSect="00FE4355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7FC90" w14:textId="77777777" w:rsidR="003C4FBA" w:rsidRDefault="003C4FBA" w:rsidP="00885420">
      <w:pPr>
        <w:spacing w:after="0" w:line="240" w:lineRule="auto"/>
      </w:pPr>
      <w:r>
        <w:separator/>
      </w:r>
    </w:p>
  </w:endnote>
  <w:endnote w:type="continuationSeparator" w:id="0">
    <w:p w14:paraId="5E31FA58" w14:textId="77777777" w:rsidR="003C4FBA" w:rsidRDefault="003C4FBA" w:rsidP="00885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6B17B" w14:textId="7D421DBA" w:rsidR="00885420" w:rsidRDefault="0029189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7B6267" wp14:editId="19AFEB3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5240" b="0"/>
              <wp:wrapNone/>
              <wp:docPr id="1807005889" name="Caixa de Texto 2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29573" w14:textId="45DC09E2" w:rsidR="00291895" w:rsidRPr="00291895" w:rsidRDefault="00291895" w:rsidP="0029189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189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7B626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RESTRITO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0B729573" w14:textId="45DC09E2" w:rsidR="00291895" w:rsidRPr="00291895" w:rsidRDefault="00291895" w:rsidP="0029189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189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69254" w14:textId="03D5B010" w:rsidR="00885420" w:rsidRDefault="0029189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D01248" wp14:editId="1AECA6DC">
              <wp:simplePos x="108204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5240" b="0"/>
              <wp:wrapNone/>
              <wp:docPr id="1799710570" name="Caixa de Texto 3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3F1CDB" w14:textId="2042D261" w:rsidR="00291895" w:rsidRPr="00291895" w:rsidRDefault="00291895" w:rsidP="0029189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189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0124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RESTRITO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503F1CDB" w14:textId="2042D261" w:rsidR="00291895" w:rsidRPr="00291895" w:rsidRDefault="00291895" w:rsidP="0029189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189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76737" w14:textId="3B5F0B71" w:rsidR="00885420" w:rsidRDefault="0029189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46C50B" wp14:editId="7C7627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5240" b="0"/>
              <wp:wrapNone/>
              <wp:docPr id="135688018" name="Caixa de Texto 1" descr="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31B0C" w14:textId="7F515B58" w:rsidR="00291895" w:rsidRPr="00291895" w:rsidRDefault="00291895" w:rsidP="0029189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189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6C50B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RESTRITO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0FA31B0C" w14:textId="7F515B58" w:rsidR="00291895" w:rsidRPr="00291895" w:rsidRDefault="00291895" w:rsidP="0029189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189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0F3D3" w14:textId="77777777" w:rsidR="003C4FBA" w:rsidRDefault="003C4FBA" w:rsidP="00885420">
      <w:pPr>
        <w:spacing w:after="0" w:line="240" w:lineRule="auto"/>
      </w:pPr>
      <w:r>
        <w:separator/>
      </w:r>
    </w:p>
  </w:footnote>
  <w:footnote w:type="continuationSeparator" w:id="0">
    <w:p w14:paraId="6F0ADE76" w14:textId="77777777" w:rsidR="003C4FBA" w:rsidRDefault="003C4FBA" w:rsidP="00885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80"/>
    <w:rsid w:val="00291895"/>
    <w:rsid w:val="002950B4"/>
    <w:rsid w:val="00393678"/>
    <w:rsid w:val="003C4FBA"/>
    <w:rsid w:val="00407CF6"/>
    <w:rsid w:val="00585055"/>
    <w:rsid w:val="007609EA"/>
    <w:rsid w:val="007701E1"/>
    <w:rsid w:val="00885420"/>
    <w:rsid w:val="00895DA5"/>
    <w:rsid w:val="00B968DC"/>
    <w:rsid w:val="00C10C80"/>
    <w:rsid w:val="00E025F1"/>
    <w:rsid w:val="00F16C0C"/>
    <w:rsid w:val="00FE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33A92"/>
  <w15:chartTrackingRefBased/>
  <w15:docId w15:val="{34D348EE-D914-4A59-A128-391A36FE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8854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5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a26795-d133-419b-982d-d249ee6ac850}" enabled="1" method="Privileged" siteId="{97def700-fa5c-4fc3-8940-b07f741d09b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1013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Eduardo Silva Santos</dc:creator>
  <cp:keywords/>
  <dc:description/>
  <cp:lastModifiedBy>Richard Eduardo Silva Santos</cp:lastModifiedBy>
  <cp:revision>2</cp:revision>
  <dcterms:created xsi:type="dcterms:W3CDTF">2023-11-16T19:47:00Z</dcterms:created>
  <dcterms:modified xsi:type="dcterms:W3CDTF">2023-11-16T19:47:00Z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8166f52,6bb4b8c1,6b45676a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RESTRITO</vt:lpwstr>
  </property>
</Properties>
</file>